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34E" w:rsidRPr="009323B1" w:rsidRDefault="004D234E" w:rsidP="005C3C92">
      <w:pPr>
        <w:spacing w:after="0" w:line="240" w:lineRule="auto"/>
        <w:ind w:firstLine="567"/>
        <w:jc w:val="center"/>
        <w:rPr>
          <w:rFonts w:ascii="Sylfaen" w:hAnsi="Sylfaen" w:cs="Sylfaen"/>
          <w:b/>
          <w:sz w:val="24"/>
          <w:szCs w:val="24"/>
          <w:lang w:val="ka-GE"/>
        </w:rPr>
      </w:pPr>
      <w:bookmarkStart w:id="0" w:name="_GoBack"/>
      <w:bookmarkEnd w:id="0"/>
    </w:p>
    <w:p w:rsidR="004D234E" w:rsidRDefault="00CA4B40" w:rsidP="005C3C92">
      <w:pPr>
        <w:spacing w:after="0" w:line="240" w:lineRule="auto"/>
        <w:ind w:firstLine="567"/>
        <w:jc w:val="center"/>
        <w:rPr>
          <w:rFonts w:ascii="Sylfaen" w:hAnsi="Sylfaen" w:cs="Sylfaen"/>
          <w:b/>
          <w:sz w:val="24"/>
          <w:szCs w:val="24"/>
          <w:lang w:val="ka-GE"/>
        </w:rPr>
      </w:pPr>
      <w:r>
        <w:rPr>
          <w:noProof/>
        </w:rPr>
        <w:drawing>
          <wp:inline distT="0" distB="0" distL="0" distR="0" wp14:anchorId="7C863237" wp14:editId="43415527">
            <wp:extent cx="1933575" cy="1943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417" cy="1992183"/>
                    </a:xfrm>
                    <a:prstGeom prst="rect">
                      <a:avLst/>
                    </a:prstGeom>
                    <a:noFill/>
                  </pic:spPr>
                </pic:pic>
              </a:graphicData>
            </a:graphic>
          </wp:inline>
        </w:drawing>
      </w:r>
    </w:p>
    <w:p w:rsidR="004D234E" w:rsidRDefault="004D234E" w:rsidP="00CA4B40">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B012AF" w:rsidRDefault="008F37F6" w:rsidP="008F37F6">
      <w:pPr>
        <w:spacing w:after="0" w:line="240" w:lineRule="auto"/>
        <w:rPr>
          <w:rFonts w:ascii="Sylfaen" w:hAnsi="Sylfaen" w:cs="Sylfaen"/>
          <w:sz w:val="24"/>
          <w:szCs w:val="24"/>
          <w:lang w:val="ka-GE"/>
        </w:rPr>
      </w:pPr>
      <w:r>
        <w:rPr>
          <w:rFonts w:ascii="Sylfaen" w:hAnsi="Sylfaen" w:cs="Sylfaen"/>
          <w:sz w:val="24"/>
          <w:szCs w:val="24"/>
          <w:lang w:val="ka-GE"/>
        </w:rPr>
        <w:t xml:space="preserve">              </w:t>
      </w:r>
    </w:p>
    <w:p w:rsidR="00B012AF" w:rsidRDefault="00B012AF" w:rsidP="008F37F6">
      <w:pPr>
        <w:spacing w:after="0" w:line="240" w:lineRule="auto"/>
        <w:rPr>
          <w:rFonts w:ascii="Sylfaen" w:hAnsi="Sylfaen" w:cs="Sylfaen"/>
          <w:sz w:val="24"/>
          <w:szCs w:val="24"/>
          <w:lang w:val="ka-GE"/>
        </w:rPr>
      </w:pPr>
    </w:p>
    <w:p w:rsidR="00B012AF" w:rsidRDefault="00B012AF" w:rsidP="00FE3881">
      <w:pPr>
        <w:spacing w:after="0" w:line="240" w:lineRule="auto"/>
        <w:jc w:val="right"/>
        <w:rPr>
          <w:rFonts w:ascii="Sylfaen" w:hAnsi="Sylfaen" w:cs="Sylfaen"/>
          <w:sz w:val="24"/>
          <w:szCs w:val="24"/>
          <w:lang w:val="ka-GE"/>
        </w:rPr>
      </w:pPr>
    </w:p>
    <w:p w:rsidR="00B012AF" w:rsidRDefault="00B012AF" w:rsidP="008F37F6">
      <w:pPr>
        <w:spacing w:after="0" w:line="240" w:lineRule="auto"/>
        <w:rPr>
          <w:rFonts w:ascii="Sylfaen" w:hAnsi="Sylfaen" w:cs="Sylfaen"/>
          <w:sz w:val="24"/>
          <w:szCs w:val="24"/>
          <w:lang w:val="ka-GE"/>
        </w:rPr>
      </w:pPr>
    </w:p>
    <w:p w:rsidR="00B012AF" w:rsidRDefault="00B012AF" w:rsidP="008F37F6">
      <w:pPr>
        <w:spacing w:after="0" w:line="240" w:lineRule="auto"/>
        <w:rPr>
          <w:rFonts w:ascii="Sylfaen" w:hAnsi="Sylfaen" w:cs="Sylfaen"/>
          <w:sz w:val="24"/>
          <w:szCs w:val="24"/>
          <w:lang w:val="ka-GE"/>
        </w:rPr>
      </w:pPr>
    </w:p>
    <w:p w:rsidR="00B012AF" w:rsidRDefault="00B012AF" w:rsidP="008F37F6">
      <w:pPr>
        <w:spacing w:after="0" w:line="240" w:lineRule="auto"/>
        <w:rPr>
          <w:rFonts w:ascii="Sylfaen" w:hAnsi="Sylfaen" w:cs="Sylfaen"/>
          <w:sz w:val="24"/>
          <w:szCs w:val="24"/>
          <w:lang w:val="ka-GE"/>
        </w:rPr>
      </w:pPr>
    </w:p>
    <w:p w:rsidR="00D26269" w:rsidRPr="00D26269" w:rsidRDefault="00FE038F" w:rsidP="00B012AF">
      <w:pPr>
        <w:spacing w:after="0" w:line="240" w:lineRule="auto"/>
        <w:jc w:val="center"/>
        <w:rPr>
          <w:rFonts w:ascii="Sylfaen" w:hAnsi="Sylfaen" w:cs="Sylfaen"/>
          <w:b/>
          <w:sz w:val="24"/>
          <w:szCs w:val="24"/>
          <w:lang w:val="ka-GE"/>
        </w:rPr>
      </w:pPr>
      <w:r>
        <w:rPr>
          <w:rFonts w:ascii="Sylfaen" w:hAnsi="Sylfaen" w:cs="Sylfaen"/>
          <w:b/>
          <w:sz w:val="24"/>
          <w:szCs w:val="24"/>
          <w:lang w:val="ka-GE"/>
        </w:rPr>
        <w:t xml:space="preserve">ბორჯომის </w:t>
      </w:r>
      <w:r w:rsidR="005C3C92" w:rsidRPr="004E1C82">
        <w:rPr>
          <w:rFonts w:ascii="Sylfaen" w:hAnsi="Sylfaen" w:cs="Sylfaen"/>
          <w:b/>
          <w:sz w:val="24"/>
          <w:szCs w:val="24"/>
          <w:lang w:val="ka-GE"/>
        </w:rPr>
        <w:t>მუნიციპალიტეტის 20</w:t>
      </w:r>
      <w:r w:rsidR="004836F2">
        <w:rPr>
          <w:rFonts w:ascii="Sylfaen" w:hAnsi="Sylfaen" w:cs="Sylfaen"/>
          <w:b/>
          <w:sz w:val="24"/>
          <w:szCs w:val="24"/>
        </w:rPr>
        <w:t>2</w:t>
      </w:r>
      <w:r w:rsidR="003621F2">
        <w:rPr>
          <w:rFonts w:ascii="Sylfaen" w:hAnsi="Sylfaen" w:cs="Sylfaen"/>
          <w:b/>
          <w:sz w:val="24"/>
          <w:szCs w:val="24"/>
        </w:rPr>
        <w:t>6</w:t>
      </w:r>
      <w:r w:rsidR="005C3C92" w:rsidRPr="004E1C82">
        <w:rPr>
          <w:rFonts w:ascii="Sylfaen" w:hAnsi="Sylfaen" w:cs="Sylfaen"/>
          <w:b/>
          <w:sz w:val="24"/>
          <w:szCs w:val="24"/>
          <w:lang w:val="ka-GE"/>
        </w:rPr>
        <w:t>-202</w:t>
      </w:r>
      <w:r w:rsidR="003621F2">
        <w:rPr>
          <w:rFonts w:ascii="Sylfaen" w:hAnsi="Sylfaen" w:cs="Sylfaen"/>
          <w:b/>
          <w:sz w:val="24"/>
          <w:szCs w:val="24"/>
        </w:rPr>
        <w:t>9</w:t>
      </w:r>
      <w:r w:rsidR="005C3C92" w:rsidRPr="004E1C82">
        <w:rPr>
          <w:rFonts w:ascii="Sylfaen" w:hAnsi="Sylfaen" w:cs="Sylfaen"/>
          <w:b/>
          <w:sz w:val="24"/>
          <w:szCs w:val="24"/>
          <w:lang w:val="ka-GE"/>
        </w:rPr>
        <w:t xml:space="preserve"> წლების </w:t>
      </w:r>
      <w:r w:rsidR="005C3C92">
        <w:rPr>
          <w:rFonts w:ascii="Sylfaen" w:hAnsi="Sylfaen" w:cs="Sylfaen"/>
          <w:b/>
          <w:sz w:val="24"/>
          <w:szCs w:val="24"/>
          <w:lang w:val="ka-GE"/>
        </w:rPr>
        <w:t xml:space="preserve">საშუალოვადიანი </w:t>
      </w:r>
      <w:r w:rsidR="004D234E">
        <w:rPr>
          <w:rFonts w:ascii="Sylfaen" w:hAnsi="Sylfaen" w:cs="Sylfaen"/>
          <w:b/>
          <w:sz w:val="24"/>
          <w:szCs w:val="24"/>
          <w:lang w:val="ka-GE"/>
        </w:rPr>
        <w:t>სამოქმედო გეგმა</w:t>
      </w:r>
    </w:p>
    <w:p w:rsidR="001D7AB6" w:rsidRDefault="001D7AB6"/>
    <w:p w:rsidR="005C3C92" w:rsidRPr="00DE4621" w:rsidRDefault="00354815">
      <w:pPr>
        <w:rPr>
          <w:rFonts w:ascii="Sylfaen" w:hAnsi="Sylfaen"/>
          <w:b/>
          <w:lang w:val="ka-GE"/>
        </w:rPr>
      </w:pPr>
      <w:r w:rsidRPr="00DE4621">
        <w:rPr>
          <w:rFonts w:ascii="Sylfaen" w:hAnsi="Sylfaen"/>
          <w:b/>
          <w:lang w:val="ka-GE"/>
        </w:rPr>
        <w:t>შესავალი</w:t>
      </w:r>
    </w:p>
    <w:p w:rsidR="00354815" w:rsidRDefault="00354815" w:rsidP="00354815">
      <w:pPr>
        <w:pStyle w:val="BodyText"/>
        <w:spacing w:before="120" w:line="240" w:lineRule="auto"/>
        <w:ind w:right="27"/>
        <w:jc w:val="both"/>
        <w:rPr>
          <w:rFonts w:ascii="Sylfaen" w:eastAsiaTheme="minorHAnsi" w:hAnsi="Sylfaen" w:cstheme="minorBidi"/>
          <w:sz w:val="22"/>
          <w:szCs w:val="22"/>
          <w:lang w:val="ka-GE"/>
        </w:rPr>
      </w:pPr>
    </w:p>
    <w:p w:rsidR="00354815" w:rsidRPr="00DB1B83" w:rsidRDefault="002A6E38" w:rsidP="00354815">
      <w:pPr>
        <w:spacing w:before="120" w:after="120" w:line="240" w:lineRule="auto"/>
        <w:jc w:val="both"/>
        <w:rPr>
          <w:rFonts w:ascii="Sylfaen" w:hAnsi="Sylfaen" w:cstheme="minorHAnsi"/>
          <w:lang w:val="ka-GE"/>
        </w:rPr>
      </w:pPr>
      <w:r>
        <w:rPr>
          <w:rFonts w:ascii="Sylfaen" w:hAnsi="Sylfaen" w:cstheme="minorHAnsi"/>
          <w:lang w:val="ka-GE"/>
        </w:rPr>
        <w:t>მუნიციპალიტეტის</w:t>
      </w:r>
      <w:r w:rsidR="00354815" w:rsidRPr="00DB1B83">
        <w:rPr>
          <w:rFonts w:ascii="Sylfaen" w:hAnsi="Sylfaen" w:cstheme="minorHAnsi"/>
          <w:lang w:val="ka-GE"/>
        </w:rPr>
        <w:t xml:space="preserve"> ეკონომიკური </w:t>
      </w:r>
      <w:r>
        <w:rPr>
          <w:rFonts w:ascii="Sylfaen" w:hAnsi="Sylfaen" w:cstheme="minorHAnsi"/>
          <w:lang w:val="ka-GE"/>
        </w:rPr>
        <w:t xml:space="preserve">განვითარება </w:t>
      </w:r>
      <w:r w:rsidR="00354815" w:rsidRPr="00DB1B83">
        <w:rPr>
          <w:rFonts w:ascii="Sylfaen" w:hAnsi="Sylfaen" w:cstheme="minorHAnsi"/>
          <w:lang w:val="ka-GE"/>
        </w:rPr>
        <w:t xml:space="preserve">კვლავ დაეფუძნება </w:t>
      </w:r>
      <w:r>
        <w:rPr>
          <w:rFonts w:ascii="Sylfaen" w:hAnsi="Sylfaen" w:cstheme="minorHAnsi"/>
          <w:lang w:val="ka-GE"/>
        </w:rPr>
        <w:t xml:space="preserve">ქვეყნის ეკონომიკური განვითარების პოლიტიკას, </w:t>
      </w:r>
      <w:r w:rsidR="00354815" w:rsidRPr="00DB1B83">
        <w:rPr>
          <w:rFonts w:ascii="Sylfaen" w:hAnsi="Sylfaen" w:cstheme="minorHAnsi"/>
          <w:lang w:val="ka-GE"/>
        </w:rPr>
        <w:t>თავისუფალი ბაზრის პრინციპებს</w:t>
      </w:r>
      <w:r>
        <w:rPr>
          <w:rFonts w:ascii="Sylfaen" w:hAnsi="Sylfaen" w:cstheme="minorHAnsi"/>
          <w:lang w:val="ka-GE"/>
        </w:rPr>
        <w:t>.</w:t>
      </w:r>
      <w:r w:rsidR="00354815" w:rsidRPr="00DB1B83">
        <w:rPr>
          <w:rFonts w:ascii="Sylfaen" w:hAnsi="Sylfaen" w:cstheme="minorHAnsi"/>
          <w:lang w:val="ka-GE"/>
        </w:rPr>
        <w:t xml:space="preserve"> </w:t>
      </w:r>
      <w:r>
        <w:rPr>
          <w:rFonts w:ascii="Sylfaen" w:hAnsi="Sylfaen" w:cstheme="minorHAnsi"/>
          <w:lang w:val="ka-GE"/>
        </w:rPr>
        <w:t>მუნიციპალიტეტის მთავარი მიზანია</w:t>
      </w:r>
      <w:r w:rsidR="00354815" w:rsidRPr="00DB1B83">
        <w:rPr>
          <w:rFonts w:ascii="Sylfaen" w:hAnsi="Sylfaen" w:cstheme="minorHAnsi"/>
          <w:lang w:val="ka-GE"/>
        </w:rPr>
        <w:t xml:space="preserve"> ხელი შეუწყოს პანდემიით დაზარალებული ბიზნესის აღდგენასა და შემდგომ გაფართოებას, </w:t>
      </w:r>
      <w:r>
        <w:rPr>
          <w:rFonts w:ascii="Sylfaen" w:hAnsi="Sylfaen" w:cstheme="minorHAnsi"/>
          <w:lang w:val="ka-GE"/>
        </w:rPr>
        <w:t xml:space="preserve">აღნიშნულიდან გამომდინარე </w:t>
      </w:r>
      <w:r w:rsidR="00354815" w:rsidRPr="00DB1B83">
        <w:rPr>
          <w:rFonts w:ascii="Sylfaen" w:hAnsi="Sylfaen" w:cstheme="minorHAnsi"/>
          <w:lang w:val="ka-GE"/>
        </w:rPr>
        <w:t xml:space="preserve">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354815" w:rsidRPr="00DB1B83" w:rsidRDefault="00354815" w:rsidP="00354815">
      <w:pPr>
        <w:spacing w:before="120" w:after="120" w:line="240" w:lineRule="auto"/>
        <w:jc w:val="both"/>
        <w:rPr>
          <w:rFonts w:ascii="Sylfaen" w:hAnsi="Sylfaen" w:cstheme="minorHAnsi"/>
          <w:lang w:val="ka-GE"/>
        </w:rPr>
      </w:pPr>
      <w:r w:rsidRPr="00DB1B83">
        <w:rPr>
          <w:rFonts w:ascii="Sylfaen" w:hAnsi="Sylfaen" w:cstheme="minorHAnsi"/>
          <w:lang w:val="ka-GE"/>
        </w:rPr>
        <w:lastRenderedPageBreak/>
        <w:t xml:space="preserve">გრძელვადიანი და მაღალი ეკონომიკური ზრდის უზრუნველსაყოფად, </w:t>
      </w:r>
      <w:r w:rsidR="002A6E38">
        <w:rPr>
          <w:rFonts w:ascii="Sylfaen" w:hAnsi="Sylfaen" w:cstheme="minorHAnsi"/>
          <w:lang w:val="ka-GE"/>
        </w:rPr>
        <w:t>ადგილობრივი ხელისუფლება</w:t>
      </w:r>
      <w:r w:rsidRPr="00DB1B83">
        <w:rPr>
          <w:rFonts w:ascii="Sylfaen" w:hAnsi="Sylfaen" w:cstheme="minorHAnsi"/>
          <w:lang w:val="ka-GE"/>
        </w:rPr>
        <w:t xml:space="preserve"> იმუშავებს ეკონომიკის სტრუქტურულ ტრანსფორმაციაზე და ეკონომიკის ფაქტორების, ასევე </w:t>
      </w:r>
      <w:r w:rsidR="002A6E38">
        <w:rPr>
          <w:rFonts w:ascii="Sylfaen" w:hAnsi="Sylfaen" w:cstheme="minorHAnsi"/>
          <w:lang w:val="ka-GE"/>
        </w:rPr>
        <w:t>მუნიციპალურ</w:t>
      </w:r>
      <w:r w:rsidRPr="00DB1B83">
        <w:rPr>
          <w:rFonts w:ascii="Sylfaen" w:hAnsi="Sylfaen" w:cstheme="minorHAnsi"/>
          <w:lang w:val="ka-GE"/>
        </w:rPr>
        <w:t xml:space="preserve"> საკუთრებაში არსებული რესურსების მაქსიმალურ ჩართვაზე ეკონომიკურ აქტივობაში.</w:t>
      </w:r>
    </w:p>
    <w:p w:rsidR="00354815" w:rsidRPr="00DB1B83" w:rsidRDefault="00354815" w:rsidP="00354815">
      <w:pPr>
        <w:spacing w:before="120" w:after="120" w:line="240" w:lineRule="auto"/>
        <w:jc w:val="both"/>
        <w:rPr>
          <w:rFonts w:ascii="Sylfaen" w:hAnsi="Sylfaen" w:cstheme="minorHAnsi"/>
          <w:lang w:val="ka-GE"/>
        </w:rPr>
      </w:pPr>
      <w:r w:rsidRPr="00DB1B83">
        <w:rPr>
          <w:rFonts w:ascii="Sylfaen" w:hAnsi="Sylfaen" w:cstheme="minorHAnsi"/>
          <w:lang w:val="ka-GE"/>
        </w:rPr>
        <w:t xml:space="preserve">ამასთან, აქტიურად გაგრძელდება შესაბამისი </w:t>
      </w:r>
      <w:r w:rsidR="002A6E38">
        <w:rPr>
          <w:rFonts w:ascii="Sylfaen" w:hAnsi="Sylfaen" w:cstheme="minorHAnsi"/>
          <w:lang w:val="ka-GE"/>
        </w:rPr>
        <w:t>მუნიციპალური</w:t>
      </w:r>
      <w:r w:rsidRPr="00DB1B83">
        <w:rPr>
          <w:rFonts w:ascii="Sylfaen" w:hAnsi="Sylfaen" w:cstheme="minorHAnsi"/>
          <w:lang w:val="ka-GE"/>
        </w:rPr>
        <w:t xml:space="preserve"> ინსტიტუტების მუშაობის ხარისხობრივი გაუმჯობესება, რაც ხელს შეუწყობს </w:t>
      </w:r>
      <w:r w:rsidR="002A6E38">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პოლიტიკის ეფექტიანად განხორციელებას.</w:t>
      </w:r>
    </w:p>
    <w:p w:rsidR="00A23B7A" w:rsidRDefault="00F77163" w:rsidP="00B3443B">
      <w:pPr>
        <w:rPr>
          <w:lang w:val="ka-GE"/>
        </w:rPr>
      </w:pPr>
      <w:r w:rsidRPr="00F77163">
        <w:rPr>
          <w:rFonts w:ascii="Sylfaen" w:hAnsi="Sylfaen"/>
          <w:lang w:val="ka-GE"/>
        </w:rPr>
        <w:t>მუნიციპალიტეტის 202</w:t>
      </w:r>
      <w:r w:rsidR="003621F2">
        <w:rPr>
          <w:rFonts w:ascii="Sylfaen" w:hAnsi="Sylfaen"/>
        </w:rPr>
        <w:t>6</w:t>
      </w:r>
      <w:r w:rsidRPr="00F77163">
        <w:rPr>
          <w:rFonts w:ascii="Sylfaen" w:hAnsi="Sylfaen"/>
          <w:lang w:val="ka-GE"/>
        </w:rPr>
        <w:t>-202</w:t>
      </w:r>
      <w:r w:rsidR="003621F2">
        <w:rPr>
          <w:rFonts w:ascii="Sylfaen" w:hAnsi="Sylfaen"/>
        </w:rPr>
        <w:t>9</w:t>
      </w:r>
      <w:r w:rsidRPr="00F77163">
        <w:rPr>
          <w:rFonts w:ascii="Sylfaen" w:hAnsi="Sylfaen"/>
          <w:lang w:val="ka-GE"/>
        </w:rPr>
        <w:t xml:space="preserve"> წლების საშუალოვადიანი სამოქმედო გეგმა</w:t>
      </w:r>
      <w:r>
        <w:rPr>
          <w:rFonts w:ascii="Sylfaen" w:hAnsi="Sylfaen"/>
          <w:lang w:val="ka-GE"/>
        </w:rPr>
        <w:t xml:space="preserve"> მოიცავს </w:t>
      </w:r>
      <w:r w:rsidRPr="00F77163">
        <w:rPr>
          <w:rFonts w:ascii="Sylfaen" w:hAnsi="Sylfaen" w:cs="Sylfaen"/>
          <w:lang w:val="ka-GE"/>
        </w:rPr>
        <w:t>ბიუჯეტით</w:t>
      </w:r>
      <w:r w:rsidRPr="00F77163">
        <w:rPr>
          <w:lang w:val="ka-GE"/>
        </w:rPr>
        <w:t xml:space="preserve"> </w:t>
      </w:r>
      <w:r w:rsidRPr="00F77163">
        <w:rPr>
          <w:rFonts w:ascii="Sylfaen" w:hAnsi="Sylfaen" w:cs="Sylfaen"/>
          <w:lang w:val="ka-GE"/>
        </w:rPr>
        <w:t>განსაზღვრული</w:t>
      </w:r>
      <w:r w:rsidRPr="00F77163">
        <w:rPr>
          <w:lang w:val="ka-GE"/>
        </w:rPr>
        <w:t xml:space="preserve"> </w:t>
      </w:r>
      <w:r w:rsidRPr="00F77163">
        <w:rPr>
          <w:rFonts w:ascii="Sylfaen" w:hAnsi="Sylfaen" w:cs="Sylfaen"/>
          <w:lang w:val="ka-GE"/>
        </w:rPr>
        <w:t>პრიორიტეტების</w:t>
      </w:r>
      <w:r w:rsidRPr="00F77163">
        <w:rPr>
          <w:lang w:val="ka-GE"/>
        </w:rPr>
        <w:t xml:space="preserve"> </w:t>
      </w:r>
      <w:r w:rsidRPr="00F77163">
        <w:rPr>
          <w:rFonts w:ascii="Sylfaen" w:hAnsi="Sylfaen" w:cs="Sylfaen"/>
          <w:lang w:val="ka-GE"/>
        </w:rPr>
        <w:t>ფარგლებში</w:t>
      </w:r>
      <w:r w:rsidRPr="00F77163">
        <w:rPr>
          <w:lang w:val="ka-GE"/>
        </w:rPr>
        <w:t xml:space="preserve"> </w:t>
      </w:r>
      <w:r w:rsidRPr="00F77163">
        <w:rPr>
          <w:rFonts w:ascii="Sylfaen" w:hAnsi="Sylfaen" w:cs="Sylfaen"/>
          <w:lang w:val="ka-GE"/>
        </w:rPr>
        <w:t>განსახორციელებელ</w:t>
      </w:r>
      <w:r w:rsidRPr="00F77163">
        <w:rPr>
          <w:lang w:val="ka-GE"/>
        </w:rPr>
        <w:t xml:space="preserve"> </w:t>
      </w:r>
      <w:r w:rsidRPr="00F77163">
        <w:rPr>
          <w:rFonts w:ascii="Sylfaen" w:hAnsi="Sylfaen" w:cs="Sylfaen"/>
          <w:lang w:val="ka-GE"/>
        </w:rPr>
        <w:t>პროგრამებით</w:t>
      </w:r>
      <w:r w:rsidRPr="00F77163">
        <w:rPr>
          <w:lang w:val="ka-GE"/>
        </w:rPr>
        <w:t>/</w:t>
      </w:r>
      <w:r w:rsidRPr="00F77163">
        <w:rPr>
          <w:rFonts w:ascii="Sylfaen" w:hAnsi="Sylfaen" w:cs="Sylfaen"/>
          <w:lang w:val="ka-GE"/>
        </w:rPr>
        <w:t>ქვეპროგრამებით</w:t>
      </w:r>
      <w:r w:rsidRPr="00F77163">
        <w:rPr>
          <w:lang w:val="ka-GE"/>
        </w:rPr>
        <w:t xml:space="preserve"> </w:t>
      </w:r>
      <w:r w:rsidRPr="00F77163">
        <w:rPr>
          <w:rFonts w:ascii="Sylfaen" w:hAnsi="Sylfaen" w:cs="Sylfaen"/>
          <w:lang w:val="ka-GE"/>
        </w:rPr>
        <w:t>დასახული</w:t>
      </w:r>
      <w:r w:rsidRPr="00F77163">
        <w:rPr>
          <w:lang w:val="ka-GE"/>
        </w:rPr>
        <w:t xml:space="preserve"> </w:t>
      </w:r>
      <w:r w:rsidRPr="00F77163">
        <w:rPr>
          <w:rFonts w:ascii="Sylfaen" w:hAnsi="Sylfaen" w:cs="Sylfaen"/>
          <w:lang w:val="ka-GE"/>
        </w:rPr>
        <w:t>შედეგების</w:t>
      </w:r>
      <w:r w:rsidRPr="00F77163">
        <w:rPr>
          <w:lang w:val="ka-GE"/>
        </w:rPr>
        <w:t xml:space="preserve"> </w:t>
      </w:r>
      <w:r w:rsidRPr="00F77163">
        <w:rPr>
          <w:rFonts w:ascii="Sylfaen" w:hAnsi="Sylfaen" w:cs="Sylfaen"/>
          <w:lang w:val="ka-GE"/>
        </w:rPr>
        <w:t>მისაღწევად</w:t>
      </w:r>
      <w:r w:rsidRPr="00F77163">
        <w:rPr>
          <w:lang w:val="ka-GE"/>
        </w:rPr>
        <w:t xml:space="preserve"> </w:t>
      </w:r>
      <w:r w:rsidRPr="00F77163">
        <w:rPr>
          <w:rFonts w:ascii="Sylfaen" w:hAnsi="Sylfaen" w:cs="Sylfaen"/>
          <w:lang w:val="ka-GE"/>
        </w:rPr>
        <w:t>განსახორციელებელი</w:t>
      </w:r>
      <w:r w:rsidRPr="00F77163">
        <w:rPr>
          <w:lang w:val="ka-GE"/>
        </w:rPr>
        <w:t xml:space="preserve"> </w:t>
      </w:r>
      <w:r w:rsidRPr="00F77163">
        <w:rPr>
          <w:rFonts w:ascii="Sylfaen" w:hAnsi="Sylfaen" w:cs="Sylfaen"/>
          <w:lang w:val="ka-GE"/>
        </w:rPr>
        <w:t>ღონისძიებებს</w:t>
      </w:r>
      <w:r>
        <w:rPr>
          <w:lang w:val="ka-GE"/>
        </w:rPr>
        <w:t xml:space="preserve">, </w:t>
      </w:r>
      <w:r w:rsidRPr="00F77163">
        <w:rPr>
          <w:lang w:val="ka-GE"/>
        </w:rPr>
        <w:t xml:space="preserve"> </w:t>
      </w:r>
      <w:r>
        <w:rPr>
          <w:rFonts w:ascii="Sylfaen" w:hAnsi="Sylfaen" w:cs="Sylfaen"/>
          <w:lang w:val="ka-GE"/>
        </w:rPr>
        <w:t>მათ</w:t>
      </w:r>
      <w:r w:rsidRPr="00F77163">
        <w:rPr>
          <w:lang w:val="ka-GE"/>
        </w:rPr>
        <w:t xml:space="preserve"> </w:t>
      </w:r>
      <w:r w:rsidRPr="00F77163">
        <w:rPr>
          <w:rFonts w:ascii="Sylfaen" w:hAnsi="Sylfaen" w:cs="Sylfaen"/>
          <w:lang w:val="ka-GE"/>
        </w:rPr>
        <w:t>აღწერას</w:t>
      </w:r>
      <w:r w:rsidRPr="00F77163">
        <w:rPr>
          <w:lang w:val="ka-GE"/>
        </w:rPr>
        <w:t xml:space="preserve">, </w:t>
      </w:r>
      <w:r w:rsidRPr="00F77163">
        <w:rPr>
          <w:rFonts w:ascii="Sylfaen" w:hAnsi="Sylfaen" w:cs="Sylfaen"/>
          <w:lang w:val="ka-GE"/>
        </w:rPr>
        <w:t>დასაბუთებას</w:t>
      </w:r>
      <w:r w:rsidRPr="00F77163">
        <w:rPr>
          <w:lang w:val="ka-GE"/>
        </w:rPr>
        <w:t xml:space="preserve">, </w:t>
      </w:r>
      <w:r w:rsidRPr="00F77163">
        <w:rPr>
          <w:rFonts w:ascii="Sylfaen" w:hAnsi="Sylfaen" w:cs="Sylfaen"/>
          <w:lang w:val="ka-GE"/>
        </w:rPr>
        <w:t>ინფორმაციას</w:t>
      </w:r>
      <w:r w:rsidRPr="00F77163">
        <w:rPr>
          <w:lang w:val="ka-GE"/>
        </w:rPr>
        <w:t xml:space="preserve"> </w:t>
      </w:r>
      <w:r w:rsidRPr="00F77163">
        <w:rPr>
          <w:rFonts w:ascii="Sylfaen" w:hAnsi="Sylfaen" w:cs="Sylfaen"/>
          <w:lang w:val="ka-GE"/>
        </w:rPr>
        <w:t>განმახორციელებლის</w:t>
      </w:r>
      <w:r w:rsidRPr="00F77163">
        <w:rPr>
          <w:lang w:val="ka-GE"/>
        </w:rPr>
        <w:t xml:space="preserve"> </w:t>
      </w:r>
      <w:r w:rsidRPr="00F77163">
        <w:rPr>
          <w:rFonts w:ascii="Sylfaen" w:hAnsi="Sylfaen" w:cs="Sylfaen"/>
          <w:lang w:val="ka-GE"/>
        </w:rPr>
        <w:t>და</w:t>
      </w:r>
      <w:r w:rsidRPr="00F77163">
        <w:rPr>
          <w:lang w:val="ka-GE"/>
        </w:rPr>
        <w:t xml:space="preserve"> </w:t>
      </w:r>
      <w:r w:rsidRPr="00F77163">
        <w:rPr>
          <w:rFonts w:ascii="Sylfaen" w:hAnsi="Sylfaen" w:cs="Sylfaen"/>
          <w:lang w:val="ka-GE"/>
        </w:rPr>
        <w:t>განხორციელების</w:t>
      </w:r>
      <w:r w:rsidRPr="00F77163">
        <w:rPr>
          <w:lang w:val="ka-GE"/>
        </w:rPr>
        <w:t xml:space="preserve"> </w:t>
      </w:r>
      <w:r w:rsidRPr="00F77163">
        <w:rPr>
          <w:rFonts w:ascii="Sylfaen" w:hAnsi="Sylfaen" w:cs="Sylfaen"/>
          <w:lang w:val="ka-GE"/>
        </w:rPr>
        <w:t>ვადების</w:t>
      </w:r>
      <w:r w:rsidRPr="00F77163">
        <w:rPr>
          <w:lang w:val="ka-GE"/>
        </w:rPr>
        <w:t xml:space="preserve"> </w:t>
      </w:r>
      <w:r w:rsidRPr="00F77163">
        <w:rPr>
          <w:rFonts w:ascii="Sylfaen" w:hAnsi="Sylfaen" w:cs="Sylfaen"/>
          <w:lang w:val="ka-GE"/>
        </w:rPr>
        <w:t>შესახებ</w:t>
      </w:r>
      <w:r w:rsidRPr="00F77163">
        <w:rPr>
          <w:lang w:val="ka-GE"/>
        </w:rPr>
        <w:t xml:space="preserve">, </w:t>
      </w:r>
      <w:r w:rsidRPr="00F77163">
        <w:rPr>
          <w:rFonts w:ascii="Sylfaen" w:hAnsi="Sylfaen" w:cs="Sylfaen"/>
          <w:lang w:val="ka-GE"/>
        </w:rPr>
        <w:t>ასევე</w:t>
      </w:r>
      <w:r w:rsidRPr="00F77163">
        <w:rPr>
          <w:lang w:val="ka-GE"/>
        </w:rPr>
        <w:t xml:space="preserve">,  </w:t>
      </w:r>
      <w:r w:rsidRPr="00F77163">
        <w:rPr>
          <w:rFonts w:ascii="Sylfaen" w:hAnsi="Sylfaen" w:cs="Sylfaen"/>
          <w:lang w:val="ka-GE"/>
        </w:rPr>
        <w:t>არსებული</w:t>
      </w:r>
      <w:r w:rsidRPr="00F77163">
        <w:rPr>
          <w:lang w:val="ka-GE"/>
        </w:rPr>
        <w:t xml:space="preserve"> </w:t>
      </w:r>
      <w:r w:rsidRPr="00F77163">
        <w:rPr>
          <w:rFonts w:ascii="Sylfaen" w:hAnsi="Sylfaen" w:cs="Sylfaen"/>
          <w:lang w:val="ka-GE"/>
        </w:rPr>
        <w:t>ან</w:t>
      </w:r>
      <w:r w:rsidRPr="00F77163">
        <w:rPr>
          <w:lang w:val="ka-GE"/>
        </w:rPr>
        <w:t>/</w:t>
      </w:r>
      <w:r w:rsidRPr="00F77163">
        <w:rPr>
          <w:rFonts w:ascii="Sylfaen" w:hAnsi="Sylfaen" w:cs="Sylfaen"/>
          <w:lang w:val="ka-GE"/>
        </w:rPr>
        <w:t>და</w:t>
      </w:r>
      <w:r w:rsidRPr="00F77163">
        <w:rPr>
          <w:lang w:val="ka-GE"/>
        </w:rPr>
        <w:t xml:space="preserve"> </w:t>
      </w:r>
      <w:r w:rsidRPr="00F77163">
        <w:rPr>
          <w:rFonts w:ascii="Sylfaen" w:hAnsi="Sylfaen" w:cs="Sylfaen"/>
          <w:lang w:val="ka-GE"/>
        </w:rPr>
        <w:t>საჭირო</w:t>
      </w:r>
      <w:r w:rsidRPr="00F77163">
        <w:rPr>
          <w:lang w:val="ka-GE"/>
        </w:rPr>
        <w:t xml:space="preserve"> </w:t>
      </w:r>
      <w:r w:rsidRPr="00F77163">
        <w:rPr>
          <w:rFonts w:ascii="Sylfaen" w:hAnsi="Sylfaen" w:cs="Sylfaen"/>
          <w:lang w:val="ka-GE"/>
        </w:rPr>
        <w:t>დაფინანსების</w:t>
      </w:r>
      <w:r w:rsidRPr="00F77163">
        <w:rPr>
          <w:lang w:val="ka-GE"/>
        </w:rPr>
        <w:t xml:space="preserve"> </w:t>
      </w:r>
      <w:r w:rsidRPr="00F77163">
        <w:rPr>
          <w:rFonts w:ascii="Sylfaen" w:hAnsi="Sylfaen" w:cs="Sylfaen"/>
          <w:lang w:val="ka-GE"/>
        </w:rPr>
        <w:t>მოცულობას</w:t>
      </w:r>
      <w:r w:rsidRPr="00F77163">
        <w:rPr>
          <w:lang w:val="ka-GE"/>
        </w:rPr>
        <w:t xml:space="preserve">, </w:t>
      </w:r>
      <w:r w:rsidRPr="00F77163">
        <w:rPr>
          <w:rFonts w:ascii="Sylfaen" w:hAnsi="Sylfaen" w:cs="Sylfaen"/>
          <w:lang w:val="ka-GE"/>
        </w:rPr>
        <w:t>მოსალოდნელ</w:t>
      </w:r>
      <w:r w:rsidRPr="00F77163">
        <w:rPr>
          <w:lang w:val="ka-GE"/>
        </w:rPr>
        <w:t xml:space="preserve"> </w:t>
      </w:r>
      <w:r w:rsidRPr="00F77163">
        <w:rPr>
          <w:rFonts w:ascii="Sylfaen" w:hAnsi="Sylfaen" w:cs="Sylfaen"/>
          <w:lang w:val="ka-GE"/>
        </w:rPr>
        <w:t>შედეგებს</w:t>
      </w:r>
      <w:r w:rsidRPr="00F77163">
        <w:rPr>
          <w:lang w:val="ka-GE"/>
        </w:rPr>
        <w:t xml:space="preserve"> </w:t>
      </w:r>
      <w:r w:rsidRPr="00F77163">
        <w:rPr>
          <w:rFonts w:ascii="Sylfaen" w:hAnsi="Sylfaen" w:cs="Sylfaen"/>
          <w:lang w:val="ka-GE"/>
        </w:rPr>
        <w:t>და</w:t>
      </w:r>
      <w:r w:rsidRPr="00F77163">
        <w:rPr>
          <w:lang w:val="ka-GE"/>
        </w:rPr>
        <w:t xml:space="preserve"> </w:t>
      </w:r>
      <w:r w:rsidRPr="00F77163">
        <w:rPr>
          <w:rFonts w:ascii="Sylfaen" w:hAnsi="Sylfaen" w:cs="Sylfaen"/>
          <w:lang w:val="ka-GE"/>
        </w:rPr>
        <w:t>შესრულების</w:t>
      </w:r>
      <w:r w:rsidRPr="00F77163">
        <w:rPr>
          <w:lang w:val="ka-GE"/>
        </w:rPr>
        <w:t xml:space="preserve"> </w:t>
      </w:r>
      <w:r w:rsidRPr="00F77163">
        <w:rPr>
          <w:rFonts w:ascii="Sylfaen" w:hAnsi="Sylfaen" w:cs="Sylfaen"/>
          <w:lang w:val="ka-GE"/>
        </w:rPr>
        <w:t>შეფასების</w:t>
      </w:r>
      <w:r w:rsidRPr="00F77163">
        <w:rPr>
          <w:lang w:val="ka-GE"/>
        </w:rPr>
        <w:t xml:space="preserve"> </w:t>
      </w:r>
      <w:r w:rsidRPr="00F77163">
        <w:rPr>
          <w:rFonts w:ascii="Sylfaen" w:hAnsi="Sylfaen" w:cs="Sylfaen"/>
          <w:lang w:val="ka-GE"/>
        </w:rPr>
        <w:t>ინდიკატორებს</w:t>
      </w:r>
      <w:r w:rsidRPr="00F77163">
        <w:rPr>
          <w:lang w:val="ka-GE"/>
        </w:rPr>
        <w:t>.</w:t>
      </w:r>
    </w:p>
    <w:p w:rsidR="00571DCA" w:rsidRDefault="00571DCA" w:rsidP="00A23B7A">
      <w:pPr>
        <w:pStyle w:val="Default"/>
        <w:spacing w:after="19"/>
        <w:jc w:val="both"/>
        <w:rPr>
          <w:color w:val="000000" w:themeColor="text1"/>
          <w:lang w:val="ka-GE"/>
        </w:rPr>
      </w:pPr>
    </w:p>
    <w:p w:rsidR="00571DCA" w:rsidRDefault="00571DCA" w:rsidP="00571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r>
        <w:rPr>
          <w:rFonts w:ascii="Sylfaen" w:eastAsia="Times New Roman" w:hAnsi="Sylfaen" w:cs="Sylfaen"/>
          <w:b/>
          <w:bCs/>
          <w:sz w:val="24"/>
          <w:szCs w:val="24"/>
          <w:lang w:eastAsia="x-none"/>
        </w:rPr>
        <w:t>თავი III. მუნიციპალიტეტის პრიორიტეტები და პროგრამები საშუალოვადიან პერიოდში</w:t>
      </w:r>
    </w:p>
    <w:p w:rsidR="00571DCA" w:rsidRDefault="00571DCA" w:rsidP="00A23B7A">
      <w:pPr>
        <w:pStyle w:val="Default"/>
        <w:spacing w:after="19"/>
        <w:jc w:val="both"/>
        <w:rPr>
          <w:color w:val="000000" w:themeColor="text1"/>
          <w:lang w:val="ka-GE"/>
        </w:rPr>
      </w:pPr>
    </w:p>
    <w:p w:rsidR="00571DCA" w:rsidRDefault="00571DCA" w:rsidP="00A23B7A">
      <w:pPr>
        <w:pStyle w:val="Default"/>
        <w:spacing w:after="19"/>
        <w:jc w:val="both"/>
        <w:rPr>
          <w:color w:val="000000" w:themeColor="text1"/>
          <w:lang w:val="ka-GE"/>
        </w:rPr>
      </w:pPr>
    </w:p>
    <w:p w:rsidR="003204AA" w:rsidRPr="00DF7A1F" w:rsidRDefault="003204AA" w:rsidP="000E60EB">
      <w:pPr>
        <w:jc w:val="both"/>
        <w:rPr>
          <w:rFonts w:ascii="Sylfaen" w:eastAsiaTheme="minorHAnsi" w:hAnsi="Sylfaen" w:cs="TimesNewRomanPSMT"/>
          <w:b/>
          <w:sz w:val="24"/>
          <w:szCs w:val="24"/>
          <w:lang w:val="ka-GE"/>
        </w:rPr>
      </w:pPr>
      <w:r w:rsidRPr="00DF7A1F">
        <w:rPr>
          <w:rFonts w:ascii="Sylfaen" w:eastAsiaTheme="minorHAnsi" w:hAnsi="Sylfaen" w:cs="TimesNewRomanPSMT"/>
          <w:b/>
          <w:sz w:val="24"/>
          <w:szCs w:val="24"/>
          <w:lang w:val="ka-GE"/>
        </w:rPr>
        <w:t>მუნიციპალიტეტის პრიორიტეტები</w:t>
      </w:r>
    </w:p>
    <w:p w:rsidR="003204AA" w:rsidRDefault="003204AA" w:rsidP="003204AA">
      <w:pPr>
        <w:pStyle w:val="Default"/>
        <w:ind w:left="142" w:right="142" w:firstLine="566"/>
        <w:jc w:val="both"/>
        <w:rPr>
          <w:lang w:val="ka-GE"/>
        </w:rPr>
      </w:pPr>
      <w:r w:rsidRPr="000D45DD">
        <w:rPr>
          <w:lang w:val="ka-GE"/>
        </w:rPr>
        <w:t>20</w:t>
      </w:r>
      <w:r w:rsidR="006014EC">
        <w:rPr>
          <w:lang w:val="ka-GE"/>
        </w:rPr>
        <w:t>2</w:t>
      </w:r>
      <w:r w:rsidR="003621F2">
        <w:t>5</w:t>
      </w:r>
      <w:r w:rsidRPr="000D45DD">
        <w:rPr>
          <w:lang w:val="ka-GE"/>
        </w:rPr>
        <w:t xml:space="preserve"> წლის</w:t>
      </w:r>
      <w:r>
        <w:rPr>
          <w:lang w:val="ka-GE"/>
        </w:rPr>
        <w:t xml:space="preserve"> განმავლობაში</w:t>
      </w:r>
      <w:r w:rsidR="00153F9F">
        <w:t xml:space="preserve"> </w:t>
      </w:r>
      <w:r w:rsidR="00153F9F">
        <w:rPr>
          <w:lang w:val="ka-GE"/>
        </w:rPr>
        <w:t>ბორჯომის</w:t>
      </w:r>
      <w:r>
        <w:rPr>
          <w:lang w:val="ka-GE"/>
        </w:rPr>
        <w:t xml:space="preserve"> მუნიციპალიტეტში  მიმდინარეობდა სხვადასხვა აქტივობები, მათ შორის განხორციელდა მოსახლეობის გამოკითხვა, </w:t>
      </w:r>
      <w:r w:rsidR="00555D8A">
        <w:rPr>
          <w:lang w:val="ka-GE"/>
        </w:rPr>
        <w:t>ჩ</w:t>
      </w:r>
      <w:r>
        <w:rPr>
          <w:lang w:val="ka-GE"/>
        </w:rPr>
        <w:t>ატარდა სხვადასხვა კვლევები</w:t>
      </w:r>
      <w:r w:rsidR="00555D8A">
        <w:rPr>
          <w:lang w:val="ka-GE"/>
        </w:rPr>
        <w:t>,</w:t>
      </w:r>
      <w:r w:rsidR="00EA71F9">
        <w:rPr>
          <w:lang w:val="ka-GE"/>
        </w:rPr>
        <w:t xml:space="preserve"> მრჩეველთა</w:t>
      </w:r>
      <w:r w:rsidR="00555D8A">
        <w:rPr>
          <w:lang w:val="ka-GE"/>
        </w:rPr>
        <w:t xml:space="preserve"> საბჭოსთან და სხვა არასამთავრობო ორგანიზაციებთან გაიმარ</w:t>
      </w:r>
      <w:r>
        <w:rPr>
          <w:lang w:val="ka-GE"/>
        </w:rPr>
        <w:t>მ</w:t>
      </w:r>
      <w:r w:rsidRPr="000D45DD">
        <w:rPr>
          <w:lang w:val="ka-GE"/>
        </w:rPr>
        <w:t>თ</w:t>
      </w:r>
      <w:r w:rsidR="00555D8A">
        <w:rPr>
          <w:lang w:val="ka-GE"/>
        </w:rPr>
        <w:t xml:space="preserve">ა შეხვედრები. </w:t>
      </w:r>
      <w:r>
        <w:rPr>
          <w:lang w:val="ka-GE"/>
        </w:rPr>
        <w:t>შემუშავდა 20</w:t>
      </w:r>
      <w:r w:rsidR="006014EC">
        <w:rPr>
          <w:lang w:val="ka-GE"/>
        </w:rPr>
        <w:t>2</w:t>
      </w:r>
      <w:r w:rsidR="003621F2">
        <w:t>6</w:t>
      </w:r>
      <w:r w:rsidR="006014EC">
        <w:rPr>
          <w:lang w:val="ka-GE"/>
        </w:rPr>
        <w:t xml:space="preserve"> </w:t>
      </w:r>
      <w:r>
        <w:rPr>
          <w:lang w:val="ka-GE"/>
        </w:rPr>
        <w:t>– 202</w:t>
      </w:r>
      <w:r w:rsidR="003621F2">
        <w:t>9</w:t>
      </w:r>
      <w:r>
        <w:rPr>
          <w:lang w:val="ka-GE"/>
        </w:rPr>
        <w:t xml:space="preserve"> წლების საშუალოვადიანი სამოქმედო გეგმა, ჩამოყალიბდა </w:t>
      </w:r>
      <w:r w:rsidR="00555D8A">
        <w:rPr>
          <w:lang w:val="ka-GE"/>
        </w:rPr>
        <w:t>მუნიციპალიტეტის</w:t>
      </w:r>
      <w:r>
        <w:rPr>
          <w:lang w:val="ka-GE"/>
        </w:rPr>
        <w:t xml:space="preserve"> განვითარების ძირითადი მიმართულებები და </w:t>
      </w:r>
      <w:r w:rsidRPr="00720AAD">
        <w:rPr>
          <w:lang w:val="ka-GE"/>
        </w:rPr>
        <w:t>გამოიკვეთა ბიუჯეტში გასათვალისწინებელი პრიორიტეტები და პროგრამები.</w:t>
      </w:r>
      <w:r>
        <w:rPr>
          <w:lang w:val="ka-GE"/>
        </w:rPr>
        <w:t xml:space="preserve"> </w:t>
      </w:r>
      <w:r w:rsidR="00555D8A">
        <w:rPr>
          <w:lang w:val="ka-GE"/>
        </w:rPr>
        <w:t xml:space="preserve">მუნიციპალიტეტის </w:t>
      </w:r>
      <w:r>
        <w:rPr>
          <w:lang w:val="ka-GE"/>
        </w:rPr>
        <w:t>პრიორიტეტული მიმართულებებია:</w:t>
      </w:r>
    </w:p>
    <w:p w:rsidR="00555D8A" w:rsidRDefault="00555D8A" w:rsidP="003204AA">
      <w:pPr>
        <w:pStyle w:val="Default"/>
        <w:ind w:left="142" w:right="142" w:firstLine="566"/>
        <w:jc w:val="both"/>
        <w:rPr>
          <w:lang w:val="ka-GE"/>
        </w:rPr>
      </w:pPr>
    </w:p>
    <w:p w:rsidR="007E5B25" w:rsidRDefault="007E5B25" w:rsidP="007E5B25">
      <w:pPr>
        <w:pStyle w:val="Default"/>
        <w:ind w:left="810" w:right="142"/>
        <w:jc w:val="both"/>
        <w:rPr>
          <w:b/>
          <w:color w:val="000000" w:themeColor="text1"/>
          <w:lang w:val="ka-GE"/>
        </w:rPr>
      </w:pPr>
    </w:p>
    <w:p w:rsidR="007E5B25" w:rsidRDefault="007E5B25" w:rsidP="007E5B25">
      <w:pPr>
        <w:pStyle w:val="Default"/>
        <w:ind w:left="810" w:right="142"/>
        <w:jc w:val="both"/>
        <w:rPr>
          <w:b/>
          <w:color w:val="000000" w:themeColor="text1"/>
          <w:lang w:val="ka-GE"/>
        </w:rPr>
      </w:pPr>
    </w:p>
    <w:p w:rsidR="007E5B25" w:rsidRDefault="007E5B25" w:rsidP="007E5B25">
      <w:pPr>
        <w:pStyle w:val="Default"/>
        <w:ind w:left="810" w:right="142"/>
        <w:jc w:val="both"/>
        <w:rPr>
          <w:b/>
          <w:color w:val="000000" w:themeColor="text1"/>
          <w:lang w:val="ka-GE"/>
        </w:rPr>
      </w:pPr>
    </w:p>
    <w:p w:rsidR="007E5B25" w:rsidRPr="007E5B25" w:rsidRDefault="007E5B25" w:rsidP="007E5B25">
      <w:pPr>
        <w:pStyle w:val="Default"/>
        <w:ind w:left="810" w:right="142"/>
        <w:jc w:val="both"/>
        <w:rPr>
          <w:b/>
          <w:color w:val="000000" w:themeColor="text1"/>
          <w:lang w:val="ka-GE"/>
        </w:rPr>
      </w:pPr>
    </w:p>
    <w:p w:rsidR="007E5B25" w:rsidRPr="000368D0" w:rsidRDefault="007E5B25" w:rsidP="000D093F">
      <w:pPr>
        <w:pStyle w:val="Default"/>
        <w:numPr>
          <w:ilvl w:val="0"/>
          <w:numId w:val="21"/>
        </w:numPr>
        <w:ind w:right="142"/>
        <w:jc w:val="both"/>
        <w:rPr>
          <w:b/>
          <w:color w:val="000000" w:themeColor="text1"/>
          <w:lang w:val="ka-GE"/>
        </w:rPr>
      </w:pPr>
      <w:bookmarkStart w:id="1" w:name="_Hlk142297541"/>
      <w:r w:rsidRPr="000368D0">
        <w:rPr>
          <w:b/>
          <w:color w:val="000000" w:themeColor="text1"/>
          <w:lang w:val="ka-GE"/>
        </w:rPr>
        <w:t xml:space="preserve">ინფრასტრუქტურა </w:t>
      </w:r>
    </w:p>
    <w:p w:rsidR="007E5B25" w:rsidRPr="000368D0" w:rsidRDefault="007E5B25" w:rsidP="000D093F">
      <w:pPr>
        <w:pStyle w:val="ListParagraph"/>
        <w:numPr>
          <w:ilvl w:val="0"/>
          <w:numId w:val="21"/>
        </w:numPr>
        <w:contextualSpacing/>
        <w:rPr>
          <w:rFonts w:ascii="Sylfaen" w:hAnsi="Sylfaen" w:cs="Sylfaen"/>
          <w:b/>
          <w:color w:val="000000" w:themeColor="text1"/>
          <w:lang w:val="ka-GE"/>
        </w:rPr>
      </w:pPr>
      <w:r w:rsidRPr="000368D0">
        <w:rPr>
          <w:rFonts w:ascii="Sylfaen" w:hAnsi="Sylfaen" w:cs="Sylfaen"/>
          <w:b/>
          <w:color w:val="000000" w:themeColor="text1"/>
          <w:lang w:val="ka-GE"/>
        </w:rPr>
        <w:t>წარმომადგენლობითი და აღმასრულებელი ხელისუფლება</w:t>
      </w:r>
    </w:p>
    <w:p w:rsidR="007E5B25" w:rsidRDefault="007E5B25" w:rsidP="000D093F">
      <w:pPr>
        <w:pStyle w:val="ListParagraph"/>
        <w:numPr>
          <w:ilvl w:val="0"/>
          <w:numId w:val="21"/>
        </w:numPr>
        <w:spacing w:line="240" w:lineRule="auto"/>
        <w:ind w:right="142"/>
        <w:contextualSpacing/>
        <w:jc w:val="both"/>
        <w:rPr>
          <w:rFonts w:ascii="Sylfaen" w:hAnsi="Sylfaen" w:cs="Sylfaen"/>
          <w:b/>
          <w:color w:val="000000" w:themeColor="text1"/>
          <w:lang w:val="ka-GE"/>
        </w:rPr>
      </w:pPr>
      <w:r w:rsidRPr="000368D0">
        <w:rPr>
          <w:rFonts w:ascii="Sylfaen" w:hAnsi="Sylfaen" w:cs="Sylfaen"/>
          <w:b/>
          <w:color w:val="000000" w:themeColor="text1"/>
          <w:lang w:val="ka-GE"/>
        </w:rPr>
        <w:lastRenderedPageBreak/>
        <w:t>კულტურა, ახალგაზრდობა და სპორტი</w:t>
      </w:r>
    </w:p>
    <w:p w:rsidR="000D093F" w:rsidRPr="000368D0" w:rsidRDefault="000D093F" w:rsidP="000D093F">
      <w:pPr>
        <w:pStyle w:val="ListParagraph"/>
        <w:numPr>
          <w:ilvl w:val="0"/>
          <w:numId w:val="21"/>
        </w:numPr>
        <w:spacing w:line="240" w:lineRule="auto"/>
        <w:ind w:right="142"/>
        <w:contextualSpacing/>
        <w:jc w:val="both"/>
        <w:rPr>
          <w:rFonts w:ascii="Sylfaen" w:hAnsi="Sylfaen" w:cs="Sylfaen"/>
          <w:b/>
          <w:color w:val="000000" w:themeColor="text1"/>
          <w:lang w:val="ka-GE"/>
        </w:rPr>
      </w:pPr>
      <w:r w:rsidRPr="000368D0">
        <w:rPr>
          <w:rFonts w:ascii="Sylfaen" w:hAnsi="Sylfaen" w:cs="Sylfaen"/>
          <w:b/>
          <w:color w:val="000000" w:themeColor="text1"/>
          <w:lang w:val="ka-GE"/>
        </w:rPr>
        <w:t>ჯანმრთელობის დაცვა და სოციალური უზრუნველყოფა</w:t>
      </w:r>
    </w:p>
    <w:p w:rsidR="007E5B25" w:rsidRPr="000368D0" w:rsidRDefault="007E5B25" w:rsidP="000D093F">
      <w:pPr>
        <w:pStyle w:val="ListParagraph"/>
        <w:numPr>
          <w:ilvl w:val="0"/>
          <w:numId w:val="21"/>
        </w:numPr>
        <w:spacing w:line="240" w:lineRule="auto"/>
        <w:ind w:right="142"/>
        <w:contextualSpacing/>
        <w:jc w:val="both"/>
        <w:rPr>
          <w:rFonts w:ascii="Sylfaen" w:hAnsi="Sylfaen" w:cs="Sylfaen"/>
          <w:b/>
          <w:color w:val="000000" w:themeColor="text1"/>
          <w:lang w:val="ka-GE"/>
        </w:rPr>
      </w:pPr>
      <w:r w:rsidRPr="000368D0">
        <w:rPr>
          <w:rFonts w:ascii="Sylfaen" w:hAnsi="Sylfaen" w:cs="Sylfaen"/>
          <w:b/>
          <w:color w:val="000000" w:themeColor="text1"/>
          <w:lang w:val="ka-GE"/>
        </w:rPr>
        <w:t>განათლება</w:t>
      </w:r>
    </w:p>
    <w:p w:rsidR="007E5B25" w:rsidRPr="000D093F" w:rsidRDefault="007E5B25" w:rsidP="000D093F">
      <w:pPr>
        <w:pStyle w:val="ListParagraph"/>
        <w:numPr>
          <w:ilvl w:val="0"/>
          <w:numId w:val="21"/>
        </w:numPr>
        <w:spacing w:line="240" w:lineRule="auto"/>
        <w:ind w:right="142"/>
        <w:contextualSpacing/>
        <w:jc w:val="both"/>
        <w:rPr>
          <w:rFonts w:ascii="Sylfaen" w:hAnsi="Sylfaen" w:cs="Sylfaen"/>
          <w:b/>
          <w:color w:val="000000" w:themeColor="text1"/>
          <w:lang w:val="ka-GE"/>
        </w:rPr>
      </w:pPr>
      <w:r w:rsidRPr="000D093F">
        <w:rPr>
          <w:rFonts w:ascii="Sylfaen" w:hAnsi="Sylfaen" w:cs="Sylfaen"/>
          <w:b/>
          <w:color w:val="000000" w:themeColor="text1"/>
          <w:lang w:val="ka-GE"/>
        </w:rPr>
        <w:t xml:space="preserve">დასუფთავება და გარემოსდაცვა </w:t>
      </w:r>
    </w:p>
    <w:bookmarkEnd w:id="1"/>
    <w:p w:rsidR="003204AA" w:rsidRPr="005F2AE9" w:rsidRDefault="003204AA" w:rsidP="007E5B25">
      <w:pPr>
        <w:pStyle w:val="Default"/>
        <w:ind w:left="810" w:right="142"/>
        <w:jc w:val="both"/>
        <w:rPr>
          <w:b/>
          <w:lang w:val="ka-GE"/>
        </w:rPr>
      </w:pPr>
    </w:p>
    <w:tbl>
      <w:tblPr>
        <w:tblW w:w="5000" w:type="pct"/>
        <w:tblLook w:val="04A0" w:firstRow="1" w:lastRow="0" w:firstColumn="1" w:lastColumn="0" w:noHBand="0" w:noVBand="1"/>
      </w:tblPr>
      <w:tblGrid>
        <w:gridCol w:w="1503"/>
        <w:gridCol w:w="5295"/>
        <w:gridCol w:w="1231"/>
        <w:gridCol w:w="1231"/>
        <w:gridCol w:w="1230"/>
        <w:gridCol w:w="1230"/>
        <w:gridCol w:w="1230"/>
      </w:tblGrid>
      <w:tr w:rsidR="001A493A" w:rsidRPr="001A493A" w:rsidTr="001A493A">
        <w:trPr>
          <w:trHeight w:val="1125"/>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w:t>
            </w:r>
            <w:bookmarkStart w:id="2" w:name="RANGE!B2:N98"/>
            <w:r w:rsidRPr="001A493A">
              <w:rPr>
                <w:rFonts w:ascii="Sylfaen" w:eastAsia="Times New Roman" w:hAnsi="Sylfaen" w:cs="Arial CYR"/>
                <w:b/>
                <w:bCs/>
                <w:sz w:val="16"/>
                <w:szCs w:val="16"/>
                <w:lang w:val="ka-GE" w:eastAsia="ka-GE"/>
              </w:rPr>
              <w:t xml:space="preserve">პროგრამული კოდი  </w:t>
            </w:r>
            <w:bookmarkEnd w:id="2"/>
          </w:p>
        </w:tc>
        <w:tc>
          <w:tcPr>
            <w:tcW w:w="2044"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2025 წლის გეგმა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2026 წლის პროგნოზი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2027 წლის პროგნოზი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2028 წლის პროგნოზი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2029 წლის პროგნოზი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02 00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ინფრასტრუქტურის განვითარება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26 820,5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17 352,6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18 256,0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18 201,2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18 117,0   </w:t>
            </w:r>
          </w:p>
        </w:tc>
      </w:tr>
      <w:tr w:rsidR="001A493A" w:rsidRPr="001A493A" w:rsidTr="001A493A">
        <w:trPr>
          <w:trHeight w:val="63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საგზაო ინფრასტრუქტურის მშენებლობა-რეაბილიტაცია და მოვლა-შენახვა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10 416,2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5 050,0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6 150,0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7 050,0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6 200,0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02 01 01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მუნიციპალიტეტის ტერიტორიაზე გზების რეაბილიტაცია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6 934,2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2 500,0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3 000,0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3 500,0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2 000,0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02 01 02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ფეხით სავალი ნაწილის მოპირკეთება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1 528,9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1 400,0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1 800,0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2 000,0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02 01 03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მუნიციპალიტეტის ტერიტორიაზე ხიდების რეაბილიტაცია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r>
      <w:tr w:rsidR="001A493A" w:rsidRPr="001A493A" w:rsidTr="001A493A">
        <w:trPr>
          <w:trHeight w:val="11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02 01 04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გარე-ვიდეო სამეთვალყურეო,სიჩქარის შემზღუდველი ბარიერების და სიჩქარის რადარების შეძენა-დამონტაჟება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720,0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200,0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02 01 05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საგზაო ინფრასტრუქტურის მოვლა პატრონობა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1 233,1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1 000,0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1 600,0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2 000,0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წყლის სისტემების განვითარება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1 178,7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1 873,0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2 373,0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1 873,0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1 373,0   </w:t>
            </w:r>
          </w:p>
        </w:tc>
      </w:tr>
      <w:tr w:rsidR="001A493A" w:rsidRPr="001A493A" w:rsidTr="001A493A">
        <w:trPr>
          <w:trHeight w:val="67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02 02 01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წყალსადენებისა და საკანალიზაციო სისტემების  მოწყობა რეაბილიტაცია და მოვლა-პატრონობა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305,7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1 000,0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1 000,0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500,0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02 02 02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ბორჯომის სოფლის წყალი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873,0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873,0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873,0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873,0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873,0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02 03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გარე განათება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1 688,2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1 690,4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1 975,0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1 713,0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2 104,8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02 03 01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გარე განათების ქსელის მოწყობა რეაბილიტაცია და ექსპლოატაცია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1 225,2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1 200,0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1 450,0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1 150,0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lastRenderedPageBreak/>
              <w:t xml:space="preserve"> 02 03 02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ბორჯომის გარე-განათება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463,0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490,4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525,0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563,0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604,8   </w:t>
            </w:r>
          </w:p>
        </w:tc>
      </w:tr>
      <w:tr w:rsidR="001A493A" w:rsidRPr="001A493A" w:rsidTr="001A493A">
        <w:trPr>
          <w:trHeight w:val="67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02 04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მშენებლობა, ავარიული ობიექტების და შენობების რეაბილიტაცია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2 453,5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3 400,0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2 481,0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2 800,0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3 200,0   </w:t>
            </w:r>
          </w:p>
        </w:tc>
      </w:tr>
      <w:tr w:rsidR="001A493A" w:rsidRPr="001A493A" w:rsidTr="001A493A">
        <w:trPr>
          <w:trHeight w:val="67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02 04 01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საცხოვრებელი და არასაცხოვრებელი შენობების რეაბილიტაცია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1 194,9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481,0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1 000,0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02 04 02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ბინათმესაკუთრეთა ამხანაგობების ხელშეწყობის პროგრამა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645,6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1 000,0   </w:t>
            </w:r>
          </w:p>
        </w:tc>
      </w:tr>
      <w:tr w:rsidR="001A493A" w:rsidRPr="001A493A" w:rsidTr="001A493A">
        <w:trPr>
          <w:trHeight w:val="90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02 04 03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612,9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700,0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02 05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კეთილმოწყობის ღონისძიებები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3 490,6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1 289,2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1 302,0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965,2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1 234,2   </w:t>
            </w:r>
          </w:p>
        </w:tc>
      </w:tr>
      <w:tr w:rsidR="001A493A" w:rsidRPr="001A493A" w:rsidTr="001A493A">
        <w:trPr>
          <w:trHeight w:val="67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02 05 01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სანიაღვრე და სარწყავი არხების გაწმენდა, კეთილმოწყობა და რეაბილიტაცია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172,9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200,0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02 05 02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ქუჩების გამწვანება და სკვერების კეთილმოწყობა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2 648,2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400,0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02 05 03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ბორჯომის გამწვანება 2012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515,8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421,1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421,1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421,1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421,1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02 05 05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სასაფლაობის მოვლა-პატრონობა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153,8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168,1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181,0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194,1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213,1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02 06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მუნიციპალური ტრანსპორტის განვითარება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3 223,5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2 750,0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2 775,0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2 800,0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2 805,0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02 06 01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მუნიციპალური ტრანსპორტის სუბსიდირება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2 605,2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2 750,0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2 775,0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2 800,0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2 805,0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02 06 02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სატრანსპორტო საშუალებების შეძენა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618,3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r>
      <w:tr w:rsidR="001A493A" w:rsidRPr="001A493A" w:rsidTr="001A493A">
        <w:trPr>
          <w:trHeight w:val="67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02 07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საპროექტო დოკუმენტაციისა და საექსპორტო მომსახურების შესყიდვა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1 221,8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1 300,0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1 200,0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1 000,0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1 200,0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02 08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განახლებული რეგიონების დაფინანსება (მგფ)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r>
      <w:tr w:rsidR="001A493A" w:rsidRPr="001A493A" w:rsidTr="001A493A">
        <w:trPr>
          <w:trHeight w:val="67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02 09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სტიქიის შედეგად მიყენებული ზიანის აღმოფხვრის ღონისძიებები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1 444,9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02 10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სოფლის მხარდაჭერის პროგრამა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1 322,7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02 11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სამოქალაქო ბიუჯეტი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380,6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r>
      <w:tr w:rsidR="001A493A" w:rsidRPr="001A493A" w:rsidTr="001A493A">
        <w:trPr>
          <w:trHeight w:val="91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პროგრამული კოდი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2025 წლის პროგნოზი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2026 წლის პროგნოზი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2027 წლის პროგნოზი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2028 წლის პროგნოზი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2029 წლის პროგნოზი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03 00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დასუფთავება და გარემოს დაცვა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3 002,0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3 390,0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3 605,0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3 843,5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4 159,6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03 01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დასუფთავება და ნარჩენების გატანა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3 002,0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3 390,0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3 605,0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3 843,5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4 159,6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03 02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ნაგავმზიდი სპეც,მანქანის და სანაგვე ურნების შესყიდვა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r>
      <w:tr w:rsidR="001A493A" w:rsidRPr="001A493A" w:rsidTr="001A493A">
        <w:trPr>
          <w:trHeight w:val="93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პროგრამული კოდი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2025 წლის პროგნოზი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2026 წლის პროგნოზი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2027 წლის პროგნოზი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2028 წლის პროგნოზი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2029 წლის პროგნოზი </w:t>
            </w:r>
          </w:p>
        </w:tc>
      </w:tr>
      <w:tr w:rsidR="001A493A" w:rsidRPr="001A493A" w:rsidTr="001A493A">
        <w:trPr>
          <w:trHeight w:val="67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04 00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განათლება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4 758,1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4 719,6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5 117,6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5 577,6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6 038,1   </w:t>
            </w:r>
          </w:p>
        </w:tc>
      </w:tr>
      <w:tr w:rsidR="001A493A" w:rsidRPr="001A493A" w:rsidTr="001A493A">
        <w:trPr>
          <w:trHeight w:val="67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04 01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სკოლამდელი დაწესებულებების ფუნქციონირება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4 249,5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4 529,6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4 927,6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5 387,6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5 848,1   </w:t>
            </w:r>
          </w:p>
        </w:tc>
      </w:tr>
      <w:tr w:rsidR="001A493A" w:rsidRPr="001A493A" w:rsidTr="001A493A">
        <w:trPr>
          <w:trHeight w:val="67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04 01 02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ბორჯომის სკოლამდელი აღზრდის დაწესებულებების გაერთიანება „ბორჯომის ჯანმრთელი მომავალი“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4 249,5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4 529,6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4 927,6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5 387,6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5 848,1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04 02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საჯარო სკოლების ფინანსური დახმარება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306,6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04 03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საგანმანათლებლო ცენტრის დაფინანსება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190,0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190,0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190,0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190,0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r>
      <w:tr w:rsidR="001A493A" w:rsidRPr="001A493A" w:rsidTr="001A493A">
        <w:trPr>
          <w:trHeight w:val="103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პროგრამული კოდი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2025 წლის პროგნოზი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2026 წლის პროგნოზი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2027 წლის პროგნოზი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2028 წლის პროგნოზი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2029 წლის პროგნოზი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noWrap/>
            <w:vAlign w:val="bottom"/>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05 00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კულტურა, ახალგაზრდობა და სპორტი </w:t>
            </w:r>
          </w:p>
        </w:tc>
        <w:tc>
          <w:tcPr>
            <w:tcW w:w="475" w:type="pct"/>
            <w:tcBorders>
              <w:top w:val="nil"/>
              <w:left w:val="nil"/>
              <w:bottom w:val="single" w:sz="4" w:space="0" w:color="auto"/>
              <w:right w:val="single" w:sz="4" w:space="0" w:color="auto"/>
            </w:tcBorders>
            <w:shd w:val="clear" w:color="000000" w:fill="FFFFFF"/>
            <w:noWrap/>
            <w:vAlign w:val="bottom"/>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9 511,5   </w:t>
            </w:r>
          </w:p>
        </w:tc>
        <w:tc>
          <w:tcPr>
            <w:tcW w:w="475" w:type="pct"/>
            <w:tcBorders>
              <w:top w:val="nil"/>
              <w:left w:val="nil"/>
              <w:bottom w:val="single" w:sz="4" w:space="0" w:color="auto"/>
              <w:right w:val="single" w:sz="4" w:space="0" w:color="auto"/>
            </w:tcBorders>
            <w:shd w:val="clear" w:color="000000" w:fill="FFFFFF"/>
            <w:noWrap/>
            <w:vAlign w:val="bottom"/>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7 947,8   </w:t>
            </w:r>
          </w:p>
        </w:tc>
        <w:tc>
          <w:tcPr>
            <w:tcW w:w="475" w:type="pct"/>
            <w:tcBorders>
              <w:top w:val="nil"/>
              <w:left w:val="nil"/>
              <w:bottom w:val="single" w:sz="4" w:space="0" w:color="auto"/>
              <w:right w:val="single" w:sz="4" w:space="0" w:color="auto"/>
            </w:tcBorders>
            <w:shd w:val="clear" w:color="000000" w:fill="FFFFFF"/>
            <w:noWrap/>
            <w:vAlign w:val="bottom"/>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7 960,9   </w:t>
            </w:r>
          </w:p>
        </w:tc>
        <w:tc>
          <w:tcPr>
            <w:tcW w:w="475" w:type="pct"/>
            <w:tcBorders>
              <w:top w:val="nil"/>
              <w:left w:val="nil"/>
              <w:bottom w:val="single" w:sz="4" w:space="0" w:color="auto"/>
              <w:right w:val="single" w:sz="4" w:space="0" w:color="auto"/>
            </w:tcBorders>
            <w:shd w:val="clear" w:color="000000" w:fill="FFFFFF"/>
            <w:noWrap/>
            <w:vAlign w:val="bottom"/>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8 133,0   </w:t>
            </w:r>
          </w:p>
        </w:tc>
        <w:tc>
          <w:tcPr>
            <w:tcW w:w="475" w:type="pct"/>
            <w:tcBorders>
              <w:top w:val="nil"/>
              <w:left w:val="nil"/>
              <w:bottom w:val="single" w:sz="4" w:space="0" w:color="auto"/>
              <w:right w:val="single" w:sz="4" w:space="0" w:color="auto"/>
            </w:tcBorders>
            <w:shd w:val="clear" w:color="000000" w:fill="FFFFFF"/>
            <w:noWrap/>
            <w:vAlign w:val="bottom"/>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8 348,5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05 01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სპორტის სფეროს განვითარება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2 985,8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2 730,9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2 764,9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2 907,3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2 640,6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05 01 01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სპორტული დაწესებულებების  ხელშეწყობა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2 022,4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2 037,4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2 071,4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2 109,0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2 149,6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05 01 01 01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ბორჯომის სკოლისგარეშე სასპორტო სკოლა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1 635,7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1 620,1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1 621,1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1 622,0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1 622,0   </w:t>
            </w:r>
          </w:p>
        </w:tc>
      </w:tr>
      <w:tr w:rsidR="001A493A" w:rsidRPr="001A493A" w:rsidTr="001A493A">
        <w:trPr>
          <w:trHeight w:val="28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05 01 01 02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ა(ა)იპ ბორჯომი ფეხბურთი 2013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386,6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417,3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450,3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487,0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527,7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05 01 02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სპორტული ღონისძიებები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208,4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193,5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193,5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198,3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291,0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05 01 03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ატრაქციონებისა და სპორტული მოედნების მოწყობა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755,0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200,0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05 02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კულტურის სფეროს განვითარება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6 510,8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5 131,9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5 111,0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5 140,7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5 672,9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05 02 01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კულტურის სფეროს დაწესებულებების ხელშეწყობა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2 932,9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2 636,9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2 806,0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3 005,7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3 379,9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05 02 01 01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მუსიკალური სკოლების დაფინანსება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553,2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553,2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05 02 01 02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საბიბლიოთეკო გაერთიანება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674,0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740,5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790,7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859,8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937,1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05 02 01 03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ბორჯომის კულტურისა და ხელოვნების ცენტრი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1 490,7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1 496,5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1 615,2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1 745,9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1 889,6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05 02 01 05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ბორჯომის ცენტრალური ისტორიული პარკი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215,0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05 02 02 </w:t>
            </w:r>
          </w:p>
        </w:tc>
        <w:tc>
          <w:tcPr>
            <w:tcW w:w="2044" w:type="pct"/>
            <w:tcBorders>
              <w:top w:val="nil"/>
              <w:left w:val="nil"/>
              <w:bottom w:val="nil"/>
              <w:right w:val="nil"/>
            </w:tcBorders>
            <w:shd w:val="clear" w:color="000000" w:fill="FFFFFF"/>
            <w:noWrap/>
            <w:vAlign w:val="bottom"/>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ეროვნული, სახალხო და საგანმანათლებლო  ღონისძიბები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489,8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925,0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925,0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1 045,0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1 090,0   </w:t>
            </w:r>
          </w:p>
        </w:tc>
      </w:tr>
      <w:tr w:rsidR="001A493A" w:rsidRPr="001A493A" w:rsidTr="001A493A">
        <w:trPr>
          <w:trHeight w:val="67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05 02 03 </w:t>
            </w:r>
          </w:p>
        </w:tc>
        <w:tc>
          <w:tcPr>
            <w:tcW w:w="2044"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ბორჯომის მუნიციპალიტეტის ტერიოტორიაზე კლუბების და პარკის სარეაბილიტაციო სამუშაოები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2 385,8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700,0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200,0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05 02 04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რელიგიური ორგანიზაციების ხელშეყწობა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285,0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285,0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285,0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285,0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285,0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05 02 06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ახალგაზრდობის ხელშეწყობა(დახმარება)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417,3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585,0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595,0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605,0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718,0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05 03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საინფორმაციო მომსახურეობა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35,0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r>
      <w:tr w:rsidR="001A493A" w:rsidRPr="001A493A" w:rsidTr="001A493A">
        <w:trPr>
          <w:trHeight w:val="225"/>
        </w:trPr>
        <w:tc>
          <w:tcPr>
            <w:tcW w:w="580" w:type="pct"/>
            <w:tcBorders>
              <w:top w:val="nil"/>
              <w:left w:val="nil"/>
              <w:bottom w:val="nil"/>
              <w:right w:val="nil"/>
            </w:tcBorders>
            <w:shd w:val="clear" w:color="000000" w:fill="FFFFFF"/>
            <w:noWrap/>
            <w:vAlign w:val="bottom"/>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2044" w:type="pct"/>
            <w:tcBorders>
              <w:top w:val="nil"/>
              <w:left w:val="nil"/>
              <w:bottom w:val="nil"/>
              <w:right w:val="nil"/>
            </w:tcBorders>
            <w:shd w:val="clear" w:color="000000" w:fill="FFFFFF"/>
            <w:noWrap/>
            <w:vAlign w:val="bottom"/>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475" w:type="pct"/>
            <w:tcBorders>
              <w:top w:val="nil"/>
              <w:left w:val="nil"/>
              <w:bottom w:val="nil"/>
              <w:right w:val="nil"/>
            </w:tcBorders>
            <w:shd w:val="clear" w:color="000000" w:fill="FFFFFF"/>
            <w:noWrap/>
            <w:vAlign w:val="bottom"/>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475" w:type="pct"/>
            <w:tcBorders>
              <w:top w:val="nil"/>
              <w:left w:val="nil"/>
              <w:bottom w:val="nil"/>
              <w:right w:val="nil"/>
            </w:tcBorders>
            <w:shd w:val="clear" w:color="000000" w:fill="FFFFFF"/>
            <w:noWrap/>
            <w:vAlign w:val="bottom"/>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475" w:type="pct"/>
            <w:tcBorders>
              <w:top w:val="nil"/>
              <w:left w:val="nil"/>
              <w:bottom w:val="nil"/>
              <w:right w:val="nil"/>
            </w:tcBorders>
            <w:shd w:val="clear" w:color="000000" w:fill="FFFFFF"/>
            <w:noWrap/>
            <w:vAlign w:val="bottom"/>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475" w:type="pct"/>
            <w:tcBorders>
              <w:top w:val="nil"/>
              <w:left w:val="nil"/>
              <w:bottom w:val="nil"/>
              <w:right w:val="nil"/>
            </w:tcBorders>
            <w:shd w:val="clear" w:color="000000" w:fill="FFFFFF"/>
            <w:noWrap/>
            <w:vAlign w:val="bottom"/>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475" w:type="pct"/>
            <w:tcBorders>
              <w:top w:val="nil"/>
              <w:left w:val="nil"/>
              <w:bottom w:val="nil"/>
              <w:right w:val="nil"/>
            </w:tcBorders>
            <w:shd w:val="clear" w:color="000000" w:fill="FFFFFF"/>
            <w:noWrap/>
            <w:vAlign w:val="bottom"/>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r>
      <w:tr w:rsidR="001A493A" w:rsidRPr="001A493A" w:rsidTr="001A493A">
        <w:trPr>
          <w:trHeight w:val="435"/>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c>
          <w:tcPr>
            <w:tcW w:w="2044"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r>
      <w:tr w:rsidR="001A493A" w:rsidRPr="001A493A" w:rsidTr="001A493A">
        <w:trPr>
          <w:trHeight w:val="88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პროგრამული კოდი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ჯანმრთელობის დაცვა და სოციალური უზრუნველყოფა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2025 წლის პროგნოზი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2026 წლის პროგნოზი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2027 წლის პროგნოზი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2028 წლის პროგნოზი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2029 წლის პროგნოზი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06 00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ჯანმრთელობის დაცვა და სოციალური უზრუნველყოფა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6 932,6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5 082,5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5 098,9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5 116,9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6 145,1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06 01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ჯანმრთელობის დაცვა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297,4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06 01 01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ჯანდაცვის ცენტრი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272,5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r>
      <w:tr w:rsidR="001A493A" w:rsidRPr="001A493A" w:rsidTr="001A493A">
        <w:trPr>
          <w:trHeight w:val="90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06 01 02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15,0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06 01 03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უმეთვალყურეოდ დარჩენილი ძაღლების პოპულაცია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9,9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06 02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სოციალური დაცვა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6 635,2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5 082,5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5 098,9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5 116,9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6 145,1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06 02 01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მოსახლეობის სტაციონარული სამედიცინო მომსახურება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3 285,7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2 200,0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2 200,0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2 200,0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3 000,0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06 02 02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უფასო სასადილოს დაფინანსება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474,4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489,3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505,7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523,7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543,7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06 02 03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ვეტერანთა დაკრძალვის ხარჯები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r>
      <w:tr w:rsidR="001A493A" w:rsidRPr="001A493A" w:rsidTr="001A493A">
        <w:trPr>
          <w:trHeight w:val="90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06 02 04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6,0   </w:t>
            </w:r>
          </w:p>
        </w:tc>
      </w:tr>
      <w:tr w:rsidR="001A493A" w:rsidRPr="001A493A" w:rsidTr="001A493A">
        <w:trPr>
          <w:trHeight w:val="30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06 02 05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ახალდაბადებული ბავშვიანი ოჯახების დახმარება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650,0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06 02 07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სტიქიის შედეგად დაზარალებული ოჯახების ბინით უზრუნველყოფა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06 02 09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18 წლამდე ასაკის მრავალშვილიანი ოჯახების დახმარება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328,2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328,2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328,2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328,2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400,0   </w:t>
            </w:r>
          </w:p>
        </w:tc>
      </w:tr>
      <w:tr w:rsidR="001A493A" w:rsidRPr="001A493A" w:rsidTr="001A493A">
        <w:trPr>
          <w:trHeight w:val="67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06 02 10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სტიქიისა და ხანძრის შედეგად დაზხარალებული ოჯახების დახმარება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98,3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06 02 11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მოსახლეობის მედიკამენტებით უზრუნველყოფა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562,4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310,0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310,0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310,0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400,0   </w:t>
            </w:r>
          </w:p>
        </w:tc>
      </w:tr>
      <w:tr w:rsidR="001A493A" w:rsidRPr="001A493A" w:rsidTr="001A493A">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06 02 12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სოციალური დახმარებები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918,1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895,4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895,4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895,4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895,4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06 02 13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ონკოლოგიური პაციენტების დახმარების პროგრამა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250,0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250,0   </w:t>
            </w:r>
          </w:p>
        </w:tc>
      </w:tr>
      <w:tr w:rsidR="001A493A" w:rsidRPr="001A493A" w:rsidTr="001A493A">
        <w:trPr>
          <w:trHeight w:val="43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02 06 14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ბავშვთა დაცვა და უფლებების მხარდაჭერა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68,0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r>
      <w:tr w:rsidR="001A493A" w:rsidRPr="001A493A" w:rsidTr="001A493A">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02 06 15 </w:t>
            </w:r>
          </w:p>
        </w:tc>
        <w:tc>
          <w:tcPr>
            <w:tcW w:w="204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პერსონალური ასისტენტის სერვისის ქვეპროგრამა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38,6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r>
    </w:tbl>
    <w:p w:rsidR="003204AA" w:rsidRDefault="003204AA" w:rsidP="000E60EB">
      <w:pPr>
        <w:jc w:val="both"/>
        <w:rPr>
          <w:rFonts w:ascii="Sylfaen" w:eastAsiaTheme="minorHAnsi" w:hAnsi="Sylfaen" w:cs="TimesNewRomanPSMT"/>
          <w:sz w:val="24"/>
          <w:szCs w:val="24"/>
          <w:lang w:val="ka-GE"/>
        </w:rPr>
      </w:pPr>
    </w:p>
    <w:p w:rsidR="001A493A" w:rsidRDefault="001A493A" w:rsidP="000E60EB">
      <w:pPr>
        <w:jc w:val="both"/>
        <w:rPr>
          <w:rFonts w:ascii="Sylfaen" w:eastAsiaTheme="minorHAnsi" w:hAnsi="Sylfaen" w:cs="TimesNewRomanPSMT"/>
          <w:sz w:val="24"/>
          <w:szCs w:val="24"/>
          <w:lang w:val="ka-GE"/>
        </w:rPr>
      </w:pPr>
    </w:p>
    <w:p w:rsidR="00772BF2" w:rsidRDefault="00772BF2" w:rsidP="006D3718">
      <w:pPr>
        <w:pStyle w:val="Default"/>
        <w:ind w:left="1428" w:right="142"/>
        <w:jc w:val="center"/>
        <w:rPr>
          <w:rFonts w:cs="TimesNewRomanPSMT"/>
          <w:color w:val="auto"/>
          <w:lang w:val="ka-GE"/>
        </w:rPr>
      </w:pPr>
    </w:p>
    <w:p w:rsidR="00772BF2" w:rsidRPr="00EA71F9" w:rsidRDefault="00772BF2" w:rsidP="00772BF2">
      <w:pPr>
        <w:pStyle w:val="Default"/>
        <w:ind w:left="1428" w:right="142"/>
        <w:jc w:val="both"/>
        <w:rPr>
          <w:rFonts w:cs="TimesNewRomanPSMT"/>
          <w:color w:val="0070C0"/>
          <w:lang w:val="ka-GE"/>
        </w:rPr>
      </w:pPr>
    </w:p>
    <w:p w:rsidR="00EA1D14" w:rsidRDefault="00EA1D14" w:rsidP="00EA1D14">
      <w:pPr>
        <w:tabs>
          <w:tab w:val="left" w:pos="270"/>
          <w:tab w:val="left" w:pos="360"/>
        </w:tabs>
        <w:ind w:left="-90" w:firstLine="360"/>
        <w:rPr>
          <w:rFonts w:ascii="Sylfaen" w:eastAsiaTheme="majorEastAsia" w:hAnsi="Sylfaen" w:cstheme="majorBidi"/>
          <w:color w:val="0070C0"/>
          <w:sz w:val="24"/>
          <w:szCs w:val="24"/>
          <w:lang w:val="ka-GE"/>
        </w:rPr>
      </w:pPr>
      <w:r w:rsidRPr="00EA71F9">
        <w:rPr>
          <w:rFonts w:ascii="Sylfaen" w:eastAsiaTheme="majorEastAsia" w:hAnsi="Sylfaen" w:cstheme="majorBidi"/>
          <w:color w:val="0070C0"/>
          <w:sz w:val="24"/>
          <w:szCs w:val="24"/>
          <w:lang w:val="ka-GE"/>
        </w:rPr>
        <w:t>02 0</w:t>
      </w:r>
      <w:r w:rsidR="008722E6" w:rsidRPr="00EA71F9">
        <w:rPr>
          <w:rFonts w:ascii="Sylfaen" w:eastAsiaTheme="majorEastAsia" w:hAnsi="Sylfaen" w:cstheme="majorBidi"/>
          <w:color w:val="0070C0"/>
          <w:sz w:val="24"/>
          <w:szCs w:val="24"/>
        </w:rPr>
        <w:t>0</w:t>
      </w:r>
      <w:r w:rsidRPr="00EA71F9">
        <w:rPr>
          <w:rFonts w:ascii="Sylfaen" w:eastAsiaTheme="majorEastAsia" w:hAnsi="Sylfaen" w:cstheme="majorBidi"/>
          <w:color w:val="0070C0"/>
          <w:sz w:val="24"/>
          <w:szCs w:val="24"/>
          <w:lang w:val="ka-GE"/>
        </w:rPr>
        <w:t xml:space="preserve"> ინფრასტრუქტურის განვითარება 202</w:t>
      </w:r>
      <w:r w:rsidR="001A493A">
        <w:rPr>
          <w:rFonts w:ascii="Sylfaen" w:eastAsiaTheme="majorEastAsia" w:hAnsi="Sylfaen" w:cstheme="majorBidi"/>
          <w:color w:val="0070C0"/>
          <w:sz w:val="24"/>
          <w:szCs w:val="24"/>
        </w:rPr>
        <w:t>6</w:t>
      </w:r>
      <w:r w:rsidRPr="00EA71F9">
        <w:rPr>
          <w:rFonts w:ascii="Sylfaen" w:eastAsiaTheme="majorEastAsia" w:hAnsi="Sylfaen" w:cstheme="majorBidi"/>
          <w:color w:val="0070C0"/>
          <w:sz w:val="24"/>
          <w:szCs w:val="24"/>
          <w:lang w:val="ka-GE"/>
        </w:rPr>
        <w:t xml:space="preserve"> – 202</w:t>
      </w:r>
      <w:r w:rsidR="001A493A">
        <w:rPr>
          <w:rFonts w:ascii="Sylfaen" w:eastAsiaTheme="majorEastAsia" w:hAnsi="Sylfaen" w:cstheme="majorBidi"/>
          <w:color w:val="0070C0"/>
          <w:sz w:val="24"/>
          <w:szCs w:val="24"/>
        </w:rPr>
        <w:t>9</w:t>
      </w:r>
      <w:r w:rsidRPr="00EA71F9">
        <w:rPr>
          <w:rFonts w:ascii="Sylfaen" w:eastAsiaTheme="majorEastAsia" w:hAnsi="Sylfaen" w:cstheme="majorBidi"/>
          <w:color w:val="0070C0"/>
          <w:sz w:val="24"/>
          <w:szCs w:val="24"/>
          <w:lang w:val="ka-GE"/>
        </w:rPr>
        <w:t xml:space="preserve"> წლები</w:t>
      </w:r>
    </w:p>
    <w:p w:rsidR="001A493A" w:rsidRPr="00EA71F9" w:rsidRDefault="001A493A" w:rsidP="00EA1D14">
      <w:pPr>
        <w:tabs>
          <w:tab w:val="left" w:pos="270"/>
          <w:tab w:val="left" w:pos="360"/>
        </w:tabs>
        <w:ind w:left="-90" w:firstLine="360"/>
        <w:rPr>
          <w:rFonts w:ascii="Sylfaen" w:eastAsiaTheme="majorEastAsia" w:hAnsi="Sylfaen" w:cstheme="majorBidi"/>
          <w:color w:val="0070C0"/>
          <w:sz w:val="24"/>
          <w:szCs w:val="24"/>
          <w:lang w:val="ka-GE"/>
        </w:rPr>
      </w:pPr>
    </w:p>
    <w:p w:rsidR="001A493A" w:rsidRDefault="00EA1D14" w:rsidP="00115DCF">
      <w:pPr>
        <w:tabs>
          <w:tab w:val="left" w:pos="270"/>
          <w:tab w:val="left" w:pos="360"/>
        </w:tabs>
        <w:ind w:left="-90" w:firstLine="360"/>
        <w:jc w:val="both"/>
        <w:rPr>
          <w:b/>
          <w:lang w:val="ka-GE"/>
        </w:rPr>
      </w:pPr>
      <w:r>
        <w:rPr>
          <w:rFonts w:ascii="Sylfaen" w:eastAsiaTheme="majorEastAsia" w:hAnsi="Sylfaen" w:cstheme="majorBidi"/>
          <w:color w:val="365F91" w:themeColor="accent1" w:themeShade="BF"/>
          <w:sz w:val="24"/>
          <w:szCs w:val="24"/>
          <w:lang w:val="ka-GE"/>
        </w:rPr>
        <w:br/>
      </w:r>
    </w:p>
    <w:tbl>
      <w:tblPr>
        <w:tblW w:w="5000" w:type="pct"/>
        <w:tblLook w:val="04A0" w:firstRow="1" w:lastRow="0" w:firstColumn="1" w:lastColumn="0" w:noHBand="0" w:noVBand="1"/>
      </w:tblPr>
      <w:tblGrid>
        <w:gridCol w:w="1639"/>
        <w:gridCol w:w="4030"/>
        <w:gridCol w:w="1380"/>
        <w:gridCol w:w="1440"/>
        <w:gridCol w:w="1487"/>
        <w:gridCol w:w="1487"/>
        <w:gridCol w:w="1487"/>
      </w:tblGrid>
      <w:tr w:rsidR="001A493A" w:rsidRPr="001A493A" w:rsidTr="001A493A">
        <w:trPr>
          <w:trHeight w:val="1125"/>
        </w:trPr>
        <w:tc>
          <w:tcPr>
            <w:tcW w:w="6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პროგრამული კოდი  </w:t>
            </w:r>
          </w:p>
        </w:tc>
        <w:tc>
          <w:tcPr>
            <w:tcW w:w="1556"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33"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2025 წლის გეგმა </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2026 წლის პროგნოზი </w:t>
            </w:r>
          </w:p>
        </w:tc>
        <w:tc>
          <w:tcPr>
            <w:tcW w:w="574"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2027 წლის პროგნოზი </w:t>
            </w:r>
          </w:p>
        </w:tc>
        <w:tc>
          <w:tcPr>
            <w:tcW w:w="574"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2028 წლის პროგნოზი </w:t>
            </w:r>
          </w:p>
        </w:tc>
        <w:tc>
          <w:tcPr>
            <w:tcW w:w="574" w:type="pct"/>
            <w:tcBorders>
              <w:top w:val="single" w:sz="4" w:space="0" w:color="auto"/>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2029 წლის პროგნოზი </w:t>
            </w:r>
          </w:p>
        </w:tc>
      </w:tr>
      <w:tr w:rsidR="001A493A" w:rsidRPr="001A493A" w:rsidTr="001A493A">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02 00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ინფრასტრუქტურის განვითარება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26 820,5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17 352,6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18 256,0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18 201,2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18 117,0   </w:t>
            </w:r>
          </w:p>
        </w:tc>
      </w:tr>
      <w:tr w:rsidR="001A493A" w:rsidRPr="001A493A" w:rsidTr="001A493A">
        <w:trPr>
          <w:trHeight w:val="63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02 01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საგზაო ინფრასტრუქტურის მშენებლობა-რეაბილიტაცია და მოვლა-შენახვა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10 416,2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5 050,0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6 150,0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7 050,0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6 200,0   </w:t>
            </w:r>
          </w:p>
        </w:tc>
      </w:tr>
      <w:tr w:rsidR="001A493A" w:rsidRPr="001A493A" w:rsidTr="001A493A">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02 01 01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მუნიციპალიტეტის ტერიტორიაზე გზების რეაბილიტაცია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6 934,2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2 500,0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3 000,0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3 500,0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2 000,0   </w:t>
            </w:r>
          </w:p>
        </w:tc>
      </w:tr>
      <w:tr w:rsidR="001A493A" w:rsidRPr="001A493A" w:rsidTr="001A493A">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02 01 02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ფეხით სავალი ნაწილის მოპირკეთება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1 528,9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1 400,0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1 800,0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2 000,0   </w:t>
            </w:r>
          </w:p>
        </w:tc>
      </w:tr>
      <w:tr w:rsidR="001A493A" w:rsidRPr="001A493A" w:rsidTr="001A493A">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02 01 03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მუნიციპალიტეტის ტერიტორიაზე ხიდების რეაბილიტაცია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r>
      <w:tr w:rsidR="001A493A" w:rsidRPr="001A493A" w:rsidTr="001A493A">
        <w:trPr>
          <w:trHeight w:val="112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02 01 04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გარე-ვიდეო სამეთვალყურეო,სიჩქარის შემზღუდველი ბარიერების და სიჩქარის რადარების შეძენა-დამონტაჟება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720,0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150,0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150,0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150,0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200,0   </w:t>
            </w:r>
          </w:p>
        </w:tc>
      </w:tr>
      <w:tr w:rsidR="001A493A" w:rsidRPr="001A493A" w:rsidTr="001A493A">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02 01 05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საგზაო ინფრასტრუქტურის მოვლა პატრონობა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1 233,1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1 000,0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1 600,0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2 000,0   </w:t>
            </w:r>
          </w:p>
        </w:tc>
      </w:tr>
      <w:tr w:rsidR="001A493A" w:rsidRPr="001A493A" w:rsidTr="001A493A">
        <w:trPr>
          <w:trHeight w:val="22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w:t>
            </w:r>
          </w:p>
        </w:tc>
      </w:tr>
      <w:tr w:rsidR="001A493A" w:rsidRPr="001A493A" w:rsidTr="001A493A">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02 02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წყლის სისტემების განვითარება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1 178,7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1 873,0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2 373,0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1 873,0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1 373,0   </w:t>
            </w:r>
          </w:p>
        </w:tc>
      </w:tr>
      <w:tr w:rsidR="001A493A" w:rsidRPr="001A493A" w:rsidTr="001A493A">
        <w:trPr>
          <w:trHeight w:val="67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02 02 01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წყალსადენებისა და საკანალიზაციო სისტემების  მოწყობა რეაბილიტაცია და მოვლა-პატრონობა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305,7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1 000,0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1 000,0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500,0   </w:t>
            </w:r>
          </w:p>
        </w:tc>
      </w:tr>
      <w:tr w:rsidR="001A493A" w:rsidRPr="001A493A" w:rsidTr="001A493A">
        <w:trPr>
          <w:trHeight w:val="22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02 02 02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ბორჯომის სოფლის წყალი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873,0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873,0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873,0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873,0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873,0   </w:t>
            </w:r>
          </w:p>
        </w:tc>
      </w:tr>
      <w:tr w:rsidR="001A493A" w:rsidRPr="001A493A" w:rsidTr="001A493A">
        <w:trPr>
          <w:trHeight w:val="22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02 03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გარე განათება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1 688,2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1 690,4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1 975,0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1 713,0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2 104,8   </w:t>
            </w:r>
          </w:p>
        </w:tc>
      </w:tr>
      <w:tr w:rsidR="001A493A" w:rsidRPr="001A493A" w:rsidTr="001A493A">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02 03 01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გარე განათების ქსელის მოწყობა რეაბილიტაცია და ექსპლოატაცია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1 225,2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1 200,0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1 450,0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1 150,0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r>
      <w:tr w:rsidR="001A493A" w:rsidRPr="001A493A" w:rsidTr="001A493A">
        <w:trPr>
          <w:trHeight w:val="22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02 03 02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ბორჯომის გარე-განათება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463,0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490,4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525,0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563,0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604,8   </w:t>
            </w:r>
          </w:p>
        </w:tc>
      </w:tr>
      <w:tr w:rsidR="001A493A" w:rsidRPr="001A493A" w:rsidTr="001A493A">
        <w:trPr>
          <w:trHeight w:val="67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02 04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მშენებლობა, ავარიული ობიექტების და შენობების რეაბილიტაცია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2 453,5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3 400,0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2 481,0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2 800,0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3 200,0   </w:t>
            </w:r>
          </w:p>
        </w:tc>
      </w:tr>
      <w:tr w:rsidR="001A493A" w:rsidRPr="001A493A" w:rsidTr="001A493A">
        <w:trPr>
          <w:trHeight w:val="67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02 04 01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საცხოვრებელი და არასაცხოვრებელი შენობების რეაბილიტაცია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1 194,9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481,0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1 000,0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r>
      <w:tr w:rsidR="001A493A" w:rsidRPr="001A493A" w:rsidTr="001A493A">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02 04 02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ბინათმესაკუთრეთა ამხანაგობების ხელშეწყობის პროგრამა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645,6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1 500,0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1 000,0   </w:t>
            </w:r>
          </w:p>
        </w:tc>
      </w:tr>
      <w:tr w:rsidR="001A493A" w:rsidRPr="001A493A" w:rsidTr="001A493A">
        <w:trPr>
          <w:trHeight w:val="90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02 04 03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612,9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300,0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700,0   </w:t>
            </w:r>
          </w:p>
        </w:tc>
      </w:tr>
      <w:tr w:rsidR="001A493A" w:rsidRPr="001A493A" w:rsidTr="001A493A">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02 05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კეთილმოწყობის ღონისძიებები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3 490,6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1 289,2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1 302,0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965,2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1 234,2   </w:t>
            </w:r>
          </w:p>
        </w:tc>
      </w:tr>
      <w:tr w:rsidR="001A493A" w:rsidRPr="001A493A" w:rsidTr="001A493A">
        <w:trPr>
          <w:trHeight w:val="67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02 05 01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სანიაღვრე და სარწყავი არხების გაწმენდა, კეთილმოწყობა და რეაბილიტაცია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172,9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150,0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200,0   </w:t>
            </w:r>
          </w:p>
        </w:tc>
      </w:tr>
      <w:tr w:rsidR="001A493A" w:rsidRPr="001A493A" w:rsidTr="001A493A">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02 05 02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ქუჩების გამწვანება და სკვერების კეთილმოწყობა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2 648,2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400,0   </w:t>
            </w:r>
          </w:p>
        </w:tc>
      </w:tr>
      <w:tr w:rsidR="001A493A" w:rsidRPr="001A493A" w:rsidTr="001A493A">
        <w:trPr>
          <w:trHeight w:val="22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02 05 03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ბორჯომის გამწვანება 2012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515,8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421,1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421,1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421,1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421,1   </w:t>
            </w:r>
          </w:p>
        </w:tc>
      </w:tr>
      <w:tr w:rsidR="001A493A" w:rsidRPr="001A493A" w:rsidTr="001A493A">
        <w:trPr>
          <w:trHeight w:val="22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02 05 05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სასაფლაობის მოვლა-პატრონობა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153,8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168,1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181,0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194,1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213,1   </w:t>
            </w:r>
          </w:p>
        </w:tc>
      </w:tr>
      <w:tr w:rsidR="001A493A" w:rsidRPr="001A493A" w:rsidTr="001A493A">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02 06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მუნიციპალური ტრანსპორტის განვითარება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3 223,5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2 750,0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2 775,0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2 800,0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2 805,0   </w:t>
            </w:r>
          </w:p>
        </w:tc>
      </w:tr>
      <w:tr w:rsidR="001A493A" w:rsidRPr="001A493A" w:rsidTr="001A493A">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02 06 01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მუნიციპალური ტრანსპორტის სუბსიდირება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2 605,2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2 750,0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2 775,0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2 800,0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2 805,0   </w:t>
            </w:r>
          </w:p>
        </w:tc>
      </w:tr>
      <w:tr w:rsidR="001A493A" w:rsidRPr="001A493A" w:rsidTr="001A493A">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02 06 02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სატრანსპორტო საშუალებების შეძენა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618,3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sz w:val="16"/>
                <w:szCs w:val="16"/>
                <w:lang w:val="ka-GE" w:eastAsia="ka-GE"/>
              </w:rPr>
            </w:pPr>
            <w:r w:rsidRPr="001A493A">
              <w:rPr>
                <w:rFonts w:ascii="Sylfaen" w:eastAsia="Times New Roman" w:hAnsi="Sylfaen" w:cs="Arial CYR"/>
                <w:sz w:val="16"/>
                <w:szCs w:val="16"/>
                <w:lang w:val="ka-GE" w:eastAsia="ka-GE"/>
              </w:rPr>
              <w:t xml:space="preserve">                 -     </w:t>
            </w:r>
          </w:p>
        </w:tc>
      </w:tr>
      <w:tr w:rsidR="001A493A" w:rsidRPr="001A493A" w:rsidTr="001A493A">
        <w:trPr>
          <w:trHeight w:val="67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02 07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საპროექტო დოკუმენტაციისა და საექსპორტო მომსახურების შესყიდვა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1 221,8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1 300,0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1 200,0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1 000,0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1 200,0   </w:t>
            </w:r>
          </w:p>
        </w:tc>
      </w:tr>
      <w:tr w:rsidR="001A493A" w:rsidRPr="001A493A" w:rsidTr="001A493A">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02 08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განახლებული რეგიონების დაფინანსება (მგფ)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r>
      <w:tr w:rsidR="001A493A" w:rsidRPr="001A493A" w:rsidTr="001A493A">
        <w:trPr>
          <w:trHeight w:val="67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02 09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სტიქიის შედეგად მიყენებული ზიანის აღმოფხვრის ღონისძიებები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1 444,9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r>
      <w:tr w:rsidR="001A493A" w:rsidRPr="001A493A" w:rsidTr="001A493A">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02 10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სოფლის მხარდაჭერის პროგრამა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1 322,7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r>
      <w:tr w:rsidR="001A493A" w:rsidRPr="001A493A" w:rsidTr="001A493A">
        <w:trPr>
          <w:trHeight w:val="22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02 11 </w:t>
            </w:r>
          </w:p>
        </w:tc>
        <w:tc>
          <w:tcPr>
            <w:tcW w:w="1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სამოქალაქო ბიუჯეტი </w:t>
            </w:r>
          </w:p>
        </w:tc>
        <w:tc>
          <w:tcPr>
            <w:tcW w:w="533"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380,6   </w:t>
            </w:r>
          </w:p>
        </w:tc>
        <w:tc>
          <w:tcPr>
            <w:tcW w:w="556"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c>
          <w:tcPr>
            <w:tcW w:w="574" w:type="pct"/>
            <w:tcBorders>
              <w:top w:val="nil"/>
              <w:left w:val="nil"/>
              <w:bottom w:val="single" w:sz="4" w:space="0" w:color="auto"/>
              <w:right w:val="single" w:sz="4" w:space="0" w:color="auto"/>
            </w:tcBorders>
            <w:shd w:val="clear" w:color="000000" w:fill="FFFFFF"/>
            <w:vAlign w:val="center"/>
            <w:hideMark/>
          </w:tcPr>
          <w:p w:rsidR="001A493A" w:rsidRPr="001A493A" w:rsidRDefault="001A493A" w:rsidP="001A493A">
            <w:pPr>
              <w:spacing w:after="0" w:line="240" w:lineRule="auto"/>
              <w:jc w:val="center"/>
              <w:rPr>
                <w:rFonts w:ascii="Sylfaen" w:eastAsia="Times New Roman" w:hAnsi="Sylfaen" w:cs="Arial CYR"/>
                <w:b/>
                <w:bCs/>
                <w:sz w:val="16"/>
                <w:szCs w:val="16"/>
                <w:lang w:val="ka-GE" w:eastAsia="ka-GE"/>
              </w:rPr>
            </w:pPr>
            <w:r w:rsidRPr="001A493A">
              <w:rPr>
                <w:rFonts w:ascii="Sylfaen" w:eastAsia="Times New Roman" w:hAnsi="Sylfaen" w:cs="Arial CYR"/>
                <w:b/>
                <w:bCs/>
                <w:sz w:val="16"/>
                <w:szCs w:val="16"/>
                <w:lang w:val="ka-GE" w:eastAsia="ka-GE"/>
              </w:rPr>
              <w:t xml:space="preserve">           -     </w:t>
            </w:r>
          </w:p>
        </w:tc>
      </w:tr>
    </w:tbl>
    <w:p w:rsidR="00D9470B" w:rsidRDefault="00D9470B" w:rsidP="00115DCF">
      <w:pPr>
        <w:tabs>
          <w:tab w:val="left" w:pos="270"/>
          <w:tab w:val="left" w:pos="360"/>
        </w:tabs>
        <w:ind w:left="-90" w:firstLine="360"/>
        <w:jc w:val="both"/>
        <w:rPr>
          <w:b/>
          <w:lang w:val="ka-GE"/>
        </w:rPr>
      </w:pPr>
    </w:p>
    <w:p w:rsidR="0048787F" w:rsidRDefault="0048787F" w:rsidP="00115DCF">
      <w:pPr>
        <w:tabs>
          <w:tab w:val="left" w:pos="270"/>
          <w:tab w:val="left" w:pos="360"/>
        </w:tabs>
        <w:ind w:left="-90" w:firstLine="360"/>
        <w:jc w:val="both"/>
        <w:rPr>
          <w:b/>
          <w:lang w:val="ka-GE"/>
        </w:rPr>
      </w:pPr>
    </w:p>
    <w:p w:rsidR="006A726D" w:rsidRDefault="006A726D" w:rsidP="0048787F">
      <w:pPr>
        <w:autoSpaceDE w:val="0"/>
        <w:autoSpaceDN w:val="0"/>
        <w:adjustRightInd w:val="0"/>
        <w:spacing w:after="0" w:line="360" w:lineRule="auto"/>
        <w:jc w:val="center"/>
        <w:rPr>
          <w:b/>
          <w:lang w:val="ka-GE"/>
        </w:rPr>
      </w:pPr>
    </w:p>
    <w:p w:rsidR="006A726D" w:rsidRPr="001A493A" w:rsidRDefault="006A726D" w:rsidP="0048787F">
      <w:pPr>
        <w:autoSpaceDE w:val="0"/>
        <w:autoSpaceDN w:val="0"/>
        <w:adjustRightInd w:val="0"/>
        <w:spacing w:after="0" w:line="360" w:lineRule="auto"/>
        <w:jc w:val="center"/>
        <w:rPr>
          <w:b/>
          <w:color w:val="548DD4" w:themeColor="text2" w:themeTint="99"/>
          <w:lang w:val="ka-GE"/>
        </w:rPr>
      </w:pPr>
    </w:p>
    <w:p w:rsidR="0032327D" w:rsidRPr="001A493A" w:rsidRDefault="0032327D" w:rsidP="00D9470B">
      <w:pPr>
        <w:rPr>
          <w:rFonts w:ascii="Sylfaen" w:hAnsi="Sylfaen"/>
          <w:color w:val="548DD4" w:themeColor="text2" w:themeTint="99"/>
          <w:sz w:val="24"/>
          <w:szCs w:val="24"/>
        </w:rPr>
      </w:pPr>
      <w:r w:rsidRPr="001A493A">
        <w:rPr>
          <w:rFonts w:ascii="Sylfaen" w:hAnsi="Sylfaen"/>
          <w:color w:val="548DD4" w:themeColor="text2" w:themeTint="99"/>
          <w:sz w:val="24"/>
          <w:szCs w:val="24"/>
        </w:rPr>
        <w:t xml:space="preserve">02 01   </w:t>
      </w:r>
      <w:r w:rsidRPr="001A493A">
        <w:rPr>
          <w:rFonts w:ascii="Sylfaen" w:eastAsia="Times New Roman" w:hAnsi="Sylfaen" w:cs="Arial CYR"/>
          <w:b/>
          <w:bCs/>
          <w:color w:val="548DD4" w:themeColor="text2" w:themeTint="99"/>
          <w:sz w:val="24"/>
          <w:szCs w:val="24"/>
          <w:lang w:val="ka-GE" w:eastAsia="ka-GE"/>
        </w:rPr>
        <w:t>საგზაო ინფრასტრუქტურის მშენებლობა-რეაბილიტაცია და მოვლა-შენახვა</w:t>
      </w:r>
    </w:p>
    <w:p w:rsidR="0032327D" w:rsidRDefault="0032327D" w:rsidP="00D9470B">
      <w:pPr>
        <w:rPr>
          <w:rFonts w:ascii="Sylfaen" w:hAnsi="Sylfaen"/>
          <w:sz w:val="32"/>
          <w:lang w:val="ka-GE"/>
        </w:rPr>
      </w:pPr>
    </w:p>
    <w:p w:rsidR="00115DCF" w:rsidRPr="0032327D" w:rsidRDefault="00115DCF" w:rsidP="00D9470B">
      <w:pPr>
        <w:rPr>
          <w:rFonts w:ascii="Sylfaen" w:hAnsi="Sylfaen"/>
          <w:sz w:val="32"/>
        </w:rPr>
      </w:pPr>
      <w:r w:rsidRPr="00EA1D14">
        <w:rPr>
          <w:rFonts w:ascii="Sylfaen" w:hAnsi="Sylfaen"/>
          <w:sz w:val="32"/>
          <w:lang w:val="ka-GE"/>
        </w:rPr>
        <w:t>მისია</w:t>
      </w:r>
      <w:r w:rsidR="0032327D">
        <w:rPr>
          <w:rFonts w:ascii="Sylfaen" w:hAnsi="Sylfaen"/>
          <w:sz w:val="32"/>
        </w:rPr>
        <w:t xml:space="preserve"> </w:t>
      </w:r>
    </w:p>
    <w:p w:rsidR="00115DCF" w:rsidRPr="00303CC5" w:rsidRDefault="00115DCF" w:rsidP="00D9470B">
      <w:pPr>
        <w:rPr>
          <w:rFonts w:ascii="Sylfaen" w:hAnsi="Sylfaen"/>
          <w:bCs/>
          <w:color w:val="FF0000"/>
          <w:lang w:val="ka-GE"/>
        </w:rPr>
      </w:pPr>
      <w:r w:rsidRPr="003E2911">
        <w:rPr>
          <w:rFonts w:ascii="Sylfaen" w:hAnsi="Sylfaen"/>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w:t>
      </w:r>
      <w:r>
        <w:rPr>
          <w:rFonts w:ascii="Sylfaen" w:hAnsi="Sylfaen"/>
          <w:lang w:val="ka-GE"/>
        </w:rPr>
        <w:t xml:space="preserve">საგზაო </w:t>
      </w:r>
      <w:r w:rsidRPr="003E2911">
        <w:rPr>
          <w:rFonts w:ascii="Sylfaen" w:hAnsi="Sylfaen"/>
          <w:lang w:val="ka-GE"/>
        </w:rPr>
        <w:t>ინფრასტრუქტურის შემდგომი გაუმჯობესება</w:t>
      </w:r>
      <w:r w:rsidR="0032327D">
        <w:rPr>
          <w:rFonts w:ascii="Sylfaen" w:hAnsi="Sylfaen"/>
        </w:rPr>
        <w:t>,</w:t>
      </w:r>
      <w:r w:rsidRPr="003E2911">
        <w:rPr>
          <w:rFonts w:ascii="Sylfaen" w:hAnsi="Sylfaen"/>
          <w:lang w:val="ka-GE"/>
        </w:rPr>
        <w:t xml:space="preserve"> აღნიშნული მიმართულება  ერთ-ერთ მთავარ პრიორიტეტს წარმოადგენს. </w:t>
      </w:r>
      <w:r>
        <w:rPr>
          <w:rFonts w:ascii="Sylfaen" w:hAnsi="Sylfaen"/>
          <w:lang w:val="ka-GE"/>
        </w:rPr>
        <w:t xml:space="preserve">საგზაო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w:t>
      </w:r>
    </w:p>
    <w:p w:rsidR="006A726D" w:rsidRDefault="006A726D" w:rsidP="00D9470B">
      <w:pPr>
        <w:rPr>
          <w:lang w:val="ka-GE"/>
        </w:rPr>
      </w:pPr>
    </w:p>
    <w:p w:rsidR="00115DCF" w:rsidRDefault="00115DCF" w:rsidP="00D9470B">
      <w:pPr>
        <w:rPr>
          <w:lang w:val="ka-GE"/>
        </w:rPr>
      </w:pPr>
    </w:p>
    <w:p w:rsidR="00115DCF" w:rsidRDefault="00115DCF" w:rsidP="00D9470B">
      <w:pPr>
        <w:rPr>
          <w:lang w:val="ka-GE"/>
        </w:rPr>
      </w:pPr>
    </w:p>
    <w:p w:rsidR="00115DCF" w:rsidRDefault="00115DCF" w:rsidP="00D9470B">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115DCF" w:rsidRPr="00115DCF" w:rsidRDefault="00115DCF" w:rsidP="00D9470B">
      <w:pPr>
        <w:rPr>
          <w:rFonts w:ascii="Sylfaen" w:hAnsi="Sylfaen"/>
          <w:lang w:val="ka-GE"/>
        </w:rPr>
      </w:pPr>
      <w:r w:rsidRPr="00115DCF">
        <w:rPr>
          <w:rFonts w:ascii="Sylfaen" w:hAnsi="Sylfaen"/>
          <w:lang w:val="ka-GE"/>
        </w:rPr>
        <w:t>საგზაო ინფრასტრუქტურის განვითარება, პროგრამა ითვალისწინებს მუნიციპალიტეტის ტერიტოტიაზე არსებული ადგილობრივი მნიშვნელობის გზების (მათ შორის, ხიდების, ტროტუარების და სხვა საგზაო ინფრასტრუქტურასთან დაკავშირებული ნაგებობების)  კაპიტალურ და მიმდინარე შეკეთებას, მუნიციპალიტეტში ახალი გზების მშენებლობას. პროგრამის დაფინანსების ძირითად წყაროს წარმოადგენს სახელმწიფო ბიუჯეტიდან გამოყოფილი კაპიტალური ტრანსფერი, ადგილობრივი ბიუჯეტის საკუთარი სახსრები უმეტესწილად ხმარდება გზების მიმდინარე შეკეთებას.</w:t>
      </w:r>
    </w:p>
    <w:p w:rsidR="00115DCF" w:rsidRPr="00115DCF" w:rsidRDefault="00115DCF" w:rsidP="00D9470B">
      <w:pPr>
        <w:rPr>
          <w:rFonts w:ascii="Sylfaen" w:hAnsi="Sylfaen"/>
          <w:lang w:val="ka-GE"/>
        </w:rPr>
      </w:pPr>
      <w:r w:rsidRPr="00115DCF">
        <w:rPr>
          <w:rFonts w:ascii="Sylfaen" w:hAnsi="Sylfaen"/>
          <w:lang w:val="ka-GE"/>
        </w:rPr>
        <w:t xml:space="preserve">მიმდინარე პერიოდისათვის </w:t>
      </w:r>
      <w:r w:rsidRPr="001C4793">
        <w:rPr>
          <w:rFonts w:ascii="Sylfaen" w:hAnsi="Sylfaen"/>
          <w:lang w:val="ka-GE"/>
        </w:rPr>
        <w:t>მუნიციპალური გზების</w:t>
      </w:r>
      <w:r w:rsidR="002022BE" w:rsidRPr="001C4793">
        <w:rPr>
          <w:rFonts w:ascii="Sylfaen" w:hAnsi="Sylfaen"/>
          <w:lang w:val="ka-GE"/>
        </w:rPr>
        <w:t xml:space="preserve"> </w:t>
      </w:r>
      <w:r w:rsidR="001C4793" w:rsidRPr="001C4793">
        <w:rPr>
          <w:rFonts w:ascii="Sylfaen" w:hAnsi="Sylfaen"/>
          <w:lang w:val="ka-GE"/>
        </w:rPr>
        <w:t>81</w:t>
      </w:r>
      <w:r w:rsidRPr="001C4793">
        <w:rPr>
          <w:rFonts w:ascii="Sylfaen" w:hAnsi="Sylfaen"/>
          <w:lang w:val="ka-GE"/>
        </w:rPr>
        <w:t>%</w:t>
      </w:r>
      <w:r w:rsidRPr="00115DCF">
        <w:rPr>
          <w:rFonts w:ascii="Sylfaen" w:hAnsi="Sylfaen"/>
          <w:lang w:val="ka-GE"/>
        </w:rPr>
        <w:t xml:space="preserve">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w:t>
      </w:r>
    </w:p>
    <w:p w:rsidR="00115DCF" w:rsidRPr="00115DCF" w:rsidRDefault="00115DCF" w:rsidP="00D9470B">
      <w:pPr>
        <w:rPr>
          <w:rFonts w:ascii="Sylfaen" w:hAnsi="Sylfaen"/>
          <w:lang w:val="ka-GE"/>
        </w:rPr>
      </w:pPr>
      <w:r w:rsidRPr="00115DCF">
        <w:rPr>
          <w:rFonts w:ascii="Sylfaen" w:hAnsi="Sylfaen"/>
          <w:lang w:val="ka-GE"/>
        </w:rPr>
        <w:t>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გაუთვალისწინებელი ღონისძიებები.</w:t>
      </w:r>
    </w:p>
    <w:p w:rsidR="00115DCF" w:rsidRPr="00115DCF" w:rsidRDefault="00115DCF" w:rsidP="00D9470B">
      <w:pPr>
        <w:rPr>
          <w:rFonts w:ascii="Sylfaen" w:hAnsi="Sylfaen"/>
          <w:lang w:val="ka-GE"/>
        </w:rPr>
      </w:pPr>
      <w:r w:rsidRPr="00115DCF">
        <w:rPr>
          <w:rFonts w:ascii="Sylfaen" w:hAnsi="Sylfaen"/>
          <w:lang w:val="ka-GE"/>
        </w:rPr>
        <w:t>პროგრამის ფარგლებში ფინანსდება</w:t>
      </w:r>
      <w:r w:rsidR="004B02F7">
        <w:rPr>
          <w:rFonts w:ascii="Sylfaen" w:hAnsi="Sylfaen"/>
          <w:lang w:val="ka-GE"/>
        </w:rPr>
        <w:t xml:space="preserve"> 5</w:t>
      </w:r>
      <w:r w:rsidRPr="00115DCF">
        <w:rPr>
          <w:rFonts w:ascii="Sylfaen" w:hAnsi="Sylfaen"/>
          <w:lang w:val="ka-GE"/>
        </w:rPr>
        <w:t xml:space="preserve"> ქვეპროგრამა:</w:t>
      </w:r>
    </w:p>
    <w:p w:rsidR="00115DCF" w:rsidRPr="00115DCF" w:rsidRDefault="00115DCF" w:rsidP="00D9470B">
      <w:pPr>
        <w:rPr>
          <w:rFonts w:ascii="Sylfaen" w:hAnsi="Sylfaen"/>
          <w:lang w:val="ka-GE"/>
        </w:rPr>
      </w:pPr>
      <w:r w:rsidRPr="00115DCF">
        <w:rPr>
          <w:rFonts w:ascii="Sylfaen" w:hAnsi="Sylfaen"/>
          <w:lang w:val="ka-GE"/>
        </w:rPr>
        <w:t xml:space="preserve">- </w:t>
      </w:r>
      <w:r w:rsidR="003153E5" w:rsidRPr="003153E5">
        <w:rPr>
          <w:rFonts w:ascii="Sylfaen" w:eastAsia="Times New Roman" w:hAnsi="Sylfaen"/>
        </w:rPr>
        <w:t>მუნიციპალიტეტის ტერიტორიაზე გზების რეაბილიტაცია</w:t>
      </w:r>
    </w:p>
    <w:p w:rsidR="00115DCF" w:rsidRDefault="00115DCF" w:rsidP="00D9470B">
      <w:pPr>
        <w:rPr>
          <w:rFonts w:ascii="Sylfaen" w:eastAsia="Times New Roman" w:hAnsi="Sylfaen"/>
        </w:rPr>
      </w:pPr>
      <w:r w:rsidRPr="00115DCF">
        <w:rPr>
          <w:rFonts w:ascii="Sylfaen" w:hAnsi="Sylfaen"/>
          <w:lang w:val="ka-GE"/>
        </w:rPr>
        <w:t xml:space="preserve">- </w:t>
      </w:r>
      <w:r w:rsidR="003153E5" w:rsidRPr="003153E5">
        <w:rPr>
          <w:rFonts w:ascii="Sylfaen" w:eastAsia="Times New Roman" w:hAnsi="Sylfaen"/>
        </w:rPr>
        <w:t>ფეხით სავალი ნაწილის მოპირკეთება</w:t>
      </w:r>
    </w:p>
    <w:p w:rsidR="004B02F7" w:rsidRDefault="004B02F7" w:rsidP="00D9470B">
      <w:pPr>
        <w:rPr>
          <w:rFonts w:ascii="Sylfaen" w:eastAsia="Times New Roman" w:hAnsi="Sylfaen"/>
        </w:rPr>
      </w:pPr>
      <w:r>
        <w:rPr>
          <w:rFonts w:ascii="Sylfaen" w:eastAsia="Times New Roman" w:hAnsi="Sylfaen"/>
        </w:rPr>
        <w:t xml:space="preserve"> -</w:t>
      </w:r>
      <w:r w:rsidRPr="004B02F7">
        <w:rPr>
          <w:rFonts w:ascii="Sylfaen" w:eastAsia="Times New Roman" w:hAnsi="Sylfaen"/>
        </w:rPr>
        <w:t>მუნიციპალიტეტის ტერიტორიაზე ხიდების რეაბილიტაცია</w:t>
      </w:r>
    </w:p>
    <w:p w:rsidR="004B02F7" w:rsidRDefault="004B02F7" w:rsidP="00D9470B">
      <w:pPr>
        <w:rPr>
          <w:rFonts w:ascii="Sylfaen" w:eastAsia="Times New Roman" w:hAnsi="Sylfaen"/>
        </w:rPr>
      </w:pPr>
      <w:r>
        <w:rPr>
          <w:rFonts w:ascii="Sylfaen" w:eastAsia="Times New Roman" w:hAnsi="Sylfaen"/>
        </w:rPr>
        <w:t>-</w:t>
      </w:r>
      <w:r w:rsidRPr="004B02F7">
        <w:rPr>
          <w:rFonts w:ascii="Sylfaen" w:eastAsia="Times New Roman" w:hAnsi="Sylfaen"/>
        </w:rPr>
        <w:t>გარე-ვიდეო სამეთვალყურეო,სიჩქარის შემზღუდველი ბარიერების და სიჩქარის რადარების შეძენა-დამონტაჟება</w:t>
      </w:r>
    </w:p>
    <w:p w:rsidR="004B02F7" w:rsidRPr="00D9470B" w:rsidRDefault="004B02F7" w:rsidP="004B02F7">
      <w:pPr>
        <w:spacing w:after="0" w:line="240" w:lineRule="auto"/>
        <w:rPr>
          <w:rFonts w:ascii="Sylfaen" w:eastAsia="Times New Roman" w:hAnsi="Sylfaen"/>
          <w:sz w:val="16"/>
          <w:szCs w:val="16"/>
        </w:rPr>
      </w:pPr>
      <w:r>
        <w:rPr>
          <w:rFonts w:ascii="Sylfaen" w:eastAsia="Times New Roman" w:hAnsi="Sylfaen"/>
        </w:rPr>
        <w:t>-</w:t>
      </w:r>
      <w:r w:rsidRPr="00D9470B">
        <w:rPr>
          <w:rFonts w:ascii="Sylfaen" w:eastAsia="Times New Roman" w:hAnsi="Sylfaen"/>
          <w:sz w:val="16"/>
          <w:szCs w:val="16"/>
        </w:rPr>
        <w:t xml:space="preserve"> </w:t>
      </w:r>
      <w:r w:rsidRPr="004B02F7">
        <w:rPr>
          <w:rFonts w:ascii="Sylfaen" w:eastAsia="Times New Roman" w:hAnsi="Sylfaen"/>
        </w:rPr>
        <w:t>საგზაო ინფრასტრუქტურის მოვლა პატრონობა</w:t>
      </w:r>
      <w:r w:rsidRPr="00D9470B">
        <w:rPr>
          <w:rFonts w:ascii="Sylfaen" w:eastAsia="Times New Roman" w:hAnsi="Sylfaen"/>
          <w:sz w:val="16"/>
          <w:szCs w:val="16"/>
        </w:rPr>
        <w:t xml:space="preserve"> </w:t>
      </w:r>
    </w:p>
    <w:p w:rsidR="004B02F7" w:rsidRPr="004B02F7" w:rsidRDefault="004B02F7" w:rsidP="00D9470B">
      <w:pPr>
        <w:rPr>
          <w:rFonts w:ascii="Sylfaen" w:hAnsi="Sylfaen"/>
          <w:lang w:val="ka-GE"/>
        </w:rPr>
      </w:pPr>
    </w:p>
    <w:p w:rsidR="00115DCF" w:rsidRPr="00115DCF" w:rsidRDefault="00115DCF" w:rsidP="00D9470B">
      <w:pPr>
        <w:rPr>
          <w:rFonts w:ascii="Sylfaen" w:hAnsi="Sylfaen"/>
          <w:lang w:val="ka-GE"/>
        </w:rPr>
      </w:pPr>
      <w:r w:rsidRPr="00115DCF">
        <w:rPr>
          <w:rFonts w:ascii="Sylfaen" w:hAnsi="Sylfaen"/>
          <w:lang w:val="ka-GE"/>
        </w:rPr>
        <w:t>გზების მშენებლობა-რეკონსტრუქციის ქვეპროგრამის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კაპიტალური (მათ შორის, ხიდების, ტროტუარების და სხვა საგზაო ინფრასტრუქტურასთან დაკავშირებული ნაგებობების) შეკეთება/რეაბილიტაცია. საგზაო ინფრასტრუქტურის მოვლა -შენახვა ქვეპროგრამის ფარგლებში განხორციელებული სამუშაოები მოიცავს  ასფალტირებული ქუჩების დაზიანებული მონაკვეთების აღდგენა- რეაბილიტაციას (მათ შორის, ე.წ. ორმული შეკეთება), ასევე, არაასფალტირებული ქუჩების გრუნტის საფარის მოსწორებას და მოხრეშვა-მოშანდაკებას.  ქვეპროგრამის ფარგლებში ასევე ხორციელდება ზამთრის პერიოდში გზების თოვლის საფარისგან გაწმენდა.</w:t>
      </w:r>
    </w:p>
    <w:p w:rsidR="00115DCF" w:rsidRDefault="00115DCF" w:rsidP="00D9470B">
      <w:pPr>
        <w:rPr>
          <w:rFonts w:ascii="Sylfaen" w:hAnsi="Sylfaen"/>
          <w:lang w:val="ka-GE"/>
        </w:rPr>
      </w:pPr>
    </w:p>
    <w:p w:rsidR="00115DCF" w:rsidRPr="00102744" w:rsidRDefault="00115DCF" w:rsidP="00D9470B">
      <w:pPr>
        <w:rPr>
          <w:lang w:val="ka-GE"/>
        </w:rPr>
      </w:pPr>
      <w:r w:rsidRPr="00D87CAF">
        <w:rPr>
          <w:rFonts w:ascii="Sylfaen" w:hAnsi="Sylfaen" w:cs="Sylfaen"/>
          <w:sz w:val="28"/>
          <w:lang w:val="ka-GE"/>
        </w:rPr>
        <w:t>სტრუქტურა</w:t>
      </w:r>
      <w:r>
        <w:rPr>
          <w:lang w:val="ka-GE"/>
        </w:rPr>
        <w:t xml:space="preserve"> </w:t>
      </w:r>
    </w:p>
    <w:p w:rsidR="00115DCF" w:rsidRDefault="00115DCF" w:rsidP="00D9470B">
      <w:pPr>
        <w:rPr>
          <w:rFonts w:ascii="Sylfaen" w:hAnsi="Sylfaen"/>
          <w:lang w:val="ka-GE"/>
        </w:rPr>
      </w:pPr>
    </w:p>
    <w:p w:rsidR="00115DCF" w:rsidRDefault="00115DCF" w:rsidP="00D9470B">
      <w:pPr>
        <w:rPr>
          <w:rFonts w:ascii="Sylfaen" w:hAnsi="Sylfaen"/>
          <w:lang w:val="ka-GE"/>
        </w:rPr>
      </w:pPr>
      <w:r>
        <w:rPr>
          <w:rFonts w:ascii="Sylfaen" w:hAnsi="Sylfaen"/>
          <w:lang w:val="ka-GE"/>
        </w:rPr>
        <w:t>საგზაო ინფრასტრუქტურის განვი</w:t>
      </w:r>
      <w:r w:rsidR="00EA71F9" w:rsidRPr="00EA71F9">
        <w:rPr>
          <w:rFonts w:ascii="Sylfaen" w:hAnsi="Sylfaen"/>
          <w:lang w:val="ka-GE"/>
        </w:rPr>
        <w:t>თ</w:t>
      </w:r>
      <w:r w:rsidRPr="00EA71F9">
        <w:rPr>
          <w:rFonts w:ascii="Sylfaen" w:hAnsi="Sylfaen"/>
          <w:lang w:val="ka-GE"/>
        </w:rPr>
        <w:t>ა</w:t>
      </w:r>
      <w:r>
        <w:rPr>
          <w:rFonts w:ascii="Sylfaen" w:hAnsi="Sylfaen"/>
          <w:lang w:val="ka-GE"/>
        </w:rPr>
        <w:t>რებაზე პასუხისმგებელია მუნიციპალიტეტის ინფრასტრუქტურის სამსახური, რომ</w:t>
      </w:r>
      <w:r w:rsidR="002A3FA4">
        <w:rPr>
          <w:rFonts w:ascii="Sylfaen" w:hAnsi="Sylfaen"/>
          <w:lang w:val="ka-GE"/>
        </w:rPr>
        <w:t>ელ</w:t>
      </w:r>
      <w:r>
        <w:rPr>
          <w:rFonts w:ascii="Sylfaen" w:hAnsi="Sylfaen"/>
          <w:lang w:val="ka-GE"/>
        </w:rPr>
        <w:t>იც მერი</w:t>
      </w:r>
      <w:r w:rsidRPr="00EA71F9">
        <w:rPr>
          <w:rFonts w:ascii="Sylfaen" w:hAnsi="Sylfaen"/>
          <w:lang w:val="ka-GE"/>
        </w:rPr>
        <w:t>ს</w:t>
      </w:r>
      <w:r>
        <w:rPr>
          <w:rFonts w:ascii="Sylfaen" w:hAnsi="Sylfaen"/>
          <w:lang w:val="ka-GE"/>
        </w:rPr>
        <w:t xml:space="preserve"> სტრუქტურას წარმოადგენს.</w:t>
      </w:r>
    </w:p>
    <w:p w:rsidR="00115DCF" w:rsidRDefault="00115DCF" w:rsidP="00D9470B">
      <w:pPr>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2508"/>
        <w:gridCol w:w="3256"/>
        <w:gridCol w:w="2388"/>
      </w:tblGrid>
      <w:tr w:rsidR="00115DCF" w:rsidRPr="005F5338" w:rsidTr="00A47CF8">
        <w:trPr>
          <w:trHeight w:val="600"/>
        </w:trPr>
        <w:tc>
          <w:tcPr>
            <w:tcW w:w="0" w:type="auto"/>
            <w:shd w:val="clear" w:color="auto" w:fill="auto"/>
            <w:vAlign w:val="center"/>
            <w:hideMark/>
          </w:tcPr>
          <w:p w:rsidR="00115DCF" w:rsidRPr="005F5338" w:rsidRDefault="00115DCF" w:rsidP="00D9470B">
            <w:pPr>
              <w:rPr>
                <w:rFonts w:eastAsia="Times New Roman" w:cs="Calibri"/>
                <w:bCs/>
                <w:color w:val="000000"/>
              </w:rPr>
            </w:pPr>
            <w:bookmarkStart w:id="3" w:name="_Hlk175300231"/>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0" w:type="auto"/>
            <w:shd w:val="clear" w:color="auto" w:fill="auto"/>
            <w:vAlign w:val="center"/>
            <w:hideMark/>
          </w:tcPr>
          <w:p w:rsidR="00115DCF" w:rsidRPr="005F5338" w:rsidRDefault="00115DCF" w:rsidP="00D9470B">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0" w:type="auto"/>
            <w:shd w:val="clear" w:color="auto" w:fill="auto"/>
            <w:vAlign w:val="center"/>
            <w:hideMark/>
          </w:tcPr>
          <w:p w:rsidR="00115DCF" w:rsidRPr="00D87CAF" w:rsidRDefault="00115DCF" w:rsidP="00D9470B">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0" w:type="auto"/>
          </w:tcPr>
          <w:p w:rsidR="00115DCF" w:rsidRPr="00874294" w:rsidRDefault="00115DCF" w:rsidP="00D9470B">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115DCF" w:rsidRPr="005F5338" w:rsidTr="00A47CF8">
        <w:trPr>
          <w:trHeight w:val="300"/>
        </w:trPr>
        <w:tc>
          <w:tcPr>
            <w:tcW w:w="0" w:type="auto"/>
            <w:shd w:val="clear" w:color="auto" w:fill="auto"/>
            <w:noWrap/>
            <w:vAlign w:val="bottom"/>
            <w:hideMark/>
          </w:tcPr>
          <w:p w:rsidR="00115DCF" w:rsidRPr="00115DCF" w:rsidRDefault="00BE798C" w:rsidP="00D9470B">
            <w:pPr>
              <w:rPr>
                <w:rFonts w:eastAsia="Times New Roman" w:cs="Calibri"/>
                <w:color w:val="000000"/>
                <w:lang w:val="ka-GE"/>
              </w:rPr>
            </w:pPr>
            <w:r>
              <w:rPr>
                <w:rFonts w:ascii="Sylfaen" w:eastAsia="Times New Roman" w:hAnsi="Sylfaen" w:cs="Sylfaen"/>
                <w:color w:val="000000"/>
                <w:lang w:val="ka-GE"/>
              </w:rPr>
              <w:t xml:space="preserve">მესამე კატეგორიის უფროსი </w:t>
            </w:r>
            <w:r w:rsidR="00115DCF">
              <w:rPr>
                <w:rFonts w:ascii="Sylfaen" w:eastAsia="Times New Roman" w:hAnsi="Sylfaen" w:cs="Sylfaen"/>
                <w:color w:val="000000"/>
                <w:lang w:val="ka-GE"/>
              </w:rPr>
              <w:t>სპეციალისტი</w:t>
            </w:r>
          </w:p>
        </w:tc>
        <w:tc>
          <w:tcPr>
            <w:tcW w:w="0" w:type="auto"/>
            <w:shd w:val="clear" w:color="auto" w:fill="auto"/>
            <w:noWrap/>
            <w:vAlign w:val="bottom"/>
            <w:hideMark/>
          </w:tcPr>
          <w:p w:rsidR="00115DCF" w:rsidRPr="00BE798C" w:rsidRDefault="00BE798C" w:rsidP="00D9470B">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shd w:val="clear" w:color="auto" w:fill="auto"/>
            <w:noWrap/>
            <w:vAlign w:val="bottom"/>
            <w:hideMark/>
          </w:tcPr>
          <w:p w:rsidR="00115DCF" w:rsidRPr="00CF05E8" w:rsidRDefault="00CF05E8" w:rsidP="00D9470B">
            <w:pPr>
              <w:rPr>
                <w:rFonts w:ascii="Sylfaen" w:eastAsia="Times New Roman" w:hAnsi="Sylfaen" w:cs="Calibri"/>
                <w:color w:val="000000"/>
              </w:rPr>
            </w:pPr>
            <w:r>
              <w:rPr>
                <w:rFonts w:ascii="Sylfaen" w:eastAsia="Times New Roman" w:hAnsi="Sylfaen" w:cs="Calibri"/>
                <w:color w:val="000000"/>
              </w:rPr>
              <w:t>19272</w:t>
            </w:r>
          </w:p>
        </w:tc>
        <w:tc>
          <w:tcPr>
            <w:tcW w:w="0" w:type="auto"/>
          </w:tcPr>
          <w:p w:rsidR="00115DCF" w:rsidRPr="00CF05E8" w:rsidRDefault="00C94A7B" w:rsidP="00D9470B">
            <w:pPr>
              <w:rPr>
                <w:rFonts w:ascii="Sylfaen" w:eastAsia="Times New Roman" w:hAnsi="Sylfaen" w:cs="Calibri"/>
                <w:color w:val="000000"/>
              </w:rPr>
            </w:pPr>
            <w:r>
              <w:rPr>
                <w:rFonts w:ascii="Sylfaen" w:eastAsia="Times New Roman" w:hAnsi="Sylfaen" w:cs="Calibri"/>
                <w:color w:val="000000"/>
                <w:lang w:val="ka-GE"/>
              </w:rPr>
              <w:t>1</w:t>
            </w:r>
            <w:r w:rsidR="00CF05E8">
              <w:rPr>
                <w:rFonts w:ascii="Sylfaen" w:eastAsia="Times New Roman" w:hAnsi="Sylfaen" w:cs="Calibri"/>
                <w:color w:val="000000"/>
              </w:rPr>
              <w:t>9272</w:t>
            </w:r>
          </w:p>
        </w:tc>
      </w:tr>
      <w:tr w:rsidR="00BE798C" w:rsidRPr="005F5338" w:rsidTr="00A47CF8">
        <w:trPr>
          <w:trHeight w:val="300"/>
        </w:trPr>
        <w:tc>
          <w:tcPr>
            <w:tcW w:w="0" w:type="auto"/>
            <w:shd w:val="clear" w:color="auto" w:fill="auto"/>
            <w:noWrap/>
            <w:vAlign w:val="bottom"/>
          </w:tcPr>
          <w:p w:rsidR="00BE798C" w:rsidRDefault="00BE798C" w:rsidP="00D9470B">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0" w:type="auto"/>
            <w:shd w:val="clear" w:color="auto" w:fill="auto"/>
            <w:noWrap/>
            <w:vAlign w:val="bottom"/>
          </w:tcPr>
          <w:p w:rsidR="00BE798C" w:rsidRPr="00BE798C" w:rsidRDefault="00BE798C" w:rsidP="00D9470B">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shd w:val="clear" w:color="auto" w:fill="auto"/>
            <w:noWrap/>
            <w:vAlign w:val="bottom"/>
          </w:tcPr>
          <w:p w:rsidR="00BE798C" w:rsidRPr="00F305C3" w:rsidRDefault="00CF05E8" w:rsidP="00D9470B">
            <w:pPr>
              <w:rPr>
                <w:rFonts w:ascii="Sylfaen" w:eastAsia="Times New Roman" w:hAnsi="Sylfaen" w:cs="Sylfaen"/>
                <w:color w:val="000000"/>
              </w:rPr>
            </w:pPr>
            <w:r>
              <w:rPr>
                <w:rFonts w:ascii="Sylfaen" w:eastAsia="Times New Roman" w:hAnsi="Sylfaen" w:cs="Sylfaen"/>
                <w:color w:val="000000"/>
              </w:rPr>
              <w:t>17520</w:t>
            </w:r>
          </w:p>
        </w:tc>
        <w:tc>
          <w:tcPr>
            <w:tcW w:w="0" w:type="auto"/>
          </w:tcPr>
          <w:p w:rsidR="00BE798C" w:rsidRPr="005F3A03" w:rsidRDefault="00CF05E8" w:rsidP="00D9470B">
            <w:pPr>
              <w:rPr>
                <w:rFonts w:ascii="Sylfaen" w:eastAsia="Times New Roman" w:hAnsi="Sylfaen" w:cs="Calibri"/>
                <w:color w:val="000000"/>
              </w:rPr>
            </w:pPr>
            <w:r>
              <w:rPr>
                <w:rFonts w:ascii="Sylfaen" w:eastAsia="Times New Roman" w:hAnsi="Sylfaen" w:cs="Calibri"/>
                <w:color w:val="000000"/>
              </w:rPr>
              <w:t>17520</w:t>
            </w:r>
          </w:p>
        </w:tc>
      </w:tr>
      <w:tr w:rsidR="00115DCF" w:rsidRPr="005F5338" w:rsidTr="00A47CF8">
        <w:trPr>
          <w:trHeight w:val="300"/>
        </w:trPr>
        <w:tc>
          <w:tcPr>
            <w:tcW w:w="0" w:type="auto"/>
            <w:shd w:val="clear" w:color="auto" w:fill="auto"/>
            <w:noWrap/>
            <w:vAlign w:val="bottom"/>
            <w:hideMark/>
          </w:tcPr>
          <w:p w:rsidR="00115DCF" w:rsidRPr="00115DCF" w:rsidRDefault="00BE798C" w:rsidP="00D9470B">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0" w:type="auto"/>
            <w:shd w:val="clear" w:color="auto" w:fill="auto"/>
            <w:noWrap/>
            <w:vAlign w:val="bottom"/>
            <w:hideMark/>
          </w:tcPr>
          <w:p w:rsidR="00115DCF" w:rsidRPr="00BE798C" w:rsidRDefault="00BE798C" w:rsidP="00D9470B">
            <w:pPr>
              <w:rPr>
                <w:rFonts w:ascii="Sylfaen" w:eastAsia="Times New Roman" w:hAnsi="Sylfaen" w:cs="Calibri"/>
                <w:color w:val="000000"/>
                <w:lang w:val="ka-GE"/>
              </w:rPr>
            </w:pPr>
            <w:r>
              <w:rPr>
                <w:rFonts w:ascii="Sylfaen" w:eastAsia="Times New Roman" w:hAnsi="Sylfaen" w:cs="Calibri"/>
                <w:color w:val="000000"/>
                <w:lang w:val="ka-GE"/>
              </w:rPr>
              <w:t>9</w:t>
            </w:r>
          </w:p>
        </w:tc>
        <w:tc>
          <w:tcPr>
            <w:tcW w:w="0" w:type="auto"/>
            <w:shd w:val="clear" w:color="auto" w:fill="auto"/>
            <w:noWrap/>
            <w:vAlign w:val="bottom"/>
            <w:hideMark/>
          </w:tcPr>
          <w:p w:rsidR="00115DCF" w:rsidRPr="005F3A03" w:rsidRDefault="0056592F" w:rsidP="00D9470B">
            <w:pPr>
              <w:rPr>
                <w:rFonts w:ascii="Sylfaen" w:eastAsia="Times New Roman" w:hAnsi="Sylfaen" w:cs="Calibri"/>
                <w:color w:val="000000"/>
              </w:rPr>
            </w:pPr>
            <w:r>
              <w:rPr>
                <w:rFonts w:ascii="Sylfaen" w:eastAsia="Times New Roman" w:hAnsi="Sylfaen" w:cs="Calibri"/>
                <w:color w:val="000000"/>
              </w:rPr>
              <w:t>19710</w:t>
            </w:r>
          </w:p>
        </w:tc>
        <w:tc>
          <w:tcPr>
            <w:tcW w:w="0" w:type="auto"/>
          </w:tcPr>
          <w:p w:rsidR="00115DCF" w:rsidRDefault="00115DCF" w:rsidP="00D9470B">
            <w:pPr>
              <w:rPr>
                <w:rFonts w:eastAsia="Times New Roman" w:cs="Calibri"/>
                <w:color w:val="000000"/>
                <w:lang w:val="ka-GE"/>
              </w:rPr>
            </w:pPr>
          </w:p>
          <w:p w:rsidR="00115DCF" w:rsidRPr="005F3A03" w:rsidRDefault="00A324DB" w:rsidP="00D9470B">
            <w:pPr>
              <w:rPr>
                <w:rFonts w:ascii="Sylfaen" w:eastAsia="Times New Roman" w:hAnsi="Sylfaen" w:cs="Calibri"/>
                <w:color w:val="000000"/>
              </w:rPr>
            </w:pPr>
            <w:r>
              <w:rPr>
                <w:rFonts w:ascii="Sylfaen" w:eastAsia="Times New Roman" w:hAnsi="Sylfaen" w:cs="Calibri"/>
                <w:color w:val="000000"/>
              </w:rPr>
              <w:t>236520</w:t>
            </w:r>
          </w:p>
        </w:tc>
      </w:tr>
      <w:tr w:rsidR="00115DCF" w:rsidRPr="005F5338" w:rsidTr="00A47CF8">
        <w:trPr>
          <w:trHeight w:val="300"/>
        </w:trPr>
        <w:tc>
          <w:tcPr>
            <w:tcW w:w="0" w:type="auto"/>
            <w:shd w:val="clear" w:color="auto" w:fill="auto"/>
            <w:noWrap/>
            <w:vAlign w:val="bottom"/>
            <w:hideMark/>
          </w:tcPr>
          <w:p w:rsidR="00115DCF" w:rsidRPr="00115DCF" w:rsidRDefault="00115DCF" w:rsidP="00D9470B">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shd w:val="clear" w:color="auto" w:fill="auto"/>
            <w:noWrap/>
            <w:vAlign w:val="bottom"/>
            <w:hideMark/>
          </w:tcPr>
          <w:p w:rsidR="00115DCF" w:rsidRPr="005F5338" w:rsidRDefault="00BE798C" w:rsidP="00D9470B">
            <w:pPr>
              <w:rPr>
                <w:rFonts w:eastAsia="Times New Roman" w:cs="Calibri"/>
                <w:color w:val="000000"/>
              </w:rPr>
            </w:pPr>
            <w:r>
              <w:rPr>
                <w:rFonts w:eastAsia="Times New Roman" w:cs="Calibri"/>
                <w:color w:val="000000"/>
              </w:rPr>
              <w:t>1</w:t>
            </w:r>
          </w:p>
        </w:tc>
        <w:tc>
          <w:tcPr>
            <w:tcW w:w="0" w:type="auto"/>
            <w:shd w:val="clear" w:color="auto" w:fill="auto"/>
            <w:noWrap/>
            <w:vAlign w:val="bottom"/>
            <w:hideMark/>
          </w:tcPr>
          <w:p w:rsidR="00115DCF" w:rsidRPr="005F3A03" w:rsidRDefault="005F3A03" w:rsidP="00D9470B">
            <w:pPr>
              <w:rPr>
                <w:rFonts w:ascii="Sylfaen" w:eastAsia="Times New Roman" w:hAnsi="Sylfaen" w:cs="Calibri"/>
                <w:color w:val="000000"/>
              </w:rPr>
            </w:pPr>
            <w:r>
              <w:rPr>
                <w:rFonts w:ascii="Sylfaen" w:eastAsia="Times New Roman" w:hAnsi="Sylfaen" w:cs="Calibri"/>
                <w:color w:val="000000"/>
              </w:rPr>
              <w:t>4</w:t>
            </w:r>
            <w:r w:rsidR="00A324DB">
              <w:rPr>
                <w:rFonts w:ascii="Sylfaen" w:eastAsia="Times New Roman" w:hAnsi="Sylfaen" w:cs="Calibri"/>
                <w:color w:val="000000"/>
              </w:rPr>
              <w:t>5552</w:t>
            </w:r>
          </w:p>
        </w:tc>
        <w:tc>
          <w:tcPr>
            <w:tcW w:w="0" w:type="auto"/>
          </w:tcPr>
          <w:p w:rsidR="00115DCF" w:rsidRPr="005F3A03" w:rsidRDefault="00A324DB" w:rsidP="00D9470B">
            <w:pPr>
              <w:rPr>
                <w:rFonts w:ascii="Sylfaen" w:eastAsia="Times New Roman" w:hAnsi="Sylfaen" w:cs="Calibri"/>
                <w:color w:val="000000"/>
              </w:rPr>
            </w:pPr>
            <w:r>
              <w:rPr>
                <w:rFonts w:ascii="Sylfaen" w:eastAsia="Times New Roman" w:hAnsi="Sylfaen" w:cs="Calibri"/>
                <w:color w:val="000000"/>
              </w:rPr>
              <w:t>546624</w:t>
            </w:r>
          </w:p>
        </w:tc>
      </w:tr>
      <w:tr w:rsidR="00115DCF" w:rsidRPr="005F5338" w:rsidTr="00A47CF8">
        <w:trPr>
          <w:trHeight w:val="300"/>
        </w:trPr>
        <w:tc>
          <w:tcPr>
            <w:tcW w:w="0" w:type="auto"/>
            <w:shd w:val="clear" w:color="auto" w:fill="auto"/>
            <w:noWrap/>
            <w:vAlign w:val="bottom"/>
            <w:hideMark/>
          </w:tcPr>
          <w:p w:rsidR="00115DCF" w:rsidRPr="00115DCF" w:rsidRDefault="00115DCF" w:rsidP="00D9470B">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shd w:val="clear" w:color="auto" w:fill="auto"/>
            <w:noWrap/>
            <w:vAlign w:val="bottom"/>
            <w:hideMark/>
          </w:tcPr>
          <w:p w:rsidR="00115DCF" w:rsidRPr="005F5338" w:rsidRDefault="00BE798C" w:rsidP="00D9470B">
            <w:pPr>
              <w:rPr>
                <w:rFonts w:eastAsia="Times New Roman" w:cs="Calibri"/>
                <w:color w:val="000000"/>
              </w:rPr>
            </w:pPr>
            <w:r>
              <w:rPr>
                <w:rFonts w:eastAsia="Times New Roman" w:cs="Calibri"/>
                <w:color w:val="000000"/>
              </w:rPr>
              <w:t>2</w:t>
            </w:r>
          </w:p>
        </w:tc>
        <w:tc>
          <w:tcPr>
            <w:tcW w:w="0" w:type="auto"/>
            <w:shd w:val="clear" w:color="auto" w:fill="auto"/>
            <w:noWrap/>
            <w:vAlign w:val="bottom"/>
            <w:hideMark/>
          </w:tcPr>
          <w:p w:rsidR="00115DCF" w:rsidRPr="005F3A03" w:rsidRDefault="00A324DB" w:rsidP="00D9470B">
            <w:pPr>
              <w:rPr>
                <w:rFonts w:ascii="Sylfaen" w:eastAsia="Times New Roman" w:hAnsi="Sylfaen" w:cs="Calibri"/>
                <w:color w:val="000000"/>
              </w:rPr>
            </w:pPr>
            <w:r>
              <w:rPr>
                <w:rFonts w:ascii="Sylfaen" w:eastAsia="Times New Roman" w:hAnsi="Sylfaen" w:cs="Calibri"/>
                <w:color w:val="000000"/>
              </w:rPr>
              <w:t>70080</w:t>
            </w:r>
          </w:p>
        </w:tc>
        <w:tc>
          <w:tcPr>
            <w:tcW w:w="0" w:type="auto"/>
          </w:tcPr>
          <w:p w:rsidR="00115DCF" w:rsidRPr="005F3A03" w:rsidRDefault="00A324DB" w:rsidP="00D9470B">
            <w:pPr>
              <w:rPr>
                <w:rFonts w:ascii="Sylfaen" w:eastAsia="Times New Roman" w:hAnsi="Sylfaen" w:cs="Calibri"/>
                <w:color w:val="000000"/>
              </w:rPr>
            </w:pPr>
            <w:r>
              <w:rPr>
                <w:rFonts w:ascii="Sylfaen" w:eastAsia="Times New Roman" w:hAnsi="Sylfaen" w:cs="Calibri"/>
                <w:color w:val="000000"/>
              </w:rPr>
              <w:t>140160</w:t>
            </w:r>
          </w:p>
        </w:tc>
      </w:tr>
      <w:bookmarkEnd w:id="3"/>
    </w:tbl>
    <w:p w:rsidR="00115DCF" w:rsidRPr="00115DCF" w:rsidRDefault="00115DCF" w:rsidP="00D9470B">
      <w:pPr>
        <w:rPr>
          <w:rFonts w:ascii="Sylfaen" w:hAnsi="Sylfaen"/>
          <w:lang w:val="ka-GE"/>
        </w:rPr>
      </w:pPr>
    </w:p>
    <w:p w:rsidR="00115DCF" w:rsidRDefault="00115DCF" w:rsidP="00D9470B">
      <w:pPr>
        <w:rPr>
          <w:sz w:val="28"/>
          <w:lang w:val="ka-GE"/>
        </w:rPr>
      </w:pPr>
    </w:p>
    <w:p w:rsidR="006A726D" w:rsidRDefault="00115DCF" w:rsidP="00D9470B">
      <w:pPr>
        <w:rPr>
          <w:lang w:val="ka-GE"/>
        </w:rPr>
      </w:pPr>
      <w:r w:rsidRPr="00115DCF">
        <w:rPr>
          <w:rFonts w:ascii="Sylfaen" w:hAnsi="Sylfaen" w:cs="Sylfaen"/>
          <w:sz w:val="28"/>
          <w:lang w:val="ka-GE"/>
        </w:rPr>
        <w:t>მიზანი</w:t>
      </w:r>
      <w:r w:rsidRPr="00115DCF">
        <w:rPr>
          <w:lang w:val="ka-GE"/>
        </w:rPr>
        <w:t xml:space="preserve"> </w:t>
      </w:r>
    </w:p>
    <w:p w:rsidR="00115DCF" w:rsidRPr="00115DCF" w:rsidRDefault="00115DCF" w:rsidP="00D9470B">
      <w:pPr>
        <w:rPr>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sidRPr="00115DCF">
        <w:rPr>
          <w:rFonts w:ascii="Sylfaen" w:hAnsi="Sylfaen" w:cs="Sylfaen"/>
          <w:lang w:val="ka-GE"/>
        </w:rPr>
        <w:t>ბორჯომის</w:t>
      </w:r>
      <w:r w:rsidRPr="00115DCF">
        <w:rPr>
          <w:lang w:val="ka-GE"/>
        </w:rPr>
        <w:t xml:space="preserve"> </w:t>
      </w:r>
      <w:r w:rsidRPr="00115DCF">
        <w:rPr>
          <w:rFonts w:ascii="Sylfaen" w:hAnsi="Sylfaen" w:cs="Sylfaen"/>
          <w:lang w:val="ka-GE"/>
        </w:rPr>
        <w:t>მუნიციპალიტეტის</w:t>
      </w:r>
      <w:r w:rsidRPr="00115DCF">
        <w:rPr>
          <w:lang w:val="ka-GE"/>
        </w:rPr>
        <w:t xml:space="preserve"> </w:t>
      </w:r>
      <w:r w:rsidRPr="00115DCF">
        <w:rPr>
          <w:rFonts w:ascii="Sylfaen" w:hAnsi="Sylfaen" w:cs="Sylfaen"/>
          <w:lang w:val="ka-GE"/>
        </w:rPr>
        <w:t>ტერიტორიაზე</w:t>
      </w:r>
      <w:r w:rsidRPr="00115DCF">
        <w:rPr>
          <w:lang w:val="ka-GE"/>
        </w:rPr>
        <w:t xml:space="preserve"> </w:t>
      </w:r>
      <w:r w:rsidRPr="00115DCF">
        <w:rPr>
          <w:rFonts w:ascii="Sylfaen" w:hAnsi="Sylfaen" w:cs="Sylfaen"/>
          <w:lang w:val="ka-GE"/>
        </w:rPr>
        <w:t>არსებული</w:t>
      </w:r>
      <w:r w:rsidRPr="00115DCF">
        <w:rPr>
          <w:lang w:val="ka-GE"/>
        </w:rPr>
        <w:t xml:space="preserve"> </w:t>
      </w:r>
      <w:r w:rsidRPr="00115DCF">
        <w:rPr>
          <w:rFonts w:ascii="Sylfaen" w:hAnsi="Sylfaen" w:cs="Sylfaen"/>
          <w:lang w:val="ka-GE"/>
        </w:rPr>
        <w:t>ყველა</w:t>
      </w:r>
      <w:r w:rsidRPr="00115DCF">
        <w:rPr>
          <w:lang w:val="ka-GE"/>
        </w:rPr>
        <w:t xml:space="preserve"> </w:t>
      </w:r>
      <w:r w:rsidRPr="00115DCF">
        <w:rPr>
          <w:rFonts w:ascii="Sylfaen" w:hAnsi="Sylfaen" w:cs="Sylfaen"/>
          <w:lang w:val="ka-GE"/>
        </w:rPr>
        <w:t>მუნიციპალური</w:t>
      </w:r>
      <w:r w:rsidRPr="00115DCF">
        <w:rPr>
          <w:lang w:val="ka-GE"/>
        </w:rPr>
        <w:t xml:space="preserve"> </w:t>
      </w:r>
      <w:r w:rsidRPr="00115DCF">
        <w:rPr>
          <w:rFonts w:ascii="Sylfaen" w:hAnsi="Sylfaen" w:cs="Sylfaen"/>
          <w:lang w:val="ka-GE"/>
        </w:rPr>
        <w:t>გზის</w:t>
      </w:r>
      <w:r w:rsidRPr="00115DCF">
        <w:rPr>
          <w:lang w:val="ka-GE"/>
        </w:rPr>
        <w:t xml:space="preserve"> (</w:t>
      </w:r>
      <w:r w:rsidRPr="00115DCF">
        <w:rPr>
          <w:rFonts w:ascii="Sylfaen" w:hAnsi="Sylfaen" w:cs="Sylfaen"/>
          <w:lang w:val="ka-GE"/>
        </w:rPr>
        <w:t>მათ</w:t>
      </w:r>
      <w:r w:rsidRPr="00115DCF">
        <w:rPr>
          <w:lang w:val="ka-GE"/>
        </w:rPr>
        <w:t xml:space="preserve"> </w:t>
      </w:r>
      <w:r w:rsidRPr="00115DCF">
        <w:rPr>
          <w:rFonts w:ascii="Sylfaen" w:hAnsi="Sylfaen" w:cs="Sylfaen"/>
          <w:lang w:val="ka-GE"/>
        </w:rPr>
        <w:t>შორის</w:t>
      </w:r>
      <w:r w:rsidRPr="00115DCF">
        <w:rPr>
          <w:lang w:val="ka-GE"/>
        </w:rPr>
        <w:t xml:space="preserve">, </w:t>
      </w:r>
      <w:r w:rsidRPr="00115DCF">
        <w:rPr>
          <w:rFonts w:ascii="Sylfaen" w:hAnsi="Sylfaen" w:cs="Sylfaen"/>
          <w:lang w:val="ka-GE"/>
        </w:rPr>
        <w:t>ხიდების</w:t>
      </w:r>
      <w:r w:rsidRPr="00115DCF">
        <w:rPr>
          <w:lang w:val="ka-GE"/>
        </w:rPr>
        <w:t xml:space="preserve">, </w:t>
      </w:r>
      <w:r w:rsidRPr="00115DCF">
        <w:rPr>
          <w:rFonts w:ascii="Sylfaen" w:hAnsi="Sylfaen" w:cs="Sylfaen"/>
          <w:lang w:val="ka-GE"/>
        </w:rPr>
        <w:t>ტროტუარების</w:t>
      </w:r>
      <w:r w:rsidRPr="00115DCF">
        <w:rPr>
          <w:lang w:val="ka-GE"/>
        </w:rPr>
        <w:t xml:space="preserve"> </w:t>
      </w:r>
      <w:r w:rsidRPr="00115DCF">
        <w:rPr>
          <w:rFonts w:ascii="Sylfaen" w:hAnsi="Sylfaen" w:cs="Sylfaen"/>
          <w:lang w:val="ka-GE"/>
        </w:rPr>
        <w:t>და</w:t>
      </w:r>
      <w:r w:rsidRPr="00115DCF">
        <w:rPr>
          <w:lang w:val="ka-GE"/>
        </w:rPr>
        <w:t xml:space="preserve"> </w:t>
      </w:r>
      <w:r w:rsidRPr="00115DCF">
        <w:rPr>
          <w:rFonts w:ascii="Sylfaen" w:hAnsi="Sylfaen" w:cs="Sylfaen"/>
          <w:lang w:val="ka-GE"/>
        </w:rPr>
        <w:t>სხვა</w:t>
      </w:r>
      <w:r w:rsidRPr="00115DCF">
        <w:rPr>
          <w:lang w:val="ka-GE"/>
        </w:rPr>
        <w:t xml:space="preserve"> </w:t>
      </w:r>
      <w:r w:rsidRPr="00115DCF">
        <w:rPr>
          <w:rFonts w:ascii="Sylfaen" w:hAnsi="Sylfaen" w:cs="Sylfaen"/>
          <w:lang w:val="ka-GE"/>
        </w:rPr>
        <w:t>საგზაო</w:t>
      </w:r>
      <w:r w:rsidRPr="00115DCF">
        <w:rPr>
          <w:lang w:val="ka-GE"/>
        </w:rPr>
        <w:t xml:space="preserve"> </w:t>
      </w:r>
      <w:r w:rsidRPr="00115DCF">
        <w:rPr>
          <w:rFonts w:ascii="Sylfaen" w:hAnsi="Sylfaen" w:cs="Sylfaen"/>
          <w:lang w:val="ka-GE"/>
        </w:rPr>
        <w:t>ინფრასტრუქტურასთან</w:t>
      </w:r>
      <w:r w:rsidRPr="00115DCF">
        <w:rPr>
          <w:lang w:val="ka-GE"/>
        </w:rPr>
        <w:t xml:space="preserve"> </w:t>
      </w:r>
      <w:r w:rsidRPr="00115DCF">
        <w:rPr>
          <w:rFonts w:ascii="Sylfaen" w:hAnsi="Sylfaen" w:cs="Sylfaen"/>
          <w:lang w:val="ka-GE"/>
        </w:rPr>
        <w:t>დაკავშირებული</w:t>
      </w:r>
      <w:r w:rsidRPr="00115DCF">
        <w:rPr>
          <w:lang w:val="ka-GE"/>
        </w:rPr>
        <w:t xml:space="preserve"> </w:t>
      </w:r>
      <w:r w:rsidRPr="00115DCF">
        <w:rPr>
          <w:rFonts w:ascii="Sylfaen" w:hAnsi="Sylfaen" w:cs="Sylfaen"/>
          <w:lang w:val="ka-GE"/>
        </w:rPr>
        <w:t>ნაგებობების</w:t>
      </w:r>
      <w:r w:rsidRPr="00115DCF">
        <w:rPr>
          <w:lang w:val="ka-GE"/>
        </w:rPr>
        <w:t xml:space="preserve">) </w:t>
      </w:r>
      <w:r w:rsidRPr="00115DCF">
        <w:rPr>
          <w:rFonts w:ascii="Sylfaen" w:hAnsi="Sylfaen" w:cs="Sylfaen"/>
          <w:lang w:val="ka-GE"/>
        </w:rPr>
        <w:t>რეაბილიტაცია</w:t>
      </w:r>
      <w:r w:rsidRPr="00115DCF">
        <w:rPr>
          <w:lang w:val="ka-GE"/>
        </w:rPr>
        <w:t xml:space="preserve">; </w:t>
      </w:r>
      <w:r w:rsidRPr="00115DCF">
        <w:rPr>
          <w:rFonts w:ascii="Sylfaen" w:hAnsi="Sylfaen" w:cs="Sylfaen"/>
          <w:lang w:val="ka-GE"/>
        </w:rPr>
        <w:t>მუნიციპალიტეტის</w:t>
      </w:r>
      <w:r w:rsidRPr="00115DCF">
        <w:rPr>
          <w:lang w:val="ka-GE"/>
        </w:rPr>
        <w:t xml:space="preserve"> </w:t>
      </w:r>
      <w:r w:rsidRPr="00115DCF">
        <w:rPr>
          <w:rFonts w:ascii="Sylfaen" w:hAnsi="Sylfaen" w:cs="Sylfaen"/>
          <w:lang w:val="ka-GE"/>
        </w:rPr>
        <w:t>საჭიროებებიდან</w:t>
      </w:r>
      <w:r w:rsidRPr="00115DCF">
        <w:rPr>
          <w:lang w:val="ka-GE"/>
        </w:rPr>
        <w:t xml:space="preserve"> </w:t>
      </w:r>
      <w:r w:rsidRPr="00115DCF">
        <w:rPr>
          <w:rFonts w:ascii="Sylfaen" w:hAnsi="Sylfaen" w:cs="Sylfaen"/>
          <w:lang w:val="ka-GE"/>
        </w:rPr>
        <w:t>და</w:t>
      </w:r>
      <w:r w:rsidRPr="00115DCF">
        <w:rPr>
          <w:lang w:val="ka-GE"/>
        </w:rPr>
        <w:t xml:space="preserve"> </w:t>
      </w:r>
      <w:r w:rsidRPr="00115DCF">
        <w:rPr>
          <w:rFonts w:ascii="Sylfaen" w:hAnsi="Sylfaen" w:cs="Sylfaen"/>
          <w:lang w:val="ka-GE"/>
        </w:rPr>
        <w:t>მოსახლეობის</w:t>
      </w:r>
      <w:r w:rsidRPr="00115DCF">
        <w:rPr>
          <w:lang w:val="ka-GE"/>
        </w:rPr>
        <w:t xml:space="preserve"> </w:t>
      </w:r>
      <w:r w:rsidRPr="00115DCF">
        <w:rPr>
          <w:rFonts w:ascii="Sylfaen" w:hAnsi="Sylfaen" w:cs="Sylfaen"/>
          <w:lang w:val="ka-GE"/>
        </w:rPr>
        <w:t>მოთხოვნებიდან</w:t>
      </w:r>
      <w:r w:rsidRPr="00115DCF">
        <w:rPr>
          <w:lang w:val="ka-GE"/>
        </w:rPr>
        <w:t xml:space="preserve"> </w:t>
      </w:r>
      <w:r w:rsidRPr="00115DCF">
        <w:rPr>
          <w:rFonts w:ascii="Sylfaen" w:hAnsi="Sylfaen" w:cs="Sylfaen"/>
          <w:lang w:val="ka-GE"/>
        </w:rPr>
        <w:t>გამომდინარე</w:t>
      </w:r>
      <w:r w:rsidRPr="00115DCF">
        <w:rPr>
          <w:lang w:val="ka-GE"/>
        </w:rPr>
        <w:t xml:space="preserve"> </w:t>
      </w:r>
      <w:r w:rsidRPr="00115DCF">
        <w:rPr>
          <w:rFonts w:ascii="Sylfaen" w:hAnsi="Sylfaen" w:cs="Sylfaen"/>
          <w:lang w:val="ka-GE"/>
        </w:rPr>
        <w:t>ახალი</w:t>
      </w:r>
      <w:r w:rsidRPr="00115DCF">
        <w:rPr>
          <w:lang w:val="ka-GE"/>
        </w:rPr>
        <w:t xml:space="preserve"> </w:t>
      </w:r>
      <w:r w:rsidRPr="00115DCF">
        <w:rPr>
          <w:rFonts w:ascii="Sylfaen" w:hAnsi="Sylfaen" w:cs="Sylfaen"/>
          <w:lang w:val="ka-GE"/>
        </w:rPr>
        <w:t>გზების</w:t>
      </w:r>
      <w:r w:rsidRPr="00115DCF">
        <w:rPr>
          <w:lang w:val="ka-GE"/>
        </w:rPr>
        <w:t xml:space="preserve"> </w:t>
      </w:r>
      <w:r w:rsidRPr="00115DCF">
        <w:rPr>
          <w:rFonts w:ascii="Sylfaen" w:hAnsi="Sylfaen" w:cs="Sylfaen"/>
          <w:lang w:val="ka-GE"/>
        </w:rPr>
        <w:t>მშენებლობა</w:t>
      </w:r>
      <w:r w:rsidRPr="00115DCF">
        <w:rPr>
          <w:lang w:val="ka-GE"/>
        </w:rPr>
        <w:t xml:space="preserve">; </w:t>
      </w:r>
      <w:r w:rsidRPr="00115DCF">
        <w:rPr>
          <w:rFonts w:ascii="Sylfaen" w:hAnsi="Sylfaen" w:cs="Sylfaen"/>
          <w:lang w:val="ka-GE"/>
        </w:rPr>
        <w:t>არსებული</w:t>
      </w:r>
      <w:r w:rsidRPr="00115DCF">
        <w:rPr>
          <w:lang w:val="ka-GE"/>
        </w:rPr>
        <w:t xml:space="preserve"> </w:t>
      </w:r>
      <w:r w:rsidRPr="00115DCF">
        <w:rPr>
          <w:rFonts w:ascii="Sylfaen" w:hAnsi="Sylfaen" w:cs="Sylfaen"/>
          <w:lang w:val="ka-GE"/>
        </w:rPr>
        <w:t>გზების</w:t>
      </w:r>
      <w:r w:rsidRPr="00115DCF">
        <w:rPr>
          <w:lang w:val="ka-GE"/>
        </w:rPr>
        <w:t xml:space="preserve"> </w:t>
      </w:r>
      <w:r w:rsidRPr="00115DCF">
        <w:rPr>
          <w:rFonts w:ascii="Sylfaen" w:hAnsi="Sylfaen" w:cs="Sylfaen"/>
          <w:lang w:val="ka-GE"/>
        </w:rPr>
        <w:t>მაღალი</w:t>
      </w:r>
      <w:r w:rsidRPr="00115DCF">
        <w:rPr>
          <w:lang w:val="ka-GE"/>
        </w:rPr>
        <w:t xml:space="preserve"> </w:t>
      </w:r>
      <w:r w:rsidRPr="00115DCF">
        <w:rPr>
          <w:rFonts w:ascii="Sylfaen" w:hAnsi="Sylfaen" w:cs="Sylfaen"/>
          <w:lang w:val="ka-GE"/>
        </w:rPr>
        <w:t>ხარისხის</w:t>
      </w:r>
      <w:r w:rsidRPr="00115DCF">
        <w:rPr>
          <w:lang w:val="ka-GE"/>
        </w:rPr>
        <w:t xml:space="preserve"> </w:t>
      </w:r>
      <w:r w:rsidRPr="00115DCF">
        <w:rPr>
          <w:rFonts w:ascii="Sylfaen" w:hAnsi="Sylfaen" w:cs="Sylfaen"/>
          <w:lang w:val="ka-GE"/>
        </w:rPr>
        <w:t>შენარჩუნება</w:t>
      </w:r>
      <w:r w:rsidRPr="00115DCF">
        <w:rPr>
          <w:lang w:val="ka-GE"/>
        </w:rPr>
        <w:t xml:space="preserve">; </w:t>
      </w:r>
      <w:r w:rsidRPr="00115DCF">
        <w:rPr>
          <w:rFonts w:ascii="Sylfaen" w:hAnsi="Sylfaen" w:cs="Sylfaen"/>
          <w:lang w:val="ka-GE"/>
        </w:rPr>
        <w:t>მგზავრთა</w:t>
      </w:r>
      <w:r w:rsidRPr="00115DCF">
        <w:rPr>
          <w:lang w:val="ka-GE"/>
        </w:rPr>
        <w:t xml:space="preserve"> </w:t>
      </w:r>
      <w:r w:rsidRPr="00115DCF">
        <w:rPr>
          <w:rFonts w:ascii="Sylfaen" w:hAnsi="Sylfaen" w:cs="Sylfaen"/>
          <w:lang w:val="ka-GE"/>
        </w:rPr>
        <w:t>გადაადგილების</w:t>
      </w:r>
      <w:r w:rsidRPr="00115DCF">
        <w:rPr>
          <w:lang w:val="ka-GE"/>
        </w:rPr>
        <w:t xml:space="preserve"> </w:t>
      </w:r>
      <w:r w:rsidRPr="00115DCF">
        <w:rPr>
          <w:rFonts w:ascii="Sylfaen" w:hAnsi="Sylfaen" w:cs="Sylfaen"/>
          <w:lang w:val="ka-GE"/>
        </w:rPr>
        <w:t>დროის</w:t>
      </w:r>
      <w:r w:rsidRPr="00115DCF">
        <w:rPr>
          <w:lang w:val="ka-GE"/>
        </w:rPr>
        <w:t xml:space="preserve"> </w:t>
      </w:r>
      <w:r w:rsidRPr="00115DCF">
        <w:rPr>
          <w:rFonts w:ascii="Sylfaen" w:hAnsi="Sylfaen" w:cs="Sylfaen"/>
          <w:lang w:val="ka-GE"/>
        </w:rPr>
        <w:t>შემცირება</w:t>
      </w:r>
      <w:r w:rsidRPr="00115DCF">
        <w:rPr>
          <w:lang w:val="ka-GE"/>
        </w:rPr>
        <w:t xml:space="preserve">; </w:t>
      </w:r>
      <w:r w:rsidRPr="00115DCF">
        <w:rPr>
          <w:rFonts w:ascii="Sylfaen" w:hAnsi="Sylfaen" w:cs="Sylfaen"/>
          <w:lang w:val="ka-GE"/>
        </w:rPr>
        <w:t>ფორს</w:t>
      </w:r>
      <w:r w:rsidRPr="00115DCF">
        <w:rPr>
          <w:lang w:val="ka-GE"/>
        </w:rPr>
        <w:t>-</w:t>
      </w:r>
      <w:r w:rsidRPr="00115DCF">
        <w:rPr>
          <w:rFonts w:ascii="Sylfaen" w:hAnsi="Sylfaen" w:cs="Sylfaen"/>
          <w:lang w:val="ka-GE"/>
        </w:rPr>
        <w:t>მაჟორული</w:t>
      </w:r>
      <w:r w:rsidRPr="00115DCF">
        <w:rPr>
          <w:lang w:val="ka-GE"/>
        </w:rPr>
        <w:t xml:space="preserve"> </w:t>
      </w:r>
      <w:r w:rsidRPr="00115DCF">
        <w:rPr>
          <w:rFonts w:ascii="Sylfaen" w:hAnsi="Sylfaen" w:cs="Sylfaen"/>
          <w:lang w:val="ka-GE"/>
        </w:rPr>
        <w:t>პირობების</w:t>
      </w:r>
      <w:r w:rsidRPr="00115DCF">
        <w:rPr>
          <w:lang w:val="ka-GE"/>
        </w:rPr>
        <w:t xml:space="preserve"> </w:t>
      </w:r>
      <w:r w:rsidRPr="00115DCF">
        <w:rPr>
          <w:rFonts w:ascii="Sylfaen" w:hAnsi="Sylfaen" w:cs="Sylfaen"/>
          <w:lang w:val="ka-GE"/>
        </w:rPr>
        <w:t>არსებობისას</w:t>
      </w:r>
      <w:r w:rsidRPr="00115DCF">
        <w:rPr>
          <w:lang w:val="ka-GE"/>
        </w:rPr>
        <w:t xml:space="preserve"> </w:t>
      </w:r>
      <w:r w:rsidRPr="00115DCF">
        <w:rPr>
          <w:rFonts w:ascii="Sylfaen" w:hAnsi="Sylfaen" w:cs="Sylfaen"/>
          <w:lang w:val="ka-GE"/>
        </w:rPr>
        <w:t>მოსახლეობა</w:t>
      </w:r>
      <w:r w:rsidRPr="00115DCF">
        <w:rPr>
          <w:lang w:val="ka-GE"/>
        </w:rPr>
        <w:t xml:space="preserve"> </w:t>
      </w:r>
      <w:r w:rsidRPr="00115DCF">
        <w:rPr>
          <w:rFonts w:ascii="Sylfaen" w:hAnsi="Sylfaen" w:cs="Sylfaen"/>
          <w:lang w:val="ka-GE"/>
        </w:rPr>
        <w:t>უზრუნველყოფილი</w:t>
      </w:r>
      <w:r w:rsidRPr="00115DCF">
        <w:rPr>
          <w:lang w:val="ka-GE"/>
        </w:rPr>
        <w:t xml:space="preserve"> </w:t>
      </w:r>
      <w:r w:rsidRPr="00115DCF">
        <w:rPr>
          <w:rFonts w:ascii="Sylfaen" w:hAnsi="Sylfaen" w:cs="Sylfaen"/>
          <w:lang w:val="ka-GE"/>
        </w:rPr>
        <w:t>იქნება</w:t>
      </w:r>
      <w:r w:rsidRPr="00115DCF">
        <w:rPr>
          <w:lang w:val="ka-GE"/>
        </w:rPr>
        <w:t xml:space="preserve"> </w:t>
      </w:r>
      <w:r w:rsidRPr="00115DCF">
        <w:rPr>
          <w:rFonts w:ascii="Sylfaen" w:hAnsi="Sylfaen" w:cs="Sylfaen"/>
          <w:lang w:val="ka-GE"/>
        </w:rPr>
        <w:t>სატრანსპორტო</w:t>
      </w:r>
      <w:r w:rsidRPr="00115DCF">
        <w:rPr>
          <w:lang w:val="ka-GE"/>
        </w:rPr>
        <w:t xml:space="preserve"> </w:t>
      </w:r>
      <w:r w:rsidRPr="00115DCF">
        <w:rPr>
          <w:rFonts w:ascii="Sylfaen" w:hAnsi="Sylfaen" w:cs="Sylfaen"/>
          <w:lang w:val="ka-GE"/>
        </w:rPr>
        <w:t>მომსახურებით</w:t>
      </w:r>
      <w:r w:rsidRPr="00115DCF">
        <w:rPr>
          <w:lang w:val="ka-GE"/>
        </w:rPr>
        <w:t xml:space="preserve">; </w:t>
      </w:r>
      <w:r w:rsidRPr="00115DCF">
        <w:rPr>
          <w:rFonts w:ascii="Sylfaen" w:hAnsi="Sylfaen" w:cs="Sylfaen"/>
          <w:lang w:val="ka-GE"/>
        </w:rPr>
        <w:t>ტურიზმის</w:t>
      </w:r>
      <w:r w:rsidRPr="00115DCF">
        <w:rPr>
          <w:lang w:val="ka-GE"/>
        </w:rPr>
        <w:t xml:space="preserve"> </w:t>
      </w:r>
      <w:r w:rsidRPr="00115DCF">
        <w:rPr>
          <w:rFonts w:ascii="Sylfaen" w:hAnsi="Sylfaen" w:cs="Sylfaen"/>
          <w:lang w:val="ka-GE"/>
        </w:rPr>
        <w:t>ხელშეწყობა</w:t>
      </w:r>
      <w:r w:rsidRPr="00115DCF">
        <w:rPr>
          <w:lang w:val="ka-GE"/>
        </w:rPr>
        <w:t xml:space="preserve">; </w:t>
      </w:r>
      <w:r w:rsidRPr="00115DCF">
        <w:rPr>
          <w:rFonts w:ascii="Sylfaen" w:hAnsi="Sylfaen" w:cs="Sylfaen"/>
          <w:lang w:val="ka-GE"/>
        </w:rPr>
        <w:t>მოსახლეობის</w:t>
      </w:r>
      <w:r w:rsidRPr="00115DCF">
        <w:rPr>
          <w:lang w:val="ka-GE"/>
        </w:rPr>
        <w:t xml:space="preserve"> </w:t>
      </w:r>
      <w:r w:rsidRPr="00115DCF">
        <w:rPr>
          <w:rFonts w:ascii="Sylfaen" w:hAnsi="Sylfaen" w:cs="Sylfaen"/>
          <w:lang w:val="ka-GE"/>
        </w:rPr>
        <w:t>სოციალურ</w:t>
      </w:r>
      <w:r w:rsidRPr="00115DCF">
        <w:rPr>
          <w:lang w:val="ka-GE"/>
        </w:rPr>
        <w:t xml:space="preserve"> </w:t>
      </w:r>
      <w:r w:rsidRPr="00115DCF">
        <w:rPr>
          <w:rFonts w:ascii="Sylfaen" w:hAnsi="Sylfaen" w:cs="Sylfaen"/>
          <w:lang w:val="ka-GE"/>
        </w:rPr>
        <w:t>ეკონომიკური</w:t>
      </w:r>
      <w:r w:rsidRPr="00115DCF">
        <w:rPr>
          <w:lang w:val="ka-GE"/>
        </w:rPr>
        <w:t xml:space="preserve"> </w:t>
      </w:r>
      <w:r w:rsidRPr="00115DCF">
        <w:rPr>
          <w:rFonts w:ascii="Sylfaen" w:hAnsi="Sylfaen" w:cs="Sylfaen"/>
          <w:lang w:val="ka-GE"/>
        </w:rPr>
        <w:t>მდგომარეობის</w:t>
      </w:r>
      <w:r w:rsidRPr="00115DCF">
        <w:rPr>
          <w:lang w:val="ka-GE"/>
        </w:rPr>
        <w:t xml:space="preserve"> </w:t>
      </w:r>
      <w:r w:rsidRPr="00115DCF">
        <w:rPr>
          <w:rFonts w:ascii="Sylfaen" w:hAnsi="Sylfaen" w:cs="Sylfaen"/>
          <w:lang w:val="ka-GE"/>
        </w:rPr>
        <w:t>გაუმჯობესება</w:t>
      </w:r>
      <w:r w:rsidRPr="00115DCF">
        <w:rPr>
          <w:lang w:val="ka-GE"/>
        </w:rPr>
        <w:t>;</w:t>
      </w:r>
    </w:p>
    <w:p w:rsidR="00115DCF" w:rsidRPr="00115DCF" w:rsidRDefault="00115DCF" w:rsidP="00D9470B">
      <w:pPr>
        <w:rPr>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შედეგი</w:t>
      </w:r>
      <w:r w:rsidRPr="00115DCF">
        <w:rPr>
          <w:lang w:val="ka-GE"/>
        </w:rPr>
        <w:t xml:space="preserve">: </w:t>
      </w:r>
      <w:r w:rsidRPr="00115DCF">
        <w:rPr>
          <w:rFonts w:ascii="Sylfaen" w:hAnsi="Sylfaen" w:cs="Sylfaen"/>
          <w:lang w:val="ka-GE"/>
        </w:rPr>
        <w:t>მუნიციპალიტეტის</w:t>
      </w:r>
      <w:r w:rsidRPr="00115DCF">
        <w:rPr>
          <w:lang w:val="ka-GE"/>
        </w:rPr>
        <w:t xml:space="preserve"> </w:t>
      </w:r>
      <w:r w:rsidRPr="00115DCF">
        <w:rPr>
          <w:rFonts w:ascii="Sylfaen" w:hAnsi="Sylfaen" w:cs="Sylfaen"/>
          <w:lang w:val="ka-GE"/>
        </w:rPr>
        <w:t>გზებზე</w:t>
      </w:r>
      <w:r w:rsidRPr="00115DCF">
        <w:rPr>
          <w:lang w:val="ka-GE"/>
        </w:rPr>
        <w:t xml:space="preserve"> </w:t>
      </w:r>
      <w:r w:rsidRPr="00115DCF">
        <w:rPr>
          <w:rFonts w:ascii="Sylfaen" w:hAnsi="Sylfaen" w:cs="Sylfaen"/>
          <w:lang w:val="ka-GE"/>
        </w:rPr>
        <w:t>უსაფრთხო</w:t>
      </w:r>
      <w:r w:rsidRPr="00115DCF">
        <w:rPr>
          <w:lang w:val="ka-GE"/>
        </w:rPr>
        <w:t xml:space="preserve"> </w:t>
      </w:r>
      <w:r w:rsidRPr="00115DCF">
        <w:rPr>
          <w:rFonts w:ascii="Sylfaen" w:hAnsi="Sylfaen" w:cs="Sylfaen"/>
          <w:lang w:val="ka-GE"/>
        </w:rPr>
        <w:t>და</w:t>
      </w:r>
      <w:r w:rsidRPr="00115DCF">
        <w:rPr>
          <w:lang w:val="ka-GE"/>
        </w:rPr>
        <w:t xml:space="preserve"> </w:t>
      </w:r>
      <w:r w:rsidRPr="00115DCF">
        <w:rPr>
          <w:rFonts w:ascii="Sylfaen" w:hAnsi="Sylfaen" w:cs="Sylfaen"/>
          <w:lang w:val="ka-GE"/>
        </w:rPr>
        <w:t>კომფორტული</w:t>
      </w:r>
      <w:r w:rsidRPr="00115DCF">
        <w:rPr>
          <w:lang w:val="ka-GE"/>
        </w:rPr>
        <w:t xml:space="preserve"> </w:t>
      </w:r>
      <w:r w:rsidRPr="00115DCF">
        <w:rPr>
          <w:rFonts w:ascii="Sylfaen" w:hAnsi="Sylfaen" w:cs="Sylfaen"/>
          <w:lang w:val="ka-GE"/>
        </w:rPr>
        <w:t>გადაადგილება</w:t>
      </w:r>
      <w:r w:rsidRPr="00115DCF">
        <w:rPr>
          <w:lang w:val="ka-GE"/>
        </w:rPr>
        <w:t xml:space="preserve">; </w:t>
      </w:r>
      <w:r w:rsidRPr="00115DCF">
        <w:rPr>
          <w:rFonts w:ascii="Sylfaen" w:hAnsi="Sylfaen" w:cs="Sylfaen"/>
          <w:lang w:val="ka-GE"/>
        </w:rPr>
        <w:t>გზების</w:t>
      </w:r>
      <w:r w:rsidRPr="00115DCF">
        <w:rPr>
          <w:lang w:val="ka-GE"/>
        </w:rPr>
        <w:t xml:space="preserve"> </w:t>
      </w:r>
      <w:r w:rsidRPr="00115DCF">
        <w:rPr>
          <w:rFonts w:ascii="Sylfaen" w:hAnsi="Sylfaen" w:cs="Sylfaen"/>
          <w:lang w:val="ka-GE"/>
        </w:rPr>
        <w:t>ექსპლუატა</w:t>
      </w:r>
      <w:r w:rsidR="00EA71F9" w:rsidRPr="00EA71F9">
        <w:rPr>
          <w:rFonts w:ascii="Sylfaen" w:hAnsi="Sylfaen" w:cs="Sylfaen"/>
          <w:lang w:val="ka-GE"/>
        </w:rPr>
        <w:t>ც</w:t>
      </w:r>
      <w:r w:rsidRPr="00115DCF">
        <w:rPr>
          <w:rFonts w:ascii="Sylfaen" w:hAnsi="Sylfaen" w:cs="Sylfaen"/>
          <w:lang w:val="ka-GE"/>
        </w:rPr>
        <w:t>იის</w:t>
      </w:r>
      <w:r w:rsidRPr="00115DCF">
        <w:rPr>
          <w:lang w:val="ka-GE"/>
        </w:rPr>
        <w:t xml:space="preserve"> </w:t>
      </w:r>
      <w:r w:rsidRPr="00115DCF">
        <w:rPr>
          <w:rFonts w:ascii="Sylfaen" w:hAnsi="Sylfaen" w:cs="Sylfaen"/>
          <w:lang w:val="ka-GE"/>
        </w:rPr>
        <w:t>გაზრდილი</w:t>
      </w:r>
      <w:r w:rsidRPr="00115DCF">
        <w:rPr>
          <w:lang w:val="ka-GE"/>
        </w:rPr>
        <w:t xml:space="preserve"> </w:t>
      </w:r>
      <w:r w:rsidRPr="00115DCF">
        <w:rPr>
          <w:rFonts w:ascii="Sylfaen" w:hAnsi="Sylfaen" w:cs="Sylfaen"/>
          <w:lang w:val="ka-GE"/>
        </w:rPr>
        <w:t>პერიოდი</w:t>
      </w:r>
      <w:r w:rsidRPr="00115DCF">
        <w:rPr>
          <w:lang w:val="ka-GE"/>
        </w:rPr>
        <w:t xml:space="preserve">; </w:t>
      </w:r>
      <w:r w:rsidRPr="00115DCF">
        <w:rPr>
          <w:rFonts w:ascii="Sylfaen" w:hAnsi="Sylfaen" w:cs="Sylfaen"/>
          <w:lang w:val="ka-GE"/>
        </w:rPr>
        <w:t>ადგილობრივი</w:t>
      </w:r>
      <w:r w:rsidRPr="00115DCF">
        <w:rPr>
          <w:lang w:val="ka-GE"/>
        </w:rPr>
        <w:t xml:space="preserve"> </w:t>
      </w:r>
      <w:r w:rsidRPr="00115DCF">
        <w:rPr>
          <w:rFonts w:ascii="Sylfaen" w:hAnsi="Sylfaen" w:cs="Sylfaen"/>
          <w:lang w:val="ka-GE"/>
        </w:rPr>
        <w:t>გზების</w:t>
      </w:r>
      <w:r w:rsidRPr="00115DCF">
        <w:rPr>
          <w:lang w:val="ka-GE"/>
        </w:rPr>
        <w:t xml:space="preserve"> </w:t>
      </w:r>
      <w:r w:rsidRPr="00115DCF">
        <w:rPr>
          <w:rFonts w:ascii="Sylfaen" w:hAnsi="Sylfaen" w:cs="Sylfaen"/>
          <w:lang w:val="ka-GE"/>
        </w:rPr>
        <w:t>მოწესრიგებული</w:t>
      </w:r>
      <w:r w:rsidRPr="00115DCF">
        <w:rPr>
          <w:lang w:val="ka-GE"/>
        </w:rPr>
        <w:t xml:space="preserve"> </w:t>
      </w:r>
      <w:r w:rsidRPr="00115DCF">
        <w:rPr>
          <w:rFonts w:ascii="Sylfaen" w:hAnsi="Sylfaen" w:cs="Sylfaen"/>
          <w:lang w:val="ka-GE"/>
        </w:rPr>
        <w:t>ინფრასტრუქტურა</w:t>
      </w:r>
    </w:p>
    <w:p w:rsidR="00115DCF" w:rsidRDefault="00115DCF" w:rsidP="00D9470B">
      <w:pPr>
        <w:rPr>
          <w:lang w:val="ka-GE"/>
        </w:rPr>
      </w:pPr>
    </w:p>
    <w:p w:rsidR="00404E37" w:rsidRPr="001A493A" w:rsidRDefault="007F0C2F" w:rsidP="001A493A">
      <w:pPr>
        <w:pStyle w:val="ListParagraph"/>
        <w:numPr>
          <w:ilvl w:val="0"/>
          <w:numId w:val="22"/>
        </w:numPr>
        <w:spacing w:line="360" w:lineRule="auto"/>
        <w:jc w:val="both"/>
        <w:rPr>
          <w:b/>
          <w:lang w:val="ka-GE"/>
        </w:rPr>
      </w:pPr>
      <w:r w:rsidRPr="001A493A">
        <w:rPr>
          <w:rFonts w:ascii="Sylfaen" w:hAnsi="Sylfaen" w:cs="Sylfaen"/>
          <w:b/>
          <w:lang w:val="ka-GE"/>
        </w:rPr>
        <w:t>მუნიციპალიტეტის ტერიტორიაზე გზების რეაბილიტაცია</w:t>
      </w:r>
    </w:p>
    <w:p w:rsidR="00115DCF" w:rsidRPr="00D928F7" w:rsidRDefault="00404E37" w:rsidP="00153F9F">
      <w:pPr>
        <w:rPr>
          <w:rFonts w:ascii="Sylfaen" w:hAnsi="Sylfaen"/>
          <w:lang w:val="ka-GE"/>
        </w:rPr>
      </w:pPr>
      <w:r w:rsidRPr="00D928F7">
        <w:rPr>
          <w:rFonts w:ascii="Sylfaen" w:hAnsi="Sylfaen" w:cs="Sylfaen"/>
          <w:lang w:val="ka-GE"/>
        </w:rPr>
        <w:t>ქვეპროგრამის</w:t>
      </w:r>
      <w:r w:rsidRPr="00D928F7">
        <w:rPr>
          <w:lang w:val="ka-GE"/>
        </w:rPr>
        <w:t xml:space="preserve"> </w:t>
      </w:r>
      <w:r w:rsidRPr="00D928F7">
        <w:rPr>
          <w:rFonts w:ascii="Sylfaen" w:hAnsi="Sylfaen" w:cs="Sylfaen"/>
          <w:lang w:val="ka-GE"/>
        </w:rPr>
        <w:t>მიზანია</w:t>
      </w:r>
      <w:r w:rsidRPr="00D928F7">
        <w:rPr>
          <w:lang w:val="ka-GE"/>
        </w:rPr>
        <w:t xml:space="preserve"> </w:t>
      </w:r>
      <w:r w:rsidRPr="00D928F7">
        <w:rPr>
          <w:rFonts w:ascii="Sylfaen" w:hAnsi="Sylfaen" w:cs="Sylfaen"/>
          <w:lang w:val="ka-GE"/>
        </w:rPr>
        <w:t>მუნიციპალიტეტში</w:t>
      </w:r>
      <w:r w:rsidRPr="00D928F7">
        <w:rPr>
          <w:lang w:val="ka-GE"/>
        </w:rPr>
        <w:t xml:space="preserve"> </w:t>
      </w:r>
      <w:r w:rsidRPr="00D928F7">
        <w:rPr>
          <w:rFonts w:ascii="Sylfaen" w:hAnsi="Sylfaen" w:cs="Sylfaen"/>
          <w:lang w:val="ka-GE"/>
        </w:rPr>
        <w:t>მოწერსიგდეს</w:t>
      </w:r>
      <w:r w:rsidRPr="00D928F7">
        <w:rPr>
          <w:lang w:val="ka-GE"/>
        </w:rPr>
        <w:t xml:space="preserve"> </w:t>
      </w:r>
      <w:r w:rsidRPr="00D928F7">
        <w:rPr>
          <w:rFonts w:ascii="Sylfaen" w:hAnsi="Sylfaen" w:cs="Sylfaen"/>
          <w:lang w:val="ka-GE"/>
        </w:rPr>
        <w:t>საგზაო</w:t>
      </w:r>
      <w:r w:rsidRPr="00D928F7">
        <w:rPr>
          <w:lang w:val="ka-GE"/>
        </w:rPr>
        <w:t xml:space="preserve"> </w:t>
      </w:r>
      <w:r w:rsidRPr="00D928F7">
        <w:rPr>
          <w:rFonts w:ascii="Sylfaen" w:hAnsi="Sylfaen" w:cs="Sylfaen"/>
          <w:lang w:val="ka-GE"/>
        </w:rPr>
        <w:t>ინფრასტრუქტურა</w:t>
      </w:r>
      <w:r w:rsidRPr="00D928F7">
        <w:rPr>
          <w:lang w:val="ka-GE"/>
        </w:rPr>
        <w:t xml:space="preserve">, </w:t>
      </w:r>
      <w:r w:rsidRPr="00D928F7">
        <w:rPr>
          <w:rFonts w:ascii="Sylfaen" w:hAnsi="Sylfaen" w:cs="Sylfaen"/>
          <w:lang w:val="ka-GE"/>
        </w:rPr>
        <w:t>ამისთვის</w:t>
      </w:r>
      <w:r w:rsidRPr="00D928F7">
        <w:rPr>
          <w:lang w:val="ka-GE"/>
        </w:rPr>
        <w:t xml:space="preserve"> 202</w:t>
      </w:r>
      <w:r w:rsidR="00B57806">
        <w:rPr>
          <w:rFonts w:ascii="Sylfaen" w:hAnsi="Sylfaen"/>
          <w:lang w:val="ka-GE"/>
        </w:rPr>
        <w:t>6</w:t>
      </w:r>
      <w:r w:rsidRPr="00D928F7">
        <w:rPr>
          <w:lang w:val="ka-GE"/>
        </w:rPr>
        <w:t>-202</w:t>
      </w:r>
      <w:r w:rsidR="00B57806">
        <w:rPr>
          <w:rFonts w:ascii="Sylfaen" w:hAnsi="Sylfaen"/>
          <w:lang w:val="ka-GE"/>
        </w:rPr>
        <w:t>9</w:t>
      </w:r>
      <w:r w:rsidRPr="00D928F7">
        <w:rPr>
          <w:lang w:val="ka-GE"/>
        </w:rPr>
        <w:t xml:space="preserve"> </w:t>
      </w:r>
      <w:r w:rsidRPr="00D928F7">
        <w:rPr>
          <w:rFonts w:ascii="Sylfaen" w:hAnsi="Sylfaen" w:cs="Sylfaen"/>
          <w:lang w:val="ka-GE"/>
        </w:rPr>
        <w:t>წლებში</w:t>
      </w:r>
      <w:r w:rsidRPr="00D928F7">
        <w:rPr>
          <w:lang w:val="ka-GE"/>
        </w:rPr>
        <w:t xml:space="preserve"> </w:t>
      </w:r>
      <w:r w:rsidRPr="00D928F7">
        <w:rPr>
          <w:rFonts w:ascii="Sylfaen" w:hAnsi="Sylfaen" w:cs="Sylfaen"/>
          <w:lang w:val="ka-GE"/>
        </w:rPr>
        <w:t>დაგეგმილია</w:t>
      </w:r>
      <w:r w:rsidRPr="00D928F7">
        <w:rPr>
          <w:lang w:val="ka-GE"/>
        </w:rPr>
        <w:t xml:space="preserve"> </w:t>
      </w:r>
      <w:r w:rsidR="00B57806">
        <w:rPr>
          <w:rFonts w:ascii="Sylfaen" w:hAnsi="Sylfaen" w:cs="Sylfaen"/>
          <w:lang w:val="ka-GE"/>
        </w:rPr>
        <w:t>სოფ. ტიმოთესუბნიდან პატარა და დიდი მიტარბის გავლით დაბა ბაკურიანის გზის რეაბილიტაცია 8324</w:t>
      </w:r>
      <w:r w:rsidR="00F05F89" w:rsidRPr="00D928F7">
        <w:rPr>
          <w:rFonts w:ascii="Sylfaen" w:hAnsi="Sylfaen" w:cs="Sylfaen"/>
          <w:lang w:val="ka-GE"/>
        </w:rPr>
        <w:t xml:space="preserve">მ,  </w:t>
      </w:r>
      <w:r w:rsidR="00B57806">
        <w:rPr>
          <w:rFonts w:ascii="Sylfaen" w:hAnsi="Sylfaen" w:cs="Sylfaen"/>
          <w:lang w:val="ka-GE"/>
        </w:rPr>
        <w:t xml:space="preserve">სოფ.ციხისჯვარი 2500მ, დაბა ბაკურიანში 1200მ, სოფ.დვირი 500მ,  </w:t>
      </w:r>
      <w:r w:rsidR="008E4830">
        <w:rPr>
          <w:rFonts w:ascii="Sylfaen" w:hAnsi="Sylfaen" w:cs="Sylfaen"/>
          <w:lang w:val="ka-GE"/>
        </w:rPr>
        <w:t>სოფ.ჭობისხევი 650მ, სოფ. საკირე 600მ, სოფ.ტაძრისი 700მ სულ დაგეგმილია 14 474მ გზის რეაბილიტაცია</w:t>
      </w:r>
    </w:p>
    <w:p w:rsidR="00404E37" w:rsidRDefault="00C83DBA" w:rsidP="00404E37">
      <w:pPr>
        <w:autoSpaceDE w:val="0"/>
        <w:autoSpaceDN w:val="0"/>
        <w:adjustRightInd w:val="0"/>
        <w:spacing w:after="0" w:line="360" w:lineRule="auto"/>
        <w:jc w:val="both"/>
        <w:rPr>
          <w:rFonts w:ascii="Sylfaen" w:hAnsi="Sylfaen"/>
          <w:b/>
          <w:lang w:val="ka-GE"/>
        </w:rPr>
      </w:pPr>
      <w:r>
        <w:rPr>
          <w:rFonts w:ascii="Sylfaen" w:hAnsi="Sylfaen"/>
          <w:b/>
          <w:lang w:val="ka-GE"/>
        </w:rPr>
        <w:t xml:space="preserve">       </w:t>
      </w:r>
      <w:r w:rsidRPr="00C83DBA">
        <w:rPr>
          <w:rFonts w:ascii="Sylfaen" w:hAnsi="Sylfaen"/>
          <w:b/>
          <w:sz w:val="72"/>
          <w:szCs w:val="72"/>
          <w:lang w:val="ka-GE"/>
        </w:rPr>
        <w:t>.</w:t>
      </w:r>
      <w:r>
        <w:rPr>
          <w:rFonts w:ascii="Sylfaen" w:hAnsi="Sylfaen"/>
          <w:b/>
          <w:lang w:val="ka-GE"/>
        </w:rPr>
        <w:t xml:space="preserve"> ფეხით სავალი ნაწილის მოპირკეთება </w:t>
      </w:r>
    </w:p>
    <w:p w:rsidR="00455161" w:rsidRDefault="00455161" w:rsidP="00404E37">
      <w:pPr>
        <w:autoSpaceDE w:val="0"/>
        <w:autoSpaceDN w:val="0"/>
        <w:adjustRightInd w:val="0"/>
        <w:spacing w:after="0" w:line="360" w:lineRule="auto"/>
        <w:jc w:val="both"/>
        <w:rPr>
          <w:rFonts w:ascii="Sylfaen" w:hAnsi="Sylfaen"/>
          <w:lang w:val="ka-GE"/>
        </w:rPr>
      </w:pPr>
      <w:r>
        <w:rPr>
          <w:rFonts w:ascii="Sylfaen" w:hAnsi="Sylfaen"/>
          <w:b/>
          <w:lang w:val="ka-GE"/>
        </w:rPr>
        <w:t xml:space="preserve">       </w:t>
      </w:r>
      <w:r w:rsidRPr="00455161">
        <w:rPr>
          <w:rFonts w:ascii="Sylfaen" w:hAnsi="Sylfaen"/>
          <w:lang w:val="ka-GE"/>
        </w:rPr>
        <w:t>ქვეპროგრამის  მიზანია მუნიციპალიტეტში არსებული ფეხით სავალი ნაწილის რეაბილიტაცია, მოსაცდელების მოწყობა , ასევე  განხორციელდება მუნიციპალიტეტის ტერიტორიაზე ცენტრალურ ქუჩებზე  არსებული ღობეების რეაბილიტაცია ერთიანი მოწესრიგებული იერსახის შექმნის მიზნით</w:t>
      </w:r>
    </w:p>
    <w:p w:rsidR="00455161" w:rsidRDefault="00455161" w:rsidP="00404E37">
      <w:pPr>
        <w:autoSpaceDE w:val="0"/>
        <w:autoSpaceDN w:val="0"/>
        <w:adjustRightInd w:val="0"/>
        <w:spacing w:after="0" w:line="360" w:lineRule="auto"/>
        <w:jc w:val="both"/>
        <w:rPr>
          <w:rFonts w:ascii="Sylfaen" w:hAnsi="Sylfaen"/>
          <w:b/>
          <w:lang w:val="ka-GE"/>
        </w:rPr>
      </w:pPr>
      <w:r>
        <w:rPr>
          <w:rFonts w:ascii="Sylfaen" w:hAnsi="Sylfaen"/>
          <w:lang w:val="ka-GE"/>
        </w:rPr>
        <w:t xml:space="preserve">      </w:t>
      </w:r>
      <w:r w:rsidRPr="001102D0">
        <w:rPr>
          <w:rFonts w:ascii="Sylfaen" w:hAnsi="Sylfaen"/>
          <w:sz w:val="72"/>
          <w:szCs w:val="72"/>
          <w:lang w:val="ka-GE"/>
        </w:rPr>
        <w:t>.</w:t>
      </w:r>
      <w:r>
        <w:rPr>
          <w:rFonts w:ascii="Sylfaen" w:hAnsi="Sylfaen"/>
          <w:lang w:val="ka-GE"/>
        </w:rPr>
        <w:t xml:space="preserve"> </w:t>
      </w:r>
      <w:r w:rsidR="001102D0">
        <w:rPr>
          <w:rFonts w:ascii="Sylfaen" w:hAnsi="Sylfaen"/>
          <w:b/>
          <w:lang w:val="ka-GE"/>
        </w:rPr>
        <w:t>გარე-ვიდეო სამეთვალყურეო, სიჩქარის შემზღუდვველი ბარიერების და სიჩქარის რადარების შეძენა -დამონტაჟება</w:t>
      </w:r>
    </w:p>
    <w:p w:rsidR="00F636FB" w:rsidRPr="00F636FB" w:rsidRDefault="00F636FB" w:rsidP="00404E37">
      <w:pPr>
        <w:autoSpaceDE w:val="0"/>
        <w:autoSpaceDN w:val="0"/>
        <w:adjustRightInd w:val="0"/>
        <w:spacing w:after="0" w:line="360" w:lineRule="auto"/>
        <w:jc w:val="both"/>
        <w:rPr>
          <w:rFonts w:ascii="Sylfaen" w:hAnsi="Sylfaen"/>
          <w:lang w:val="ka-GE"/>
        </w:rPr>
      </w:pPr>
      <w:r>
        <w:rPr>
          <w:rFonts w:ascii="Sylfaen" w:hAnsi="Sylfaen"/>
          <w:b/>
          <w:lang w:val="ka-GE"/>
        </w:rPr>
        <w:t xml:space="preserve">        </w:t>
      </w:r>
      <w:r w:rsidRPr="00F636FB">
        <w:rPr>
          <w:rFonts w:ascii="Sylfaen" w:hAnsi="Sylfaen"/>
          <w:lang w:val="ka-GE"/>
        </w:rPr>
        <w:t>მუნიციპალიტეტის ტერირორიაზე უსაფრთხო გარემოს შექმნა, ვანდალიზმის და დანაშაულის გამვლენა</w:t>
      </w:r>
    </w:p>
    <w:p w:rsidR="00404E37" w:rsidRPr="00404E37" w:rsidRDefault="00404E37" w:rsidP="00404E37">
      <w:pPr>
        <w:pStyle w:val="ListParagraph"/>
        <w:numPr>
          <w:ilvl w:val="0"/>
          <w:numId w:val="15"/>
        </w:numPr>
        <w:spacing w:line="360" w:lineRule="auto"/>
        <w:jc w:val="both"/>
        <w:rPr>
          <w:b/>
          <w:lang w:val="ka-GE"/>
        </w:rPr>
      </w:pPr>
      <w:r w:rsidRPr="00404E37">
        <w:rPr>
          <w:rFonts w:ascii="Sylfaen" w:hAnsi="Sylfaen" w:cs="Sylfaen"/>
          <w:b/>
          <w:lang w:val="ka-GE"/>
        </w:rPr>
        <w:t>საგზაო ინფრასტრუქტურის მოვლა -</w:t>
      </w:r>
      <w:r>
        <w:rPr>
          <w:rFonts w:ascii="Sylfaen" w:hAnsi="Sylfaen" w:cs="Sylfaen"/>
          <w:b/>
          <w:lang w:val="ka-GE"/>
        </w:rPr>
        <w:t xml:space="preserve"> </w:t>
      </w:r>
      <w:r w:rsidR="007F0C2F">
        <w:rPr>
          <w:rFonts w:ascii="Sylfaen" w:hAnsi="Sylfaen" w:cs="Sylfaen"/>
          <w:b/>
          <w:lang w:val="ka-GE"/>
        </w:rPr>
        <w:t>პატრონობა</w:t>
      </w:r>
    </w:p>
    <w:p w:rsidR="00404E37" w:rsidRPr="00404E37" w:rsidRDefault="00404E37" w:rsidP="002022BE">
      <w:pPr>
        <w:rPr>
          <w:lang w:val="ka-GE"/>
        </w:rPr>
      </w:pPr>
      <w:r w:rsidRPr="00404E37">
        <w:rPr>
          <w:rFonts w:ascii="Sylfaen" w:hAnsi="Sylfaen" w:cs="Sylfaen"/>
          <w:lang w:val="ka-GE"/>
        </w:rPr>
        <w:t>გზების</w:t>
      </w:r>
      <w:r w:rsidRPr="00404E37">
        <w:rPr>
          <w:lang w:val="ka-GE"/>
        </w:rPr>
        <w:t xml:space="preserve"> </w:t>
      </w:r>
      <w:r w:rsidRPr="00404E37">
        <w:rPr>
          <w:rFonts w:ascii="Sylfaen" w:hAnsi="Sylfaen" w:cs="Sylfaen"/>
          <w:lang w:val="ka-GE"/>
        </w:rPr>
        <w:t>მშენებლობა</w:t>
      </w:r>
      <w:r w:rsidRPr="00404E37">
        <w:rPr>
          <w:lang w:val="ka-GE"/>
        </w:rPr>
        <w:t>-</w:t>
      </w:r>
      <w:r w:rsidRPr="00404E37">
        <w:rPr>
          <w:rFonts w:ascii="Sylfaen" w:hAnsi="Sylfaen" w:cs="Sylfaen"/>
          <w:lang w:val="ka-GE"/>
        </w:rPr>
        <w:t>რეკონსტრუქციის</w:t>
      </w:r>
      <w:r w:rsidRPr="00404E37">
        <w:rPr>
          <w:lang w:val="ka-GE"/>
        </w:rPr>
        <w:t xml:space="preserve"> </w:t>
      </w:r>
      <w:r w:rsidRPr="00404E37">
        <w:rPr>
          <w:rFonts w:ascii="Sylfaen" w:hAnsi="Sylfaen" w:cs="Sylfaen"/>
          <w:lang w:val="ka-GE"/>
        </w:rPr>
        <w:t>ქვეპროგრამის</w:t>
      </w:r>
      <w:r w:rsidRPr="00404E37">
        <w:rPr>
          <w:lang w:val="ka-GE"/>
        </w:rPr>
        <w:t xml:space="preserve"> </w:t>
      </w:r>
      <w:r w:rsidRPr="00404E37">
        <w:rPr>
          <w:rFonts w:ascii="Sylfaen" w:hAnsi="Sylfaen" w:cs="Sylfaen"/>
          <w:lang w:val="ka-GE"/>
        </w:rPr>
        <w:t>ფარგლებში</w:t>
      </w:r>
      <w:r w:rsidRPr="00404E37">
        <w:rPr>
          <w:lang w:val="ka-GE"/>
        </w:rPr>
        <w:t xml:space="preserve"> </w:t>
      </w:r>
      <w:r w:rsidRPr="00404E37">
        <w:rPr>
          <w:rFonts w:ascii="Sylfaen" w:hAnsi="Sylfaen" w:cs="Sylfaen"/>
          <w:lang w:val="ka-GE"/>
        </w:rPr>
        <w:t>ხორციელდება</w:t>
      </w:r>
      <w:r w:rsidRPr="00404E37">
        <w:rPr>
          <w:lang w:val="ka-GE"/>
        </w:rPr>
        <w:t xml:space="preserve"> </w:t>
      </w:r>
      <w:r w:rsidRPr="00404E37">
        <w:rPr>
          <w:rFonts w:ascii="Sylfaen" w:hAnsi="Sylfaen" w:cs="Sylfaen"/>
          <w:lang w:val="ka-GE"/>
        </w:rPr>
        <w:t>მუნიციპალიტეტში</w:t>
      </w:r>
      <w:r w:rsidRPr="00404E37">
        <w:rPr>
          <w:lang w:val="ka-GE"/>
        </w:rPr>
        <w:t xml:space="preserve"> </w:t>
      </w:r>
      <w:r w:rsidRPr="00404E37">
        <w:rPr>
          <w:rFonts w:ascii="Sylfaen" w:hAnsi="Sylfaen" w:cs="Sylfaen"/>
          <w:lang w:val="ka-GE"/>
        </w:rPr>
        <w:t>არსებული</w:t>
      </w:r>
      <w:r w:rsidRPr="00404E37">
        <w:rPr>
          <w:lang w:val="ka-GE"/>
        </w:rPr>
        <w:t xml:space="preserve"> </w:t>
      </w:r>
      <w:r w:rsidRPr="00404E37">
        <w:rPr>
          <w:rFonts w:ascii="Sylfaen" w:hAnsi="Sylfaen" w:cs="Sylfaen"/>
          <w:lang w:val="ka-GE"/>
        </w:rPr>
        <w:t>ადგილობრივი</w:t>
      </w:r>
      <w:r w:rsidRPr="00404E37">
        <w:rPr>
          <w:lang w:val="ka-GE"/>
        </w:rPr>
        <w:t xml:space="preserve"> </w:t>
      </w:r>
      <w:r w:rsidRPr="00404E37">
        <w:rPr>
          <w:rFonts w:ascii="Sylfaen" w:hAnsi="Sylfaen" w:cs="Sylfaen"/>
          <w:lang w:val="ka-GE"/>
        </w:rPr>
        <w:t>მნიშვნელობის</w:t>
      </w:r>
      <w:r w:rsidRPr="00404E37">
        <w:rPr>
          <w:lang w:val="ka-GE"/>
        </w:rPr>
        <w:t xml:space="preserve"> </w:t>
      </w:r>
      <w:r w:rsidRPr="00404E37">
        <w:rPr>
          <w:rFonts w:ascii="Sylfaen" w:hAnsi="Sylfaen" w:cs="Sylfaen"/>
          <w:lang w:val="ka-GE"/>
        </w:rPr>
        <w:t>დაზიანებული</w:t>
      </w:r>
      <w:r w:rsidRPr="00404E37">
        <w:rPr>
          <w:lang w:val="ka-GE"/>
        </w:rPr>
        <w:t xml:space="preserve"> </w:t>
      </w:r>
      <w:r w:rsidRPr="00404E37">
        <w:rPr>
          <w:rFonts w:ascii="Sylfaen" w:hAnsi="Sylfaen" w:cs="Sylfaen"/>
          <w:lang w:val="ka-GE"/>
        </w:rPr>
        <w:t>და</w:t>
      </w:r>
      <w:r w:rsidRPr="00404E37">
        <w:rPr>
          <w:lang w:val="ka-GE"/>
        </w:rPr>
        <w:t xml:space="preserve"> </w:t>
      </w:r>
      <w:r w:rsidRPr="00404E37">
        <w:rPr>
          <w:rFonts w:ascii="Sylfaen" w:hAnsi="Sylfaen" w:cs="Sylfaen"/>
          <w:lang w:val="ka-GE"/>
        </w:rPr>
        <w:t>ამორტიზირებული</w:t>
      </w:r>
      <w:r w:rsidRPr="00404E37">
        <w:rPr>
          <w:lang w:val="ka-GE"/>
        </w:rPr>
        <w:t xml:space="preserve"> </w:t>
      </w:r>
      <w:r w:rsidRPr="00404E37">
        <w:rPr>
          <w:rFonts w:ascii="Sylfaen" w:hAnsi="Sylfaen" w:cs="Sylfaen"/>
          <w:lang w:val="ka-GE"/>
        </w:rPr>
        <w:t>გზების</w:t>
      </w:r>
      <w:r w:rsidRPr="00404E37">
        <w:rPr>
          <w:lang w:val="ka-GE"/>
        </w:rPr>
        <w:t xml:space="preserve">  </w:t>
      </w:r>
      <w:r w:rsidRPr="00404E37">
        <w:rPr>
          <w:rFonts w:ascii="Sylfaen" w:hAnsi="Sylfaen" w:cs="Sylfaen"/>
          <w:lang w:val="ka-GE"/>
        </w:rPr>
        <w:t>კაპიტალური</w:t>
      </w:r>
      <w:r w:rsidRPr="00404E37">
        <w:rPr>
          <w:lang w:val="ka-GE"/>
        </w:rPr>
        <w:t xml:space="preserve"> (</w:t>
      </w:r>
      <w:r w:rsidRPr="00404E37">
        <w:rPr>
          <w:rFonts w:ascii="Sylfaen" w:hAnsi="Sylfaen" w:cs="Sylfaen"/>
          <w:lang w:val="ka-GE"/>
        </w:rPr>
        <w:t>მათ</w:t>
      </w:r>
      <w:r w:rsidRPr="00404E37">
        <w:rPr>
          <w:lang w:val="ka-GE"/>
        </w:rPr>
        <w:t xml:space="preserve"> </w:t>
      </w:r>
      <w:r w:rsidRPr="00404E37">
        <w:rPr>
          <w:rFonts w:ascii="Sylfaen" w:hAnsi="Sylfaen" w:cs="Sylfaen"/>
          <w:lang w:val="ka-GE"/>
        </w:rPr>
        <w:t>შორის</w:t>
      </w:r>
      <w:r w:rsidRPr="00404E37">
        <w:rPr>
          <w:lang w:val="ka-GE"/>
        </w:rPr>
        <w:t xml:space="preserve">, </w:t>
      </w:r>
      <w:r w:rsidRPr="00404E37">
        <w:rPr>
          <w:rFonts w:ascii="Sylfaen" w:hAnsi="Sylfaen" w:cs="Sylfaen"/>
          <w:lang w:val="ka-GE"/>
        </w:rPr>
        <w:t>ხიდების</w:t>
      </w:r>
      <w:r w:rsidRPr="00404E37">
        <w:rPr>
          <w:lang w:val="ka-GE"/>
        </w:rPr>
        <w:t xml:space="preserve">, </w:t>
      </w:r>
      <w:r w:rsidRPr="00404E37">
        <w:rPr>
          <w:rFonts w:ascii="Sylfaen" w:hAnsi="Sylfaen" w:cs="Sylfaen"/>
          <w:lang w:val="ka-GE"/>
        </w:rPr>
        <w:t>ტროტუარების</w:t>
      </w:r>
      <w:r w:rsidRPr="00404E37">
        <w:rPr>
          <w:lang w:val="ka-GE"/>
        </w:rPr>
        <w:t xml:space="preserve"> </w:t>
      </w:r>
      <w:r w:rsidRPr="00404E37">
        <w:rPr>
          <w:rFonts w:ascii="Sylfaen" w:hAnsi="Sylfaen" w:cs="Sylfaen"/>
          <w:lang w:val="ka-GE"/>
        </w:rPr>
        <w:t>და</w:t>
      </w:r>
      <w:r w:rsidRPr="00404E37">
        <w:rPr>
          <w:lang w:val="ka-GE"/>
        </w:rPr>
        <w:t xml:space="preserve"> </w:t>
      </w:r>
      <w:r w:rsidRPr="00404E37">
        <w:rPr>
          <w:rFonts w:ascii="Sylfaen" w:hAnsi="Sylfaen" w:cs="Sylfaen"/>
          <w:lang w:val="ka-GE"/>
        </w:rPr>
        <w:t>სხვა</w:t>
      </w:r>
      <w:r w:rsidRPr="00404E37">
        <w:rPr>
          <w:lang w:val="ka-GE"/>
        </w:rPr>
        <w:t xml:space="preserve"> </w:t>
      </w:r>
      <w:r w:rsidRPr="00404E37">
        <w:rPr>
          <w:rFonts w:ascii="Sylfaen" w:hAnsi="Sylfaen" w:cs="Sylfaen"/>
          <w:lang w:val="ka-GE"/>
        </w:rPr>
        <w:t>საგზაო</w:t>
      </w:r>
      <w:r w:rsidRPr="00404E37">
        <w:rPr>
          <w:lang w:val="ka-GE"/>
        </w:rPr>
        <w:t xml:space="preserve"> </w:t>
      </w:r>
      <w:r w:rsidRPr="00404E37">
        <w:rPr>
          <w:rFonts w:ascii="Sylfaen" w:hAnsi="Sylfaen" w:cs="Sylfaen"/>
          <w:lang w:val="ka-GE"/>
        </w:rPr>
        <w:t>ინფრასტრუქტურასთან</w:t>
      </w:r>
      <w:r w:rsidRPr="00404E37">
        <w:rPr>
          <w:lang w:val="ka-GE"/>
        </w:rPr>
        <w:t xml:space="preserve"> </w:t>
      </w:r>
      <w:r w:rsidRPr="00404E37">
        <w:rPr>
          <w:rFonts w:ascii="Sylfaen" w:hAnsi="Sylfaen" w:cs="Sylfaen"/>
          <w:lang w:val="ka-GE"/>
        </w:rPr>
        <w:t>დაკავშირებული</w:t>
      </w:r>
      <w:r w:rsidRPr="00404E37">
        <w:rPr>
          <w:lang w:val="ka-GE"/>
        </w:rPr>
        <w:t xml:space="preserve"> </w:t>
      </w:r>
      <w:r w:rsidRPr="00404E37">
        <w:rPr>
          <w:rFonts w:ascii="Sylfaen" w:hAnsi="Sylfaen" w:cs="Sylfaen"/>
          <w:lang w:val="ka-GE"/>
        </w:rPr>
        <w:t>ნაგებობების</w:t>
      </w:r>
      <w:r w:rsidRPr="00404E37">
        <w:rPr>
          <w:lang w:val="ka-GE"/>
        </w:rPr>
        <w:t xml:space="preserve">) </w:t>
      </w:r>
      <w:r w:rsidRPr="00404E37">
        <w:rPr>
          <w:rFonts w:ascii="Sylfaen" w:hAnsi="Sylfaen" w:cs="Sylfaen"/>
          <w:lang w:val="ka-GE"/>
        </w:rPr>
        <w:t>შეკეთება</w:t>
      </w:r>
      <w:r w:rsidRPr="00404E37">
        <w:rPr>
          <w:lang w:val="ka-GE"/>
        </w:rPr>
        <w:t>/</w:t>
      </w:r>
      <w:r w:rsidRPr="00404E37">
        <w:rPr>
          <w:rFonts w:ascii="Sylfaen" w:hAnsi="Sylfaen" w:cs="Sylfaen"/>
          <w:lang w:val="ka-GE"/>
        </w:rPr>
        <w:t>რეაბილიტაცია</w:t>
      </w:r>
      <w:r w:rsidRPr="00404E37">
        <w:rPr>
          <w:lang w:val="ka-GE"/>
        </w:rPr>
        <w:t xml:space="preserve">. </w:t>
      </w:r>
      <w:r w:rsidRPr="00404E37">
        <w:rPr>
          <w:rFonts w:ascii="Sylfaen" w:hAnsi="Sylfaen" w:cs="Sylfaen"/>
          <w:lang w:val="ka-GE"/>
        </w:rPr>
        <w:t>ქვეპროგრამის</w:t>
      </w:r>
      <w:r w:rsidRPr="00404E37">
        <w:rPr>
          <w:lang w:val="ka-GE"/>
        </w:rPr>
        <w:t xml:space="preserve"> </w:t>
      </w:r>
      <w:r w:rsidRPr="00404E37">
        <w:rPr>
          <w:rFonts w:ascii="Sylfaen" w:hAnsi="Sylfaen" w:cs="Sylfaen"/>
          <w:lang w:val="ka-GE"/>
        </w:rPr>
        <w:t>ფარგლებში</w:t>
      </w:r>
      <w:r w:rsidRPr="00404E37">
        <w:rPr>
          <w:lang w:val="ka-GE"/>
        </w:rPr>
        <w:t xml:space="preserve"> </w:t>
      </w:r>
      <w:r w:rsidRPr="00404E37">
        <w:rPr>
          <w:rFonts w:ascii="Sylfaen" w:hAnsi="Sylfaen" w:cs="Sylfaen"/>
          <w:lang w:val="ka-GE"/>
        </w:rPr>
        <w:t>დაგეგმილია</w:t>
      </w:r>
      <w:r w:rsidRPr="00404E37">
        <w:rPr>
          <w:lang w:val="ka-GE"/>
        </w:rPr>
        <w:t xml:space="preserve"> </w:t>
      </w:r>
      <w:r w:rsidRPr="00404E37">
        <w:rPr>
          <w:rFonts w:ascii="Sylfaen" w:hAnsi="Sylfaen" w:cs="Sylfaen"/>
          <w:lang w:val="ka-GE"/>
        </w:rPr>
        <w:t>ბორჯომის</w:t>
      </w:r>
      <w:r w:rsidRPr="00404E37">
        <w:rPr>
          <w:lang w:val="ka-GE"/>
        </w:rPr>
        <w:t xml:space="preserve">  </w:t>
      </w:r>
      <w:r w:rsidRPr="00404E37">
        <w:rPr>
          <w:rFonts w:ascii="Sylfaen" w:hAnsi="Sylfaen" w:cs="Sylfaen"/>
          <w:lang w:val="ka-GE"/>
        </w:rPr>
        <w:t>მუნიციპალიტეტში</w:t>
      </w:r>
      <w:r w:rsidRPr="00404E37">
        <w:rPr>
          <w:lang w:val="ka-GE"/>
        </w:rPr>
        <w:t xml:space="preserve"> </w:t>
      </w:r>
      <w:r w:rsidRPr="00404E37">
        <w:rPr>
          <w:rFonts w:ascii="Sylfaen" w:hAnsi="Sylfaen" w:cs="Sylfaen"/>
          <w:lang w:val="ka-GE"/>
        </w:rPr>
        <w:t>არსებული</w:t>
      </w:r>
      <w:r w:rsidRPr="00404E37">
        <w:rPr>
          <w:lang w:val="ka-GE"/>
        </w:rPr>
        <w:t xml:space="preserve"> </w:t>
      </w:r>
      <w:r w:rsidRPr="00404E37">
        <w:rPr>
          <w:rFonts w:ascii="Sylfaen" w:hAnsi="Sylfaen" w:cs="Sylfaen"/>
          <w:lang w:val="ka-GE"/>
        </w:rPr>
        <w:t>დაზიანებული</w:t>
      </w:r>
      <w:r w:rsidRPr="00404E37">
        <w:rPr>
          <w:lang w:val="ka-GE"/>
        </w:rPr>
        <w:t xml:space="preserve"> </w:t>
      </w:r>
      <w:r w:rsidRPr="00404E37">
        <w:rPr>
          <w:rFonts w:ascii="Sylfaen" w:hAnsi="Sylfaen" w:cs="Sylfaen"/>
          <w:lang w:val="ka-GE"/>
        </w:rPr>
        <w:t>და</w:t>
      </w:r>
      <w:r w:rsidRPr="00404E37">
        <w:rPr>
          <w:lang w:val="ka-GE"/>
        </w:rPr>
        <w:t xml:space="preserve"> </w:t>
      </w:r>
      <w:r w:rsidRPr="00404E37">
        <w:rPr>
          <w:rFonts w:ascii="Sylfaen" w:hAnsi="Sylfaen" w:cs="Sylfaen"/>
          <w:lang w:val="ka-GE"/>
        </w:rPr>
        <w:t>ამორტიზირებული</w:t>
      </w:r>
      <w:r w:rsidRPr="00404E37">
        <w:rPr>
          <w:lang w:val="ka-GE"/>
        </w:rPr>
        <w:t xml:space="preserve"> </w:t>
      </w:r>
      <w:r w:rsidRPr="00404E37">
        <w:rPr>
          <w:rFonts w:ascii="Sylfaen" w:hAnsi="Sylfaen" w:cs="Sylfaen"/>
          <w:lang w:val="ka-GE"/>
        </w:rPr>
        <w:t>გზების</w:t>
      </w:r>
      <w:r w:rsidRPr="00404E37">
        <w:rPr>
          <w:lang w:val="ka-GE"/>
        </w:rPr>
        <w:t xml:space="preserve">  </w:t>
      </w:r>
      <w:r w:rsidRPr="00404E37">
        <w:rPr>
          <w:rFonts w:ascii="Sylfaen" w:hAnsi="Sylfaen" w:cs="Sylfaen"/>
          <w:lang w:val="ka-GE"/>
        </w:rPr>
        <w:t>მშენებლობა</w:t>
      </w:r>
      <w:r w:rsidRPr="00404E37">
        <w:rPr>
          <w:lang w:val="ka-GE"/>
        </w:rPr>
        <w:t>-</w:t>
      </w:r>
      <w:r w:rsidRPr="00404E37">
        <w:rPr>
          <w:rFonts w:ascii="Sylfaen" w:hAnsi="Sylfaen" w:cs="Sylfaen"/>
          <w:lang w:val="ka-GE"/>
        </w:rPr>
        <w:t>რეკონსტრუქცია</w:t>
      </w:r>
      <w:r w:rsidRPr="00404E37">
        <w:rPr>
          <w:lang w:val="ka-GE"/>
        </w:rPr>
        <w:t>.</w:t>
      </w:r>
    </w:p>
    <w:p w:rsidR="00404E37" w:rsidRDefault="00404E37" w:rsidP="00404E37">
      <w:pPr>
        <w:autoSpaceDE w:val="0"/>
        <w:autoSpaceDN w:val="0"/>
        <w:adjustRightInd w:val="0"/>
        <w:spacing w:after="0" w:line="360" w:lineRule="auto"/>
        <w:jc w:val="both"/>
        <w:rPr>
          <w:rFonts w:ascii="Sylfaen" w:hAnsi="Sylfaen"/>
          <w:lang w:val="ka-GE"/>
        </w:rPr>
      </w:pPr>
    </w:p>
    <w:tbl>
      <w:tblPr>
        <w:tblW w:w="11920" w:type="dxa"/>
        <w:tblLook w:val="04A0" w:firstRow="1" w:lastRow="0" w:firstColumn="1" w:lastColumn="0" w:noHBand="0" w:noVBand="1"/>
      </w:tblPr>
      <w:tblGrid>
        <w:gridCol w:w="4820"/>
        <w:gridCol w:w="1420"/>
        <w:gridCol w:w="1420"/>
        <w:gridCol w:w="1420"/>
        <w:gridCol w:w="1420"/>
        <w:gridCol w:w="1420"/>
      </w:tblGrid>
      <w:tr w:rsidR="00804136" w:rsidRPr="00804136" w:rsidTr="00804136">
        <w:trPr>
          <w:trHeight w:val="360"/>
        </w:trPr>
        <w:tc>
          <w:tcPr>
            <w:tcW w:w="9080" w:type="dxa"/>
            <w:gridSpan w:val="4"/>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პრიორიტეტის დასახელება, რომლის ფარგლებშიც ხორციელდება პროგრამა:</w:t>
            </w:r>
          </w:p>
        </w:tc>
        <w:tc>
          <w:tcPr>
            <w:tcW w:w="1420" w:type="dxa"/>
            <w:tcBorders>
              <w:top w:val="nil"/>
              <w:left w:val="nil"/>
              <w:bottom w:val="nil"/>
              <w:right w:val="nil"/>
            </w:tcBorders>
            <w:shd w:val="clear" w:color="000000" w:fill="FFFFFF"/>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1420" w:type="dxa"/>
            <w:tcBorders>
              <w:top w:val="nil"/>
              <w:left w:val="nil"/>
              <w:bottom w:val="nil"/>
              <w:right w:val="nil"/>
            </w:tcBorders>
            <w:shd w:val="clear" w:color="000000" w:fill="FFFFFF"/>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119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lang w:val="ka-GE" w:eastAsia="ka-GE"/>
              </w:rPr>
            </w:pPr>
            <w:r w:rsidRPr="00804136">
              <w:rPr>
                <w:rFonts w:ascii="Sylfaen" w:eastAsia="Times New Roman" w:hAnsi="Sylfaen"/>
                <w:b/>
                <w:bCs/>
                <w:lang w:val="ka-GE" w:eastAsia="ka-GE"/>
              </w:rPr>
              <w:t>ინფრასტრუქტურის განვითარება</w:t>
            </w:r>
          </w:p>
        </w:tc>
      </w:tr>
      <w:tr w:rsidR="00804136" w:rsidRPr="00804136" w:rsidTr="00804136">
        <w:trPr>
          <w:trHeight w:val="360"/>
        </w:trPr>
        <w:tc>
          <w:tcPr>
            <w:tcW w:w="908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პროგრამის კლასიფიკაციის კოდი:</w:t>
            </w:r>
          </w:p>
        </w:tc>
        <w:tc>
          <w:tcPr>
            <w:tcW w:w="1420" w:type="dxa"/>
            <w:tcBorders>
              <w:top w:val="nil"/>
              <w:left w:val="nil"/>
              <w:bottom w:val="single" w:sz="4" w:space="0" w:color="auto"/>
              <w:right w:val="single" w:sz="4"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color w:val="FF0000"/>
                <w:sz w:val="20"/>
                <w:szCs w:val="20"/>
                <w:lang w:val="ka-GE" w:eastAsia="ka-GE"/>
              </w:rPr>
            </w:pPr>
            <w:r w:rsidRPr="00804136">
              <w:rPr>
                <w:rFonts w:ascii="Sylfaen" w:eastAsia="Times New Roman" w:hAnsi="Sylfaen"/>
                <w:b/>
                <w:bCs/>
                <w:sz w:val="20"/>
                <w:szCs w:val="20"/>
                <w:lang w:val="ka-GE" w:eastAsia="ka-GE"/>
              </w:rPr>
              <w:t>02 01</w:t>
            </w: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color w:val="FF0000"/>
                <w:sz w:val="20"/>
                <w:szCs w:val="20"/>
                <w:lang w:val="ka-GE" w:eastAsia="ka-GE"/>
              </w:rPr>
            </w:pPr>
          </w:p>
        </w:tc>
      </w:tr>
      <w:tr w:rsidR="00804136" w:rsidRPr="00804136" w:rsidTr="00804136">
        <w:trPr>
          <w:trHeight w:val="360"/>
        </w:trPr>
        <w:tc>
          <w:tcPr>
            <w:tcW w:w="48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პროგრამის დასახელება:</w:t>
            </w: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r>
      <w:tr w:rsidR="00804136" w:rsidRPr="00804136" w:rsidTr="00804136">
        <w:trPr>
          <w:trHeight w:val="360"/>
        </w:trPr>
        <w:tc>
          <w:tcPr>
            <w:tcW w:w="119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საგზაო ინფრასტრუქტურის მშენებლობა-რეაბილიტაცია და მოვლა-შენახვა</w:t>
            </w:r>
          </w:p>
        </w:tc>
      </w:tr>
      <w:tr w:rsidR="00804136" w:rsidRPr="00804136" w:rsidTr="00804136">
        <w:trPr>
          <w:trHeight w:val="360"/>
        </w:trPr>
        <w:tc>
          <w:tcPr>
            <w:tcW w:w="48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პროგრამის განმახორციელებელი:</w:t>
            </w: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r>
      <w:tr w:rsidR="00804136" w:rsidRPr="00804136" w:rsidTr="00804136">
        <w:trPr>
          <w:trHeight w:val="360"/>
        </w:trPr>
        <w:tc>
          <w:tcPr>
            <w:tcW w:w="119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ინფრასტრუქტურისა და ზედამხედველობის სამსახური  სამსახური</w:t>
            </w:r>
          </w:p>
        </w:tc>
      </w:tr>
      <w:tr w:rsidR="00804136" w:rsidRPr="00804136" w:rsidTr="00804136">
        <w:trPr>
          <w:trHeight w:val="36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პროგრამის განხორციელების პერიოდი:</w:t>
            </w:r>
          </w:p>
        </w:tc>
        <w:tc>
          <w:tcPr>
            <w:tcW w:w="28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2026-2029 წლები</w:t>
            </w: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r>
      <w:tr w:rsidR="00804136" w:rsidRPr="00804136" w:rsidTr="00804136">
        <w:trPr>
          <w:trHeight w:val="360"/>
        </w:trPr>
        <w:tc>
          <w:tcPr>
            <w:tcW w:w="48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პროგრამის მიზანი:</w:t>
            </w: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r>
      <w:tr w:rsidR="00804136" w:rsidRPr="00804136" w:rsidTr="00804136">
        <w:trPr>
          <w:trHeight w:val="1395"/>
        </w:trPr>
        <w:tc>
          <w:tcPr>
            <w:tcW w:w="119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პროგრამის მიზანია, მუნიციპალიტეტის ტერიტორიაზე  მოწესრიგებული  საგზაო ინფრასტრუქტურა, რაც  უზრუნველყოფს მოსახლეობის და ტრანსპორტის კომფორტულ და უსაფრთხო გადაადგილებას.    კომფორტულ და უსაფრთხო გარემო  უზრუნველყოფს მოსახლეობის   სოციალური მდგომარეობის გაუმჯობესებას  </w:t>
            </w:r>
          </w:p>
        </w:tc>
      </w:tr>
      <w:tr w:rsidR="00804136" w:rsidRPr="00804136" w:rsidTr="00804136">
        <w:trPr>
          <w:trHeight w:val="375"/>
        </w:trPr>
        <w:tc>
          <w:tcPr>
            <w:tcW w:w="48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პროგრამის აღწერა:</w:t>
            </w: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r>
      <w:tr w:rsidR="00804136" w:rsidRPr="00804136" w:rsidTr="00804136">
        <w:trPr>
          <w:trHeight w:val="3855"/>
        </w:trPr>
        <w:tc>
          <w:tcPr>
            <w:tcW w:w="11920" w:type="dxa"/>
            <w:gridSpan w:val="6"/>
            <w:tcBorders>
              <w:top w:val="single" w:sz="4" w:space="0" w:color="auto"/>
              <w:left w:val="single" w:sz="4" w:space="0" w:color="auto"/>
              <w:bottom w:val="nil"/>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მიუხედავად იმისა, რომ უკანსკნელი წლების მანძილზე მუნიციპალიტეტში აქტიურად ხორციელდება მასშტაბური სამუშაოები საგზაო ინფრასტრუქტურის მოწესრიგების კუთხით, გრძელვადიანი საჭიროებებიდან გამომდინარე მაინც არის მნიშვნელოვანი სამუშაოების განხორციელების აუცილებლობა.   მუნიციპალიტეტში საგზაო მოძრაობის ხარისხის გაუმჯობესების, საგზაო მოძრაობის ორგანიზებისა და უსაფრთხოების, სატრანსპორტო და ქვეითთა ნაკადის უსაფრთხოდ გადაადგილების, მოწესრიგებული ერთიანი იერსახის შექმნის   მიზნით, საჭიროა საგზაო ინფრასტრუქტურის ეტაპობრივი მოწესრიგება. პროგრამა ითვალისწინებს : მუნიციპალიტეტში არსებული შიდასახელმწიფოებრივი მნიშვნელობის  გზების , ხიდების, ქუჩებისა და ფეხით სავალი ნაწილის  რეაბილიტაციას , კაპიტალური მშენებლობას, საგზაო ინფრასტრუქტურის  მოვლა-პატრონობას.</w:t>
            </w:r>
          </w:p>
        </w:tc>
      </w:tr>
      <w:tr w:rsidR="00804136" w:rsidRPr="00804136" w:rsidTr="00804136">
        <w:trPr>
          <w:trHeight w:val="360"/>
        </w:trPr>
        <w:tc>
          <w:tcPr>
            <w:tcW w:w="11920" w:type="dxa"/>
            <w:gridSpan w:val="6"/>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პროგრამის ბიუჯეტი</w:t>
            </w:r>
          </w:p>
        </w:tc>
      </w:tr>
      <w:tr w:rsidR="00804136" w:rsidRPr="00804136" w:rsidTr="00804136">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xml:space="preserve">ქვეპროგრამის დასახელება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სულ</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2026 წელი</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2027წელი</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2028 წელი</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2029 წელი</w:t>
            </w:r>
          </w:p>
        </w:tc>
      </w:tr>
      <w:tr w:rsidR="00804136" w:rsidRPr="00804136" w:rsidTr="00804136">
        <w:trPr>
          <w:trHeight w:val="7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მუნიციპალიტეტის ტერიტორიაზე გზების რეაბილიტაცია</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11 000 000</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2 500 000</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3 000 000</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3 500 000</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2 000 000</w:t>
            </w:r>
          </w:p>
        </w:tc>
      </w:tr>
      <w:tr w:rsidR="00804136" w:rsidRPr="00804136" w:rsidTr="00804136">
        <w:trPr>
          <w:trHeight w:val="7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ფეხით სავალი ნაწილის მოპირკეთება</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6 700 000</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1 400 000</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1 500 000</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1 800 000</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2 000 000</w:t>
            </w:r>
          </w:p>
        </w:tc>
      </w:tr>
      <w:tr w:rsidR="00804136" w:rsidRPr="00804136" w:rsidTr="00804136">
        <w:trPr>
          <w:trHeight w:val="7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მუნიციპალიტეტის ტერიტორიაზე ხიდების რეაბილიტაცია</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0</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0</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0</w:t>
            </w:r>
          </w:p>
        </w:tc>
        <w:tc>
          <w:tcPr>
            <w:tcW w:w="1420" w:type="dxa"/>
            <w:tcBorders>
              <w:top w:val="nil"/>
              <w:left w:val="nil"/>
              <w:bottom w:val="single" w:sz="4" w:space="0" w:color="auto"/>
              <w:right w:val="single" w:sz="4" w:space="0" w:color="auto"/>
            </w:tcBorders>
            <w:shd w:val="clear" w:color="000000" w:fill="FFFFFF"/>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0</w:t>
            </w:r>
          </w:p>
        </w:tc>
        <w:tc>
          <w:tcPr>
            <w:tcW w:w="1420" w:type="dxa"/>
            <w:tcBorders>
              <w:top w:val="nil"/>
              <w:left w:val="nil"/>
              <w:bottom w:val="single" w:sz="4" w:space="0" w:color="auto"/>
              <w:right w:val="single" w:sz="4" w:space="0" w:color="auto"/>
            </w:tcBorders>
            <w:shd w:val="clear" w:color="000000" w:fill="FFFFFF"/>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0</w:t>
            </w:r>
          </w:p>
        </w:tc>
      </w:tr>
      <w:tr w:rsidR="00804136" w:rsidRPr="00804136" w:rsidTr="00804136">
        <w:trPr>
          <w:trHeight w:val="118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გარე-ვიდეო სამეთვალყურეო,სიჩქარის შემზღუდველი ბარიერების და სიჩქარის რადარების შეძენა-დამონტაჟება</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650 000</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150 000</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150 000</w:t>
            </w:r>
          </w:p>
        </w:tc>
        <w:tc>
          <w:tcPr>
            <w:tcW w:w="1420" w:type="dxa"/>
            <w:tcBorders>
              <w:top w:val="nil"/>
              <w:left w:val="nil"/>
              <w:bottom w:val="single" w:sz="4" w:space="0" w:color="auto"/>
              <w:right w:val="single" w:sz="4" w:space="0" w:color="auto"/>
            </w:tcBorders>
            <w:shd w:val="clear" w:color="000000" w:fill="FFFFFF"/>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150 000</w:t>
            </w:r>
          </w:p>
        </w:tc>
        <w:tc>
          <w:tcPr>
            <w:tcW w:w="1420" w:type="dxa"/>
            <w:tcBorders>
              <w:top w:val="nil"/>
              <w:left w:val="nil"/>
              <w:bottom w:val="single" w:sz="4" w:space="0" w:color="auto"/>
              <w:right w:val="single" w:sz="4" w:space="0" w:color="auto"/>
            </w:tcBorders>
            <w:shd w:val="clear" w:color="000000" w:fill="FFFFFF"/>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200 000</w:t>
            </w:r>
          </w:p>
        </w:tc>
      </w:tr>
      <w:tr w:rsidR="00804136" w:rsidRPr="00804136" w:rsidTr="00804136">
        <w:trPr>
          <w:trHeight w:val="72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საგზაო ინფრასტრუქტურის  მოვლა-პატრონობა</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6 100 000</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1 000 000</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1 500 000</w:t>
            </w:r>
          </w:p>
        </w:tc>
        <w:tc>
          <w:tcPr>
            <w:tcW w:w="1420" w:type="dxa"/>
            <w:tcBorders>
              <w:top w:val="nil"/>
              <w:left w:val="nil"/>
              <w:bottom w:val="single" w:sz="4" w:space="0" w:color="auto"/>
              <w:right w:val="single" w:sz="4" w:space="0" w:color="auto"/>
            </w:tcBorders>
            <w:shd w:val="clear" w:color="000000" w:fill="FFFFFF"/>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1 600 000</w:t>
            </w:r>
          </w:p>
        </w:tc>
        <w:tc>
          <w:tcPr>
            <w:tcW w:w="1420" w:type="dxa"/>
            <w:tcBorders>
              <w:top w:val="nil"/>
              <w:left w:val="nil"/>
              <w:bottom w:val="single" w:sz="4" w:space="0" w:color="auto"/>
              <w:right w:val="single" w:sz="4" w:space="0" w:color="auto"/>
            </w:tcBorders>
            <w:shd w:val="clear" w:color="000000" w:fill="FFFFFF"/>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2 000 000</w:t>
            </w:r>
          </w:p>
        </w:tc>
      </w:tr>
      <w:tr w:rsidR="00804136" w:rsidRPr="00804136" w:rsidTr="00804136">
        <w:trPr>
          <w:trHeight w:val="3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სულ პროგრამა</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24 450 000</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5 050 000</w:t>
            </w:r>
          </w:p>
        </w:tc>
        <w:tc>
          <w:tcPr>
            <w:tcW w:w="1420" w:type="dxa"/>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6 150 000</w:t>
            </w:r>
          </w:p>
        </w:tc>
        <w:tc>
          <w:tcPr>
            <w:tcW w:w="1420" w:type="dxa"/>
            <w:tcBorders>
              <w:top w:val="nil"/>
              <w:left w:val="nil"/>
              <w:bottom w:val="single" w:sz="4" w:space="0" w:color="auto"/>
              <w:right w:val="single" w:sz="4" w:space="0" w:color="auto"/>
            </w:tcBorders>
            <w:shd w:val="clear" w:color="000000" w:fill="FFFFFF"/>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7 050 000</w:t>
            </w:r>
          </w:p>
        </w:tc>
        <w:tc>
          <w:tcPr>
            <w:tcW w:w="1420" w:type="dxa"/>
            <w:tcBorders>
              <w:top w:val="nil"/>
              <w:left w:val="nil"/>
              <w:bottom w:val="single" w:sz="4" w:space="0" w:color="auto"/>
              <w:right w:val="single" w:sz="4" w:space="0" w:color="auto"/>
            </w:tcBorders>
            <w:shd w:val="clear" w:color="000000" w:fill="FFFFFF"/>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6 200 000</w:t>
            </w:r>
          </w:p>
        </w:tc>
      </w:tr>
      <w:tr w:rsidR="00804136" w:rsidRPr="00804136" w:rsidTr="00804136">
        <w:trPr>
          <w:trHeight w:val="360"/>
        </w:trPr>
        <w:tc>
          <w:tcPr>
            <w:tcW w:w="48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საბოლოო მოსალოდნელი შედეგი</w:t>
            </w: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1420" w:type="dxa"/>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r>
      <w:tr w:rsidR="00804136" w:rsidRPr="00804136" w:rsidTr="00804136">
        <w:trPr>
          <w:trHeight w:val="900"/>
        </w:trPr>
        <w:tc>
          <w:tcPr>
            <w:tcW w:w="119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შექმნილია თანამედროვე სტანდარტების შესაბამისი საგზაო ინფრასტრუქტურა</w:t>
            </w:r>
          </w:p>
        </w:tc>
      </w:tr>
    </w:tbl>
    <w:p w:rsidR="0012143D" w:rsidRDefault="0012143D" w:rsidP="00404E37">
      <w:pPr>
        <w:autoSpaceDE w:val="0"/>
        <w:autoSpaceDN w:val="0"/>
        <w:adjustRightInd w:val="0"/>
        <w:spacing w:after="0" w:line="360" w:lineRule="auto"/>
        <w:jc w:val="both"/>
        <w:rPr>
          <w:rFonts w:ascii="Sylfaen" w:hAnsi="Sylfaen"/>
          <w:lang w:val="ka-GE"/>
        </w:rPr>
      </w:pPr>
    </w:p>
    <w:p w:rsidR="00425B90" w:rsidRDefault="00425B90" w:rsidP="00404E37">
      <w:pPr>
        <w:autoSpaceDE w:val="0"/>
        <w:autoSpaceDN w:val="0"/>
        <w:adjustRightInd w:val="0"/>
        <w:spacing w:after="0" w:line="360" w:lineRule="auto"/>
        <w:jc w:val="both"/>
        <w:rPr>
          <w:rFonts w:ascii="Sylfaen" w:hAnsi="Sylfaen"/>
          <w:lang w:val="ka-GE"/>
        </w:rPr>
      </w:pPr>
    </w:p>
    <w:p w:rsidR="00425B90" w:rsidRDefault="00425B90" w:rsidP="00404E37">
      <w:pPr>
        <w:autoSpaceDE w:val="0"/>
        <w:autoSpaceDN w:val="0"/>
        <w:adjustRightInd w:val="0"/>
        <w:spacing w:after="0" w:line="360" w:lineRule="auto"/>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73"/>
        <w:gridCol w:w="1590"/>
        <w:gridCol w:w="946"/>
        <w:gridCol w:w="871"/>
        <w:gridCol w:w="871"/>
        <w:gridCol w:w="580"/>
        <w:gridCol w:w="580"/>
        <w:gridCol w:w="986"/>
        <w:gridCol w:w="883"/>
        <w:gridCol w:w="1625"/>
        <w:gridCol w:w="1268"/>
        <w:gridCol w:w="1277"/>
      </w:tblGrid>
      <w:tr w:rsidR="00425B90" w:rsidRPr="00425B90" w:rsidTr="00CA4B40">
        <w:trPr>
          <w:trHeight w:val="1200"/>
        </w:trPr>
        <w:tc>
          <w:tcPr>
            <w:tcW w:w="702"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მოსალოდნელი საბოლოო შედეგი </w:t>
            </w:r>
            <w:r w:rsidRPr="00425B90">
              <w:rPr>
                <w:rFonts w:ascii="Sylfaen" w:eastAsia="Times New Roman" w:hAnsi="Sylfaen"/>
                <w:b/>
                <w:bCs/>
                <w:sz w:val="20"/>
                <w:szCs w:val="20"/>
                <w:lang w:val="ka-GE" w:eastAsia="ka-GE"/>
              </w:rPr>
              <w:t>(OUTCOME)</w:t>
            </w:r>
          </w:p>
        </w:tc>
        <w:tc>
          <w:tcPr>
            <w:tcW w:w="2097" w:type="pct"/>
            <w:gridSpan w:val="6"/>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შედეგის ინდიკატორები</w:t>
            </w:r>
          </w:p>
        </w:tc>
        <w:tc>
          <w:tcPr>
            <w:tcW w:w="340"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გაზომვის ერთეული</w:t>
            </w:r>
          </w:p>
        </w:tc>
        <w:tc>
          <w:tcPr>
            <w:tcW w:w="330"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გეგმიური გადახრა</w:t>
            </w:r>
          </w:p>
        </w:tc>
        <w:tc>
          <w:tcPr>
            <w:tcW w:w="540"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მონაცემთა წყარო</w:t>
            </w:r>
          </w:p>
        </w:tc>
        <w:tc>
          <w:tcPr>
            <w:tcW w:w="571"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მეთოდოლოგია</w:t>
            </w:r>
          </w:p>
        </w:tc>
        <w:tc>
          <w:tcPr>
            <w:tcW w:w="420"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რისკი</w:t>
            </w:r>
          </w:p>
        </w:tc>
      </w:tr>
      <w:tr w:rsidR="00CA4B40" w:rsidRPr="00425B90" w:rsidTr="00CA4B40">
        <w:trPr>
          <w:trHeight w:val="885"/>
        </w:trPr>
        <w:tc>
          <w:tcPr>
            <w:tcW w:w="702"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528"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დასახელება</w:t>
            </w:r>
          </w:p>
        </w:tc>
        <w:tc>
          <w:tcPr>
            <w:tcW w:w="336"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w:t>
            </w:r>
            <w:r w:rsidR="00804136">
              <w:rPr>
                <w:rFonts w:ascii="Sylfaen" w:eastAsia="Times New Roman" w:hAnsi="Sylfaen"/>
                <w:sz w:val="20"/>
                <w:szCs w:val="20"/>
                <w:lang w:eastAsia="ka-GE"/>
              </w:rPr>
              <w:t>5</w:t>
            </w:r>
            <w:r w:rsidRPr="00425B90">
              <w:rPr>
                <w:rFonts w:ascii="Sylfaen" w:eastAsia="Times New Roman" w:hAnsi="Sylfaen"/>
                <w:sz w:val="20"/>
                <w:szCs w:val="20"/>
                <w:lang w:val="ka-GE" w:eastAsia="ka-GE"/>
              </w:rPr>
              <w:t>წელი (საბაზისო)</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w:t>
            </w:r>
            <w:r w:rsidR="00804136">
              <w:rPr>
                <w:rFonts w:ascii="Sylfaen" w:eastAsia="Times New Roman" w:hAnsi="Sylfaen"/>
                <w:sz w:val="20"/>
                <w:szCs w:val="20"/>
                <w:lang w:eastAsia="ka-GE"/>
              </w:rPr>
              <w:t>6</w:t>
            </w:r>
            <w:r w:rsidRPr="00425B90">
              <w:rPr>
                <w:rFonts w:ascii="Sylfaen" w:eastAsia="Times New Roman" w:hAnsi="Sylfaen"/>
                <w:sz w:val="20"/>
                <w:szCs w:val="20"/>
                <w:lang w:val="ka-GE" w:eastAsia="ka-GE"/>
              </w:rPr>
              <w:t>წელი</w:t>
            </w:r>
          </w:p>
        </w:tc>
        <w:tc>
          <w:tcPr>
            <w:tcW w:w="329"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w:t>
            </w:r>
            <w:r w:rsidR="00804136">
              <w:rPr>
                <w:rFonts w:ascii="Sylfaen" w:eastAsia="Times New Roman" w:hAnsi="Sylfaen"/>
                <w:sz w:val="20"/>
                <w:szCs w:val="20"/>
                <w:lang w:eastAsia="ka-GE"/>
              </w:rPr>
              <w:t>7</w:t>
            </w:r>
            <w:r w:rsidRPr="00425B90">
              <w:rPr>
                <w:rFonts w:ascii="Sylfaen" w:eastAsia="Times New Roman" w:hAnsi="Sylfaen"/>
                <w:sz w:val="20"/>
                <w:szCs w:val="20"/>
                <w:lang w:val="ka-GE" w:eastAsia="ka-GE"/>
              </w:rPr>
              <w:t>წელი</w:t>
            </w:r>
          </w:p>
        </w:tc>
        <w:tc>
          <w:tcPr>
            <w:tcW w:w="301" w:type="pct"/>
            <w:shd w:val="clear" w:color="auto" w:fill="FFFFFF" w:themeFill="background1"/>
            <w:vAlign w:val="center"/>
            <w:hideMark/>
          </w:tcPr>
          <w:p w:rsidR="00425B90" w:rsidRPr="00425B90" w:rsidRDefault="00425B90" w:rsidP="008E616C">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202</w:t>
            </w:r>
            <w:r w:rsidR="00804136">
              <w:rPr>
                <w:rFonts w:ascii="Sylfaen" w:eastAsia="Times New Roman" w:hAnsi="Sylfaen"/>
                <w:sz w:val="20"/>
                <w:szCs w:val="20"/>
                <w:lang w:eastAsia="ka-GE"/>
              </w:rPr>
              <w:t>8</w:t>
            </w:r>
            <w:r w:rsidRPr="00425B90">
              <w:rPr>
                <w:rFonts w:ascii="Sylfaen" w:eastAsia="Times New Roman" w:hAnsi="Sylfaen"/>
                <w:sz w:val="20"/>
                <w:szCs w:val="20"/>
                <w:lang w:val="ka-GE" w:eastAsia="ka-GE"/>
              </w:rPr>
              <w:t xml:space="preserve"> წელი</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w:t>
            </w:r>
            <w:r w:rsidR="00804136">
              <w:rPr>
                <w:rFonts w:ascii="Sylfaen" w:eastAsia="Times New Roman" w:hAnsi="Sylfaen"/>
                <w:sz w:val="20"/>
                <w:szCs w:val="20"/>
                <w:lang w:eastAsia="ka-GE"/>
              </w:rPr>
              <w:t>9</w:t>
            </w:r>
            <w:r w:rsidRPr="00425B90">
              <w:rPr>
                <w:rFonts w:ascii="Sylfaen" w:eastAsia="Times New Roman" w:hAnsi="Sylfaen"/>
                <w:sz w:val="20"/>
                <w:szCs w:val="20"/>
                <w:lang w:val="ka-GE" w:eastAsia="ka-GE"/>
              </w:rPr>
              <w:t xml:space="preserve"> წელი</w:t>
            </w:r>
          </w:p>
        </w:tc>
        <w:tc>
          <w:tcPr>
            <w:tcW w:w="340"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330"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540"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571"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420"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r>
      <w:tr w:rsidR="00CA4B40" w:rsidRPr="00425B90" w:rsidTr="00CA4B40">
        <w:trPr>
          <w:trHeight w:val="1920"/>
        </w:trPr>
        <w:tc>
          <w:tcPr>
            <w:tcW w:w="702" w:type="pct"/>
            <w:vMerge w:val="restart"/>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შექმნილია თანამედროვე სტანდარტების შესაბამისი საგზაო ინფრასტრუქტურა</w:t>
            </w:r>
          </w:p>
        </w:tc>
        <w:tc>
          <w:tcPr>
            <w:tcW w:w="528" w:type="pct"/>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ახალი გზების რაოდებნობა</w:t>
            </w:r>
          </w:p>
        </w:tc>
        <w:tc>
          <w:tcPr>
            <w:tcW w:w="336"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w:t>
            </w:r>
          </w:p>
        </w:tc>
        <w:tc>
          <w:tcPr>
            <w:tcW w:w="329"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w:t>
            </w:r>
          </w:p>
        </w:tc>
        <w:tc>
          <w:tcPr>
            <w:tcW w:w="3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რაოდენობა</w:t>
            </w:r>
          </w:p>
        </w:tc>
        <w:tc>
          <w:tcPr>
            <w:tcW w:w="33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10%</w:t>
            </w:r>
          </w:p>
        </w:tc>
        <w:tc>
          <w:tcPr>
            <w:tcW w:w="5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ინფრასტრუქტურისა და ზედამხედველობის სამსახური </w:t>
            </w:r>
          </w:p>
        </w:tc>
        <w:tc>
          <w:tcPr>
            <w:tcW w:w="57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18"/>
                <w:szCs w:val="18"/>
                <w:lang w:val="ka-GE" w:eastAsia="ka-GE"/>
              </w:rPr>
            </w:pPr>
            <w:r w:rsidRPr="00425B90">
              <w:rPr>
                <w:rFonts w:ascii="Sylfaen" w:eastAsia="Times New Roman" w:hAnsi="Sylfaen"/>
                <w:sz w:val="18"/>
                <w:szCs w:val="18"/>
                <w:lang w:val="ka-GE" w:eastAsia="ka-GE"/>
              </w:rPr>
              <w:t xml:space="preserve">სნიპები </w:t>
            </w:r>
          </w:p>
        </w:tc>
        <w:tc>
          <w:tcPr>
            <w:tcW w:w="42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დაფინანსება, პროექტის ხარვეზი, ამინდი,ფასების მატება </w:t>
            </w:r>
          </w:p>
        </w:tc>
      </w:tr>
      <w:tr w:rsidR="00CA4B40" w:rsidRPr="00425B90" w:rsidTr="00CA4B40">
        <w:trPr>
          <w:trHeight w:val="1920"/>
        </w:trPr>
        <w:tc>
          <w:tcPr>
            <w:tcW w:w="702"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528" w:type="pct"/>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რეაბილიტირებული ფეხით სავალი ნაწილის რაოდენობა</w:t>
            </w:r>
          </w:p>
        </w:tc>
        <w:tc>
          <w:tcPr>
            <w:tcW w:w="336"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5</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7</w:t>
            </w:r>
          </w:p>
        </w:tc>
        <w:tc>
          <w:tcPr>
            <w:tcW w:w="329"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3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რაოდენობა</w:t>
            </w:r>
          </w:p>
        </w:tc>
        <w:tc>
          <w:tcPr>
            <w:tcW w:w="33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3%</w:t>
            </w:r>
          </w:p>
        </w:tc>
        <w:tc>
          <w:tcPr>
            <w:tcW w:w="5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ინფრასტრუქტურისა და ზედამხედველობის სამსახური </w:t>
            </w:r>
          </w:p>
        </w:tc>
        <w:tc>
          <w:tcPr>
            <w:tcW w:w="57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18"/>
                <w:szCs w:val="18"/>
                <w:lang w:val="ka-GE" w:eastAsia="ka-GE"/>
              </w:rPr>
            </w:pPr>
            <w:r w:rsidRPr="00425B90">
              <w:rPr>
                <w:rFonts w:ascii="Sylfaen" w:eastAsia="Times New Roman" w:hAnsi="Sylfaen"/>
                <w:sz w:val="18"/>
                <w:szCs w:val="18"/>
                <w:lang w:val="ka-GE" w:eastAsia="ka-GE"/>
              </w:rPr>
              <w:t xml:space="preserve">სნიპები </w:t>
            </w:r>
          </w:p>
        </w:tc>
        <w:tc>
          <w:tcPr>
            <w:tcW w:w="42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დაფინანსება, პროექტის ხარვეზი, ამინდი,ფასების მატება  </w:t>
            </w:r>
          </w:p>
        </w:tc>
      </w:tr>
      <w:tr w:rsidR="00CA4B40" w:rsidRPr="00425B90" w:rsidTr="00CA4B40">
        <w:trPr>
          <w:trHeight w:val="1785"/>
        </w:trPr>
        <w:tc>
          <w:tcPr>
            <w:tcW w:w="702"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528" w:type="pct"/>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რეაბილიტირებული გზების რაოდენობა </w:t>
            </w:r>
          </w:p>
        </w:tc>
        <w:tc>
          <w:tcPr>
            <w:tcW w:w="336"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120</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125</w:t>
            </w:r>
          </w:p>
        </w:tc>
        <w:tc>
          <w:tcPr>
            <w:tcW w:w="329"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130</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135</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140</w:t>
            </w:r>
          </w:p>
        </w:tc>
        <w:tc>
          <w:tcPr>
            <w:tcW w:w="3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რაოდენობა</w:t>
            </w:r>
          </w:p>
        </w:tc>
        <w:tc>
          <w:tcPr>
            <w:tcW w:w="33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5%</w:t>
            </w:r>
          </w:p>
        </w:tc>
        <w:tc>
          <w:tcPr>
            <w:tcW w:w="5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ინფრასტრუქტურისა და ზედამხედველობის სამსახური </w:t>
            </w:r>
          </w:p>
        </w:tc>
        <w:tc>
          <w:tcPr>
            <w:tcW w:w="57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18"/>
                <w:szCs w:val="18"/>
                <w:lang w:val="ka-GE" w:eastAsia="ka-GE"/>
              </w:rPr>
            </w:pPr>
            <w:r w:rsidRPr="00425B90">
              <w:rPr>
                <w:rFonts w:ascii="Sylfaen" w:eastAsia="Times New Roman" w:hAnsi="Sylfaen"/>
                <w:sz w:val="18"/>
                <w:szCs w:val="18"/>
                <w:lang w:val="ka-GE" w:eastAsia="ka-GE"/>
              </w:rPr>
              <w:t xml:space="preserve">სნიპები </w:t>
            </w:r>
          </w:p>
        </w:tc>
        <w:tc>
          <w:tcPr>
            <w:tcW w:w="42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დაფინანსება, პროექტის ხარვეზი, ამინდი, ფასების მატება </w:t>
            </w:r>
          </w:p>
        </w:tc>
      </w:tr>
    </w:tbl>
    <w:p w:rsidR="00425B90" w:rsidRDefault="00425B90" w:rsidP="00404E37">
      <w:pPr>
        <w:autoSpaceDE w:val="0"/>
        <w:autoSpaceDN w:val="0"/>
        <w:adjustRightInd w:val="0"/>
        <w:spacing w:after="0" w:line="360" w:lineRule="auto"/>
        <w:jc w:val="both"/>
        <w:rPr>
          <w:rFonts w:ascii="Sylfaen" w:hAnsi="Sylfaen"/>
          <w:lang w:val="ka-GE"/>
        </w:rPr>
      </w:pPr>
    </w:p>
    <w:p w:rsidR="00425B90" w:rsidRDefault="00425B90" w:rsidP="00404E37">
      <w:pPr>
        <w:autoSpaceDE w:val="0"/>
        <w:autoSpaceDN w:val="0"/>
        <w:adjustRightInd w:val="0"/>
        <w:spacing w:after="0" w:line="360" w:lineRule="auto"/>
        <w:jc w:val="both"/>
        <w:rPr>
          <w:rFonts w:ascii="Sylfaen" w:hAnsi="Sylfaen"/>
          <w:lang w:val="ka-GE"/>
        </w:rPr>
      </w:pPr>
    </w:p>
    <w:p w:rsidR="00425B90" w:rsidRDefault="00425B90" w:rsidP="00404E37">
      <w:pPr>
        <w:autoSpaceDE w:val="0"/>
        <w:autoSpaceDN w:val="0"/>
        <w:adjustRightInd w:val="0"/>
        <w:spacing w:after="0" w:line="360" w:lineRule="auto"/>
        <w:jc w:val="both"/>
        <w:rPr>
          <w:rFonts w:ascii="Sylfaen" w:hAnsi="Sylfaen"/>
          <w:lang w:val="ka-GE"/>
        </w:rPr>
      </w:pPr>
    </w:p>
    <w:tbl>
      <w:tblPr>
        <w:tblW w:w="5000" w:type="pct"/>
        <w:tblLook w:val="04A0" w:firstRow="1" w:lastRow="0" w:firstColumn="1" w:lastColumn="0" w:noHBand="0" w:noVBand="1"/>
      </w:tblPr>
      <w:tblGrid>
        <w:gridCol w:w="2178"/>
        <w:gridCol w:w="1368"/>
        <w:gridCol w:w="1355"/>
        <w:gridCol w:w="1593"/>
        <w:gridCol w:w="1593"/>
        <w:gridCol w:w="1594"/>
        <w:gridCol w:w="1597"/>
        <w:gridCol w:w="1662"/>
      </w:tblGrid>
      <w:tr w:rsidR="00804136" w:rsidRPr="00804136" w:rsidTr="00804136">
        <w:trPr>
          <w:trHeight w:val="360"/>
        </w:trPr>
        <w:tc>
          <w:tcPr>
            <w:tcW w:w="4381" w:type="pct"/>
            <w:gridSpan w:val="7"/>
            <w:tcBorders>
              <w:top w:val="nil"/>
              <w:left w:val="single" w:sz="8" w:space="0" w:color="auto"/>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19"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საგზაო ინფრასტრუქტურის მშენებლობა-რეაბილიტაცია და მოვლა-შენახვა</w:t>
            </w:r>
          </w:p>
        </w:tc>
      </w:tr>
      <w:tr w:rsidR="00804136" w:rsidRPr="00804136" w:rsidTr="00804136">
        <w:trPr>
          <w:trHeight w:val="360"/>
        </w:trPr>
        <w:tc>
          <w:tcPr>
            <w:tcW w:w="190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ქვეპროგრამის კლასიფიკაციის კოდი:</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02 01 01</w:t>
            </w: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825"/>
        </w:trPr>
        <w:tc>
          <w:tcPr>
            <w:tcW w:w="1904" w:type="pct"/>
            <w:gridSpan w:val="3"/>
            <w:tcBorders>
              <w:top w:val="nil"/>
              <w:left w:val="single" w:sz="8" w:space="0" w:color="auto"/>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მუნიციპალიტეტის ტერიტორიაზე გზების რეაბილიტაცია</w:t>
            </w: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r>
      <w:tr w:rsidR="00804136" w:rsidRPr="00804136" w:rsidTr="00804136">
        <w:trPr>
          <w:trHeight w:val="390"/>
        </w:trPr>
        <w:tc>
          <w:tcPr>
            <w:tcW w:w="1377" w:type="pct"/>
            <w:gridSpan w:val="2"/>
            <w:tcBorders>
              <w:top w:val="nil"/>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არის ქვეპროგრამა ახალი</w:t>
            </w:r>
            <w:r w:rsidRPr="00804136">
              <w:rPr>
                <w:rFonts w:ascii="Sylfaen" w:eastAsia="Times New Roman" w:hAnsi="Sylfaen"/>
                <w:b/>
                <w:bCs/>
                <w:sz w:val="20"/>
                <w:szCs w:val="20"/>
                <w:lang w:val="ka-GE" w:eastAsia="ka-GE"/>
              </w:rPr>
              <w:t xml:space="preserve">? </w:t>
            </w:r>
            <w:r w:rsidRPr="00804136">
              <w:rPr>
                <w:rFonts w:ascii="Sylfaen" w:eastAsia="Times New Roman" w:hAnsi="Sylfaen"/>
                <w:sz w:val="20"/>
                <w:szCs w:val="20"/>
                <w:lang w:val="ka-GE" w:eastAsia="ka-GE"/>
              </w:rPr>
              <w:t xml:space="preserve">        </w:t>
            </w:r>
            <w:r w:rsidRPr="00804136">
              <w:rPr>
                <w:rFonts w:ascii="Sylfaen" w:eastAsia="Times New Roman" w:hAnsi="Sylfaen"/>
                <w:b/>
                <w:bCs/>
                <w:sz w:val="20"/>
                <w:szCs w:val="20"/>
                <w:lang w:val="ka-GE" w:eastAsia="ka-GE"/>
              </w:rPr>
              <w:t xml:space="preserve">  </w:t>
            </w:r>
            <w:r w:rsidRPr="00804136">
              <w:rPr>
                <w:rFonts w:ascii="Sylfaen" w:eastAsia="Times New Roman" w:hAnsi="Sylfaen"/>
                <w:sz w:val="20"/>
                <w:szCs w:val="20"/>
                <w:lang w:val="ka-GE" w:eastAsia="ka-GE"/>
              </w:rPr>
              <w:t>/ არა</w:t>
            </w:r>
          </w:p>
        </w:tc>
        <w:tc>
          <w:tcPr>
            <w:tcW w:w="527"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585"/>
        </w:trPr>
        <w:tc>
          <w:tcPr>
            <w:tcW w:w="137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თუ ქვეპროგრამა ახალია, ვინ წარმოადგინა?</w:t>
            </w:r>
          </w:p>
        </w:tc>
        <w:tc>
          <w:tcPr>
            <w:tcW w:w="1146" w:type="pct"/>
            <w:gridSpan w:val="2"/>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1904" w:type="pct"/>
            <w:gridSpan w:val="3"/>
            <w:tcBorders>
              <w:top w:val="nil"/>
              <w:left w:val="single" w:sz="8" w:space="0" w:color="auto"/>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ქვეპროგრამის განმახორციელებელი:</w:t>
            </w: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ინფრასტრუქტურისა და ზედამხედველობის სამსახური  სამსახური</w:t>
            </w:r>
          </w:p>
        </w:tc>
      </w:tr>
      <w:tr w:rsidR="00804136" w:rsidRPr="00804136" w:rsidTr="00804136">
        <w:trPr>
          <w:trHeight w:val="360"/>
        </w:trPr>
        <w:tc>
          <w:tcPr>
            <w:tcW w:w="1904" w:type="pct"/>
            <w:gridSpan w:val="3"/>
            <w:tcBorders>
              <w:top w:val="nil"/>
              <w:left w:val="single" w:sz="8" w:space="0" w:color="auto"/>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დაფინანსების წყარო</w:t>
            </w: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1904" w:type="pct"/>
            <w:gridSpan w:val="3"/>
            <w:tcBorders>
              <w:top w:val="single" w:sz="4" w:space="0" w:color="auto"/>
              <w:left w:val="single" w:sz="8" w:space="0" w:color="auto"/>
              <w:bottom w:val="nil"/>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დასახელება</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2025 წელი</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2026 წელი</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2027 წელი</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2028წელი</w:t>
            </w:r>
          </w:p>
        </w:tc>
        <w:tc>
          <w:tcPr>
            <w:tcW w:w="619" w:type="pct"/>
            <w:tcBorders>
              <w:top w:val="single" w:sz="4" w:space="0" w:color="auto"/>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2029წელი</w:t>
            </w:r>
          </w:p>
        </w:tc>
      </w:tr>
      <w:tr w:rsidR="00804136" w:rsidRPr="00804136" w:rsidTr="00804136">
        <w:trPr>
          <w:trHeight w:val="360"/>
        </w:trPr>
        <w:tc>
          <w:tcPr>
            <w:tcW w:w="190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მუნიციპალური ბიუჯეტი</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784 387</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2 500 000</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3 000 000</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3 500 000</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2 000 000</w:t>
            </w:r>
          </w:p>
        </w:tc>
      </w:tr>
      <w:tr w:rsidR="00804136" w:rsidRPr="00804136" w:rsidTr="00804136">
        <w:trPr>
          <w:trHeight w:val="360"/>
        </w:trPr>
        <w:tc>
          <w:tcPr>
            <w:tcW w:w="190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სახელმწიფო ბიუჯეტი</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5 337 507,00</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w:t>
            </w:r>
          </w:p>
        </w:tc>
        <w:tc>
          <w:tcPr>
            <w:tcW w:w="619" w:type="pct"/>
            <w:tcBorders>
              <w:top w:val="nil"/>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w:t>
            </w:r>
          </w:p>
        </w:tc>
      </w:tr>
      <w:tr w:rsidR="00804136" w:rsidRPr="00804136" w:rsidTr="00804136">
        <w:trPr>
          <w:trHeight w:val="360"/>
        </w:trPr>
        <w:tc>
          <w:tcPr>
            <w:tcW w:w="845" w:type="pct"/>
            <w:tcBorders>
              <w:top w:val="nil"/>
              <w:left w:val="single" w:sz="8" w:space="0" w:color="auto"/>
              <w:bottom w:val="single" w:sz="4" w:space="0" w:color="auto"/>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სხვა ......</w:t>
            </w:r>
          </w:p>
        </w:tc>
        <w:tc>
          <w:tcPr>
            <w:tcW w:w="532" w:type="pct"/>
            <w:tcBorders>
              <w:top w:val="nil"/>
              <w:left w:val="nil"/>
              <w:bottom w:val="single" w:sz="4" w:space="0" w:color="auto"/>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27"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619" w:type="pct"/>
            <w:tcBorders>
              <w:top w:val="nil"/>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190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სულ ქვეპროგრამა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E4830">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6 121 894</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E4830">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2 500 000</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E4830">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3 000 000</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E4830">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3 500 000</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E4830">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2 000 000</w:t>
            </w:r>
          </w:p>
        </w:tc>
      </w:tr>
      <w:tr w:rsidR="00804136" w:rsidRPr="00804136" w:rsidTr="00804136">
        <w:trPr>
          <w:trHeight w:val="223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გამართული საგზაო ინფრასტრუქტურა, მუნიციპალიტეტის ტერიტორიაზე არსებული ადგილობრივი მნიშვნელობის გზების რეაბილიტაცია,    ქვეპროგრამის მიზანია ეტაპოვრივად  განხორციელდეს გზების სრული რეაბილიტაცია არსებული სტანდარტების შესაბამისად. ქვეპროგრამის ფარგლებში განხორციელდება :ბორჯომის მუნიციპალიტეტის სოფ.ტიმოთესუბნიდან პატარა და დიდი მიტარბის გავლით დაბა ბაკურიანის მისასვლელი გზის რეაბილიტაცია (IIმონაკვეთი) .</w:t>
            </w:r>
          </w:p>
        </w:tc>
      </w:tr>
      <w:tr w:rsidR="00804136" w:rsidRPr="00804136" w:rsidTr="00804136">
        <w:trPr>
          <w:trHeight w:val="360"/>
        </w:trPr>
        <w:tc>
          <w:tcPr>
            <w:tcW w:w="2523"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დასახელება</w:t>
            </w:r>
          </w:p>
        </w:tc>
        <w:tc>
          <w:tcPr>
            <w:tcW w:w="185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პროდუქტები 2025 წლისთვის</w:t>
            </w:r>
          </w:p>
        </w:tc>
        <w:tc>
          <w:tcPr>
            <w:tcW w:w="619" w:type="pct"/>
            <w:vMerge w:val="restart"/>
            <w:tcBorders>
              <w:top w:val="nil"/>
              <w:left w:val="single" w:sz="4" w:space="0" w:color="auto"/>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ეკონომიკური კლასიფიკაციის მუხლი</w:t>
            </w:r>
          </w:p>
        </w:tc>
      </w:tr>
      <w:tr w:rsidR="00804136" w:rsidRPr="00804136" w:rsidTr="00804136">
        <w:trPr>
          <w:trHeight w:val="540"/>
        </w:trPr>
        <w:tc>
          <w:tcPr>
            <w:tcW w:w="2523" w:type="pct"/>
            <w:gridSpan w:val="4"/>
            <w:vMerge/>
            <w:tcBorders>
              <w:top w:val="single" w:sz="4" w:space="0" w:color="auto"/>
              <w:left w:val="single" w:sz="8" w:space="0" w:color="auto"/>
              <w:bottom w:val="single" w:sz="4" w:space="0" w:color="000000"/>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რაოდენობა</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ერთ. საშ. ფასი</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სულ (ლარი)</w:t>
            </w:r>
          </w:p>
        </w:tc>
        <w:tc>
          <w:tcPr>
            <w:tcW w:w="619" w:type="pct"/>
            <w:vMerge/>
            <w:tcBorders>
              <w:top w:val="nil"/>
              <w:left w:val="single" w:sz="4" w:space="0" w:color="auto"/>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p>
        </w:tc>
      </w:tr>
      <w:tr w:rsidR="00804136" w:rsidRPr="00804136" w:rsidTr="00804136">
        <w:trPr>
          <w:trHeight w:val="855"/>
        </w:trPr>
        <w:tc>
          <w:tcPr>
            <w:tcW w:w="252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lang w:val="ka-GE" w:eastAsia="ka-GE"/>
              </w:rPr>
            </w:pPr>
            <w:r w:rsidRPr="00804136">
              <w:rPr>
                <w:rFonts w:ascii="Sylfaen" w:eastAsia="Times New Roman" w:hAnsi="Sylfaen"/>
                <w:lang w:val="ka-GE" w:eastAsia="ka-GE"/>
              </w:rPr>
              <w:t xml:space="preserve">სოფ.ტიმოთესუბნიდან პატარა და დიდი მიტარბის გავლით დაბა ბაკურიანის მისასვლელი გზის რეაბილიტაცია (IIმონაკვეთი)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1570 გრძმ</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2 500 000</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არაფინანსური აქტივების ზრდა</w:t>
            </w:r>
          </w:p>
        </w:tc>
      </w:tr>
      <w:tr w:rsidR="00804136" w:rsidRPr="00804136" w:rsidTr="00804136">
        <w:trPr>
          <w:trHeight w:val="555"/>
        </w:trPr>
        <w:tc>
          <w:tcPr>
            <w:tcW w:w="252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lang w:val="ka-GE" w:eastAsia="ka-GE"/>
              </w:rPr>
            </w:pPr>
            <w:r w:rsidRPr="00804136">
              <w:rPr>
                <w:rFonts w:ascii="Sylfaen" w:eastAsia="Times New Roman" w:hAnsi="Sylfaen"/>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r>
      <w:tr w:rsidR="00804136" w:rsidRPr="00804136" w:rsidTr="00804136">
        <w:trPr>
          <w:trHeight w:val="840"/>
        </w:trPr>
        <w:tc>
          <w:tcPr>
            <w:tcW w:w="2523"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04136" w:rsidRPr="00804136" w:rsidRDefault="00804136" w:rsidP="00804136">
            <w:pPr>
              <w:spacing w:after="0" w:line="240" w:lineRule="auto"/>
              <w:jc w:val="center"/>
              <w:rPr>
                <w:rFonts w:ascii="Sylfaen" w:eastAsia="Times New Roman" w:hAnsi="Sylfaen"/>
                <w:lang w:val="ka-GE" w:eastAsia="ka-GE"/>
              </w:rPr>
            </w:pPr>
            <w:r w:rsidRPr="00804136">
              <w:rPr>
                <w:rFonts w:ascii="Sylfaen" w:eastAsia="Times New Roman" w:hAnsi="Sylfaen"/>
                <w:lang w:val="ka-GE" w:eastAsia="ka-GE"/>
              </w:rPr>
              <w:t> </w:t>
            </w:r>
          </w:p>
        </w:tc>
        <w:tc>
          <w:tcPr>
            <w:tcW w:w="619" w:type="pct"/>
            <w:tcBorders>
              <w:top w:val="nil"/>
              <w:left w:val="nil"/>
              <w:bottom w:val="single" w:sz="4" w:space="0" w:color="auto"/>
              <w:right w:val="single" w:sz="4" w:space="0" w:color="auto"/>
            </w:tcBorders>
            <w:shd w:val="clear" w:color="auto" w:fill="auto"/>
            <w:noWrap/>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noWrap/>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noWrap/>
            <w:vAlign w:val="bottom"/>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r>
      <w:tr w:rsidR="00804136" w:rsidRPr="00804136" w:rsidTr="00804136">
        <w:trPr>
          <w:trHeight w:val="555"/>
        </w:trPr>
        <w:tc>
          <w:tcPr>
            <w:tcW w:w="252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r>
      <w:tr w:rsidR="00804136" w:rsidRPr="00804136" w:rsidTr="00804136">
        <w:trPr>
          <w:trHeight w:val="555"/>
        </w:trPr>
        <w:tc>
          <w:tcPr>
            <w:tcW w:w="252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2 500 000</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r>
      <w:tr w:rsidR="00804136" w:rsidRPr="00804136" w:rsidTr="00804136">
        <w:trPr>
          <w:trHeight w:val="660"/>
        </w:trPr>
        <w:tc>
          <w:tcPr>
            <w:tcW w:w="2523" w:type="pct"/>
            <w:gridSpan w:val="4"/>
            <w:tcBorders>
              <w:top w:val="nil"/>
              <w:left w:val="single" w:sz="4"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252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დასახელება</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1 კვარტალი</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2 კვარტალი</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3 კვარტალი</w:t>
            </w:r>
          </w:p>
        </w:tc>
        <w:tc>
          <w:tcPr>
            <w:tcW w:w="619" w:type="pct"/>
            <w:tcBorders>
              <w:top w:val="single" w:sz="4" w:space="0" w:color="auto"/>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4 კვარტალი</w:t>
            </w:r>
          </w:p>
        </w:tc>
      </w:tr>
      <w:tr w:rsidR="00804136" w:rsidRPr="00804136" w:rsidTr="00804136">
        <w:trPr>
          <w:trHeight w:val="735"/>
        </w:trPr>
        <w:tc>
          <w:tcPr>
            <w:tcW w:w="252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lang w:val="ka-GE" w:eastAsia="ka-GE"/>
              </w:rPr>
            </w:pPr>
            <w:r w:rsidRPr="00804136">
              <w:rPr>
                <w:rFonts w:ascii="Sylfaen" w:eastAsia="Times New Roman" w:hAnsi="Sylfaen"/>
                <w:lang w:val="ka-GE" w:eastAsia="ka-GE"/>
              </w:rPr>
              <w:t xml:space="preserve">სოფ.ტიმოთესუბნიდან პატარა და დიდი მიტარბის გავლით დაბა ბაკურიანის მისასვლელი გზის რეაბილიტაცია (II მონაკვეთი)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X</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X</w:t>
            </w:r>
          </w:p>
        </w:tc>
        <w:tc>
          <w:tcPr>
            <w:tcW w:w="619" w:type="pct"/>
            <w:tcBorders>
              <w:top w:val="nil"/>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X</w:t>
            </w:r>
          </w:p>
        </w:tc>
      </w:tr>
      <w:tr w:rsidR="00804136" w:rsidRPr="00804136" w:rsidTr="00804136">
        <w:trPr>
          <w:trHeight w:val="735"/>
        </w:trPr>
        <w:tc>
          <w:tcPr>
            <w:tcW w:w="252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lang w:val="ka-GE" w:eastAsia="ka-GE"/>
              </w:rPr>
            </w:pPr>
            <w:r w:rsidRPr="00804136">
              <w:rPr>
                <w:rFonts w:ascii="Sylfaen" w:eastAsia="Times New Roman" w:hAnsi="Sylfaen"/>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r>
      <w:tr w:rsidR="00804136" w:rsidRPr="00804136" w:rsidTr="00804136">
        <w:trPr>
          <w:trHeight w:val="735"/>
        </w:trPr>
        <w:tc>
          <w:tcPr>
            <w:tcW w:w="2523"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04136" w:rsidRPr="00804136" w:rsidRDefault="00804136" w:rsidP="00804136">
            <w:pPr>
              <w:spacing w:after="0" w:line="240" w:lineRule="auto"/>
              <w:jc w:val="center"/>
              <w:rPr>
                <w:rFonts w:ascii="Sylfaen" w:eastAsia="Times New Roman" w:hAnsi="Sylfaen"/>
                <w:lang w:val="ka-GE" w:eastAsia="ka-GE"/>
              </w:rPr>
            </w:pPr>
            <w:r w:rsidRPr="00804136">
              <w:rPr>
                <w:rFonts w:ascii="Sylfaen" w:eastAsia="Times New Roman" w:hAnsi="Sylfaen"/>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r>
      <w:tr w:rsidR="00804136" w:rsidRPr="00804136" w:rsidTr="00804136">
        <w:trPr>
          <w:trHeight w:val="735"/>
        </w:trPr>
        <w:tc>
          <w:tcPr>
            <w:tcW w:w="252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r>
      <w:tr w:rsidR="00804136" w:rsidRPr="00804136" w:rsidTr="00804136">
        <w:trPr>
          <w:trHeight w:val="735"/>
        </w:trPr>
        <w:tc>
          <w:tcPr>
            <w:tcW w:w="2523" w:type="pct"/>
            <w:gridSpan w:val="4"/>
            <w:tcBorders>
              <w:top w:val="nil"/>
              <w:left w:val="single" w:sz="8" w:space="0" w:color="auto"/>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შუალედური მოსალოდნელი შედეგი (2026 წელი)</w:t>
            </w: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619"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შექმნილი თანამედროვე სტანდარტების შესაბამისი საგზაო ინფრასტრუქტურა </w:t>
            </w:r>
          </w:p>
        </w:tc>
      </w:tr>
    </w:tbl>
    <w:p w:rsidR="00425B90" w:rsidRDefault="00425B90" w:rsidP="00404E37">
      <w:pPr>
        <w:autoSpaceDE w:val="0"/>
        <w:autoSpaceDN w:val="0"/>
        <w:adjustRightInd w:val="0"/>
        <w:spacing w:after="0" w:line="360" w:lineRule="auto"/>
        <w:jc w:val="both"/>
        <w:rPr>
          <w:rFonts w:ascii="Sylfaen" w:hAnsi="Sylfaen"/>
          <w:lang w:val="ka-GE"/>
        </w:rPr>
      </w:pPr>
    </w:p>
    <w:p w:rsidR="00425B90" w:rsidRDefault="00425B90" w:rsidP="00404E37">
      <w:pPr>
        <w:autoSpaceDE w:val="0"/>
        <w:autoSpaceDN w:val="0"/>
        <w:adjustRightInd w:val="0"/>
        <w:spacing w:after="0" w:line="360" w:lineRule="auto"/>
        <w:jc w:val="both"/>
        <w:rPr>
          <w:rFonts w:ascii="Sylfaen" w:hAnsi="Sylfaen"/>
          <w:lang w:val="ka-GE"/>
        </w:rPr>
      </w:pPr>
    </w:p>
    <w:p w:rsidR="00425B90" w:rsidRPr="0012143D" w:rsidRDefault="00425B90" w:rsidP="00404E37">
      <w:pPr>
        <w:autoSpaceDE w:val="0"/>
        <w:autoSpaceDN w:val="0"/>
        <w:adjustRightInd w:val="0"/>
        <w:spacing w:after="0" w:line="360" w:lineRule="auto"/>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01"/>
        <w:gridCol w:w="2102"/>
        <w:gridCol w:w="1218"/>
        <w:gridCol w:w="715"/>
        <w:gridCol w:w="1166"/>
        <w:gridCol w:w="1132"/>
        <w:gridCol w:w="2150"/>
        <w:gridCol w:w="2466"/>
      </w:tblGrid>
      <w:tr w:rsidR="00DB6268" w:rsidRPr="00DB6268" w:rsidTr="00DB6268">
        <w:trPr>
          <w:trHeight w:val="1200"/>
        </w:trPr>
        <w:tc>
          <w:tcPr>
            <w:tcW w:w="773" w:type="pct"/>
            <w:vMerge w:val="restar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მოსალოდნელი შუალედური შედეგი (OUTPUT)</w:t>
            </w:r>
          </w:p>
        </w:tc>
        <w:tc>
          <w:tcPr>
            <w:tcW w:w="1558" w:type="pct"/>
            <w:gridSpan w:val="3"/>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შედეგის ინდიკატორები</w:t>
            </w:r>
          </w:p>
        </w:tc>
        <w:tc>
          <w:tcPr>
            <w:tcW w:w="450" w:type="pct"/>
            <w:vMerge w:val="restar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გაზომვის ერთეული</w:t>
            </w:r>
          </w:p>
        </w:tc>
        <w:tc>
          <w:tcPr>
            <w:tcW w:w="437" w:type="pct"/>
            <w:vMerge w:val="restar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გეგმიური გადახრა</w:t>
            </w:r>
          </w:p>
        </w:tc>
        <w:tc>
          <w:tcPr>
            <w:tcW w:w="830" w:type="pct"/>
            <w:vMerge w:val="restar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მონაცემთა წყარო</w:t>
            </w:r>
          </w:p>
        </w:tc>
        <w:tc>
          <w:tcPr>
            <w:tcW w:w="952" w:type="pct"/>
            <w:vMerge w:val="restar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მეთოდოლოგია</w:t>
            </w:r>
          </w:p>
        </w:tc>
      </w:tr>
      <w:tr w:rsidR="00DB6268" w:rsidRPr="00DB6268" w:rsidTr="00DB6268">
        <w:trPr>
          <w:trHeight w:val="885"/>
        </w:trPr>
        <w:tc>
          <w:tcPr>
            <w:tcW w:w="773" w:type="pct"/>
            <w:vMerge/>
            <w:shd w:val="clear" w:color="auto" w:fill="FFFFFF" w:themeFill="background1"/>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p>
        </w:tc>
        <w:tc>
          <w:tcPr>
            <w:tcW w:w="812"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დასახელება</w:t>
            </w:r>
          </w:p>
        </w:tc>
        <w:tc>
          <w:tcPr>
            <w:tcW w:w="470"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202</w:t>
            </w:r>
            <w:r w:rsidR="00804136">
              <w:rPr>
                <w:rFonts w:ascii="Sylfaen" w:eastAsia="Times New Roman" w:hAnsi="Sylfaen"/>
                <w:sz w:val="20"/>
                <w:szCs w:val="20"/>
                <w:lang w:eastAsia="ka-GE"/>
              </w:rPr>
              <w:t>5</w:t>
            </w:r>
            <w:r w:rsidRPr="00DB6268">
              <w:rPr>
                <w:rFonts w:ascii="Sylfaen" w:eastAsia="Times New Roman" w:hAnsi="Sylfaen"/>
                <w:sz w:val="20"/>
                <w:szCs w:val="20"/>
                <w:lang w:val="ka-GE" w:eastAsia="ka-GE"/>
              </w:rPr>
              <w:t xml:space="preserve"> წელი (საბაზისო)</w:t>
            </w:r>
          </w:p>
        </w:tc>
        <w:tc>
          <w:tcPr>
            <w:tcW w:w="276"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202</w:t>
            </w:r>
            <w:r w:rsidR="00804136">
              <w:rPr>
                <w:rFonts w:ascii="Sylfaen" w:eastAsia="Times New Roman" w:hAnsi="Sylfaen"/>
                <w:sz w:val="20"/>
                <w:szCs w:val="20"/>
                <w:lang w:eastAsia="ka-GE"/>
              </w:rPr>
              <w:t>6</w:t>
            </w:r>
            <w:r w:rsidRPr="00DB6268">
              <w:rPr>
                <w:rFonts w:ascii="Sylfaen" w:eastAsia="Times New Roman" w:hAnsi="Sylfaen"/>
                <w:sz w:val="20"/>
                <w:szCs w:val="20"/>
                <w:lang w:val="ka-GE" w:eastAsia="ka-GE"/>
              </w:rPr>
              <w:t xml:space="preserve"> წელი</w:t>
            </w:r>
          </w:p>
        </w:tc>
        <w:tc>
          <w:tcPr>
            <w:tcW w:w="450" w:type="pct"/>
            <w:vMerge/>
            <w:shd w:val="clear" w:color="auto" w:fill="FFFFFF" w:themeFill="background1"/>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p>
        </w:tc>
        <w:tc>
          <w:tcPr>
            <w:tcW w:w="437" w:type="pct"/>
            <w:vMerge/>
            <w:shd w:val="clear" w:color="auto" w:fill="FFFFFF" w:themeFill="background1"/>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p>
        </w:tc>
        <w:tc>
          <w:tcPr>
            <w:tcW w:w="830" w:type="pct"/>
            <w:vMerge/>
            <w:shd w:val="clear" w:color="auto" w:fill="FFFFFF" w:themeFill="background1"/>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p>
        </w:tc>
        <w:tc>
          <w:tcPr>
            <w:tcW w:w="952" w:type="pct"/>
            <w:vMerge/>
            <w:shd w:val="clear" w:color="auto" w:fill="FFFFFF" w:themeFill="background1"/>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p>
        </w:tc>
      </w:tr>
      <w:tr w:rsidR="00DB6268" w:rsidRPr="00DB6268" w:rsidTr="00DB6268">
        <w:trPr>
          <w:trHeight w:val="2190"/>
        </w:trPr>
        <w:tc>
          <w:tcPr>
            <w:tcW w:w="773" w:type="pct"/>
            <w:vMerge w:val="restar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შექმნილი თანამედროვე სტანდარტების შესაბამისი საგზაო ინფრასტრუქტურა </w:t>
            </w:r>
          </w:p>
        </w:tc>
        <w:tc>
          <w:tcPr>
            <w:tcW w:w="812" w:type="pct"/>
            <w:shd w:val="clear" w:color="auto" w:fill="FFFFFF" w:themeFill="background1"/>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რეაბილიტირებული გზების რაოდენობა </w:t>
            </w:r>
          </w:p>
        </w:tc>
        <w:tc>
          <w:tcPr>
            <w:tcW w:w="470"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0%</w:t>
            </w:r>
          </w:p>
        </w:tc>
        <w:tc>
          <w:tcPr>
            <w:tcW w:w="276"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25%</w:t>
            </w:r>
          </w:p>
        </w:tc>
        <w:tc>
          <w:tcPr>
            <w:tcW w:w="450"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პროცენტი</w:t>
            </w:r>
          </w:p>
        </w:tc>
        <w:tc>
          <w:tcPr>
            <w:tcW w:w="437"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3%</w:t>
            </w:r>
          </w:p>
        </w:tc>
        <w:tc>
          <w:tcPr>
            <w:tcW w:w="830"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ინფრასტრუქტურისა და ზედამხედველობის სამსახური  სამსახური</w:t>
            </w:r>
          </w:p>
        </w:tc>
        <w:tc>
          <w:tcPr>
            <w:tcW w:w="952"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სნიპები </w:t>
            </w:r>
          </w:p>
        </w:tc>
      </w:tr>
      <w:tr w:rsidR="00DB6268" w:rsidRPr="00DB6268" w:rsidTr="00DB6268">
        <w:trPr>
          <w:trHeight w:val="1500"/>
        </w:trPr>
        <w:tc>
          <w:tcPr>
            <w:tcW w:w="773" w:type="pct"/>
            <w:vMerge/>
            <w:shd w:val="clear" w:color="auto" w:fill="FFFFFF" w:themeFill="background1"/>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p>
        </w:tc>
        <w:tc>
          <w:tcPr>
            <w:tcW w:w="812" w:type="pct"/>
            <w:shd w:val="clear" w:color="auto" w:fill="FFFFFF" w:themeFill="background1"/>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საგზაო შემთხვევების რაოდენობა </w:t>
            </w:r>
          </w:p>
        </w:tc>
        <w:tc>
          <w:tcPr>
            <w:tcW w:w="470" w:type="pct"/>
            <w:shd w:val="clear" w:color="auto" w:fill="FFFFFF" w:themeFill="background1"/>
            <w:noWrap/>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276" w:type="pct"/>
            <w:shd w:val="clear" w:color="auto" w:fill="FFFFFF" w:themeFill="background1"/>
            <w:noWrap/>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450"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437"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830"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შსს სამინისტრო </w:t>
            </w:r>
          </w:p>
        </w:tc>
        <w:tc>
          <w:tcPr>
            <w:tcW w:w="952"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შსს ბრძანებები </w:t>
            </w:r>
          </w:p>
        </w:tc>
      </w:tr>
    </w:tbl>
    <w:p w:rsidR="00404E37" w:rsidRPr="00404E37" w:rsidRDefault="00404E37" w:rsidP="00404E37">
      <w:pPr>
        <w:autoSpaceDE w:val="0"/>
        <w:autoSpaceDN w:val="0"/>
        <w:adjustRightInd w:val="0"/>
        <w:spacing w:after="0" w:line="360" w:lineRule="auto"/>
        <w:jc w:val="both"/>
        <w:rPr>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tbl>
      <w:tblPr>
        <w:tblW w:w="5000" w:type="pct"/>
        <w:tblLook w:val="04A0" w:firstRow="1" w:lastRow="0" w:firstColumn="1" w:lastColumn="0" w:noHBand="0" w:noVBand="1"/>
      </w:tblPr>
      <w:tblGrid>
        <w:gridCol w:w="2335"/>
        <w:gridCol w:w="1473"/>
        <w:gridCol w:w="1454"/>
        <w:gridCol w:w="1457"/>
        <w:gridCol w:w="1454"/>
        <w:gridCol w:w="1454"/>
        <w:gridCol w:w="1457"/>
        <w:gridCol w:w="1856"/>
      </w:tblGrid>
      <w:tr w:rsidR="00804136" w:rsidRPr="00804136" w:rsidTr="00804136">
        <w:trPr>
          <w:trHeight w:val="360"/>
        </w:trPr>
        <w:tc>
          <w:tcPr>
            <w:tcW w:w="4283" w:type="pct"/>
            <w:gridSpan w:val="7"/>
            <w:tcBorders>
              <w:top w:val="nil"/>
              <w:left w:val="single" w:sz="8" w:space="0" w:color="auto"/>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17"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საგზაო ინფრასტრუქტურის მშენებლობა-რეაბილიტაცია და მოვლა-შენახვა</w:t>
            </w:r>
          </w:p>
        </w:tc>
      </w:tr>
      <w:tr w:rsidR="00804136" w:rsidRPr="00804136" w:rsidTr="00804136">
        <w:trPr>
          <w:trHeight w:val="360"/>
        </w:trPr>
        <w:tc>
          <w:tcPr>
            <w:tcW w:w="2033"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ქვეპროგრამის კლასიფიკაციის კოდი:</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02 01 02</w:t>
            </w: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jc w:val="center"/>
              <w:rPr>
                <w:rFonts w:ascii="Times New Roman" w:eastAsia="Times New Roman" w:hAnsi="Times New Roman"/>
                <w:sz w:val="20"/>
                <w:szCs w:val="20"/>
                <w:lang w:val="ka-GE" w:eastAsia="ka-GE"/>
              </w:rPr>
            </w:pPr>
          </w:p>
        </w:tc>
        <w:tc>
          <w:tcPr>
            <w:tcW w:w="562"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17"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2033" w:type="pct"/>
            <w:gridSpan w:val="3"/>
            <w:tcBorders>
              <w:top w:val="nil"/>
              <w:left w:val="single" w:sz="8" w:space="0" w:color="auto"/>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ქვეპროგრამის დასახელება:</w:t>
            </w: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62"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17"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ფეხით სავალი ნაწილის მოპირკეთება </w:t>
            </w:r>
          </w:p>
        </w:tc>
      </w:tr>
      <w:tr w:rsidR="00804136" w:rsidRPr="00804136" w:rsidTr="00804136">
        <w:trPr>
          <w:trHeight w:val="390"/>
        </w:trPr>
        <w:tc>
          <w:tcPr>
            <w:tcW w:w="1471" w:type="pct"/>
            <w:gridSpan w:val="2"/>
            <w:tcBorders>
              <w:top w:val="nil"/>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არის ქვეპროგრამა ახალი</w:t>
            </w:r>
            <w:r w:rsidRPr="00804136">
              <w:rPr>
                <w:rFonts w:ascii="Sylfaen" w:eastAsia="Times New Roman" w:hAnsi="Sylfaen"/>
                <w:b/>
                <w:bCs/>
                <w:sz w:val="20"/>
                <w:szCs w:val="20"/>
                <w:lang w:val="ka-GE" w:eastAsia="ka-GE"/>
              </w:rPr>
              <w:t xml:space="preserve">? </w:t>
            </w:r>
            <w:r w:rsidRPr="00804136">
              <w:rPr>
                <w:rFonts w:ascii="Sylfaen" w:eastAsia="Times New Roman" w:hAnsi="Sylfaen"/>
                <w:sz w:val="20"/>
                <w:szCs w:val="20"/>
                <w:lang w:val="ka-GE" w:eastAsia="ka-GE"/>
              </w:rPr>
              <w:t xml:space="preserve">        </w:t>
            </w:r>
            <w:r w:rsidRPr="00804136">
              <w:rPr>
                <w:rFonts w:ascii="Sylfaen" w:eastAsia="Times New Roman" w:hAnsi="Sylfaen"/>
                <w:b/>
                <w:bCs/>
                <w:sz w:val="20"/>
                <w:szCs w:val="20"/>
                <w:lang w:val="ka-GE" w:eastAsia="ka-GE"/>
              </w:rPr>
              <w:t xml:space="preserve">  </w:t>
            </w:r>
            <w:r w:rsidRPr="00804136">
              <w:rPr>
                <w:rFonts w:ascii="Sylfaen" w:eastAsia="Times New Roman" w:hAnsi="Sylfaen"/>
                <w:sz w:val="20"/>
                <w:szCs w:val="20"/>
                <w:lang w:val="ka-GE" w:eastAsia="ka-GE"/>
              </w:rPr>
              <w:t xml:space="preserve">/ </w:t>
            </w:r>
            <w:r w:rsidRPr="00804136">
              <w:rPr>
                <w:rFonts w:ascii="Sylfaen" w:eastAsia="Times New Roman" w:hAnsi="Sylfaen"/>
                <w:b/>
                <w:bCs/>
                <w:sz w:val="20"/>
                <w:szCs w:val="20"/>
                <w:lang w:val="ka-GE" w:eastAsia="ka-GE"/>
              </w:rPr>
              <w:t>არა</w:t>
            </w: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62"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17"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585"/>
        </w:trPr>
        <w:tc>
          <w:tcPr>
            <w:tcW w:w="1471"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თუ ქვეპროგრამა ახალია, ვინ წარმოადგინა?</w:t>
            </w:r>
          </w:p>
        </w:tc>
        <w:tc>
          <w:tcPr>
            <w:tcW w:w="1125" w:type="pct"/>
            <w:gridSpan w:val="2"/>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jc w:val="center"/>
              <w:rPr>
                <w:rFonts w:ascii="Times New Roman" w:eastAsia="Times New Roman" w:hAnsi="Times New Roman"/>
                <w:sz w:val="20"/>
                <w:szCs w:val="20"/>
                <w:lang w:val="ka-GE" w:eastAsia="ka-GE"/>
              </w:rPr>
            </w:pP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17"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2033" w:type="pct"/>
            <w:gridSpan w:val="3"/>
            <w:tcBorders>
              <w:top w:val="nil"/>
              <w:left w:val="single" w:sz="8" w:space="0" w:color="auto"/>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ქვეპროგრამის განმახორციელებელი:</w:t>
            </w: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62"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17"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804136" w:rsidRPr="00804136" w:rsidTr="00804136">
        <w:trPr>
          <w:trHeight w:val="360"/>
        </w:trPr>
        <w:tc>
          <w:tcPr>
            <w:tcW w:w="2033" w:type="pct"/>
            <w:gridSpan w:val="3"/>
            <w:tcBorders>
              <w:top w:val="nil"/>
              <w:left w:val="single" w:sz="8" w:space="0" w:color="auto"/>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დაფინანსების წყარო</w:t>
            </w: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62"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17"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2033" w:type="pct"/>
            <w:gridSpan w:val="3"/>
            <w:tcBorders>
              <w:top w:val="single" w:sz="4" w:space="0" w:color="auto"/>
              <w:left w:val="single" w:sz="8" w:space="0" w:color="auto"/>
              <w:bottom w:val="nil"/>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დასახელება</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2025 წელი</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2026 წელი</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2027წელი</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20028 წელი</w:t>
            </w:r>
          </w:p>
        </w:tc>
        <w:tc>
          <w:tcPr>
            <w:tcW w:w="717" w:type="pct"/>
            <w:tcBorders>
              <w:top w:val="single" w:sz="4" w:space="0" w:color="auto"/>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2029 წელი</w:t>
            </w:r>
          </w:p>
        </w:tc>
      </w:tr>
      <w:tr w:rsidR="00804136" w:rsidRPr="00804136" w:rsidTr="00804136">
        <w:trPr>
          <w:trHeight w:val="360"/>
        </w:trPr>
        <w:tc>
          <w:tcPr>
            <w:tcW w:w="203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მუნიციპალური ბიუჯეტი</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1 443 928,00</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1 400 000,00</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1 400 000,00</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1 500 000,00</w:t>
            </w:r>
          </w:p>
        </w:tc>
        <w:tc>
          <w:tcPr>
            <w:tcW w:w="717" w:type="pct"/>
            <w:tcBorders>
              <w:top w:val="nil"/>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200 000,00</w:t>
            </w:r>
          </w:p>
        </w:tc>
      </w:tr>
      <w:tr w:rsidR="00804136" w:rsidRPr="00804136" w:rsidTr="00804136">
        <w:trPr>
          <w:trHeight w:val="360"/>
        </w:trPr>
        <w:tc>
          <w:tcPr>
            <w:tcW w:w="203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სახელმწიფო ბიუჯეტი</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84 928,00</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w:t>
            </w:r>
          </w:p>
        </w:tc>
        <w:tc>
          <w:tcPr>
            <w:tcW w:w="717" w:type="pct"/>
            <w:tcBorders>
              <w:top w:val="nil"/>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w:t>
            </w:r>
          </w:p>
        </w:tc>
      </w:tr>
      <w:tr w:rsidR="00804136" w:rsidRPr="00804136" w:rsidTr="00804136">
        <w:trPr>
          <w:trHeight w:val="360"/>
        </w:trPr>
        <w:tc>
          <w:tcPr>
            <w:tcW w:w="902" w:type="pct"/>
            <w:tcBorders>
              <w:top w:val="nil"/>
              <w:left w:val="single" w:sz="8" w:space="0" w:color="auto"/>
              <w:bottom w:val="single" w:sz="4" w:space="0" w:color="auto"/>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სხვა ......</w:t>
            </w:r>
          </w:p>
        </w:tc>
        <w:tc>
          <w:tcPr>
            <w:tcW w:w="569" w:type="pct"/>
            <w:tcBorders>
              <w:top w:val="nil"/>
              <w:left w:val="nil"/>
              <w:bottom w:val="single" w:sz="4" w:space="0" w:color="auto"/>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p>
        </w:tc>
        <w:tc>
          <w:tcPr>
            <w:tcW w:w="717" w:type="pct"/>
            <w:tcBorders>
              <w:top w:val="nil"/>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p>
        </w:tc>
      </w:tr>
      <w:tr w:rsidR="00804136" w:rsidRPr="00804136" w:rsidTr="00804136">
        <w:trPr>
          <w:trHeight w:val="360"/>
        </w:trPr>
        <w:tc>
          <w:tcPr>
            <w:tcW w:w="2033"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სულ ქვეპროგრამა  </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1 528 856,00</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1 400 000,00</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1 400 000,00</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1 500 000,00</w:t>
            </w:r>
          </w:p>
        </w:tc>
        <w:tc>
          <w:tcPr>
            <w:tcW w:w="717" w:type="pct"/>
            <w:tcBorders>
              <w:top w:val="nil"/>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200 000,00</w:t>
            </w:r>
          </w:p>
        </w:tc>
      </w:tr>
      <w:tr w:rsidR="00804136" w:rsidRPr="00804136" w:rsidTr="00804136">
        <w:trPr>
          <w:trHeight w:val="162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ქვეპროგრამის  მიზანია მუნიციპალიტეტში არსებული ფეხით სავალი ნაწილის რეაბილიტაცია, მოსაცდელების მოწყობა , ასევე  განხორციელდება მუნიციპალიტეტის ტერიტორიაზე ცენტრალურ ქუჩებზე  არსებული ღობეების რეაბილიტაცია ერთიანი მოწესრიგებული იერსახის შექმნის მიზნით. ქვეპროგრამის ფარგლებში განხორციელდება. მუნიციპალიტეტის ტერიტორიაზე ცენტრალური გზის მიმდებარედ ღობეების რეაბილიტაცია, ქ.ბორჯომში  რობაქიძის ქუჩაზე საფეხმავლო ნაწილის  რეაბილიტაცია და ქ.ბორჯომში აღმაშენებლის ქუჩაზე არსებული  სტელას რეაბილიტაცია </w:t>
            </w:r>
          </w:p>
        </w:tc>
      </w:tr>
      <w:tr w:rsidR="00804136" w:rsidRPr="00804136" w:rsidTr="00804136">
        <w:trPr>
          <w:trHeight w:val="360"/>
        </w:trPr>
        <w:tc>
          <w:tcPr>
            <w:tcW w:w="2596"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დასახელება</w:t>
            </w:r>
          </w:p>
        </w:tc>
        <w:tc>
          <w:tcPr>
            <w:tcW w:w="1687" w:type="pct"/>
            <w:gridSpan w:val="3"/>
            <w:tcBorders>
              <w:top w:val="single" w:sz="4" w:space="0" w:color="auto"/>
              <w:left w:val="nil"/>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პროდუქტები 2025 წლისთვის</w:t>
            </w:r>
          </w:p>
        </w:tc>
        <w:tc>
          <w:tcPr>
            <w:tcW w:w="717" w:type="pct"/>
            <w:vMerge w:val="restart"/>
            <w:tcBorders>
              <w:top w:val="nil"/>
              <w:left w:val="single" w:sz="4" w:space="0" w:color="auto"/>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ეკონომიკური კლასიფიკაციის მუხლი</w:t>
            </w:r>
          </w:p>
        </w:tc>
      </w:tr>
      <w:tr w:rsidR="00804136" w:rsidRPr="00804136" w:rsidTr="00804136">
        <w:trPr>
          <w:trHeight w:val="540"/>
        </w:trPr>
        <w:tc>
          <w:tcPr>
            <w:tcW w:w="2596" w:type="pct"/>
            <w:gridSpan w:val="4"/>
            <w:vMerge/>
            <w:tcBorders>
              <w:top w:val="single" w:sz="4" w:space="0" w:color="auto"/>
              <w:left w:val="single" w:sz="8" w:space="0" w:color="auto"/>
              <w:bottom w:val="single" w:sz="4" w:space="0" w:color="000000"/>
              <w:right w:val="single" w:sz="4" w:space="0" w:color="000000"/>
            </w:tcBorders>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რაოდენობა</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ერთ. საშ. ფასი</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სულ (ლარი)</w:t>
            </w:r>
          </w:p>
        </w:tc>
        <w:tc>
          <w:tcPr>
            <w:tcW w:w="717" w:type="pct"/>
            <w:vMerge/>
            <w:tcBorders>
              <w:top w:val="nil"/>
              <w:left w:val="single" w:sz="4" w:space="0" w:color="auto"/>
              <w:bottom w:val="single" w:sz="4" w:space="0" w:color="auto"/>
              <w:right w:val="single" w:sz="8" w:space="0" w:color="auto"/>
            </w:tcBorders>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p>
        </w:tc>
      </w:tr>
      <w:tr w:rsidR="00804136" w:rsidRPr="00804136" w:rsidTr="00804136">
        <w:trPr>
          <w:trHeight w:val="555"/>
        </w:trPr>
        <w:tc>
          <w:tcPr>
            <w:tcW w:w="259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xml:space="preserve">ბორჯომის მუნიციპალიტეტის ტერიტორიაზე ცენტრალურ ქუჩებზე  არსებული ღობეების რეაბილიტაცია </w:t>
            </w:r>
          </w:p>
        </w:tc>
        <w:tc>
          <w:tcPr>
            <w:tcW w:w="562"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p>
        </w:tc>
        <w:tc>
          <w:tcPr>
            <w:tcW w:w="562"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62"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1100000,0</w:t>
            </w:r>
          </w:p>
        </w:tc>
        <w:tc>
          <w:tcPr>
            <w:tcW w:w="717"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xml:space="preserve">სხვა ხარჯები </w:t>
            </w:r>
          </w:p>
        </w:tc>
      </w:tr>
      <w:tr w:rsidR="00804136" w:rsidRPr="00804136" w:rsidTr="00804136">
        <w:trPr>
          <w:trHeight w:val="555"/>
        </w:trPr>
        <w:tc>
          <w:tcPr>
            <w:tcW w:w="259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xml:space="preserve">რობაქიძის ქუჩაზე საფეხმავლო ბილიკის რეაბილიტაცია </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          200 000,00 </w:t>
            </w:r>
          </w:p>
        </w:tc>
        <w:tc>
          <w:tcPr>
            <w:tcW w:w="717" w:type="pct"/>
            <w:tcBorders>
              <w:top w:val="single" w:sz="4" w:space="0" w:color="auto"/>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xml:space="preserve">არაფინანსური აქტივების ზრდა </w:t>
            </w:r>
          </w:p>
        </w:tc>
      </w:tr>
      <w:tr w:rsidR="00804136" w:rsidRPr="00804136" w:rsidTr="00804136">
        <w:trPr>
          <w:trHeight w:val="555"/>
        </w:trPr>
        <w:tc>
          <w:tcPr>
            <w:tcW w:w="259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xml:space="preserve">ქ.ბორჯომში აღმაშენებლის ქუჩაზე არსებული  სტელას რეაბილიტაცია </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          100 000,00 </w:t>
            </w:r>
          </w:p>
        </w:tc>
        <w:tc>
          <w:tcPr>
            <w:tcW w:w="717" w:type="pct"/>
            <w:tcBorders>
              <w:top w:val="nil"/>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xml:space="preserve">არაფინანსური აქტივების ზრდა </w:t>
            </w:r>
          </w:p>
        </w:tc>
      </w:tr>
      <w:tr w:rsidR="00804136" w:rsidRPr="00804136" w:rsidTr="00804136">
        <w:trPr>
          <w:trHeight w:val="705"/>
        </w:trPr>
        <w:tc>
          <w:tcPr>
            <w:tcW w:w="2596" w:type="pct"/>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62" w:type="pct"/>
            <w:tcBorders>
              <w:top w:val="nil"/>
              <w:left w:val="nil"/>
              <w:bottom w:val="nil"/>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62" w:type="pct"/>
            <w:tcBorders>
              <w:top w:val="nil"/>
              <w:left w:val="nil"/>
              <w:bottom w:val="nil"/>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       1 400 000,00 </w:t>
            </w:r>
          </w:p>
        </w:tc>
        <w:tc>
          <w:tcPr>
            <w:tcW w:w="717" w:type="pct"/>
            <w:tcBorders>
              <w:top w:val="nil"/>
              <w:left w:val="nil"/>
              <w:bottom w:val="nil"/>
              <w:right w:val="single" w:sz="8"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555"/>
        </w:trPr>
        <w:tc>
          <w:tcPr>
            <w:tcW w:w="2596"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562" w:type="pct"/>
            <w:tcBorders>
              <w:top w:val="single" w:sz="8" w:space="0" w:color="auto"/>
              <w:left w:val="nil"/>
              <w:bottom w:val="single" w:sz="8"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62" w:type="pct"/>
            <w:tcBorders>
              <w:top w:val="single" w:sz="8" w:space="0" w:color="auto"/>
              <w:left w:val="nil"/>
              <w:bottom w:val="single" w:sz="8"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62" w:type="pct"/>
            <w:tcBorders>
              <w:top w:val="single" w:sz="8" w:space="0" w:color="auto"/>
              <w:left w:val="nil"/>
              <w:bottom w:val="single" w:sz="8"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717" w:type="pct"/>
            <w:tcBorders>
              <w:top w:val="single" w:sz="8" w:space="0" w:color="auto"/>
              <w:left w:val="nil"/>
              <w:bottom w:val="single" w:sz="8" w:space="0" w:color="auto"/>
              <w:right w:val="single" w:sz="8"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2596" w:type="pct"/>
            <w:gridSpan w:val="4"/>
            <w:tcBorders>
              <w:top w:val="single" w:sz="8" w:space="0" w:color="auto"/>
              <w:left w:val="single" w:sz="8" w:space="0" w:color="auto"/>
              <w:bottom w:val="single" w:sz="4" w:space="0" w:color="auto"/>
              <w:right w:val="nil"/>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62"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17"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259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დასახელება</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1 კვარტალი</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2 კვარტალი</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3 კვარტალი</w:t>
            </w:r>
          </w:p>
        </w:tc>
        <w:tc>
          <w:tcPr>
            <w:tcW w:w="717" w:type="pct"/>
            <w:tcBorders>
              <w:top w:val="single" w:sz="4" w:space="0" w:color="auto"/>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4 კვარტალი</w:t>
            </w:r>
          </w:p>
        </w:tc>
      </w:tr>
      <w:tr w:rsidR="00804136" w:rsidRPr="00804136" w:rsidTr="00804136">
        <w:trPr>
          <w:trHeight w:val="600"/>
        </w:trPr>
        <w:tc>
          <w:tcPr>
            <w:tcW w:w="259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xml:space="preserve">ბორჯომის მუნიციპალიტეტის ტერიტორიაზე ცენტრალურ ქუჩებზე  არსებული ღობეების რეაბილიტაცია </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X</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X</w:t>
            </w:r>
          </w:p>
        </w:tc>
        <w:tc>
          <w:tcPr>
            <w:tcW w:w="717" w:type="pct"/>
            <w:tcBorders>
              <w:top w:val="nil"/>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X</w:t>
            </w:r>
          </w:p>
        </w:tc>
      </w:tr>
      <w:tr w:rsidR="00804136" w:rsidRPr="00804136" w:rsidTr="00804136">
        <w:trPr>
          <w:trHeight w:val="360"/>
        </w:trPr>
        <w:tc>
          <w:tcPr>
            <w:tcW w:w="259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xml:space="preserve">რობაქიძის ქუჩაზე საფეხმავლო ბილიკის რეაბილიტაცია </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X</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X</w:t>
            </w:r>
          </w:p>
        </w:tc>
        <w:tc>
          <w:tcPr>
            <w:tcW w:w="717" w:type="pct"/>
            <w:tcBorders>
              <w:top w:val="nil"/>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r>
      <w:tr w:rsidR="00804136" w:rsidRPr="00804136" w:rsidTr="00804136">
        <w:trPr>
          <w:trHeight w:val="795"/>
        </w:trPr>
        <w:tc>
          <w:tcPr>
            <w:tcW w:w="259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xml:space="preserve">ქ.ბორჯომში აღმაშენებლის ქუჩაზე არსებული  სტელას რეაბილიტაცია </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X</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717"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p>
        </w:tc>
      </w:tr>
      <w:tr w:rsidR="00804136" w:rsidRPr="00804136" w:rsidTr="00804136">
        <w:trPr>
          <w:trHeight w:val="600"/>
        </w:trPr>
        <w:tc>
          <w:tcPr>
            <w:tcW w:w="259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562"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717" w:type="pct"/>
            <w:tcBorders>
              <w:top w:val="single" w:sz="4" w:space="0" w:color="auto"/>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r>
      <w:tr w:rsidR="00804136" w:rsidRPr="00804136" w:rsidTr="00804136">
        <w:trPr>
          <w:trHeight w:val="735"/>
        </w:trPr>
        <w:tc>
          <w:tcPr>
            <w:tcW w:w="2596" w:type="pct"/>
            <w:gridSpan w:val="4"/>
            <w:tcBorders>
              <w:top w:val="nil"/>
              <w:left w:val="single" w:sz="8" w:space="0" w:color="auto"/>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შუალედური მოსალოდნელი შედეგი (2026 წელი)</w:t>
            </w: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562"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62"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17"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რეაბილიტირებული ქუჩები </w:t>
            </w:r>
          </w:p>
        </w:tc>
      </w:tr>
    </w:tbl>
    <w:p w:rsidR="006A726D" w:rsidRDefault="006A726D" w:rsidP="0048787F">
      <w:pPr>
        <w:autoSpaceDE w:val="0"/>
        <w:autoSpaceDN w:val="0"/>
        <w:adjustRightInd w:val="0"/>
        <w:spacing w:after="0" w:line="360" w:lineRule="auto"/>
        <w:jc w:val="center"/>
        <w:rPr>
          <w:rFonts w:ascii="Sylfaen" w:hAnsi="Sylfaen"/>
          <w:b/>
          <w:lang w:val="ka-GE"/>
        </w:rPr>
      </w:pPr>
    </w:p>
    <w:p w:rsidR="000F6D23" w:rsidRDefault="000F6D23" w:rsidP="0048787F">
      <w:pPr>
        <w:autoSpaceDE w:val="0"/>
        <w:autoSpaceDN w:val="0"/>
        <w:adjustRightInd w:val="0"/>
        <w:spacing w:after="0" w:line="360" w:lineRule="auto"/>
        <w:jc w:val="center"/>
        <w:rPr>
          <w:rFonts w:ascii="Sylfaen" w:hAnsi="Sylfaen"/>
          <w:b/>
          <w:lang w:val="ka-GE"/>
        </w:rPr>
      </w:pPr>
    </w:p>
    <w:p w:rsidR="00425B90" w:rsidRDefault="00425B90" w:rsidP="0048787F">
      <w:pPr>
        <w:autoSpaceDE w:val="0"/>
        <w:autoSpaceDN w:val="0"/>
        <w:adjustRightInd w:val="0"/>
        <w:spacing w:after="0" w:line="360" w:lineRule="auto"/>
        <w:jc w:val="center"/>
        <w:rPr>
          <w:rFonts w:ascii="Sylfaen" w:hAnsi="Sylfaen"/>
          <w:b/>
          <w:lang w:val="ka-GE"/>
        </w:rPr>
      </w:pPr>
    </w:p>
    <w:p w:rsidR="00425B90" w:rsidRDefault="00425B90" w:rsidP="0048787F">
      <w:pPr>
        <w:autoSpaceDE w:val="0"/>
        <w:autoSpaceDN w:val="0"/>
        <w:adjustRightInd w:val="0"/>
        <w:spacing w:after="0" w:line="360" w:lineRule="auto"/>
        <w:jc w:val="center"/>
        <w:rPr>
          <w:rFonts w:ascii="Sylfaen" w:hAnsi="Sylfaen"/>
          <w:b/>
          <w:lang w:val="ka-GE"/>
        </w:rPr>
      </w:pPr>
    </w:p>
    <w:p w:rsidR="00425B90" w:rsidRDefault="00425B90" w:rsidP="0048787F">
      <w:pPr>
        <w:autoSpaceDE w:val="0"/>
        <w:autoSpaceDN w:val="0"/>
        <w:adjustRightInd w:val="0"/>
        <w:spacing w:after="0" w:line="360" w:lineRule="auto"/>
        <w:jc w:val="center"/>
        <w:rPr>
          <w:rFonts w:ascii="Sylfaen" w:hAnsi="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60"/>
        <w:gridCol w:w="1560"/>
        <w:gridCol w:w="1370"/>
        <w:gridCol w:w="1019"/>
        <w:gridCol w:w="1261"/>
        <w:gridCol w:w="1014"/>
        <w:gridCol w:w="1903"/>
        <w:gridCol w:w="1476"/>
        <w:gridCol w:w="1487"/>
      </w:tblGrid>
      <w:tr w:rsidR="002C6EF0" w:rsidRPr="002C6EF0" w:rsidTr="002C6EF0">
        <w:trPr>
          <w:trHeight w:val="1200"/>
        </w:trPr>
        <w:tc>
          <w:tcPr>
            <w:tcW w:w="771" w:type="pct"/>
            <w:vMerge w:val="restar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მოსალოდნელი შუალედური შედეგი (OUTPUT)</w:t>
            </w:r>
          </w:p>
        </w:tc>
        <w:tc>
          <w:tcPr>
            <w:tcW w:w="1435" w:type="pct"/>
            <w:gridSpan w:val="3"/>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შედეგის ინდიკატორები</w:t>
            </w:r>
          </w:p>
        </w:tc>
        <w:tc>
          <w:tcPr>
            <w:tcW w:w="360" w:type="pct"/>
            <w:vMerge w:val="restar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გაზომვის ერთეული</w:t>
            </w:r>
          </w:p>
        </w:tc>
        <w:tc>
          <w:tcPr>
            <w:tcW w:w="350" w:type="pct"/>
            <w:vMerge w:val="restar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გეგმიური გადახრა</w:t>
            </w:r>
          </w:p>
        </w:tc>
        <w:tc>
          <w:tcPr>
            <w:tcW w:w="548" w:type="pct"/>
            <w:vMerge w:val="restar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მონაცემთა წყარო</w:t>
            </w:r>
          </w:p>
        </w:tc>
        <w:tc>
          <w:tcPr>
            <w:tcW w:w="1110" w:type="pct"/>
            <w:vMerge w:val="restar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მეთოდოლოგია</w:t>
            </w:r>
          </w:p>
        </w:tc>
        <w:tc>
          <w:tcPr>
            <w:tcW w:w="426" w:type="pct"/>
            <w:vMerge w:val="restar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რისკი</w:t>
            </w:r>
          </w:p>
        </w:tc>
      </w:tr>
      <w:tr w:rsidR="002C6EF0" w:rsidRPr="002C6EF0" w:rsidTr="002C6EF0">
        <w:trPr>
          <w:trHeight w:val="885"/>
        </w:trPr>
        <w:tc>
          <w:tcPr>
            <w:tcW w:w="771" w:type="pct"/>
            <w:vMerge/>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p>
        </w:tc>
        <w:tc>
          <w:tcPr>
            <w:tcW w:w="580"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დასახელება</w:t>
            </w:r>
          </w:p>
        </w:tc>
        <w:tc>
          <w:tcPr>
            <w:tcW w:w="502"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202</w:t>
            </w:r>
            <w:r w:rsidR="00804136">
              <w:rPr>
                <w:rFonts w:ascii="Sylfaen" w:eastAsia="Times New Roman" w:hAnsi="Sylfaen"/>
                <w:sz w:val="20"/>
                <w:szCs w:val="20"/>
                <w:lang w:eastAsia="ka-GE"/>
              </w:rPr>
              <w:t>5</w:t>
            </w:r>
            <w:r w:rsidRPr="002C6EF0">
              <w:rPr>
                <w:rFonts w:ascii="Sylfaen" w:eastAsia="Times New Roman" w:hAnsi="Sylfaen"/>
                <w:sz w:val="20"/>
                <w:szCs w:val="20"/>
                <w:lang w:val="ka-GE" w:eastAsia="ka-GE"/>
              </w:rPr>
              <w:t xml:space="preserve"> წელი (საბაზისო)</w:t>
            </w:r>
          </w:p>
        </w:tc>
        <w:tc>
          <w:tcPr>
            <w:tcW w:w="353"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202</w:t>
            </w:r>
            <w:r w:rsidR="00804136">
              <w:rPr>
                <w:rFonts w:ascii="Sylfaen" w:eastAsia="Times New Roman" w:hAnsi="Sylfaen"/>
                <w:sz w:val="20"/>
                <w:szCs w:val="20"/>
                <w:lang w:eastAsia="ka-GE"/>
              </w:rPr>
              <w:t>6</w:t>
            </w:r>
            <w:r w:rsidRPr="002C6EF0">
              <w:rPr>
                <w:rFonts w:ascii="Sylfaen" w:eastAsia="Times New Roman" w:hAnsi="Sylfaen"/>
                <w:sz w:val="20"/>
                <w:szCs w:val="20"/>
                <w:lang w:eastAsia="ka-GE"/>
              </w:rPr>
              <w:t xml:space="preserve"> </w:t>
            </w:r>
            <w:r w:rsidRPr="002C6EF0">
              <w:rPr>
                <w:rFonts w:ascii="Sylfaen" w:eastAsia="Times New Roman" w:hAnsi="Sylfaen"/>
                <w:sz w:val="20"/>
                <w:szCs w:val="20"/>
                <w:lang w:val="ka-GE" w:eastAsia="ka-GE"/>
              </w:rPr>
              <w:t>წელი</w:t>
            </w:r>
          </w:p>
        </w:tc>
        <w:tc>
          <w:tcPr>
            <w:tcW w:w="360" w:type="pct"/>
            <w:vMerge/>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p>
        </w:tc>
        <w:tc>
          <w:tcPr>
            <w:tcW w:w="350" w:type="pct"/>
            <w:vMerge/>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p>
        </w:tc>
        <w:tc>
          <w:tcPr>
            <w:tcW w:w="548" w:type="pct"/>
            <w:vMerge/>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p>
        </w:tc>
        <w:tc>
          <w:tcPr>
            <w:tcW w:w="1110" w:type="pct"/>
            <w:vMerge/>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p>
        </w:tc>
        <w:tc>
          <w:tcPr>
            <w:tcW w:w="426" w:type="pct"/>
            <w:vMerge/>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p>
        </w:tc>
      </w:tr>
      <w:tr w:rsidR="002C6EF0" w:rsidRPr="002C6EF0" w:rsidTr="002C6EF0">
        <w:trPr>
          <w:trHeight w:val="2865"/>
        </w:trPr>
        <w:tc>
          <w:tcPr>
            <w:tcW w:w="771" w:type="pct"/>
            <w:vMerge w:val="restar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xml:space="preserve">რეაბილიტირებული ქუჩები </w:t>
            </w:r>
          </w:p>
        </w:tc>
        <w:tc>
          <w:tcPr>
            <w:tcW w:w="580" w:type="pct"/>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r w:rsidRPr="002C6EF0">
              <w:rPr>
                <w:rFonts w:ascii="Sylfaen" w:eastAsia="Times New Roman" w:hAnsi="Sylfaen"/>
                <w:sz w:val="20"/>
                <w:szCs w:val="20"/>
                <w:lang w:val="ka-GE" w:eastAsia="ka-GE"/>
              </w:rPr>
              <w:t xml:space="preserve">ერთიანი მოწესრიგებული იერსახის შექმნა </w:t>
            </w:r>
          </w:p>
        </w:tc>
        <w:tc>
          <w:tcPr>
            <w:tcW w:w="502"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eastAsia="ka-GE"/>
              </w:rPr>
            </w:pPr>
            <w:r w:rsidRPr="002C6EF0">
              <w:rPr>
                <w:rFonts w:ascii="Sylfaen" w:eastAsia="Times New Roman" w:hAnsi="Sylfaen"/>
                <w:sz w:val="20"/>
                <w:szCs w:val="20"/>
                <w:lang w:val="ka-GE" w:eastAsia="ka-GE"/>
              </w:rPr>
              <w:t>1200 კ</w:t>
            </w:r>
            <w:r w:rsidR="002C6EF0" w:rsidRPr="002C6EF0">
              <w:rPr>
                <w:rFonts w:ascii="Sylfaen" w:eastAsia="Times New Roman" w:hAnsi="Sylfaen"/>
                <w:sz w:val="20"/>
                <w:szCs w:val="20"/>
                <w:lang w:val="ka-GE" w:eastAsia="ka-GE"/>
              </w:rPr>
              <w:t>მ</w:t>
            </w:r>
          </w:p>
        </w:tc>
        <w:tc>
          <w:tcPr>
            <w:tcW w:w="353"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25%</w:t>
            </w:r>
          </w:p>
        </w:tc>
        <w:tc>
          <w:tcPr>
            <w:tcW w:w="360"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პროცენტი</w:t>
            </w:r>
          </w:p>
        </w:tc>
        <w:tc>
          <w:tcPr>
            <w:tcW w:w="350"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3%</w:t>
            </w:r>
          </w:p>
        </w:tc>
        <w:tc>
          <w:tcPr>
            <w:tcW w:w="548"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xml:space="preserve">ინფრასტრუქტურისა და ზედამხედველობის სამსახური </w:t>
            </w:r>
          </w:p>
        </w:tc>
        <w:tc>
          <w:tcPr>
            <w:tcW w:w="1110" w:type="pct"/>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r w:rsidRPr="002C6EF0">
              <w:rPr>
                <w:rFonts w:ascii="Sylfaen" w:eastAsia="Times New Roman" w:hAnsi="Sylfaen"/>
                <w:sz w:val="20"/>
                <w:szCs w:val="20"/>
                <w:lang w:val="ka-GE" w:eastAsia="ka-GE"/>
              </w:rPr>
              <w:t xml:space="preserve">სნიპები </w:t>
            </w:r>
          </w:p>
        </w:tc>
        <w:tc>
          <w:tcPr>
            <w:tcW w:w="426"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xml:space="preserve">დაფინანსება, პროექტის ხარვეზი, ამინდი,ფასების მატება </w:t>
            </w:r>
          </w:p>
        </w:tc>
      </w:tr>
      <w:tr w:rsidR="002C6EF0" w:rsidRPr="002C6EF0" w:rsidTr="002C6EF0">
        <w:trPr>
          <w:trHeight w:val="2760"/>
        </w:trPr>
        <w:tc>
          <w:tcPr>
            <w:tcW w:w="771" w:type="pct"/>
            <w:vMerge/>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p>
        </w:tc>
        <w:tc>
          <w:tcPr>
            <w:tcW w:w="580" w:type="pct"/>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r w:rsidRPr="002C6EF0">
              <w:rPr>
                <w:rFonts w:ascii="Sylfaen" w:eastAsia="Times New Roman" w:hAnsi="Sylfaen"/>
                <w:sz w:val="20"/>
                <w:szCs w:val="20"/>
                <w:lang w:val="ka-GE" w:eastAsia="ka-GE"/>
              </w:rPr>
              <w:t xml:space="preserve">კმაყოფილი მოსახლეობა </w:t>
            </w:r>
          </w:p>
        </w:tc>
        <w:tc>
          <w:tcPr>
            <w:tcW w:w="502" w:type="pct"/>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r w:rsidRPr="002C6EF0">
              <w:rPr>
                <w:rFonts w:ascii="Sylfaen" w:eastAsia="Times New Roman" w:hAnsi="Sylfaen"/>
                <w:sz w:val="20"/>
                <w:szCs w:val="20"/>
                <w:lang w:val="ka-GE" w:eastAsia="ka-GE"/>
              </w:rPr>
              <w:t>აღიწეროს არსებული სიტუაცია სტანდარტთან მიმართებაში</w:t>
            </w:r>
          </w:p>
        </w:tc>
        <w:tc>
          <w:tcPr>
            <w:tcW w:w="353" w:type="pct"/>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r w:rsidRPr="002C6EF0">
              <w:rPr>
                <w:rFonts w:ascii="Sylfaen" w:eastAsia="Times New Roman" w:hAnsi="Sylfaen"/>
                <w:sz w:val="20"/>
                <w:szCs w:val="20"/>
                <w:lang w:val="ka-GE" w:eastAsia="ka-GE"/>
              </w:rPr>
              <w:t>რას მივიღებთ</w:t>
            </w:r>
          </w:p>
        </w:tc>
        <w:tc>
          <w:tcPr>
            <w:tcW w:w="360"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კრიტერიუმი</w:t>
            </w:r>
          </w:p>
        </w:tc>
        <w:tc>
          <w:tcPr>
            <w:tcW w:w="350"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3%</w:t>
            </w:r>
          </w:p>
        </w:tc>
        <w:tc>
          <w:tcPr>
            <w:tcW w:w="548"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xml:space="preserve">მოსახლეობა </w:t>
            </w:r>
          </w:p>
        </w:tc>
        <w:tc>
          <w:tcPr>
            <w:tcW w:w="1110" w:type="pct"/>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r w:rsidRPr="002C6EF0">
              <w:rPr>
                <w:rFonts w:ascii="Sylfaen" w:eastAsia="Times New Roman" w:hAnsi="Sylfaen"/>
                <w:sz w:val="20"/>
                <w:szCs w:val="20"/>
                <w:lang w:val="ka-GE" w:eastAsia="ka-GE"/>
              </w:rPr>
              <w:t xml:space="preserve">მოსახლეობის გამოკითხვა </w:t>
            </w:r>
          </w:p>
        </w:tc>
        <w:tc>
          <w:tcPr>
            <w:tcW w:w="426" w:type="pct"/>
            <w:shd w:val="clear" w:color="auto" w:fill="FFFFFF" w:themeFill="background1"/>
            <w:noWrap/>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r>
      <w:tr w:rsidR="002C6EF0" w:rsidRPr="002C6EF0" w:rsidTr="002C6EF0">
        <w:trPr>
          <w:trHeight w:val="300"/>
        </w:trPr>
        <w:tc>
          <w:tcPr>
            <w:tcW w:w="771" w:type="pct"/>
            <w:vMerge/>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p>
        </w:tc>
        <w:tc>
          <w:tcPr>
            <w:tcW w:w="580" w:type="pct"/>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c>
          <w:tcPr>
            <w:tcW w:w="502" w:type="pct"/>
            <w:shd w:val="clear" w:color="auto" w:fill="FFFFFF" w:themeFill="background1"/>
            <w:noWrap/>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c>
          <w:tcPr>
            <w:tcW w:w="353" w:type="pct"/>
            <w:shd w:val="clear" w:color="auto" w:fill="FFFFFF" w:themeFill="background1"/>
            <w:noWrap/>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c>
          <w:tcPr>
            <w:tcW w:w="360"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c>
          <w:tcPr>
            <w:tcW w:w="350"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c>
          <w:tcPr>
            <w:tcW w:w="548"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c>
          <w:tcPr>
            <w:tcW w:w="1110"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c>
          <w:tcPr>
            <w:tcW w:w="426" w:type="pct"/>
            <w:shd w:val="clear" w:color="auto" w:fill="FFFFFF" w:themeFill="background1"/>
            <w:noWrap/>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r>
    </w:tbl>
    <w:p w:rsidR="00425B90" w:rsidRDefault="00425B90" w:rsidP="0048787F">
      <w:pPr>
        <w:autoSpaceDE w:val="0"/>
        <w:autoSpaceDN w:val="0"/>
        <w:adjustRightInd w:val="0"/>
        <w:spacing w:after="0" w:line="360" w:lineRule="auto"/>
        <w:jc w:val="center"/>
        <w:rPr>
          <w:rFonts w:ascii="Sylfaen" w:hAnsi="Sylfaen"/>
          <w:b/>
          <w:lang w:val="ka-GE"/>
        </w:rPr>
      </w:pPr>
    </w:p>
    <w:p w:rsidR="00425B90" w:rsidRDefault="00425B90" w:rsidP="0048787F">
      <w:pPr>
        <w:autoSpaceDE w:val="0"/>
        <w:autoSpaceDN w:val="0"/>
        <w:adjustRightInd w:val="0"/>
        <w:spacing w:after="0" w:line="360" w:lineRule="auto"/>
        <w:jc w:val="center"/>
        <w:rPr>
          <w:rFonts w:ascii="Sylfaen" w:hAnsi="Sylfaen"/>
          <w:b/>
          <w:lang w:val="ka-GE"/>
        </w:rPr>
      </w:pPr>
    </w:p>
    <w:p w:rsidR="00425B90" w:rsidRPr="000F6D23" w:rsidRDefault="00425B90" w:rsidP="0048787F">
      <w:pPr>
        <w:autoSpaceDE w:val="0"/>
        <w:autoSpaceDN w:val="0"/>
        <w:adjustRightInd w:val="0"/>
        <w:spacing w:after="0" w:line="360" w:lineRule="auto"/>
        <w:jc w:val="center"/>
        <w:rPr>
          <w:rFonts w:ascii="Sylfaen" w:hAnsi="Sylfaen"/>
          <w:b/>
          <w:lang w:val="ka-GE"/>
        </w:rPr>
      </w:pPr>
    </w:p>
    <w:p w:rsidR="006A726D" w:rsidRDefault="006A726D" w:rsidP="0048787F">
      <w:pPr>
        <w:autoSpaceDE w:val="0"/>
        <w:autoSpaceDN w:val="0"/>
        <w:adjustRightInd w:val="0"/>
        <w:spacing w:after="0" w:line="360" w:lineRule="auto"/>
        <w:jc w:val="center"/>
        <w:rPr>
          <w:rFonts w:ascii="Sylfaen" w:hAnsi="Sylfaen"/>
          <w:b/>
          <w:lang w:val="ka-GE"/>
        </w:rPr>
      </w:pPr>
      <w:bookmarkStart w:id="4" w:name="RANGE!A1:L6"/>
      <w:bookmarkEnd w:id="4"/>
    </w:p>
    <w:tbl>
      <w:tblPr>
        <w:tblW w:w="5000" w:type="pct"/>
        <w:tblLook w:val="04A0" w:firstRow="1" w:lastRow="0" w:firstColumn="1" w:lastColumn="0" w:noHBand="0" w:noVBand="1"/>
      </w:tblPr>
      <w:tblGrid>
        <w:gridCol w:w="2193"/>
        <w:gridCol w:w="1383"/>
        <w:gridCol w:w="1366"/>
        <w:gridCol w:w="1366"/>
        <w:gridCol w:w="1366"/>
        <w:gridCol w:w="1366"/>
        <w:gridCol w:w="2011"/>
        <w:gridCol w:w="1889"/>
      </w:tblGrid>
      <w:tr w:rsidR="00804136" w:rsidRPr="00804136" w:rsidTr="00804136">
        <w:trPr>
          <w:trHeight w:val="360"/>
        </w:trPr>
        <w:tc>
          <w:tcPr>
            <w:tcW w:w="4269" w:type="pct"/>
            <w:gridSpan w:val="7"/>
            <w:tcBorders>
              <w:top w:val="nil"/>
              <w:left w:val="single" w:sz="8" w:space="0" w:color="auto"/>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31"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საგზაო ინფრასტრუქტურის მშენებლობა-რეაბილიტაცია და მოვლა-შენახვა</w:t>
            </w:r>
          </w:p>
        </w:tc>
      </w:tr>
      <w:tr w:rsidR="00804136" w:rsidRPr="00804136" w:rsidTr="00804136">
        <w:trPr>
          <w:trHeight w:val="360"/>
        </w:trPr>
        <w:tc>
          <w:tcPr>
            <w:tcW w:w="243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ქვეპროგრამის კლასიფიკაციის კოდი:</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02 01 04</w:t>
            </w: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p>
        </w:tc>
        <w:tc>
          <w:tcPr>
            <w:tcW w:w="777"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31"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2436" w:type="pct"/>
            <w:gridSpan w:val="4"/>
            <w:tcBorders>
              <w:top w:val="single" w:sz="4" w:space="0" w:color="auto"/>
              <w:left w:val="single" w:sz="8" w:space="0" w:color="auto"/>
              <w:bottom w:val="single" w:sz="4" w:space="0" w:color="auto"/>
              <w:right w:val="nil"/>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ქვეპროგრამის დასახელება:</w:t>
            </w: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77"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31"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გარე-ვიდეო სამეთვალყურეო,სიჩქარის შემზღუდველი ბარიერების და სიჩქარის რადარების შეძენა-დამონტაჟება</w:t>
            </w:r>
          </w:p>
        </w:tc>
      </w:tr>
      <w:tr w:rsidR="00804136" w:rsidRPr="00804136" w:rsidTr="00804136">
        <w:trPr>
          <w:trHeight w:val="390"/>
        </w:trPr>
        <w:tc>
          <w:tcPr>
            <w:tcW w:w="1381" w:type="pct"/>
            <w:gridSpan w:val="2"/>
            <w:tcBorders>
              <w:top w:val="nil"/>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არის ქვეპროგრამა ახალი</w:t>
            </w:r>
            <w:r w:rsidRPr="00804136">
              <w:rPr>
                <w:rFonts w:ascii="Sylfaen" w:eastAsia="Times New Roman" w:hAnsi="Sylfaen"/>
                <w:b/>
                <w:bCs/>
                <w:sz w:val="20"/>
                <w:szCs w:val="20"/>
                <w:lang w:val="ka-GE" w:eastAsia="ka-GE"/>
              </w:rPr>
              <w:t xml:space="preserve">? </w:t>
            </w:r>
            <w:r w:rsidRPr="00804136">
              <w:rPr>
                <w:rFonts w:ascii="Sylfaen" w:eastAsia="Times New Roman" w:hAnsi="Sylfaen"/>
                <w:sz w:val="20"/>
                <w:szCs w:val="20"/>
                <w:lang w:val="ka-GE" w:eastAsia="ka-GE"/>
              </w:rPr>
              <w:t xml:space="preserve">        </w:t>
            </w:r>
            <w:r w:rsidRPr="00804136">
              <w:rPr>
                <w:rFonts w:ascii="Sylfaen" w:eastAsia="Times New Roman" w:hAnsi="Sylfaen"/>
                <w:b/>
                <w:bCs/>
                <w:sz w:val="20"/>
                <w:szCs w:val="20"/>
                <w:lang w:val="ka-GE" w:eastAsia="ka-GE"/>
              </w:rPr>
              <w:t xml:space="preserve">  </w:t>
            </w:r>
            <w:r w:rsidRPr="00804136">
              <w:rPr>
                <w:rFonts w:ascii="Sylfaen" w:eastAsia="Times New Roman" w:hAnsi="Sylfaen"/>
                <w:sz w:val="20"/>
                <w:szCs w:val="20"/>
                <w:lang w:val="ka-GE" w:eastAsia="ka-GE"/>
              </w:rPr>
              <w:t xml:space="preserve">კი/ </w:t>
            </w:r>
            <w:r w:rsidRPr="00804136">
              <w:rPr>
                <w:rFonts w:ascii="Sylfaen" w:eastAsia="Times New Roman" w:hAnsi="Sylfaen"/>
                <w:b/>
                <w:bCs/>
                <w:sz w:val="20"/>
                <w:szCs w:val="20"/>
                <w:lang w:val="ka-GE" w:eastAsia="ka-GE"/>
              </w:rPr>
              <w:t>არა</w:t>
            </w: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77"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31"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585"/>
        </w:trPr>
        <w:tc>
          <w:tcPr>
            <w:tcW w:w="1381"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თუ ქვეპროგრამა ახალია, ვინ წარმოადგინა?</w:t>
            </w:r>
          </w:p>
        </w:tc>
        <w:tc>
          <w:tcPr>
            <w:tcW w:w="3619" w:type="pct"/>
            <w:gridSpan w:val="6"/>
            <w:tcBorders>
              <w:top w:val="nil"/>
              <w:left w:val="nil"/>
              <w:bottom w:val="nil"/>
              <w:right w:val="single" w:sz="8"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r>
      <w:tr w:rsidR="00804136" w:rsidRPr="00804136" w:rsidTr="00804136">
        <w:trPr>
          <w:trHeight w:val="360"/>
        </w:trPr>
        <w:tc>
          <w:tcPr>
            <w:tcW w:w="1908" w:type="pct"/>
            <w:gridSpan w:val="3"/>
            <w:tcBorders>
              <w:top w:val="nil"/>
              <w:left w:val="single" w:sz="8" w:space="0" w:color="auto"/>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ქვეპროგრამის განმახორციელებელი:</w:t>
            </w: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77"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31"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804136" w:rsidRPr="00804136" w:rsidTr="00804136">
        <w:trPr>
          <w:trHeight w:val="360"/>
        </w:trPr>
        <w:tc>
          <w:tcPr>
            <w:tcW w:w="1908" w:type="pct"/>
            <w:gridSpan w:val="3"/>
            <w:tcBorders>
              <w:top w:val="nil"/>
              <w:left w:val="single" w:sz="8" w:space="0" w:color="auto"/>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დაფინანსების წყარო</w:t>
            </w: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77"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31"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1908" w:type="pct"/>
            <w:gridSpan w:val="3"/>
            <w:tcBorders>
              <w:top w:val="single" w:sz="4" w:space="0" w:color="auto"/>
              <w:left w:val="single" w:sz="8" w:space="0" w:color="auto"/>
              <w:bottom w:val="nil"/>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დასახელება</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2025</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2026წელი</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2027წელი</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2028 წელი</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2029 წელი</w:t>
            </w:r>
          </w:p>
        </w:tc>
      </w:tr>
      <w:tr w:rsidR="00804136" w:rsidRPr="00804136" w:rsidTr="00804136">
        <w:trPr>
          <w:trHeight w:val="360"/>
        </w:trPr>
        <w:tc>
          <w:tcPr>
            <w:tcW w:w="190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მუნიციპალური ბიუჯეტი</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720 000,00</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150 000,00</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150 000,00</w:t>
            </w:r>
          </w:p>
        </w:tc>
        <w:tc>
          <w:tcPr>
            <w:tcW w:w="777"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150 000,00</w:t>
            </w:r>
          </w:p>
        </w:tc>
        <w:tc>
          <w:tcPr>
            <w:tcW w:w="731"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200 000,00</w:t>
            </w:r>
          </w:p>
        </w:tc>
      </w:tr>
      <w:tr w:rsidR="00804136" w:rsidRPr="00804136" w:rsidTr="00804136">
        <w:trPr>
          <w:trHeight w:val="360"/>
        </w:trPr>
        <w:tc>
          <w:tcPr>
            <w:tcW w:w="190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სახელმწიფო ბიუჯეტი</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xml:space="preserve">                                  -   </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xml:space="preserve">                                  -   </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xml:space="preserve">                                  -   </w:t>
            </w:r>
          </w:p>
        </w:tc>
        <w:tc>
          <w:tcPr>
            <w:tcW w:w="777"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xml:space="preserve">                                                     -   </w:t>
            </w:r>
          </w:p>
        </w:tc>
        <w:tc>
          <w:tcPr>
            <w:tcW w:w="731"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847" w:type="pct"/>
            <w:tcBorders>
              <w:top w:val="nil"/>
              <w:left w:val="single" w:sz="8" w:space="0" w:color="auto"/>
              <w:bottom w:val="single" w:sz="4" w:space="0" w:color="auto"/>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სხვა ......</w:t>
            </w:r>
          </w:p>
        </w:tc>
        <w:tc>
          <w:tcPr>
            <w:tcW w:w="534" w:type="pct"/>
            <w:tcBorders>
              <w:top w:val="nil"/>
              <w:left w:val="nil"/>
              <w:bottom w:val="single" w:sz="4" w:space="0" w:color="auto"/>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777"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731"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1908"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სულ ქვეპროგრამა  </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720 000,00</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150 000,00</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150 000,00</w:t>
            </w:r>
          </w:p>
        </w:tc>
        <w:tc>
          <w:tcPr>
            <w:tcW w:w="777"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150 000,00</w:t>
            </w:r>
          </w:p>
        </w:tc>
        <w:tc>
          <w:tcPr>
            <w:tcW w:w="731"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200 000,00</w:t>
            </w:r>
          </w:p>
        </w:tc>
      </w:tr>
      <w:tr w:rsidR="00804136" w:rsidRPr="00804136" w:rsidTr="00804136">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გარე-ვიდეო სამეთვალყურეო კამარების შესყიდვა, არსებული კამრების მოვლა-შენახვის მომსახურეობა. პროგრამის ფარგლებში განხორციელდება არსებული გარე ვიდეო სამეთვალყურეო კამერების მოლა შენახვა </w:t>
            </w:r>
          </w:p>
        </w:tc>
      </w:tr>
      <w:tr w:rsidR="00804136" w:rsidRPr="00804136" w:rsidTr="00804136">
        <w:trPr>
          <w:trHeight w:val="360"/>
        </w:trPr>
        <w:tc>
          <w:tcPr>
            <w:tcW w:w="2436"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დასახელება</w:t>
            </w:r>
          </w:p>
        </w:tc>
        <w:tc>
          <w:tcPr>
            <w:tcW w:w="1833" w:type="pct"/>
            <w:gridSpan w:val="3"/>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პროდუქტები 2026 წლისთვის</w:t>
            </w:r>
          </w:p>
        </w:tc>
        <w:tc>
          <w:tcPr>
            <w:tcW w:w="731" w:type="pct"/>
            <w:vMerge w:val="restart"/>
            <w:tcBorders>
              <w:top w:val="nil"/>
              <w:left w:val="single" w:sz="4" w:space="0" w:color="auto"/>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ეკონომიკური კლასიფიკაციის მუხლი</w:t>
            </w:r>
          </w:p>
        </w:tc>
      </w:tr>
      <w:tr w:rsidR="00804136" w:rsidRPr="00804136" w:rsidTr="00804136">
        <w:trPr>
          <w:trHeight w:val="540"/>
        </w:trPr>
        <w:tc>
          <w:tcPr>
            <w:tcW w:w="2436" w:type="pct"/>
            <w:gridSpan w:val="4"/>
            <w:vMerge/>
            <w:tcBorders>
              <w:top w:val="single" w:sz="4" w:space="0" w:color="auto"/>
              <w:left w:val="single" w:sz="8" w:space="0" w:color="auto"/>
              <w:bottom w:val="single" w:sz="4" w:space="0" w:color="000000"/>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რაოდენობა</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ერთ. საშ. ფასი</w:t>
            </w:r>
          </w:p>
        </w:tc>
        <w:tc>
          <w:tcPr>
            <w:tcW w:w="777"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სულ (ლარი)</w:t>
            </w:r>
          </w:p>
        </w:tc>
        <w:tc>
          <w:tcPr>
            <w:tcW w:w="731" w:type="pct"/>
            <w:vMerge/>
            <w:tcBorders>
              <w:top w:val="nil"/>
              <w:left w:val="single" w:sz="4" w:space="0" w:color="auto"/>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p>
        </w:tc>
      </w:tr>
      <w:tr w:rsidR="00804136" w:rsidRPr="00804136" w:rsidTr="00804136">
        <w:trPr>
          <w:trHeight w:val="630"/>
        </w:trPr>
        <w:tc>
          <w:tcPr>
            <w:tcW w:w="243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xml:space="preserve">მუნიციპალიტეტის ტერიტორიაზე დამონტაჟებული გარე-ვიდეო სამეთვალყურეო კამერების მოვლა შენახვა </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c>
          <w:tcPr>
            <w:tcW w:w="777"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150 000,00</w:t>
            </w:r>
          </w:p>
        </w:tc>
        <w:tc>
          <w:tcPr>
            <w:tcW w:w="731" w:type="pct"/>
            <w:tcBorders>
              <w:top w:val="nil"/>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lang w:val="ka-GE" w:eastAsia="ka-GE"/>
              </w:rPr>
            </w:pPr>
            <w:r w:rsidRPr="00804136">
              <w:rPr>
                <w:rFonts w:ascii="Sylfaen" w:eastAsia="Times New Roman" w:hAnsi="Sylfaen"/>
                <w:lang w:val="ka-GE" w:eastAsia="ka-GE"/>
              </w:rPr>
              <w:t>საქონელი და მომსახურება</w:t>
            </w:r>
          </w:p>
        </w:tc>
      </w:tr>
      <w:tr w:rsidR="00804136" w:rsidRPr="00804136" w:rsidTr="00804136">
        <w:trPr>
          <w:trHeight w:val="540"/>
        </w:trPr>
        <w:tc>
          <w:tcPr>
            <w:tcW w:w="2436"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528" w:type="pct"/>
            <w:tcBorders>
              <w:top w:val="single" w:sz="8" w:space="0" w:color="auto"/>
              <w:left w:val="nil"/>
              <w:bottom w:val="single" w:sz="8"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528" w:type="pct"/>
            <w:tcBorders>
              <w:top w:val="single" w:sz="8" w:space="0" w:color="auto"/>
              <w:left w:val="nil"/>
              <w:bottom w:val="single" w:sz="8"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c>
          <w:tcPr>
            <w:tcW w:w="777" w:type="pct"/>
            <w:tcBorders>
              <w:top w:val="single" w:sz="8" w:space="0" w:color="auto"/>
              <w:left w:val="nil"/>
              <w:bottom w:val="single" w:sz="8"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150 000</w:t>
            </w:r>
          </w:p>
        </w:tc>
        <w:tc>
          <w:tcPr>
            <w:tcW w:w="731" w:type="pct"/>
            <w:tcBorders>
              <w:top w:val="single" w:sz="8" w:space="0" w:color="auto"/>
              <w:left w:val="nil"/>
              <w:bottom w:val="single" w:sz="8"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w:t>
            </w:r>
          </w:p>
        </w:tc>
      </w:tr>
      <w:tr w:rsidR="00804136" w:rsidRPr="00804136" w:rsidTr="00804136">
        <w:trPr>
          <w:trHeight w:val="360"/>
        </w:trPr>
        <w:tc>
          <w:tcPr>
            <w:tcW w:w="1908" w:type="pct"/>
            <w:gridSpan w:val="3"/>
            <w:tcBorders>
              <w:top w:val="nil"/>
              <w:left w:val="single" w:sz="8" w:space="0" w:color="auto"/>
              <w:bottom w:val="single" w:sz="4" w:space="0" w:color="auto"/>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77"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31"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360"/>
        </w:trPr>
        <w:tc>
          <w:tcPr>
            <w:tcW w:w="243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დასახელება</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1 კვარტალი</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2 კვარტალი</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3 კვარტალი</w:t>
            </w:r>
          </w:p>
        </w:tc>
        <w:tc>
          <w:tcPr>
            <w:tcW w:w="731" w:type="pct"/>
            <w:tcBorders>
              <w:top w:val="single" w:sz="4" w:space="0" w:color="auto"/>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4 კვარტალი</w:t>
            </w:r>
          </w:p>
        </w:tc>
      </w:tr>
      <w:tr w:rsidR="00804136" w:rsidRPr="00804136" w:rsidTr="00804136">
        <w:trPr>
          <w:trHeight w:val="885"/>
        </w:trPr>
        <w:tc>
          <w:tcPr>
            <w:tcW w:w="243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sz w:val="20"/>
                <w:szCs w:val="20"/>
                <w:lang w:val="ka-GE" w:eastAsia="ka-GE"/>
              </w:rPr>
            </w:pPr>
            <w:r w:rsidRPr="00804136">
              <w:rPr>
                <w:rFonts w:ascii="Sylfaen" w:eastAsia="Times New Roman" w:hAnsi="Sylfaen"/>
                <w:sz w:val="20"/>
                <w:szCs w:val="20"/>
                <w:lang w:val="ka-GE" w:eastAsia="ka-GE"/>
              </w:rPr>
              <w:t xml:space="preserve">მუნიციპალიტეტის ტერიტორიაზე დამონტაჟებული გარე-ვიდეო სამეთვალყურეო კამერების მოვლა შენახვა </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X</w:t>
            </w:r>
          </w:p>
        </w:tc>
        <w:tc>
          <w:tcPr>
            <w:tcW w:w="528"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X</w:t>
            </w:r>
          </w:p>
        </w:tc>
        <w:tc>
          <w:tcPr>
            <w:tcW w:w="777" w:type="pct"/>
            <w:tcBorders>
              <w:top w:val="nil"/>
              <w:left w:val="nil"/>
              <w:bottom w:val="single" w:sz="4" w:space="0" w:color="auto"/>
              <w:right w:val="single" w:sz="4"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X</w:t>
            </w:r>
          </w:p>
        </w:tc>
        <w:tc>
          <w:tcPr>
            <w:tcW w:w="731" w:type="pct"/>
            <w:tcBorders>
              <w:top w:val="nil"/>
              <w:left w:val="nil"/>
              <w:bottom w:val="single" w:sz="4" w:space="0" w:color="auto"/>
              <w:right w:val="single" w:sz="8" w:space="0" w:color="auto"/>
            </w:tcBorders>
            <w:shd w:val="clear" w:color="auto" w:fill="auto"/>
            <w:vAlign w:val="center"/>
            <w:hideMark/>
          </w:tcPr>
          <w:p w:rsidR="00804136" w:rsidRPr="00804136" w:rsidRDefault="00804136" w:rsidP="00804136">
            <w:pPr>
              <w:spacing w:after="0" w:line="240" w:lineRule="auto"/>
              <w:jc w:val="center"/>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X</w:t>
            </w:r>
          </w:p>
        </w:tc>
      </w:tr>
      <w:tr w:rsidR="00804136" w:rsidRPr="00804136" w:rsidTr="00804136">
        <w:trPr>
          <w:trHeight w:val="735"/>
        </w:trPr>
        <w:tc>
          <w:tcPr>
            <w:tcW w:w="2964" w:type="pct"/>
            <w:gridSpan w:val="5"/>
            <w:tcBorders>
              <w:top w:val="nil"/>
              <w:left w:val="single" w:sz="8" w:space="0" w:color="auto"/>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შუალედური მოსალოდნელი შედეგი (2026 წელი)</w:t>
            </w:r>
          </w:p>
        </w:tc>
        <w:tc>
          <w:tcPr>
            <w:tcW w:w="528" w:type="pct"/>
            <w:tcBorders>
              <w:top w:val="nil"/>
              <w:left w:val="nil"/>
              <w:bottom w:val="nil"/>
              <w:right w:val="nil"/>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p>
        </w:tc>
        <w:tc>
          <w:tcPr>
            <w:tcW w:w="777" w:type="pct"/>
            <w:tcBorders>
              <w:top w:val="nil"/>
              <w:left w:val="nil"/>
              <w:bottom w:val="nil"/>
              <w:right w:val="nil"/>
            </w:tcBorders>
            <w:shd w:val="clear" w:color="auto" w:fill="auto"/>
            <w:noWrap/>
            <w:vAlign w:val="center"/>
            <w:hideMark/>
          </w:tcPr>
          <w:p w:rsidR="00804136" w:rsidRPr="00804136" w:rsidRDefault="00804136" w:rsidP="00804136">
            <w:pPr>
              <w:spacing w:after="0" w:line="240" w:lineRule="auto"/>
              <w:rPr>
                <w:rFonts w:ascii="Times New Roman" w:eastAsia="Times New Roman" w:hAnsi="Times New Roman"/>
                <w:sz w:val="20"/>
                <w:szCs w:val="20"/>
                <w:lang w:val="ka-GE" w:eastAsia="ka-GE"/>
              </w:rPr>
            </w:pPr>
          </w:p>
        </w:tc>
        <w:tc>
          <w:tcPr>
            <w:tcW w:w="731" w:type="pct"/>
            <w:tcBorders>
              <w:top w:val="nil"/>
              <w:left w:val="nil"/>
              <w:bottom w:val="nil"/>
              <w:right w:val="single" w:sz="8" w:space="0" w:color="auto"/>
            </w:tcBorders>
            <w:shd w:val="clear" w:color="auto" w:fill="auto"/>
            <w:noWrap/>
            <w:vAlign w:val="center"/>
            <w:hideMark/>
          </w:tcPr>
          <w:p w:rsidR="00804136" w:rsidRPr="00804136" w:rsidRDefault="00804136" w:rsidP="00804136">
            <w:pPr>
              <w:spacing w:after="0" w:line="240" w:lineRule="auto"/>
              <w:rPr>
                <w:rFonts w:ascii="Sylfaen" w:eastAsia="Times New Roman" w:hAnsi="Sylfaen"/>
                <w:sz w:val="20"/>
                <w:szCs w:val="20"/>
                <w:lang w:val="ka-GE" w:eastAsia="ka-GE"/>
              </w:rPr>
            </w:pPr>
            <w:r w:rsidRPr="00804136">
              <w:rPr>
                <w:rFonts w:ascii="Sylfaen" w:eastAsia="Times New Roman" w:hAnsi="Sylfaen"/>
                <w:sz w:val="20"/>
                <w:szCs w:val="20"/>
                <w:lang w:val="ka-GE" w:eastAsia="ka-GE"/>
              </w:rPr>
              <w:t> </w:t>
            </w:r>
          </w:p>
        </w:tc>
      </w:tr>
      <w:tr w:rsidR="00804136" w:rsidRPr="00804136" w:rsidTr="00804136">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804136" w:rsidRPr="00804136" w:rsidRDefault="00804136" w:rsidP="00804136">
            <w:pPr>
              <w:spacing w:after="0" w:line="240" w:lineRule="auto"/>
              <w:rPr>
                <w:rFonts w:ascii="Sylfaen" w:eastAsia="Times New Roman" w:hAnsi="Sylfaen"/>
                <w:b/>
                <w:bCs/>
                <w:sz w:val="20"/>
                <w:szCs w:val="20"/>
                <w:lang w:val="ka-GE" w:eastAsia="ka-GE"/>
              </w:rPr>
            </w:pPr>
            <w:r w:rsidRPr="00804136">
              <w:rPr>
                <w:rFonts w:ascii="Sylfaen" w:eastAsia="Times New Roman" w:hAnsi="Sylfaen"/>
                <w:b/>
                <w:bCs/>
                <w:sz w:val="20"/>
                <w:szCs w:val="20"/>
                <w:lang w:val="ka-GE" w:eastAsia="ka-GE"/>
              </w:rPr>
              <w:t xml:space="preserve">მუნიციპალიტეტში უსაფრთხო გარემოს შექმნა </w:t>
            </w:r>
          </w:p>
        </w:tc>
      </w:tr>
    </w:tbl>
    <w:p w:rsidR="00230793" w:rsidRPr="00230793" w:rsidRDefault="00230793" w:rsidP="0048787F">
      <w:pPr>
        <w:autoSpaceDE w:val="0"/>
        <w:autoSpaceDN w:val="0"/>
        <w:adjustRightInd w:val="0"/>
        <w:spacing w:after="0" w:line="360" w:lineRule="auto"/>
        <w:jc w:val="center"/>
        <w:rPr>
          <w:rFonts w:ascii="Sylfaen" w:hAnsi="Sylfaen"/>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48787F" w:rsidRDefault="0048787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bookmarkStart w:id="5" w:name="RANGE!A1:H37"/>
      <w:bookmarkEnd w:id="5"/>
    </w:p>
    <w:p w:rsidR="00286141" w:rsidRDefault="0028614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C13D8" w:rsidRPr="00CC13D8" w:rsidRDefault="00CC13D8" w:rsidP="00286141">
      <w:pPr>
        <w:rPr>
          <w:rFonts w:ascii="Sylfaen" w:eastAsia="Times New Roman" w:hAnsi="Sylfaen" w:cs="Calibri"/>
          <w:b/>
          <w:color w:val="000000"/>
          <w:sz w:val="24"/>
          <w:szCs w:val="20"/>
        </w:rPr>
      </w:pPr>
      <w:r w:rsidRPr="00CC13D8">
        <w:rPr>
          <w:rFonts w:ascii="Sylfaen" w:eastAsia="Times New Roman" w:hAnsi="Sylfaen" w:cs="Calibri"/>
          <w:b/>
          <w:color w:val="000000"/>
          <w:sz w:val="24"/>
          <w:szCs w:val="20"/>
        </w:rPr>
        <w:t>შეფასების ინდიკატორები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513"/>
        <w:gridCol w:w="1218"/>
        <w:gridCol w:w="1115"/>
        <w:gridCol w:w="1331"/>
        <w:gridCol w:w="1131"/>
        <w:gridCol w:w="1699"/>
        <w:gridCol w:w="2179"/>
        <w:gridCol w:w="769"/>
      </w:tblGrid>
      <w:tr w:rsidR="00EC7D3F" w:rsidRPr="00EC7D3F" w:rsidTr="007B1ACC">
        <w:trPr>
          <w:trHeight w:val="630"/>
        </w:trPr>
        <w:tc>
          <w:tcPr>
            <w:tcW w:w="5000" w:type="pct"/>
            <w:gridSpan w:val="9"/>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b/>
                <w:bCs/>
                <w:color w:val="000000"/>
                <w:sz w:val="24"/>
                <w:szCs w:val="24"/>
              </w:rPr>
            </w:pPr>
            <w:r w:rsidRPr="00EC7D3F">
              <w:rPr>
                <w:rFonts w:ascii="Sylfaen" w:eastAsia="Times New Roman" w:hAnsi="Sylfaen" w:cs="Calibri"/>
                <w:b/>
                <w:bCs/>
                <w:color w:val="000000"/>
                <w:sz w:val="24"/>
                <w:szCs w:val="24"/>
              </w:rPr>
              <w:t xml:space="preserve">ქვეპროგრამის სუალედური შედეგის ინდიკატორები  </w:t>
            </w:r>
            <w:r w:rsidRPr="00EC7D3F">
              <w:rPr>
                <w:rFonts w:ascii="Sylfaen" w:eastAsia="Times New Roman" w:hAnsi="Sylfaen" w:cs="Calibri"/>
                <w:b/>
                <w:bCs/>
                <w:color w:val="FF0000"/>
                <w:sz w:val="24"/>
                <w:szCs w:val="24"/>
              </w:rPr>
              <w:t xml:space="preserve"> </w:t>
            </w:r>
          </w:p>
        </w:tc>
      </w:tr>
      <w:tr w:rsidR="00EC7D3F" w:rsidRPr="00EC7D3F" w:rsidTr="007B1ACC">
        <w:trPr>
          <w:trHeight w:val="1200"/>
        </w:trPr>
        <w:tc>
          <w:tcPr>
            <w:tcW w:w="790"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მოსალოდნელი შუალედური შედეგი (OUTPUT)</w:t>
            </w:r>
          </w:p>
        </w:tc>
        <w:tc>
          <w:tcPr>
            <w:tcW w:w="1412" w:type="pct"/>
            <w:gridSpan w:val="3"/>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შედეგის ინდიკატორები</w:t>
            </w:r>
          </w:p>
        </w:tc>
        <w:tc>
          <w:tcPr>
            <w:tcW w:w="378"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გაზომვის ერთეული</w:t>
            </w:r>
          </w:p>
        </w:tc>
        <w:tc>
          <w:tcPr>
            <w:tcW w:w="352"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გეგმიური გადახრა</w:t>
            </w:r>
          </w:p>
        </w:tc>
        <w:tc>
          <w:tcPr>
            <w:tcW w:w="472"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მონაცემთა წყარო</w:t>
            </w:r>
          </w:p>
        </w:tc>
        <w:tc>
          <w:tcPr>
            <w:tcW w:w="1176"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მეთოდოლოგია</w:t>
            </w:r>
          </w:p>
        </w:tc>
        <w:tc>
          <w:tcPr>
            <w:tcW w:w="420"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რისკი</w:t>
            </w:r>
          </w:p>
        </w:tc>
      </w:tr>
      <w:tr w:rsidR="004A1E0E" w:rsidRPr="00EC7D3F" w:rsidTr="007B1ACC">
        <w:trPr>
          <w:trHeight w:val="885"/>
        </w:trPr>
        <w:tc>
          <w:tcPr>
            <w:tcW w:w="790"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559"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დასახელება</w:t>
            </w:r>
          </w:p>
        </w:tc>
        <w:tc>
          <w:tcPr>
            <w:tcW w:w="500"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202</w:t>
            </w:r>
            <w:r w:rsidR="00804136">
              <w:rPr>
                <w:rFonts w:ascii="Sylfaen" w:eastAsia="Times New Roman" w:hAnsi="Sylfaen" w:cs="Calibri"/>
                <w:color w:val="000000"/>
                <w:sz w:val="20"/>
                <w:szCs w:val="20"/>
              </w:rPr>
              <w:t>5</w:t>
            </w:r>
            <w:r w:rsidRPr="00EC7D3F">
              <w:rPr>
                <w:rFonts w:ascii="Sylfaen" w:eastAsia="Times New Roman" w:hAnsi="Sylfaen" w:cs="Calibri"/>
                <w:color w:val="000000"/>
                <w:sz w:val="20"/>
                <w:szCs w:val="20"/>
              </w:rPr>
              <w:t xml:space="preserve"> წელი (საბაზისო)</w:t>
            </w:r>
          </w:p>
        </w:tc>
        <w:tc>
          <w:tcPr>
            <w:tcW w:w="352" w:type="pct"/>
            <w:shd w:val="clear" w:color="000000" w:fill="FFFFFF"/>
            <w:vAlign w:val="center"/>
            <w:hideMark/>
          </w:tcPr>
          <w:p w:rsidR="00EC7D3F" w:rsidRPr="00EC7D3F" w:rsidRDefault="004A1E0E" w:rsidP="00EC7D3F">
            <w:pPr>
              <w:spacing w:after="0" w:line="240" w:lineRule="auto"/>
              <w:jc w:val="center"/>
              <w:rPr>
                <w:rFonts w:ascii="Sylfaen" w:eastAsia="Times New Roman" w:hAnsi="Sylfaen" w:cs="Calibri"/>
                <w:color w:val="000000"/>
                <w:sz w:val="20"/>
                <w:szCs w:val="20"/>
              </w:rPr>
            </w:pPr>
            <w:r>
              <w:rPr>
                <w:rFonts w:ascii="Sylfaen" w:eastAsia="Times New Roman" w:hAnsi="Sylfaen" w:cs="Calibri"/>
                <w:color w:val="000000"/>
                <w:sz w:val="20"/>
                <w:szCs w:val="20"/>
              </w:rPr>
              <w:t>202</w:t>
            </w:r>
            <w:r w:rsidR="00804136">
              <w:rPr>
                <w:rFonts w:ascii="Sylfaen" w:eastAsia="Times New Roman" w:hAnsi="Sylfaen" w:cs="Calibri"/>
                <w:color w:val="000000"/>
                <w:sz w:val="20"/>
                <w:szCs w:val="20"/>
              </w:rPr>
              <w:t>6</w:t>
            </w:r>
            <w:r w:rsidR="00EC7D3F" w:rsidRPr="00EC7D3F">
              <w:rPr>
                <w:rFonts w:ascii="Sylfaen" w:eastAsia="Times New Roman" w:hAnsi="Sylfaen" w:cs="Calibri"/>
                <w:color w:val="000000"/>
                <w:sz w:val="20"/>
                <w:szCs w:val="20"/>
              </w:rPr>
              <w:t>წელი</w:t>
            </w:r>
          </w:p>
        </w:tc>
        <w:tc>
          <w:tcPr>
            <w:tcW w:w="378"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352"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472"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1176"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420"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r>
      <w:tr w:rsidR="00EC7D3F" w:rsidRPr="00EC7D3F" w:rsidTr="007B1ACC">
        <w:trPr>
          <w:trHeight w:val="2865"/>
        </w:trPr>
        <w:tc>
          <w:tcPr>
            <w:tcW w:w="790"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FF0000"/>
                <w:sz w:val="20"/>
                <w:szCs w:val="20"/>
              </w:rPr>
            </w:pPr>
            <w:r w:rsidRPr="00EC7D3F">
              <w:rPr>
                <w:rFonts w:ascii="Sylfaen" w:eastAsia="Times New Roman" w:hAnsi="Sylfaen" w:cs="Calibri"/>
                <w:sz w:val="20"/>
                <w:szCs w:val="20"/>
              </w:rPr>
              <w:t xml:space="preserve">მუნიციპალიტეტში უსაფრთხო გარემოს შექმნა </w:t>
            </w:r>
          </w:p>
        </w:tc>
        <w:tc>
          <w:tcPr>
            <w:tcW w:w="559" w:type="pct"/>
            <w:shd w:val="clear" w:color="000000" w:fill="FFFFFF"/>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ვანდალიზმის ფაქტების გამოვლენა </w:t>
            </w:r>
          </w:p>
        </w:tc>
        <w:tc>
          <w:tcPr>
            <w:tcW w:w="500"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5</w:t>
            </w:r>
          </w:p>
        </w:tc>
        <w:tc>
          <w:tcPr>
            <w:tcW w:w="352"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1</w:t>
            </w:r>
          </w:p>
        </w:tc>
        <w:tc>
          <w:tcPr>
            <w:tcW w:w="378"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შენიშვნების რაოდენობა</w:t>
            </w:r>
          </w:p>
        </w:tc>
        <w:tc>
          <w:tcPr>
            <w:tcW w:w="352"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3%</w:t>
            </w:r>
          </w:p>
        </w:tc>
        <w:tc>
          <w:tcPr>
            <w:tcW w:w="472"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შსს სამინისტრო </w:t>
            </w:r>
          </w:p>
        </w:tc>
        <w:tc>
          <w:tcPr>
            <w:tcW w:w="1176" w:type="pct"/>
            <w:shd w:val="clear" w:color="000000" w:fill="FFFFFF"/>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შესაბამისი სტანდარტი </w:t>
            </w:r>
          </w:p>
        </w:tc>
        <w:tc>
          <w:tcPr>
            <w:tcW w:w="420"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r>
      <w:tr w:rsidR="00EC7D3F" w:rsidRPr="00EC7D3F" w:rsidTr="007B1ACC">
        <w:trPr>
          <w:trHeight w:val="1350"/>
        </w:trPr>
        <w:tc>
          <w:tcPr>
            <w:tcW w:w="790" w:type="pct"/>
            <w:shd w:val="clear" w:color="000000" w:fill="FFFFFF"/>
            <w:noWrap/>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559" w:type="pct"/>
            <w:shd w:val="clear" w:color="000000" w:fill="FFFFFF"/>
            <w:vAlign w:val="bottom"/>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საგზაო ჯარიმების რაოდენობის გაზრდა </w:t>
            </w:r>
          </w:p>
        </w:tc>
        <w:tc>
          <w:tcPr>
            <w:tcW w:w="500"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352"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378"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352"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472"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შსს სამინისტრო </w:t>
            </w:r>
          </w:p>
        </w:tc>
        <w:tc>
          <w:tcPr>
            <w:tcW w:w="1176"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420"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r>
    </w:tbl>
    <w:p w:rsidR="004E5F31" w:rsidRDefault="004E5F31" w:rsidP="00286141">
      <w:pPr>
        <w:rPr>
          <w:rFonts w:ascii="Sylfaen" w:eastAsia="Times New Roman" w:hAnsi="Sylfaen" w:cs="Calibri"/>
          <w:b/>
          <w:color w:val="000000"/>
          <w:sz w:val="20"/>
          <w:szCs w:val="20"/>
        </w:rPr>
      </w:pPr>
    </w:p>
    <w:p w:rsidR="00097F5D" w:rsidRDefault="00097F5D" w:rsidP="00286141">
      <w:pPr>
        <w:rPr>
          <w:rFonts w:ascii="Sylfaen" w:eastAsia="Times New Roman" w:hAnsi="Sylfaen" w:cs="Calibri"/>
          <w:b/>
          <w:color w:val="000000"/>
          <w:sz w:val="20"/>
          <w:szCs w:val="20"/>
        </w:rPr>
      </w:pPr>
    </w:p>
    <w:p w:rsidR="00097F5D" w:rsidRDefault="00097F5D" w:rsidP="00286141">
      <w:pPr>
        <w:rPr>
          <w:rFonts w:ascii="Sylfaen" w:eastAsia="Times New Roman" w:hAnsi="Sylfaen" w:cs="Calibri"/>
          <w:b/>
          <w:color w:val="000000"/>
          <w:sz w:val="20"/>
          <w:szCs w:val="20"/>
        </w:rPr>
      </w:pPr>
    </w:p>
    <w:tbl>
      <w:tblPr>
        <w:tblW w:w="5000" w:type="pct"/>
        <w:tblLook w:val="04A0" w:firstRow="1" w:lastRow="0" w:firstColumn="1" w:lastColumn="0" w:noHBand="0" w:noVBand="1"/>
      </w:tblPr>
      <w:tblGrid>
        <w:gridCol w:w="2306"/>
        <w:gridCol w:w="1454"/>
        <w:gridCol w:w="1439"/>
        <w:gridCol w:w="1439"/>
        <w:gridCol w:w="1439"/>
        <w:gridCol w:w="1439"/>
        <w:gridCol w:w="1439"/>
        <w:gridCol w:w="1985"/>
      </w:tblGrid>
      <w:tr w:rsidR="00955D32" w:rsidRPr="00955D32" w:rsidTr="00955D32">
        <w:trPr>
          <w:trHeight w:val="360"/>
        </w:trPr>
        <w:tc>
          <w:tcPr>
            <w:tcW w:w="4231" w:type="pct"/>
            <w:gridSpan w:val="7"/>
            <w:tcBorders>
              <w:top w:val="nil"/>
              <w:left w:val="single" w:sz="8" w:space="0" w:color="auto"/>
              <w:bottom w:val="nil"/>
              <w:right w:val="nil"/>
            </w:tcBorders>
            <w:shd w:val="clear" w:color="auto" w:fill="auto"/>
            <w:vAlign w:val="center"/>
            <w:hideMark/>
          </w:tcPr>
          <w:p w:rsidR="00804136" w:rsidRPr="00955D32" w:rsidRDefault="00804136" w:rsidP="00804136">
            <w:pPr>
              <w:spacing w:after="0" w:line="240" w:lineRule="auto"/>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69" w:type="pct"/>
            <w:tcBorders>
              <w:top w:val="nil"/>
              <w:left w:val="nil"/>
              <w:bottom w:val="nil"/>
              <w:right w:val="single" w:sz="8" w:space="0" w:color="auto"/>
            </w:tcBorders>
            <w:shd w:val="clear" w:color="auto" w:fill="auto"/>
            <w:noWrap/>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 </w:t>
            </w:r>
          </w:p>
        </w:tc>
      </w:tr>
      <w:tr w:rsidR="00955D32" w:rsidRPr="00955D32" w:rsidTr="00955D32">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04136" w:rsidRPr="00955D32" w:rsidRDefault="00804136" w:rsidP="00804136">
            <w:pPr>
              <w:spacing w:after="0" w:line="240" w:lineRule="auto"/>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საგზაო ინფრასტრუქტურის მშენებლობა-რეაბილიტაცია და მოვლა-შენახვა</w:t>
            </w:r>
          </w:p>
        </w:tc>
      </w:tr>
      <w:tr w:rsidR="00955D32" w:rsidRPr="00955D32" w:rsidTr="00955D32">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ქვეპროგრამის კლასიფიკაციის კოდი:</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02 01 05</w:t>
            </w: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 </w:t>
            </w:r>
          </w:p>
        </w:tc>
      </w:tr>
      <w:tr w:rsidR="00955D32" w:rsidRPr="00955D32" w:rsidTr="00955D32">
        <w:trPr>
          <w:trHeight w:val="360"/>
        </w:trPr>
        <w:tc>
          <w:tcPr>
            <w:tcW w:w="2564" w:type="pct"/>
            <w:gridSpan w:val="4"/>
            <w:tcBorders>
              <w:top w:val="single" w:sz="4" w:space="0" w:color="auto"/>
              <w:left w:val="single" w:sz="8" w:space="0" w:color="auto"/>
              <w:bottom w:val="single" w:sz="4" w:space="0" w:color="auto"/>
              <w:right w:val="nil"/>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ქვეპროგრამის დასახელება:</w:t>
            </w: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 </w:t>
            </w:r>
          </w:p>
        </w:tc>
      </w:tr>
      <w:tr w:rsidR="00955D32" w:rsidRPr="00955D32" w:rsidTr="00955D32">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04136" w:rsidRPr="00955D32" w:rsidRDefault="00804136" w:rsidP="00804136">
            <w:pPr>
              <w:spacing w:after="0" w:line="240" w:lineRule="auto"/>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 </w:t>
            </w:r>
          </w:p>
        </w:tc>
      </w:tr>
      <w:tr w:rsidR="00955D32" w:rsidRPr="00955D32" w:rsidTr="00955D32">
        <w:trPr>
          <w:trHeight w:val="390"/>
        </w:trPr>
        <w:tc>
          <w:tcPr>
            <w:tcW w:w="1453" w:type="pct"/>
            <w:gridSpan w:val="2"/>
            <w:tcBorders>
              <w:top w:val="nil"/>
              <w:left w:val="single" w:sz="8" w:space="0" w:color="auto"/>
              <w:bottom w:val="single" w:sz="4" w:space="0" w:color="auto"/>
              <w:right w:val="single" w:sz="4" w:space="0" w:color="000000"/>
            </w:tcBorders>
            <w:shd w:val="clear" w:color="auto" w:fill="auto"/>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არის ქვეპროგრამა ახალი</w:t>
            </w:r>
            <w:r w:rsidRPr="00955D32">
              <w:rPr>
                <w:rFonts w:ascii="Sylfaen" w:eastAsia="Times New Roman" w:hAnsi="Sylfaen"/>
                <w:b/>
                <w:bCs/>
                <w:sz w:val="20"/>
                <w:szCs w:val="20"/>
                <w:lang w:val="ka-GE" w:eastAsia="ka-GE"/>
              </w:rPr>
              <w:t xml:space="preserve">? </w:t>
            </w:r>
            <w:r w:rsidRPr="00955D32">
              <w:rPr>
                <w:rFonts w:ascii="Sylfaen" w:eastAsia="Times New Roman" w:hAnsi="Sylfaen"/>
                <w:sz w:val="20"/>
                <w:szCs w:val="20"/>
                <w:lang w:val="ka-GE" w:eastAsia="ka-GE"/>
              </w:rPr>
              <w:t xml:space="preserve">        </w:t>
            </w:r>
            <w:r w:rsidRPr="00955D32">
              <w:rPr>
                <w:rFonts w:ascii="Sylfaen" w:eastAsia="Times New Roman" w:hAnsi="Sylfaen"/>
                <w:b/>
                <w:bCs/>
                <w:sz w:val="20"/>
                <w:szCs w:val="20"/>
                <w:lang w:val="ka-GE" w:eastAsia="ka-GE"/>
              </w:rPr>
              <w:t xml:space="preserve">  </w:t>
            </w:r>
            <w:r w:rsidRPr="00955D32">
              <w:rPr>
                <w:rFonts w:ascii="Sylfaen" w:eastAsia="Times New Roman" w:hAnsi="Sylfaen"/>
                <w:sz w:val="20"/>
                <w:szCs w:val="20"/>
                <w:lang w:val="ka-GE" w:eastAsia="ka-GE"/>
              </w:rPr>
              <w:t xml:space="preserve">/ </w:t>
            </w:r>
            <w:r w:rsidRPr="00955D32">
              <w:rPr>
                <w:rFonts w:ascii="Sylfaen" w:eastAsia="Times New Roman" w:hAnsi="Sylfaen"/>
                <w:b/>
                <w:bCs/>
                <w:sz w:val="20"/>
                <w:szCs w:val="20"/>
                <w:lang w:val="ka-GE" w:eastAsia="ka-GE"/>
              </w:rPr>
              <w:t>არა</w:t>
            </w: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 </w:t>
            </w:r>
          </w:p>
        </w:tc>
      </w:tr>
      <w:tr w:rsidR="00955D32" w:rsidRPr="00955D32" w:rsidTr="00955D32">
        <w:trPr>
          <w:trHeight w:val="585"/>
        </w:trPr>
        <w:tc>
          <w:tcPr>
            <w:tcW w:w="145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თუ ქვეპროგრამა ახალია, ვინ წარმოადგინა?</w:t>
            </w:r>
          </w:p>
        </w:tc>
        <w:tc>
          <w:tcPr>
            <w:tcW w:w="3547" w:type="pct"/>
            <w:gridSpan w:val="6"/>
            <w:tcBorders>
              <w:top w:val="nil"/>
              <w:left w:val="nil"/>
              <w:bottom w:val="nil"/>
              <w:right w:val="single" w:sz="8" w:space="0" w:color="000000"/>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 </w:t>
            </w:r>
          </w:p>
        </w:tc>
      </w:tr>
      <w:tr w:rsidR="00955D32" w:rsidRPr="00955D32" w:rsidTr="00955D32">
        <w:trPr>
          <w:trHeight w:val="360"/>
        </w:trPr>
        <w:tc>
          <w:tcPr>
            <w:tcW w:w="2009" w:type="pct"/>
            <w:gridSpan w:val="3"/>
            <w:tcBorders>
              <w:top w:val="nil"/>
              <w:left w:val="single" w:sz="8" w:space="0" w:color="auto"/>
              <w:bottom w:val="nil"/>
              <w:right w:val="nil"/>
            </w:tcBorders>
            <w:shd w:val="clear" w:color="auto" w:fill="auto"/>
            <w:vAlign w:val="center"/>
            <w:hideMark/>
          </w:tcPr>
          <w:p w:rsidR="00804136" w:rsidRPr="00955D32" w:rsidRDefault="00804136" w:rsidP="00804136">
            <w:pPr>
              <w:spacing w:after="0" w:line="240" w:lineRule="auto"/>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ქვეპროგრამის განმახორციელებელი:</w:t>
            </w: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 </w:t>
            </w:r>
          </w:p>
        </w:tc>
      </w:tr>
      <w:tr w:rsidR="00955D32" w:rsidRPr="00955D32" w:rsidTr="00955D32">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04136" w:rsidRPr="00955D32" w:rsidRDefault="00804136" w:rsidP="00804136">
            <w:pPr>
              <w:spacing w:after="0" w:line="240" w:lineRule="auto"/>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955D32" w:rsidRPr="00955D32" w:rsidTr="00955D32">
        <w:trPr>
          <w:trHeight w:val="360"/>
        </w:trPr>
        <w:tc>
          <w:tcPr>
            <w:tcW w:w="2009" w:type="pct"/>
            <w:gridSpan w:val="3"/>
            <w:tcBorders>
              <w:top w:val="nil"/>
              <w:left w:val="single" w:sz="8" w:space="0" w:color="auto"/>
              <w:bottom w:val="nil"/>
              <w:right w:val="nil"/>
            </w:tcBorders>
            <w:shd w:val="clear" w:color="auto" w:fill="auto"/>
            <w:vAlign w:val="center"/>
            <w:hideMark/>
          </w:tcPr>
          <w:p w:rsidR="00804136" w:rsidRPr="00955D32" w:rsidRDefault="00804136" w:rsidP="00804136">
            <w:pPr>
              <w:spacing w:after="0" w:line="240" w:lineRule="auto"/>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დაფინანსების წყარო</w:t>
            </w: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 </w:t>
            </w:r>
          </w:p>
        </w:tc>
      </w:tr>
      <w:tr w:rsidR="00955D32" w:rsidRPr="00955D32" w:rsidTr="00955D32">
        <w:trPr>
          <w:trHeight w:val="360"/>
        </w:trPr>
        <w:tc>
          <w:tcPr>
            <w:tcW w:w="2009" w:type="pct"/>
            <w:gridSpan w:val="3"/>
            <w:tcBorders>
              <w:top w:val="single" w:sz="4" w:space="0" w:color="auto"/>
              <w:left w:val="single" w:sz="8" w:space="0" w:color="auto"/>
              <w:bottom w:val="nil"/>
              <w:right w:val="single" w:sz="4" w:space="0" w:color="000000"/>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დასახელება</w:t>
            </w:r>
          </w:p>
        </w:tc>
        <w:tc>
          <w:tcPr>
            <w:tcW w:w="556" w:type="pct"/>
            <w:tcBorders>
              <w:top w:val="nil"/>
              <w:left w:val="nil"/>
              <w:bottom w:val="nil"/>
              <w:right w:val="nil"/>
            </w:tcBorders>
            <w:shd w:val="clear" w:color="auto" w:fill="auto"/>
            <w:noWrap/>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 xml:space="preserve">2025 წელი </w:t>
            </w:r>
          </w:p>
        </w:tc>
        <w:tc>
          <w:tcPr>
            <w:tcW w:w="556" w:type="pct"/>
            <w:tcBorders>
              <w:top w:val="single" w:sz="4" w:space="0" w:color="auto"/>
              <w:left w:val="nil"/>
              <w:bottom w:val="nil"/>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2026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2027წელი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2028წელი</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2029 წელი</w:t>
            </w:r>
          </w:p>
        </w:tc>
      </w:tr>
      <w:tr w:rsidR="00955D32" w:rsidRPr="00955D32" w:rsidTr="00955D32">
        <w:trPr>
          <w:trHeight w:val="360"/>
        </w:trPr>
        <w:tc>
          <w:tcPr>
            <w:tcW w:w="20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მუნიციპალური ბიუჯეტი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1 233 070,00</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1 000 000,00</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1 500 000,00</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1 600 000,00</w:t>
            </w:r>
          </w:p>
        </w:tc>
        <w:tc>
          <w:tcPr>
            <w:tcW w:w="769" w:type="pct"/>
            <w:tcBorders>
              <w:top w:val="nil"/>
              <w:left w:val="nil"/>
              <w:bottom w:val="single" w:sz="4" w:space="0" w:color="auto"/>
              <w:right w:val="single" w:sz="8"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2 000 000,00</w:t>
            </w:r>
          </w:p>
        </w:tc>
      </w:tr>
      <w:tr w:rsidR="00955D32" w:rsidRPr="00955D32" w:rsidTr="00955D32">
        <w:trPr>
          <w:trHeight w:val="360"/>
        </w:trPr>
        <w:tc>
          <w:tcPr>
            <w:tcW w:w="20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სახელმწიფო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w:t>
            </w:r>
          </w:p>
        </w:tc>
        <w:tc>
          <w:tcPr>
            <w:tcW w:w="769" w:type="pct"/>
            <w:tcBorders>
              <w:top w:val="nil"/>
              <w:left w:val="nil"/>
              <w:bottom w:val="single" w:sz="4" w:space="0" w:color="auto"/>
              <w:right w:val="single" w:sz="8"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p>
        </w:tc>
      </w:tr>
      <w:tr w:rsidR="00955D32" w:rsidRPr="00955D32" w:rsidTr="00955D32">
        <w:trPr>
          <w:trHeight w:val="360"/>
        </w:trPr>
        <w:tc>
          <w:tcPr>
            <w:tcW w:w="891" w:type="pct"/>
            <w:tcBorders>
              <w:top w:val="nil"/>
              <w:left w:val="single" w:sz="8" w:space="0" w:color="auto"/>
              <w:bottom w:val="single" w:sz="4" w:space="0" w:color="auto"/>
              <w:right w:val="nil"/>
            </w:tcBorders>
            <w:shd w:val="clear" w:color="auto" w:fill="auto"/>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სხვა ......</w:t>
            </w:r>
          </w:p>
        </w:tc>
        <w:tc>
          <w:tcPr>
            <w:tcW w:w="562" w:type="pct"/>
            <w:tcBorders>
              <w:top w:val="nil"/>
              <w:left w:val="nil"/>
              <w:bottom w:val="single" w:sz="4" w:space="0" w:color="auto"/>
              <w:right w:val="nil"/>
            </w:tcBorders>
            <w:shd w:val="clear" w:color="auto" w:fill="auto"/>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p>
        </w:tc>
        <w:tc>
          <w:tcPr>
            <w:tcW w:w="769" w:type="pct"/>
            <w:tcBorders>
              <w:top w:val="nil"/>
              <w:left w:val="nil"/>
              <w:bottom w:val="single" w:sz="4" w:space="0" w:color="auto"/>
              <w:right w:val="single" w:sz="8"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p>
        </w:tc>
      </w:tr>
      <w:tr w:rsidR="00955D32" w:rsidRPr="00955D32" w:rsidTr="00955D32">
        <w:trPr>
          <w:trHeight w:val="360"/>
        </w:trPr>
        <w:tc>
          <w:tcPr>
            <w:tcW w:w="200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 xml:space="preserve">სულ ქვეპროგრამა  </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1 233 070,00</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1 000 000,00</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1 500 000,00</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1 600 000,00</w:t>
            </w:r>
          </w:p>
        </w:tc>
        <w:tc>
          <w:tcPr>
            <w:tcW w:w="769" w:type="pct"/>
            <w:tcBorders>
              <w:top w:val="nil"/>
              <w:left w:val="nil"/>
              <w:bottom w:val="single" w:sz="4" w:space="0" w:color="auto"/>
              <w:right w:val="single" w:sz="8"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2 000 000,00</w:t>
            </w:r>
          </w:p>
        </w:tc>
      </w:tr>
      <w:tr w:rsidR="00955D32" w:rsidRPr="00955D32" w:rsidTr="00955D32">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მუნიციპალიტეტის ტერიტორიაზე  საგზაო ინფრასტრუქტურის გამართული ფუნქციონირება, ტრანსპორტისა მოსახლეობის  შეუფერხებელი და უსაფრთხო გადაადგილება. პროგრამის ფარგლებსი განხორციელდება საგზაო-ინფრასტრუქტურის მოვლა პატრონობა,ასევე ზამთრის მოვლა-შენახვის სამუშაოები.</w:t>
            </w:r>
          </w:p>
        </w:tc>
      </w:tr>
      <w:tr w:rsidR="00955D32" w:rsidRPr="00955D32" w:rsidTr="00955D32">
        <w:trPr>
          <w:trHeight w:val="360"/>
        </w:trPr>
        <w:tc>
          <w:tcPr>
            <w:tcW w:w="2564"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დასახელება</w:t>
            </w:r>
          </w:p>
        </w:tc>
        <w:tc>
          <w:tcPr>
            <w:tcW w:w="1667" w:type="pct"/>
            <w:gridSpan w:val="3"/>
            <w:tcBorders>
              <w:top w:val="single" w:sz="4" w:space="0" w:color="auto"/>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პროდუქტები 2026 წლისთვის</w:t>
            </w:r>
          </w:p>
        </w:tc>
        <w:tc>
          <w:tcPr>
            <w:tcW w:w="769" w:type="pct"/>
            <w:vMerge w:val="restart"/>
            <w:tcBorders>
              <w:top w:val="nil"/>
              <w:left w:val="single" w:sz="4" w:space="0" w:color="auto"/>
              <w:bottom w:val="single" w:sz="4" w:space="0" w:color="auto"/>
              <w:right w:val="single" w:sz="8"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ეკონომიკური კლასიფიკაციის მუხლი</w:t>
            </w:r>
          </w:p>
        </w:tc>
      </w:tr>
      <w:tr w:rsidR="00955D32" w:rsidRPr="00955D32" w:rsidTr="00955D32">
        <w:trPr>
          <w:trHeight w:val="540"/>
        </w:trPr>
        <w:tc>
          <w:tcPr>
            <w:tcW w:w="2564" w:type="pct"/>
            <w:gridSpan w:val="4"/>
            <w:vMerge/>
            <w:tcBorders>
              <w:top w:val="single" w:sz="4" w:space="0" w:color="auto"/>
              <w:left w:val="single" w:sz="8" w:space="0" w:color="auto"/>
              <w:bottom w:val="single" w:sz="4" w:space="0" w:color="000000"/>
              <w:right w:val="single" w:sz="4" w:space="0" w:color="000000"/>
            </w:tcBorders>
            <w:vAlign w:val="center"/>
            <w:hideMark/>
          </w:tcPr>
          <w:p w:rsidR="00804136" w:rsidRPr="00955D32" w:rsidRDefault="00804136" w:rsidP="00804136">
            <w:pPr>
              <w:spacing w:after="0" w:line="240" w:lineRule="auto"/>
              <w:rPr>
                <w:rFonts w:ascii="Sylfaen" w:eastAsia="Times New Roman" w:hAnsi="Sylfaen"/>
                <w:b/>
                <w:bCs/>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რაოდენობა</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ერთ. საშ. ფასი</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სულ (ლარი)</w:t>
            </w:r>
          </w:p>
        </w:tc>
        <w:tc>
          <w:tcPr>
            <w:tcW w:w="769" w:type="pct"/>
            <w:vMerge/>
            <w:tcBorders>
              <w:top w:val="nil"/>
              <w:left w:val="single" w:sz="4" w:space="0" w:color="auto"/>
              <w:bottom w:val="single" w:sz="4" w:space="0" w:color="auto"/>
              <w:right w:val="single" w:sz="8" w:space="0" w:color="auto"/>
            </w:tcBorders>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p>
        </w:tc>
      </w:tr>
      <w:tr w:rsidR="00955D32" w:rsidRPr="00955D32" w:rsidTr="00955D32">
        <w:trPr>
          <w:trHeight w:val="63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საგზაო-ინფრასტრუქტურის მოვლა პატრონობა</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1 000 000,00</w:t>
            </w:r>
          </w:p>
        </w:tc>
        <w:tc>
          <w:tcPr>
            <w:tcW w:w="769" w:type="pct"/>
            <w:tcBorders>
              <w:top w:val="nil"/>
              <w:left w:val="nil"/>
              <w:bottom w:val="single" w:sz="4" w:space="0" w:color="auto"/>
              <w:right w:val="single" w:sz="8" w:space="0" w:color="auto"/>
            </w:tcBorders>
            <w:shd w:val="clear" w:color="auto" w:fill="auto"/>
            <w:vAlign w:val="center"/>
            <w:hideMark/>
          </w:tcPr>
          <w:p w:rsidR="00804136" w:rsidRPr="00955D32" w:rsidRDefault="00804136" w:rsidP="00804136">
            <w:pPr>
              <w:spacing w:after="0" w:line="240" w:lineRule="auto"/>
              <w:rPr>
                <w:rFonts w:ascii="Sylfaen" w:eastAsia="Times New Roman" w:hAnsi="Sylfaen"/>
                <w:lang w:val="ka-GE" w:eastAsia="ka-GE"/>
              </w:rPr>
            </w:pPr>
            <w:r w:rsidRPr="00955D32">
              <w:rPr>
                <w:rFonts w:ascii="Sylfaen" w:eastAsia="Times New Roman" w:hAnsi="Sylfaen"/>
                <w:lang w:val="ka-GE" w:eastAsia="ka-GE"/>
              </w:rPr>
              <w:t xml:space="preserve">საქონელი და მომსახურეობა </w:t>
            </w:r>
          </w:p>
        </w:tc>
      </w:tr>
      <w:tr w:rsidR="00955D32" w:rsidRPr="00955D32" w:rsidTr="00955D32">
        <w:trPr>
          <w:trHeight w:val="63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 </w:t>
            </w:r>
          </w:p>
        </w:tc>
        <w:tc>
          <w:tcPr>
            <w:tcW w:w="556" w:type="pct"/>
            <w:tcBorders>
              <w:top w:val="nil"/>
              <w:left w:val="nil"/>
              <w:bottom w:val="nil"/>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 </w:t>
            </w:r>
          </w:p>
        </w:tc>
        <w:tc>
          <w:tcPr>
            <w:tcW w:w="556" w:type="pct"/>
            <w:tcBorders>
              <w:top w:val="nil"/>
              <w:left w:val="nil"/>
              <w:bottom w:val="nil"/>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 </w:t>
            </w:r>
          </w:p>
        </w:tc>
        <w:tc>
          <w:tcPr>
            <w:tcW w:w="556" w:type="pct"/>
            <w:tcBorders>
              <w:top w:val="nil"/>
              <w:left w:val="nil"/>
              <w:bottom w:val="nil"/>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sz w:val="20"/>
                <w:szCs w:val="20"/>
                <w:lang w:val="ka-GE" w:eastAsia="ka-GE"/>
              </w:rPr>
            </w:pPr>
          </w:p>
        </w:tc>
        <w:tc>
          <w:tcPr>
            <w:tcW w:w="769" w:type="pct"/>
            <w:tcBorders>
              <w:top w:val="nil"/>
              <w:left w:val="nil"/>
              <w:bottom w:val="nil"/>
              <w:right w:val="single" w:sz="8" w:space="0" w:color="auto"/>
            </w:tcBorders>
            <w:shd w:val="clear" w:color="auto" w:fill="auto"/>
            <w:vAlign w:val="center"/>
            <w:hideMark/>
          </w:tcPr>
          <w:p w:rsidR="00804136" w:rsidRPr="00955D32" w:rsidRDefault="00804136" w:rsidP="00804136">
            <w:pPr>
              <w:spacing w:after="0" w:line="240" w:lineRule="auto"/>
              <w:rPr>
                <w:rFonts w:ascii="Sylfaen" w:eastAsia="Times New Roman" w:hAnsi="Sylfaen"/>
                <w:lang w:val="ka-GE" w:eastAsia="ka-GE"/>
              </w:rPr>
            </w:pPr>
            <w:r w:rsidRPr="00955D32">
              <w:rPr>
                <w:rFonts w:ascii="Sylfaen" w:eastAsia="Times New Roman" w:hAnsi="Sylfaen"/>
                <w:lang w:val="ka-GE" w:eastAsia="ka-GE"/>
              </w:rPr>
              <w:t> </w:t>
            </w:r>
          </w:p>
        </w:tc>
      </w:tr>
      <w:tr w:rsidR="00955D32" w:rsidRPr="00955D32" w:rsidTr="00955D32">
        <w:trPr>
          <w:trHeight w:val="540"/>
        </w:trPr>
        <w:tc>
          <w:tcPr>
            <w:tcW w:w="2564"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804136" w:rsidRPr="00955D32" w:rsidRDefault="00804136" w:rsidP="00955D32">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1 000 000,00</w:t>
            </w:r>
          </w:p>
        </w:tc>
        <w:tc>
          <w:tcPr>
            <w:tcW w:w="769" w:type="pct"/>
            <w:tcBorders>
              <w:top w:val="single" w:sz="8" w:space="0" w:color="auto"/>
              <w:left w:val="nil"/>
              <w:bottom w:val="single" w:sz="8" w:space="0" w:color="auto"/>
              <w:right w:val="single" w:sz="8"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 </w:t>
            </w:r>
          </w:p>
        </w:tc>
      </w:tr>
      <w:tr w:rsidR="00955D32" w:rsidRPr="00955D32" w:rsidTr="00955D32">
        <w:trPr>
          <w:trHeight w:val="360"/>
        </w:trPr>
        <w:tc>
          <w:tcPr>
            <w:tcW w:w="2009" w:type="pct"/>
            <w:gridSpan w:val="3"/>
            <w:tcBorders>
              <w:top w:val="nil"/>
              <w:left w:val="single" w:sz="8" w:space="0" w:color="auto"/>
              <w:bottom w:val="single" w:sz="4" w:space="0" w:color="auto"/>
              <w:right w:val="nil"/>
            </w:tcBorders>
            <w:shd w:val="clear" w:color="auto" w:fill="auto"/>
            <w:vAlign w:val="center"/>
            <w:hideMark/>
          </w:tcPr>
          <w:p w:rsidR="00804136" w:rsidRPr="00955D32" w:rsidRDefault="00804136" w:rsidP="00804136">
            <w:pPr>
              <w:spacing w:after="0" w:line="240" w:lineRule="auto"/>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 </w:t>
            </w:r>
          </w:p>
        </w:tc>
      </w:tr>
      <w:tr w:rsidR="00955D32" w:rsidRPr="00955D32" w:rsidTr="00955D32">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1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2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3 კვარტალი</w:t>
            </w:r>
          </w:p>
        </w:tc>
        <w:tc>
          <w:tcPr>
            <w:tcW w:w="769" w:type="pct"/>
            <w:tcBorders>
              <w:top w:val="single" w:sz="4" w:space="0" w:color="auto"/>
              <w:left w:val="nil"/>
              <w:bottom w:val="single" w:sz="4" w:space="0" w:color="auto"/>
              <w:right w:val="single" w:sz="8"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4 კვარტალი</w:t>
            </w:r>
          </w:p>
        </w:tc>
      </w:tr>
      <w:tr w:rsidR="00955D32" w:rsidRPr="00955D32" w:rsidTr="00955D32">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sz w:val="20"/>
                <w:szCs w:val="20"/>
                <w:lang w:val="ka-GE" w:eastAsia="ka-GE"/>
              </w:rPr>
            </w:pPr>
            <w:r w:rsidRPr="00955D32">
              <w:rPr>
                <w:rFonts w:ascii="Sylfaen" w:eastAsia="Times New Roman" w:hAnsi="Sylfaen"/>
                <w:sz w:val="20"/>
                <w:szCs w:val="20"/>
                <w:lang w:val="ka-GE" w:eastAsia="ka-GE"/>
              </w:rPr>
              <w:t>საგზაო-ინფრასტრუქტურის მოვლა პატრონობა</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X</w:t>
            </w:r>
          </w:p>
        </w:tc>
        <w:tc>
          <w:tcPr>
            <w:tcW w:w="769" w:type="pct"/>
            <w:tcBorders>
              <w:top w:val="nil"/>
              <w:left w:val="nil"/>
              <w:bottom w:val="single" w:sz="4" w:space="0" w:color="auto"/>
              <w:right w:val="single" w:sz="8" w:space="0" w:color="auto"/>
            </w:tcBorders>
            <w:shd w:val="clear" w:color="auto" w:fill="auto"/>
            <w:vAlign w:val="center"/>
            <w:hideMark/>
          </w:tcPr>
          <w:p w:rsidR="00804136" w:rsidRPr="00955D32" w:rsidRDefault="00804136" w:rsidP="00804136">
            <w:pPr>
              <w:spacing w:after="0" w:line="240" w:lineRule="auto"/>
              <w:jc w:val="center"/>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X</w:t>
            </w:r>
          </w:p>
        </w:tc>
      </w:tr>
      <w:tr w:rsidR="00955D32" w:rsidRPr="00955D32" w:rsidTr="00955D32">
        <w:trPr>
          <w:trHeight w:val="735"/>
        </w:trPr>
        <w:tc>
          <w:tcPr>
            <w:tcW w:w="3120" w:type="pct"/>
            <w:gridSpan w:val="5"/>
            <w:tcBorders>
              <w:top w:val="nil"/>
              <w:left w:val="single" w:sz="8" w:space="0" w:color="auto"/>
              <w:bottom w:val="nil"/>
              <w:right w:val="nil"/>
            </w:tcBorders>
            <w:shd w:val="clear" w:color="auto" w:fill="auto"/>
            <w:vAlign w:val="center"/>
            <w:hideMark/>
          </w:tcPr>
          <w:p w:rsidR="00804136" w:rsidRPr="00955D32" w:rsidRDefault="00804136" w:rsidP="00804136">
            <w:pPr>
              <w:spacing w:after="0" w:line="240" w:lineRule="auto"/>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შუალედური მოსალოდნელი შედეგი (2026 წელი)</w:t>
            </w:r>
          </w:p>
        </w:tc>
        <w:tc>
          <w:tcPr>
            <w:tcW w:w="556" w:type="pct"/>
            <w:tcBorders>
              <w:top w:val="nil"/>
              <w:left w:val="nil"/>
              <w:bottom w:val="nil"/>
              <w:right w:val="nil"/>
            </w:tcBorders>
            <w:shd w:val="clear" w:color="auto" w:fill="auto"/>
            <w:vAlign w:val="center"/>
            <w:hideMark/>
          </w:tcPr>
          <w:p w:rsidR="00804136" w:rsidRPr="00955D32" w:rsidRDefault="00804136" w:rsidP="00804136">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804136" w:rsidRPr="00955D32" w:rsidRDefault="00804136" w:rsidP="00804136">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804136" w:rsidRPr="00955D32" w:rsidRDefault="00804136" w:rsidP="00804136">
            <w:pPr>
              <w:spacing w:after="0" w:line="240" w:lineRule="auto"/>
              <w:rPr>
                <w:rFonts w:ascii="Sylfaen" w:eastAsia="Times New Roman" w:hAnsi="Sylfaen"/>
                <w:sz w:val="20"/>
                <w:szCs w:val="20"/>
                <w:lang w:val="ka-GE" w:eastAsia="ka-GE"/>
              </w:rPr>
            </w:pPr>
            <w:r w:rsidRPr="00955D32">
              <w:rPr>
                <w:rFonts w:ascii="Sylfaen" w:eastAsia="Times New Roman" w:hAnsi="Sylfaen"/>
                <w:sz w:val="20"/>
                <w:szCs w:val="20"/>
                <w:lang w:val="ka-GE" w:eastAsia="ka-GE"/>
              </w:rPr>
              <w:t> </w:t>
            </w:r>
          </w:p>
        </w:tc>
      </w:tr>
      <w:tr w:rsidR="00955D32" w:rsidRPr="00955D32" w:rsidTr="00955D32">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804136" w:rsidRPr="00955D32" w:rsidRDefault="00804136" w:rsidP="00804136">
            <w:pPr>
              <w:spacing w:after="0" w:line="240" w:lineRule="auto"/>
              <w:rPr>
                <w:rFonts w:ascii="Sylfaen" w:eastAsia="Times New Roman" w:hAnsi="Sylfaen"/>
                <w:b/>
                <w:bCs/>
                <w:sz w:val="20"/>
                <w:szCs w:val="20"/>
                <w:lang w:val="ka-GE" w:eastAsia="ka-GE"/>
              </w:rPr>
            </w:pPr>
            <w:r w:rsidRPr="00955D32">
              <w:rPr>
                <w:rFonts w:ascii="Sylfaen" w:eastAsia="Times New Roman" w:hAnsi="Sylfaen"/>
                <w:b/>
                <w:bCs/>
                <w:sz w:val="20"/>
                <w:szCs w:val="20"/>
                <w:lang w:val="ka-GE" w:eastAsia="ka-GE"/>
              </w:rPr>
              <w:t xml:space="preserve">გამართული საგზაო ინფრასტრუქტურა </w:t>
            </w:r>
          </w:p>
        </w:tc>
      </w:tr>
    </w:tbl>
    <w:p w:rsidR="00097F5D" w:rsidRDefault="00097F5D" w:rsidP="00286141">
      <w:pPr>
        <w:rPr>
          <w:rFonts w:ascii="Sylfaen" w:eastAsia="Times New Roman" w:hAnsi="Sylfaen" w:cs="Calibri"/>
          <w:b/>
          <w:color w:val="000000"/>
          <w:sz w:val="20"/>
          <w:szCs w:val="20"/>
        </w:rPr>
      </w:pPr>
    </w:p>
    <w:p w:rsidR="00097F5D" w:rsidRDefault="00097F5D" w:rsidP="00286141">
      <w:pPr>
        <w:rPr>
          <w:rFonts w:ascii="Sylfaen" w:eastAsia="Times New Roman" w:hAnsi="Sylfaen" w:cs="Calibri"/>
          <w:b/>
          <w:color w:val="000000"/>
          <w:sz w:val="20"/>
          <w:szCs w:val="20"/>
        </w:rPr>
      </w:pPr>
    </w:p>
    <w:p w:rsidR="00CC13D8" w:rsidRDefault="00CC13D8" w:rsidP="00286141">
      <w:pPr>
        <w:rPr>
          <w:rFonts w:ascii="Sylfaen" w:eastAsia="Times New Roman" w:hAnsi="Sylfaen" w:cs="Calibri"/>
          <w:color w:val="000000"/>
          <w:sz w:val="20"/>
          <w:szCs w:val="20"/>
          <w:lang w:val="ka-GE"/>
        </w:rPr>
      </w:pPr>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sidR="00AC25D2">
        <w:rPr>
          <w:rFonts w:ascii="Sylfaen" w:eastAsia="Times New Roman" w:hAnsi="Sylfaen" w:cs="Calibri"/>
          <w:b/>
          <w:color w:val="000000"/>
          <w:sz w:val="20"/>
          <w:szCs w:val="20"/>
        </w:rPr>
        <w:t xml:space="preserve"> </w:t>
      </w:r>
      <w:r w:rsidR="00AC25D2">
        <w:rPr>
          <w:rFonts w:ascii="Sylfaen" w:eastAsia="Times New Roman" w:hAnsi="Sylfaen" w:cs="Calibri"/>
          <w:color w:val="000000"/>
          <w:sz w:val="20"/>
          <w:szCs w:val="20"/>
          <w:lang w:val="ka-GE"/>
        </w:rPr>
        <w:t>-</w:t>
      </w:r>
      <w:r w:rsidRPr="00CC13D8">
        <w:rPr>
          <w:rFonts w:ascii="Sylfaen" w:eastAsia="Times New Roman" w:hAnsi="Sylfaen" w:cs="Calibri"/>
          <w:color w:val="000000"/>
          <w:sz w:val="20"/>
          <w:szCs w:val="20"/>
          <w:lang w:val="ka-GE"/>
        </w:rPr>
        <w:t xml:space="preserve"> ფას</w:t>
      </w:r>
      <w:r w:rsidR="00AC25D2">
        <w:rPr>
          <w:rFonts w:ascii="Sylfaen" w:eastAsia="Times New Roman" w:hAnsi="Sylfaen" w:cs="Calibri"/>
          <w:color w:val="000000"/>
          <w:sz w:val="20"/>
          <w:szCs w:val="20"/>
          <w:lang w:val="ka-GE"/>
        </w:rPr>
        <w:t>ების ზრდა, ამინდი, დაფინანსება</w:t>
      </w:r>
      <w:r w:rsidRPr="00CC13D8">
        <w:rPr>
          <w:rFonts w:ascii="Sylfaen" w:eastAsia="Times New Roman" w:hAnsi="Sylfaen" w:cs="Calibri"/>
          <w:color w:val="000000"/>
          <w:sz w:val="20"/>
          <w:szCs w:val="20"/>
          <w:lang w:val="ka-GE"/>
        </w:rPr>
        <w:t xml:space="preserve"> და სხვა.</w:t>
      </w:r>
    </w:p>
    <w:p w:rsidR="007B1ACC" w:rsidRDefault="007B1ACC" w:rsidP="00286141">
      <w:pPr>
        <w:rPr>
          <w:rFonts w:ascii="Sylfaen" w:eastAsia="Times New Roman" w:hAnsi="Sylfaen" w:cs="Calibri"/>
          <w:color w:val="000000"/>
          <w:sz w:val="20"/>
          <w:szCs w:val="20"/>
          <w:lang w:val="ka-GE"/>
        </w:rPr>
      </w:pPr>
    </w:p>
    <w:p w:rsidR="007B1ACC" w:rsidRDefault="007B1ACC" w:rsidP="00286141">
      <w:pPr>
        <w:rPr>
          <w:rFonts w:ascii="Sylfaen" w:eastAsia="Times New Roman" w:hAnsi="Sylfaen" w:cs="Calibri"/>
          <w:color w:val="000000"/>
          <w:sz w:val="20"/>
          <w:szCs w:val="20"/>
          <w:lang w:val="ka-GE"/>
        </w:rPr>
      </w:pPr>
    </w:p>
    <w:p w:rsidR="007B1ACC" w:rsidRPr="00CC13D8" w:rsidRDefault="007B1ACC" w:rsidP="00286141">
      <w:pPr>
        <w:rPr>
          <w:rFonts w:ascii="Sylfaen" w:eastAsia="Times New Roman" w:hAnsi="Sylfaen" w:cs="Calibri"/>
          <w:color w:val="000000"/>
          <w:sz w:val="20"/>
          <w:szCs w:val="20"/>
          <w:lang w:val="ka-GE"/>
        </w:rPr>
      </w:pPr>
    </w:p>
    <w:p w:rsidR="00000262" w:rsidRDefault="00CC13D8" w:rsidP="00CC13D8">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t xml:space="preserve">კაპიტალური ბიუჯეტი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
        <w:gridCol w:w="1466"/>
        <w:gridCol w:w="444"/>
        <w:gridCol w:w="924"/>
        <w:gridCol w:w="821"/>
        <w:gridCol w:w="501"/>
        <w:gridCol w:w="924"/>
        <w:gridCol w:w="821"/>
        <w:gridCol w:w="501"/>
        <w:gridCol w:w="924"/>
        <w:gridCol w:w="821"/>
        <w:gridCol w:w="501"/>
        <w:gridCol w:w="924"/>
        <w:gridCol w:w="821"/>
        <w:gridCol w:w="501"/>
        <w:gridCol w:w="924"/>
        <w:gridCol w:w="821"/>
      </w:tblGrid>
      <w:tr w:rsidR="00EB2C68" w:rsidRPr="00EB2C68" w:rsidTr="00EB2C68">
        <w:trPr>
          <w:trHeight w:val="435"/>
        </w:trPr>
        <w:tc>
          <w:tcPr>
            <w:tcW w:w="5000" w:type="pct"/>
            <w:gridSpan w:val="17"/>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xml:space="preserve">02 01 - საგზაო ინფრასტრუქტურის მშენებლობა-რეაბილიტაცია და მოვლა-შენახვა </w:t>
            </w:r>
          </w:p>
        </w:tc>
      </w:tr>
      <w:tr w:rsidR="008E4830" w:rsidRPr="00EB2C68" w:rsidTr="000D50A7">
        <w:trPr>
          <w:trHeight w:val="435"/>
        </w:trPr>
        <w:tc>
          <w:tcPr>
            <w:tcW w:w="119"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542"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3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343"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16"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343"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16"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343"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16"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343"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16"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343"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r>
      <w:tr w:rsidR="00EB2C68" w:rsidRPr="00EB2C68" w:rsidTr="00EB2C68">
        <w:trPr>
          <w:trHeight w:val="435"/>
        </w:trPr>
        <w:tc>
          <w:tcPr>
            <w:tcW w:w="5000" w:type="pct"/>
            <w:gridSpan w:val="17"/>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ბორჯომის მუნიციპალიტეტის ბიუჯეტის 202</w:t>
            </w:r>
            <w:r w:rsidR="000D50A7">
              <w:rPr>
                <w:rFonts w:ascii="Sylfaen" w:eastAsia="Times New Roman" w:hAnsi="Sylfaen"/>
                <w:b/>
                <w:bCs/>
                <w:color w:val="000000"/>
                <w:sz w:val="18"/>
                <w:szCs w:val="18"/>
                <w:lang w:eastAsia="ka-GE"/>
              </w:rPr>
              <w:t>6</w:t>
            </w:r>
            <w:r w:rsidRPr="00EB2C68">
              <w:rPr>
                <w:rFonts w:ascii="Sylfaen" w:eastAsia="Times New Roman" w:hAnsi="Sylfaen"/>
                <w:b/>
                <w:bCs/>
                <w:color w:val="000000"/>
                <w:sz w:val="18"/>
                <w:szCs w:val="18"/>
                <w:lang w:val="ka-GE" w:eastAsia="ka-GE"/>
              </w:rPr>
              <w:t>-202</w:t>
            </w:r>
            <w:r w:rsidR="000D50A7">
              <w:rPr>
                <w:rFonts w:ascii="Sylfaen" w:eastAsia="Times New Roman" w:hAnsi="Sylfaen"/>
                <w:b/>
                <w:bCs/>
                <w:color w:val="000000"/>
                <w:sz w:val="18"/>
                <w:szCs w:val="18"/>
                <w:lang w:eastAsia="ka-GE"/>
              </w:rPr>
              <w:t>9</w:t>
            </w:r>
            <w:r w:rsidRPr="00EB2C68">
              <w:rPr>
                <w:rFonts w:ascii="Sylfaen" w:eastAsia="Times New Roman" w:hAnsi="Sylfaen"/>
                <w:b/>
                <w:bCs/>
                <w:color w:val="000000"/>
                <w:sz w:val="18"/>
                <w:szCs w:val="18"/>
                <w:lang w:val="ka-GE" w:eastAsia="ka-GE"/>
              </w:rPr>
              <w:t xml:space="preserve"> წლების ღონისძიებები</w:t>
            </w:r>
          </w:p>
        </w:tc>
      </w:tr>
      <w:tr w:rsidR="00EB2C68" w:rsidRPr="00EB2C68" w:rsidTr="000D50A7">
        <w:trPr>
          <w:trHeight w:val="435"/>
        </w:trPr>
        <w:tc>
          <w:tcPr>
            <w:tcW w:w="119" w:type="pct"/>
            <w:vMerge w:val="restar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w:t>
            </w:r>
          </w:p>
        </w:tc>
        <w:tc>
          <w:tcPr>
            <w:tcW w:w="542" w:type="pct"/>
            <w:vMerge w:val="restart"/>
            <w:shd w:val="clear" w:color="000000" w:fill="FFFFFF"/>
            <w:noWrap/>
            <w:vAlign w:val="center"/>
            <w:hideMark/>
          </w:tcPr>
          <w:p w:rsidR="00EB2C68" w:rsidRPr="00EB2C68" w:rsidRDefault="00EB2C68" w:rsidP="00EB2C68">
            <w:pPr>
              <w:spacing w:after="0" w:line="240" w:lineRule="auto"/>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 </w:t>
            </w:r>
          </w:p>
        </w:tc>
        <w:tc>
          <w:tcPr>
            <w:tcW w:w="883" w:type="pct"/>
            <w:gridSpan w:val="3"/>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ჯამი</w:t>
            </w:r>
          </w:p>
        </w:tc>
        <w:tc>
          <w:tcPr>
            <w:tcW w:w="864" w:type="pct"/>
            <w:gridSpan w:val="3"/>
            <w:shd w:val="clear" w:color="000000" w:fill="FFFFFF"/>
            <w:noWrap/>
            <w:vAlign w:val="center"/>
            <w:hideMark/>
          </w:tcPr>
          <w:p w:rsidR="00EB2C68" w:rsidRPr="000E5035" w:rsidRDefault="00EB2C68" w:rsidP="00EB2C68">
            <w:pPr>
              <w:spacing w:after="0" w:line="240" w:lineRule="auto"/>
              <w:jc w:val="center"/>
              <w:rPr>
                <w:rFonts w:ascii="Sylfaen" w:eastAsia="Times New Roman" w:hAnsi="Sylfaen"/>
                <w:b/>
                <w:bCs/>
                <w:color w:val="000000"/>
                <w:sz w:val="18"/>
                <w:szCs w:val="18"/>
                <w:lang w:eastAsia="ka-GE"/>
              </w:rPr>
            </w:pPr>
            <w:r w:rsidRPr="00EB2C68">
              <w:rPr>
                <w:rFonts w:ascii="Sylfaen" w:eastAsia="Times New Roman" w:hAnsi="Sylfaen"/>
                <w:b/>
                <w:bCs/>
                <w:color w:val="000000"/>
                <w:sz w:val="18"/>
                <w:szCs w:val="18"/>
                <w:lang w:val="ka-GE" w:eastAsia="ka-GE"/>
              </w:rPr>
              <w:t>202</w:t>
            </w:r>
            <w:r w:rsidR="000E5035">
              <w:rPr>
                <w:rFonts w:ascii="Sylfaen" w:eastAsia="Times New Roman" w:hAnsi="Sylfaen"/>
                <w:b/>
                <w:bCs/>
                <w:color w:val="000000"/>
                <w:sz w:val="18"/>
                <w:szCs w:val="18"/>
                <w:lang w:eastAsia="ka-GE"/>
              </w:rPr>
              <w:t>6</w:t>
            </w:r>
          </w:p>
        </w:tc>
        <w:tc>
          <w:tcPr>
            <w:tcW w:w="864" w:type="pct"/>
            <w:gridSpan w:val="3"/>
            <w:shd w:val="clear" w:color="000000" w:fill="FFFFFF"/>
            <w:noWrap/>
            <w:vAlign w:val="center"/>
            <w:hideMark/>
          </w:tcPr>
          <w:p w:rsidR="00EB2C68" w:rsidRPr="000E5035" w:rsidRDefault="00EB2C68" w:rsidP="00EB2C68">
            <w:pPr>
              <w:spacing w:after="0" w:line="240" w:lineRule="auto"/>
              <w:jc w:val="center"/>
              <w:rPr>
                <w:rFonts w:ascii="Sylfaen" w:eastAsia="Times New Roman" w:hAnsi="Sylfaen"/>
                <w:b/>
                <w:bCs/>
                <w:color w:val="000000"/>
                <w:sz w:val="18"/>
                <w:szCs w:val="18"/>
                <w:lang w:eastAsia="ka-GE"/>
              </w:rPr>
            </w:pPr>
            <w:r w:rsidRPr="00EB2C68">
              <w:rPr>
                <w:rFonts w:ascii="Sylfaen" w:eastAsia="Times New Roman" w:hAnsi="Sylfaen"/>
                <w:b/>
                <w:bCs/>
                <w:color w:val="000000"/>
                <w:sz w:val="18"/>
                <w:szCs w:val="18"/>
                <w:lang w:val="ka-GE" w:eastAsia="ka-GE"/>
              </w:rPr>
              <w:t>202</w:t>
            </w:r>
            <w:r w:rsidR="000E5035">
              <w:rPr>
                <w:rFonts w:ascii="Sylfaen" w:eastAsia="Times New Roman" w:hAnsi="Sylfaen"/>
                <w:b/>
                <w:bCs/>
                <w:color w:val="000000"/>
                <w:sz w:val="18"/>
                <w:szCs w:val="18"/>
                <w:lang w:eastAsia="ka-GE"/>
              </w:rPr>
              <w:t>7</w:t>
            </w:r>
          </w:p>
        </w:tc>
        <w:tc>
          <w:tcPr>
            <w:tcW w:w="864" w:type="pct"/>
            <w:gridSpan w:val="3"/>
            <w:shd w:val="clear" w:color="000000" w:fill="FFFFFF"/>
            <w:noWrap/>
            <w:vAlign w:val="center"/>
            <w:hideMark/>
          </w:tcPr>
          <w:p w:rsidR="00EB2C68" w:rsidRPr="000E5035" w:rsidRDefault="00EB2C68" w:rsidP="00EB2C68">
            <w:pPr>
              <w:spacing w:after="0" w:line="240" w:lineRule="auto"/>
              <w:jc w:val="center"/>
              <w:rPr>
                <w:rFonts w:ascii="Sylfaen" w:eastAsia="Times New Roman" w:hAnsi="Sylfaen"/>
                <w:b/>
                <w:bCs/>
                <w:color w:val="000000"/>
                <w:sz w:val="18"/>
                <w:szCs w:val="18"/>
                <w:lang w:eastAsia="ka-GE"/>
              </w:rPr>
            </w:pPr>
            <w:r w:rsidRPr="00EB2C68">
              <w:rPr>
                <w:rFonts w:ascii="Sylfaen" w:eastAsia="Times New Roman" w:hAnsi="Sylfaen"/>
                <w:b/>
                <w:bCs/>
                <w:color w:val="000000"/>
                <w:sz w:val="18"/>
                <w:szCs w:val="18"/>
                <w:lang w:val="ka-GE" w:eastAsia="ka-GE"/>
              </w:rPr>
              <w:t>202</w:t>
            </w:r>
            <w:r w:rsidR="000E5035">
              <w:rPr>
                <w:rFonts w:ascii="Sylfaen" w:eastAsia="Times New Roman" w:hAnsi="Sylfaen"/>
                <w:b/>
                <w:bCs/>
                <w:color w:val="000000"/>
                <w:sz w:val="18"/>
                <w:szCs w:val="18"/>
                <w:lang w:eastAsia="ka-GE"/>
              </w:rPr>
              <w:t>8</w:t>
            </w:r>
          </w:p>
        </w:tc>
        <w:tc>
          <w:tcPr>
            <w:tcW w:w="864" w:type="pct"/>
            <w:gridSpan w:val="3"/>
            <w:shd w:val="clear" w:color="000000" w:fill="FFFFFF"/>
            <w:noWrap/>
            <w:vAlign w:val="center"/>
            <w:hideMark/>
          </w:tcPr>
          <w:p w:rsidR="00EB2C68" w:rsidRPr="000E5035" w:rsidRDefault="00EB2C68" w:rsidP="00EB2C68">
            <w:pPr>
              <w:spacing w:after="0" w:line="240" w:lineRule="auto"/>
              <w:jc w:val="center"/>
              <w:rPr>
                <w:rFonts w:ascii="Sylfaen" w:eastAsia="Times New Roman" w:hAnsi="Sylfaen"/>
                <w:b/>
                <w:bCs/>
                <w:color w:val="000000"/>
                <w:sz w:val="18"/>
                <w:szCs w:val="18"/>
                <w:lang w:eastAsia="ka-GE"/>
              </w:rPr>
            </w:pPr>
            <w:r w:rsidRPr="00EB2C68">
              <w:rPr>
                <w:rFonts w:ascii="Sylfaen" w:eastAsia="Times New Roman" w:hAnsi="Sylfaen"/>
                <w:b/>
                <w:bCs/>
                <w:color w:val="000000"/>
                <w:sz w:val="18"/>
                <w:szCs w:val="18"/>
                <w:lang w:val="ka-GE" w:eastAsia="ka-GE"/>
              </w:rPr>
              <w:t>202</w:t>
            </w:r>
            <w:r w:rsidR="000E5035">
              <w:rPr>
                <w:rFonts w:ascii="Sylfaen" w:eastAsia="Times New Roman" w:hAnsi="Sylfaen"/>
                <w:b/>
                <w:bCs/>
                <w:color w:val="000000"/>
                <w:sz w:val="18"/>
                <w:szCs w:val="18"/>
                <w:lang w:eastAsia="ka-GE"/>
              </w:rPr>
              <w:t>9</w:t>
            </w:r>
          </w:p>
        </w:tc>
      </w:tr>
      <w:tr w:rsidR="00EB2C68" w:rsidRPr="00EB2C68" w:rsidTr="000D50A7">
        <w:trPr>
          <w:trHeight w:val="435"/>
        </w:trPr>
        <w:tc>
          <w:tcPr>
            <w:tcW w:w="119" w:type="pct"/>
            <w:vMerge/>
            <w:vAlign w:val="center"/>
            <w:hideMark/>
          </w:tcPr>
          <w:p w:rsidR="00EB2C68" w:rsidRPr="00EB2C68" w:rsidRDefault="00EB2C68" w:rsidP="00EB2C68">
            <w:pPr>
              <w:spacing w:after="0" w:line="240" w:lineRule="auto"/>
              <w:rPr>
                <w:rFonts w:ascii="Sylfaen" w:eastAsia="Times New Roman" w:hAnsi="Sylfaen"/>
                <w:b/>
                <w:bCs/>
                <w:color w:val="000000"/>
                <w:sz w:val="18"/>
                <w:szCs w:val="18"/>
                <w:lang w:val="ka-GE" w:eastAsia="ka-GE"/>
              </w:rPr>
            </w:pPr>
          </w:p>
        </w:tc>
        <w:tc>
          <w:tcPr>
            <w:tcW w:w="542" w:type="pct"/>
            <w:vMerge/>
            <w:vAlign w:val="center"/>
            <w:hideMark/>
          </w:tcPr>
          <w:p w:rsidR="00EB2C68" w:rsidRPr="00EB2C68" w:rsidRDefault="00EB2C68" w:rsidP="00EB2C68">
            <w:pPr>
              <w:spacing w:after="0" w:line="240" w:lineRule="auto"/>
              <w:rPr>
                <w:rFonts w:ascii="Sylfaen" w:eastAsia="Times New Roman" w:hAnsi="Sylfaen"/>
                <w:b/>
                <w:bCs/>
                <w:color w:val="000000"/>
                <w:sz w:val="18"/>
                <w:szCs w:val="18"/>
                <w:lang w:val="ka-GE" w:eastAsia="ka-GE"/>
              </w:rPr>
            </w:pPr>
          </w:p>
        </w:tc>
        <w:tc>
          <w:tcPr>
            <w:tcW w:w="883" w:type="pct"/>
            <w:gridSpan w:val="3"/>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ზღვრული მოცულობის ფარგლებში</w:t>
            </w:r>
          </w:p>
        </w:tc>
        <w:tc>
          <w:tcPr>
            <w:tcW w:w="864" w:type="pct"/>
            <w:gridSpan w:val="3"/>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ზღვრული მოცულობის ფარგლებში</w:t>
            </w:r>
          </w:p>
        </w:tc>
        <w:tc>
          <w:tcPr>
            <w:tcW w:w="864" w:type="pct"/>
            <w:gridSpan w:val="3"/>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ზღვრული მოცულობის ფარგლებში</w:t>
            </w:r>
          </w:p>
        </w:tc>
        <w:tc>
          <w:tcPr>
            <w:tcW w:w="864" w:type="pct"/>
            <w:gridSpan w:val="3"/>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ზღვრული მოცულობის ფარგლებში</w:t>
            </w:r>
          </w:p>
        </w:tc>
        <w:tc>
          <w:tcPr>
            <w:tcW w:w="864" w:type="pct"/>
            <w:gridSpan w:val="3"/>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ზღვრული მოცულობის ფარგლებში</w:t>
            </w:r>
          </w:p>
        </w:tc>
      </w:tr>
      <w:tr w:rsidR="008E4830" w:rsidRPr="00EB2C68" w:rsidTr="000D50A7">
        <w:trPr>
          <w:trHeight w:val="435"/>
        </w:trPr>
        <w:tc>
          <w:tcPr>
            <w:tcW w:w="119" w:type="pct"/>
            <w:vMerge/>
            <w:vAlign w:val="center"/>
            <w:hideMark/>
          </w:tcPr>
          <w:p w:rsidR="00EB2C68" w:rsidRPr="00EB2C68" w:rsidRDefault="00EB2C68" w:rsidP="00EB2C68">
            <w:pPr>
              <w:spacing w:after="0" w:line="240" w:lineRule="auto"/>
              <w:rPr>
                <w:rFonts w:ascii="Sylfaen" w:eastAsia="Times New Roman" w:hAnsi="Sylfaen"/>
                <w:b/>
                <w:bCs/>
                <w:color w:val="000000"/>
                <w:sz w:val="18"/>
                <w:szCs w:val="18"/>
                <w:lang w:val="ka-GE" w:eastAsia="ka-GE"/>
              </w:rPr>
            </w:pPr>
          </w:p>
        </w:tc>
        <w:tc>
          <w:tcPr>
            <w:tcW w:w="542" w:type="pct"/>
            <w:vMerge/>
            <w:vAlign w:val="center"/>
            <w:hideMark/>
          </w:tcPr>
          <w:p w:rsidR="00EB2C68" w:rsidRPr="00EB2C68" w:rsidRDefault="00EB2C68" w:rsidP="00EB2C68">
            <w:pPr>
              <w:spacing w:after="0" w:line="240" w:lineRule="auto"/>
              <w:rPr>
                <w:rFonts w:ascii="Sylfaen" w:eastAsia="Times New Roman" w:hAnsi="Sylfaen"/>
                <w:b/>
                <w:bCs/>
                <w:color w:val="000000"/>
                <w:sz w:val="18"/>
                <w:szCs w:val="18"/>
                <w:lang w:val="ka-GE" w:eastAsia="ka-GE"/>
              </w:rPr>
            </w:pPr>
          </w:p>
        </w:tc>
        <w:tc>
          <w:tcPr>
            <w:tcW w:w="235"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სულ</w:t>
            </w:r>
          </w:p>
        </w:tc>
        <w:tc>
          <w:tcPr>
            <w:tcW w:w="343"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ადგილობრივი ბიუჯეტით</w:t>
            </w:r>
          </w:p>
        </w:tc>
        <w:tc>
          <w:tcPr>
            <w:tcW w:w="305"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სახელმწიფო ბიუჯეტით</w:t>
            </w:r>
          </w:p>
        </w:tc>
        <w:tc>
          <w:tcPr>
            <w:tcW w:w="216"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სულ</w:t>
            </w:r>
          </w:p>
        </w:tc>
        <w:tc>
          <w:tcPr>
            <w:tcW w:w="343"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ადგილობრივი ბიუჯეტით</w:t>
            </w:r>
          </w:p>
        </w:tc>
        <w:tc>
          <w:tcPr>
            <w:tcW w:w="305"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სახელმწიფო ბიუჯეტით</w:t>
            </w:r>
          </w:p>
        </w:tc>
        <w:tc>
          <w:tcPr>
            <w:tcW w:w="216"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სულ</w:t>
            </w:r>
          </w:p>
        </w:tc>
        <w:tc>
          <w:tcPr>
            <w:tcW w:w="343"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ადგილობრივი ბიუჯეტით</w:t>
            </w:r>
          </w:p>
        </w:tc>
        <w:tc>
          <w:tcPr>
            <w:tcW w:w="305"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სახელმწიფო ბიუჯეტით</w:t>
            </w:r>
          </w:p>
        </w:tc>
        <w:tc>
          <w:tcPr>
            <w:tcW w:w="216"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სულ</w:t>
            </w:r>
          </w:p>
        </w:tc>
        <w:tc>
          <w:tcPr>
            <w:tcW w:w="343"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ადგილობრივი ბიუჯეტით</w:t>
            </w:r>
          </w:p>
        </w:tc>
        <w:tc>
          <w:tcPr>
            <w:tcW w:w="305"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სახელმწიფო ბიუჯეტით</w:t>
            </w:r>
          </w:p>
        </w:tc>
        <w:tc>
          <w:tcPr>
            <w:tcW w:w="216"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სულ</w:t>
            </w:r>
          </w:p>
        </w:tc>
        <w:tc>
          <w:tcPr>
            <w:tcW w:w="343"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ადგილობრივი ბიუჯეტით</w:t>
            </w:r>
          </w:p>
        </w:tc>
        <w:tc>
          <w:tcPr>
            <w:tcW w:w="305"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სახელმწიფო ბიუჯეტით</w:t>
            </w:r>
          </w:p>
        </w:tc>
      </w:tr>
      <w:tr w:rsidR="008E4830" w:rsidRPr="00EB2C68" w:rsidTr="000D50A7">
        <w:trPr>
          <w:trHeight w:val="660"/>
        </w:trPr>
        <w:tc>
          <w:tcPr>
            <w:tcW w:w="119"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1</w:t>
            </w:r>
          </w:p>
        </w:tc>
        <w:tc>
          <w:tcPr>
            <w:tcW w:w="542"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მუნიციპალიტეტის ტერიტორიაზე გზების რეაბილიტაცია</w:t>
            </w:r>
          </w:p>
        </w:tc>
        <w:tc>
          <w:tcPr>
            <w:tcW w:w="235" w:type="pct"/>
            <w:shd w:val="clear" w:color="000000" w:fill="FFFFFF"/>
            <w:noWrap/>
            <w:vAlign w:val="center"/>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p>
        </w:tc>
        <w:tc>
          <w:tcPr>
            <w:tcW w:w="343" w:type="pct"/>
            <w:shd w:val="clear" w:color="000000" w:fill="FFFFFF"/>
            <w:noWrap/>
            <w:vAlign w:val="center"/>
          </w:tcPr>
          <w:p w:rsidR="00EB2C68" w:rsidRPr="00EB2C68" w:rsidRDefault="008E4830" w:rsidP="00EB2C68">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11000,0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16" w:type="pct"/>
            <w:shd w:val="clear" w:color="000000" w:fill="FFFFFF"/>
            <w:noWrap/>
            <w:vAlign w:val="center"/>
            <w:hideMark/>
          </w:tcPr>
          <w:p w:rsidR="00EB2C68" w:rsidRPr="00EB2C68" w:rsidRDefault="008E4830" w:rsidP="00EB2C68">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2500,0</w:t>
            </w:r>
          </w:p>
        </w:tc>
        <w:tc>
          <w:tcPr>
            <w:tcW w:w="343" w:type="pct"/>
            <w:shd w:val="clear" w:color="000000" w:fill="FFFFFF"/>
            <w:vAlign w:val="center"/>
            <w:hideMark/>
          </w:tcPr>
          <w:p w:rsidR="00EB2C68" w:rsidRPr="000D50A7" w:rsidRDefault="000D50A7" w:rsidP="00EB2C68">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2500.0</w:t>
            </w:r>
          </w:p>
        </w:tc>
        <w:tc>
          <w:tcPr>
            <w:tcW w:w="305"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16" w:type="pct"/>
            <w:shd w:val="clear" w:color="000000" w:fill="FFFFFF"/>
            <w:noWrap/>
            <w:vAlign w:val="center"/>
            <w:hideMark/>
          </w:tcPr>
          <w:p w:rsidR="00EB2C68" w:rsidRPr="00EB2C68" w:rsidRDefault="008E4830" w:rsidP="00EB2C68">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3000,0</w:t>
            </w:r>
          </w:p>
        </w:tc>
        <w:tc>
          <w:tcPr>
            <w:tcW w:w="343" w:type="pct"/>
            <w:shd w:val="clear" w:color="000000" w:fill="FFFFFF"/>
            <w:noWrap/>
            <w:vAlign w:val="center"/>
            <w:hideMark/>
          </w:tcPr>
          <w:p w:rsidR="00EB2C68" w:rsidRPr="000D50A7" w:rsidRDefault="000D50A7" w:rsidP="00EB2C68">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3000.0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16" w:type="pct"/>
            <w:shd w:val="clear" w:color="000000" w:fill="FFFFFF"/>
            <w:noWrap/>
            <w:vAlign w:val="center"/>
            <w:hideMark/>
          </w:tcPr>
          <w:p w:rsidR="00EB2C68" w:rsidRPr="00EB2C68" w:rsidRDefault="008E4830" w:rsidP="00EB2C68">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3500,0</w:t>
            </w:r>
          </w:p>
        </w:tc>
        <w:tc>
          <w:tcPr>
            <w:tcW w:w="343" w:type="pct"/>
            <w:shd w:val="clear" w:color="000000" w:fill="FFFFFF"/>
            <w:noWrap/>
            <w:vAlign w:val="center"/>
            <w:hideMark/>
          </w:tcPr>
          <w:p w:rsidR="00EB2C68" w:rsidRPr="000D50A7" w:rsidRDefault="000D50A7" w:rsidP="00EB2C68">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3500.0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16"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2</w:t>
            </w:r>
            <w:r w:rsidR="008E4830">
              <w:rPr>
                <w:rFonts w:ascii="Sylfaen" w:eastAsia="Times New Roman" w:hAnsi="Sylfaen"/>
                <w:color w:val="000000"/>
                <w:sz w:val="18"/>
                <w:szCs w:val="18"/>
                <w:lang w:val="ka-GE" w:eastAsia="ka-GE"/>
              </w:rPr>
              <w:t>000,0</w:t>
            </w:r>
          </w:p>
        </w:tc>
        <w:tc>
          <w:tcPr>
            <w:tcW w:w="343" w:type="pct"/>
            <w:shd w:val="clear" w:color="000000" w:fill="FFFFFF"/>
            <w:noWrap/>
            <w:vAlign w:val="center"/>
            <w:hideMark/>
          </w:tcPr>
          <w:p w:rsidR="00EB2C68" w:rsidRPr="000D50A7" w:rsidRDefault="000D50A7" w:rsidP="00EB2C68">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2000.0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r>
      <w:tr w:rsidR="008E4830" w:rsidRPr="00EB2C68" w:rsidTr="008E4830">
        <w:trPr>
          <w:trHeight w:val="795"/>
        </w:trPr>
        <w:tc>
          <w:tcPr>
            <w:tcW w:w="119"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2</w:t>
            </w:r>
          </w:p>
        </w:tc>
        <w:tc>
          <w:tcPr>
            <w:tcW w:w="542"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ფეხით სავალი ნაწილის მოპირკეთება</w:t>
            </w:r>
          </w:p>
        </w:tc>
        <w:tc>
          <w:tcPr>
            <w:tcW w:w="235" w:type="pct"/>
            <w:shd w:val="clear" w:color="000000" w:fill="FFFFFF"/>
            <w:noWrap/>
            <w:vAlign w:val="center"/>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p>
        </w:tc>
        <w:tc>
          <w:tcPr>
            <w:tcW w:w="343" w:type="pct"/>
            <w:shd w:val="clear" w:color="000000" w:fill="FFFFFF"/>
            <w:noWrap/>
            <w:vAlign w:val="center"/>
          </w:tcPr>
          <w:p w:rsidR="00EB2C68" w:rsidRPr="008E4830" w:rsidRDefault="008E4830" w:rsidP="00EB2C68">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6700,0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16"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p>
        </w:tc>
        <w:tc>
          <w:tcPr>
            <w:tcW w:w="343" w:type="pct"/>
            <w:shd w:val="clear" w:color="000000" w:fill="FFFFFF"/>
            <w:noWrap/>
            <w:vAlign w:val="center"/>
            <w:hideMark/>
          </w:tcPr>
          <w:p w:rsidR="00EB2C68" w:rsidRPr="000D50A7" w:rsidRDefault="000D50A7" w:rsidP="00EB2C68">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1400.0</w:t>
            </w:r>
          </w:p>
        </w:tc>
        <w:tc>
          <w:tcPr>
            <w:tcW w:w="305"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16"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p>
        </w:tc>
        <w:tc>
          <w:tcPr>
            <w:tcW w:w="343" w:type="pct"/>
            <w:shd w:val="clear" w:color="000000" w:fill="FFFFFF"/>
            <w:noWrap/>
            <w:vAlign w:val="center"/>
            <w:hideMark/>
          </w:tcPr>
          <w:p w:rsidR="00EB2C68" w:rsidRPr="000D50A7" w:rsidRDefault="000D50A7" w:rsidP="00EB2C68">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1500.0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16"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p>
        </w:tc>
        <w:tc>
          <w:tcPr>
            <w:tcW w:w="343" w:type="pct"/>
            <w:shd w:val="clear" w:color="000000" w:fill="FFFFFF"/>
            <w:noWrap/>
            <w:vAlign w:val="center"/>
            <w:hideMark/>
          </w:tcPr>
          <w:p w:rsidR="00EB2C68" w:rsidRPr="000D50A7" w:rsidRDefault="000D50A7" w:rsidP="00EB2C68">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1800.0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16" w:type="pct"/>
            <w:shd w:val="clear" w:color="000000" w:fill="FFFFFF"/>
            <w:noWrap/>
            <w:vAlign w:val="center"/>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p>
        </w:tc>
        <w:tc>
          <w:tcPr>
            <w:tcW w:w="343" w:type="pct"/>
            <w:shd w:val="clear" w:color="000000" w:fill="FFFFFF"/>
            <w:noWrap/>
            <w:vAlign w:val="center"/>
          </w:tcPr>
          <w:p w:rsidR="00EB2C68" w:rsidRPr="000D50A7" w:rsidRDefault="000D50A7" w:rsidP="00EB2C68">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2000.0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r>
      <w:tr w:rsidR="008E4830" w:rsidRPr="00EB2C68" w:rsidTr="000D50A7">
        <w:trPr>
          <w:trHeight w:val="750"/>
        </w:trPr>
        <w:tc>
          <w:tcPr>
            <w:tcW w:w="119"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3</w:t>
            </w:r>
          </w:p>
        </w:tc>
        <w:tc>
          <w:tcPr>
            <w:tcW w:w="542"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გარე-ვიდეო სამეთვალყურეო,სიჩქარის შემზღუდველი ბარიერების და სიჩქარის რადარების შეძენა-დამონტაჟება</w:t>
            </w:r>
          </w:p>
        </w:tc>
        <w:tc>
          <w:tcPr>
            <w:tcW w:w="235" w:type="pct"/>
            <w:shd w:val="clear" w:color="000000" w:fill="FFFFFF"/>
            <w:noWrap/>
            <w:vAlign w:val="center"/>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p>
        </w:tc>
        <w:tc>
          <w:tcPr>
            <w:tcW w:w="343" w:type="pct"/>
            <w:shd w:val="clear" w:color="000000" w:fill="FFFFFF"/>
            <w:noWrap/>
            <w:vAlign w:val="center"/>
          </w:tcPr>
          <w:p w:rsidR="00EB2C68" w:rsidRPr="008E4830" w:rsidRDefault="008E4830" w:rsidP="00EB2C68">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450,0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16" w:type="pct"/>
            <w:shd w:val="clear" w:color="000000" w:fill="FFFFFF"/>
            <w:noWrap/>
            <w:vAlign w:val="center"/>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p>
        </w:tc>
        <w:tc>
          <w:tcPr>
            <w:tcW w:w="343" w:type="pct"/>
            <w:shd w:val="clear" w:color="000000" w:fill="FFFFFF"/>
            <w:noWrap/>
            <w:vAlign w:val="center"/>
          </w:tcPr>
          <w:p w:rsidR="00EB2C68" w:rsidRPr="000D50A7" w:rsidRDefault="000D50A7" w:rsidP="00EB2C68">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150.0</w:t>
            </w:r>
          </w:p>
        </w:tc>
        <w:tc>
          <w:tcPr>
            <w:tcW w:w="305" w:type="pct"/>
            <w:shd w:val="clear" w:color="000000" w:fill="FFFFFF"/>
            <w:vAlign w:val="center"/>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p>
        </w:tc>
        <w:tc>
          <w:tcPr>
            <w:tcW w:w="216" w:type="pct"/>
            <w:shd w:val="clear" w:color="000000" w:fill="FFFFFF"/>
            <w:noWrap/>
            <w:vAlign w:val="center"/>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p>
        </w:tc>
        <w:tc>
          <w:tcPr>
            <w:tcW w:w="343" w:type="pct"/>
            <w:shd w:val="clear" w:color="000000" w:fill="FFFFFF"/>
            <w:noWrap/>
            <w:vAlign w:val="center"/>
          </w:tcPr>
          <w:p w:rsidR="00EB2C68" w:rsidRPr="000D50A7" w:rsidRDefault="000D50A7" w:rsidP="00EB2C68">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150.0</w:t>
            </w:r>
          </w:p>
        </w:tc>
        <w:tc>
          <w:tcPr>
            <w:tcW w:w="305" w:type="pct"/>
            <w:shd w:val="clear" w:color="000000" w:fill="FFFFFF"/>
            <w:noWrap/>
            <w:vAlign w:val="center"/>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p>
        </w:tc>
        <w:tc>
          <w:tcPr>
            <w:tcW w:w="216" w:type="pct"/>
            <w:shd w:val="clear" w:color="000000" w:fill="FFFFFF"/>
            <w:noWrap/>
            <w:vAlign w:val="center"/>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p>
        </w:tc>
        <w:tc>
          <w:tcPr>
            <w:tcW w:w="343" w:type="pct"/>
            <w:shd w:val="clear" w:color="000000" w:fill="FFFFFF"/>
            <w:noWrap/>
            <w:vAlign w:val="center"/>
          </w:tcPr>
          <w:p w:rsidR="00EB2C68" w:rsidRPr="000D50A7" w:rsidRDefault="000D50A7" w:rsidP="00EB2C68">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150.0</w:t>
            </w:r>
          </w:p>
        </w:tc>
        <w:tc>
          <w:tcPr>
            <w:tcW w:w="305" w:type="pct"/>
            <w:shd w:val="clear" w:color="000000" w:fill="FFFFFF"/>
            <w:noWrap/>
            <w:vAlign w:val="center"/>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p>
        </w:tc>
        <w:tc>
          <w:tcPr>
            <w:tcW w:w="216" w:type="pct"/>
            <w:shd w:val="clear" w:color="000000" w:fill="FFFFFF"/>
            <w:noWrap/>
            <w:vAlign w:val="center"/>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p>
        </w:tc>
        <w:tc>
          <w:tcPr>
            <w:tcW w:w="343" w:type="pct"/>
            <w:shd w:val="clear" w:color="000000" w:fill="FFFFFF"/>
            <w:noWrap/>
            <w:vAlign w:val="center"/>
            <w:hideMark/>
          </w:tcPr>
          <w:p w:rsidR="00EB2C68" w:rsidRPr="000D50A7" w:rsidRDefault="000D50A7" w:rsidP="00EB2C68">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200.0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r>
      <w:tr w:rsidR="008E4830" w:rsidRPr="00EB2C68" w:rsidTr="000D50A7">
        <w:trPr>
          <w:trHeight w:val="720"/>
        </w:trPr>
        <w:tc>
          <w:tcPr>
            <w:tcW w:w="119"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4</w:t>
            </w:r>
          </w:p>
        </w:tc>
        <w:tc>
          <w:tcPr>
            <w:tcW w:w="542"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საგზაო ინფრასტრუქტურის  მოვლა-პატრონობა</w:t>
            </w:r>
          </w:p>
        </w:tc>
        <w:tc>
          <w:tcPr>
            <w:tcW w:w="23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343" w:type="pct"/>
            <w:shd w:val="clear" w:color="000000" w:fill="FFFFFF"/>
            <w:noWrap/>
            <w:vAlign w:val="center"/>
            <w:hideMark/>
          </w:tcPr>
          <w:p w:rsidR="00EB2C68" w:rsidRPr="00EB2C68" w:rsidRDefault="008E4830" w:rsidP="00EB2C68">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6100,0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16"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343" w:type="pct"/>
            <w:shd w:val="clear" w:color="000000" w:fill="FFFFFF"/>
            <w:noWrap/>
            <w:vAlign w:val="center"/>
            <w:hideMark/>
          </w:tcPr>
          <w:p w:rsidR="00EB2C68" w:rsidRPr="00EB2C68" w:rsidRDefault="000D50A7" w:rsidP="00EB2C68">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eastAsia="ka-GE"/>
              </w:rPr>
              <w:t>1000.0</w:t>
            </w:r>
            <w:r w:rsidR="00EB2C68" w:rsidRPr="00EB2C68">
              <w:rPr>
                <w:rFonts w:ascii="Sylfaen" w:eastAsia="Times New Roman" w:hAnsi="Sylfaen"/>
                <w:color w:val="000000"/>
                <w:sz w:val="18"/>
                <w:szCs w:val="18"/>
                <w:lang w:val="ka-GE" w:eastAsia="ka-GE"/>
              </w:rPr>
              <w:t> </w:t>
            </w:r>
          </w:p>
        </w:tc>
        <w:tc>
          <w:tcPr>
            <w:tcW w:w="305"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16"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343" w:type="pct"/>
            <w:shd w:val="clear" w:color="000000" w:fill="FFFFFF"/>
            <w:noWrap/>
            <w:vAlign w:val="center"/>
            <w:hideMark/>
          </w:tcPr>
          <w:p w:rsidR="00EB2C68" w:rsidRPr="000D50A7" w:rsidRDefault="00EB2C68" w:rsidP="00EB2C68">
            <w:pPr>
              <w:spacing w:after="0" w:line="240" w:lineRule="auto"/>
              <w:jc w:val="center"/>
              <w:rPr>
                <w:rFonts w:ascii="Sylfaen" w:eastAsia="Times New Roman" w:hAnsi="Sylfaen"/>
                <w:color w:val="000000"/>
                <w:sz w:val="18"/>
                <w:szCs w:val="18"/>
                <w:lang w:eastAsia="ka-GE"/>
              </w:rPr>
            </w:pPr>
            <w:r w:rsidRPr="00EB2C68">
              <w:rPr>
                <w:rFonts w:ascii="Sylfaen" w:eastAsia="Times New Roman" w:hAnsi="Sylfaen"/>
                <w:color w:val="000000"/>
                <w:sz w:val="18"/>
                <w:szCs w:val="18"/>
                <w:lang w:val="ka-GE" w:eastAsia="ka-GE"/>
              </w:rPr>
              <w:t> </w:t>
            </w:r>
            <w:r w:rsidR="000D50A7">
              <w:rPr>
                <w:rFonts w:ascii="Sylfaen" w:eastAsia="Times New Roman" w:hAnsi="Sylfaen"/>
                <w:color w:val="000000"/>
                <w:sz w:val="18"/>
                <w:szCs w:val="18"/>
                <w:lang w:eastAsia="ka-GE"/>
              </w:rPr>
              <w:t>1500.0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16"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343" w:type="pct"/>
            <w:shd w:val="clear" w:color="000000" w:fill="FFFFFF"/>
            <w:noWrap/>
            <w:vAlign w:val="center"/>
            <w:hideMark/>
          </w:tcPr>
          <w:p w:rsidR="00EB2C68" w:rsidRPr="000D50A7" w:rsidRDefault="00EB2C68" w:rsidP="00EB2C68">
            <w:pPr>
              <w:spacing w:after="0" w:line="240" w:lineRule="auto"/>
              <w:jc w:val="center"/>
              <w:rPr>
                <w:rFonts w:ascii="Sylfaen" w:eastAsia="Times New Roman" w:hAnsi="Sylfaen"/>
                <w:color w:val="000000"/>
                <w:sz w:val="18"/>
                <w:szCs w:val="18"/>
                <w:lang w:eastAsia="ka-GE"/>
              </w:rPr>
            </w:pPr>
            <w:r w:rsidRPr="00EB2C68">
              <w:rPr>
                <w:rFonts w:ascii="Sylfaen" w:eastAsia="Times New Roman" w:hAnsi="Sylfaen"/>
                <w:color w:val="000000"/>
                <w:sz w:val="18"/>
                <w:szCs w:val="18"/>
                <w:lang w:val="ka-GE" w:eastAsia="ka-GE"/>
              </w:rPr>
              <w:t> </w:t>
            </w:r>
            <w:r w:rsidR="000D50A7">
              <w:rPr>
                <w:rFonts w:ascii="Sylfaen" w:eastAsia="Times New Roman" w:hAnsi="Sylfaen"/>
                <w:color w:val="000000"/>
                <w:sz w:val="18"/>
                <w:szCs w:val="18"/>
                <w:lang w:eastAsia="ka-GE"/>
              </w:rPr>
              <w:t>1600.0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16"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343" w:type="pct"/>
            <w:shd w:val="clear" w:color="000000" w:fill="FFFFFF"/>
            <w:noWrap/>
            <w:vAlign w:val="center"/>
            <w:hideMark/>
          </w:tcPr>
          <w:p w:rsidR="00EB2C68" w:rsidRPr="000D50A7" w:rsidRDefault="00EB2C68" w:rsidP="00EB2C68">
            <w:pPr>
              <w:spacing w:after="0" w:line="240" w:lineRule="auto"/>
              <w:jc w:val="center"/>
              <w:rPr>
                <w:rFonts w:ascii="Sylfaen" w:eastAsia="Times New Roman" w:hAnsi="Sylfaen"/>
                <w:color w:val="000000"/>
                <w:sz w:val="18"/>
                <w:szCs w:val="18"/>
                <w:lang w:eastAsia="ka-GE"/>
              </w:rPr>
            </w:pPr>
            <w:r w:rsidRPr="00EB2C68">
              <w:rPr>
                <w:rFonts w:ascii="Sylfaen" w:eastAsia="Times New Roman" w:hAnsi="Sylfaen"/>
                <w:color w:val="000000"/>
                <w:sz w:val="18"/>
                <w:szCs w:val="18"/>
                <w:lang w:val="ka-GE" w:eastAsia="ka-GE"/>
              </w:rPr>
              <w:t> </w:t>
            </w:r>
            <w:r w:rsidR="000D50A7">
              <w:rPr>
                <w:rFonts w:ascii="Sylfaen" w:eastAsia="Times New Roman" w:hAnsi="Sylfaen"/>
                <w:color w:val="000000"/>
                <w:sz w:val="18"/>
                <w:szCs w:val="18"/>
                <w:lang w:eastAsia="ka-GE"/>
              </w:rPr>
              <w:t>2000.0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r>
    </w:tbl>
    <w:p w:rsidR="00F437E2" w:rsidRDefault="00F437E2" w:rsidP="005A7230">
      <w:pPr>
        <w:rPr>
          <w:rFonts w:ascii="Sylfaen" w:hAnsi="Sylfaen" w:cs="Sylfaen"/>
          <w:b/>
          <w:lang w:val="ka-GE"/>
        </w:rPr>
      </w:pPr>
    </w:p>
    <w:p w:rsidR="00F437E2" w:rsidRDefault="00F437E2" w:rsidP="005A7230">
      <w:pPr>
        <w:rPr>
          <w:rFonts w:ascii="Sylfaen" w:hAnsi="Sylfaen" w:cs="Sylfaen"/>
          <w:b/>
          <w:lang w:val="ka-GE"/>
        </w:rPr>
      </w:pPr>
    </w:p>
    <w:p w:rsidR="00F437E2" w:rsidRDefault="00F437E2" w:rsidP="005A7230">
      <w:pPr>
        <w:rPr>
          <w:rFonts w:ascii="Sylfaen" w:hAnsi="Sylfaen" w:cs="Sylfaen"/>
          <w:b/>
          <w:lang w:val="ka-GE"/>
        </w:rPr>
      </w:pPr>
    </w:p>
    <w:p w:rsidR="00DF36A7" w:rsidRDefault="00DF36A7" w:rsidP="005A7230">
      <w:pPr>
        <w:rPr>
          <w:rFonts w:ascii="Sylfaen" w:hAnsi="Sylfaen" w:cs="Sylfaen"/>
          <w:b/>
          <w:lang w:val="ka-GE"/>
        </w:rPr>
      </w:pPr>
    </w:p>
    <w:p w:rsidR="00DF36A7" w:rsidRDefault="00DF36A7" w:rsidP="005A7230">
      <w:pPr>
        <w:rPr>
          <w:rFonts w:ascii="Sylfaen" w:hAnsi="Sylfaen" w:cs="Sylfaen"/>
          <w:b/>
          <w:lang w:val="ka-GE"/>
        </w:rPr>
      </w:pPr>
    </w:p>
    <w:p w:rsidR="00DB03A2" w:rsidRPr="00DF36A7" w:rsidRDefault="00DB03A2" w:rsidP="005A7230">
      <w:pPr>
        <w:rPr>
          <w:rFonts w:ascii="Sylfaen" w:hAnsi="Sylfaen" w:cs="Sylfaen"/>
          <w:b/>
          <w:sz w:val="24"/>
          <w:szCs w:val="24"/>
          <w:lang w:val="ka-GE"/>
        </w:rPr>
      </w:pPr>
      <w:r w:rsidRPr="00DF36A7">
        <w:rPr>
          <w:rFonts w:ascii="Sylfaen" w:hAnsi="Sylfaen" w:cs="Sylfaen"/>
          <w:b/>
          <w:sz w:val="24"/>
          <w:szCs w:val="24"/>
          <w:lang w:val="ka-GE"/>
        </w:rPr>
        <w:t>ბიუჯეტი</w:t>
      </w:r>
    </w:p>
    <w:tbl>
      <w:tblPr>
        <w:tblW w:w="5000" w:type="pct"/>
        <w:tblLook w:val="04A0" w:firstRow="1" w:lastRow="0" w:firstColumn="1" w:lastColumn="0" w:noHBand="0" w:noVBand="1"/>
      </w:tblPr>
      <w:tblGrid>
        <w:gridCol w:w="1127"/>
        <w:gridCol w:w="4263"/>
        <w:gridCol w:w="1502"/>
        <w:gridCol w:w="1474"/>
        <w:gridCol w:w="1528"/>
        <w:gridCol w:w="1528"/>
        <w:gridCol w:w="1528"/>
      </w:tblGrid>
      <w:tr w:rsidR="0090279C" w:rsidRPr="0090279C" w:rsidTr="0090279C">
        <w:trPr>
          <w:trHeight w:val="630"/>
        </w:trPr>
        <w:tc>
          <w:tcPr>
            <w:tcW w:w="4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b/>
                <w:bCs/>
                <w:sz w:val="16"/>
                <w:szCs w:val="16"/>
                <w:lang w:val="ka-GE" w:eastAsia="ka-GE"/>
              </w:rPr>
            </w:pPr>
            <w:r w:rsidRPr="0090279C">
              <w:rPr>
                <w:rFonts w:ascii="Sylfaen" w:eastAsia="Times New Roman" w:hAnsi="Sylfaen" w:cs="Arial CYR"/>
                <w:b/>
                <w:bCs/>
                <w:sz w:val="16"/>
                <w:szCs w:val="16"/>
                <w:lang w:val="ka-GE" w:eastAsia="ka-GE"/>
              </w:rPr>
              <w:t xml:space="preserve">02 01 </w:t>
            </w:r>
          </w:p>
        </w:tc>
        <w:tc>
          <w:tcPr>
            <w:tcW w:w="1646" w:type="pct"/>
            <w:tcBorders>
              <w:top w:val="single" w:sz="4" w:space="0" w:color="auto"/>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b/>
                <w:bCs/>
                <w:sz w:val="16"/>
                <w:szCs w:val="16"/>
                <w:lang w:val="ka-GE" w:eastAsia="ka-GE"/>
              </w:rPr>
            </w:pPr>
            <w:r w:rsidRPr="0090279C">
              <w:rPr>
                <w:rFonts w:ascii="Sylfaen" w:eastAsia="Times New Roman" w:hAnsi="Sylfaen" w:cs="Arial CYR"/>
                <w:b/>
                <w:bCs/>
                <w:sz w:val="16"/>
                <w:szCs w:val="16"/>
                <w:lang w:val="ka-GE" w:eastAsia="ka-GE"/>
              </w:rPr>
              <w:t xml:space="preserve"> საგზაო ინფრასტრუქტურის მშენებლობა-რეაბილიტაცია და მოვლა-შენახვა </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b/>
                <w:bCs/>
                <w:sz w:val="16"/>
                <w:szCs w:val="16"/>
                <w:lang w:val="ka-GE" w:eastAsia="ka-GE"/>
              </w:rPr>
            </w:pPr>
            <w:r w:rsidRPr="0090279C">
              <w:rPr>
                <w:rFonts w:ascii="Sylfaen" w:eastAsia="Times New Roman" w:hAnsi="Sylfaen" w:cs="Arial CYR"/>
                <w:b/>
                <w:bCs/>
                <w:sz w:val="16"/>
                <w:szCs w:val="16"/>
                <w:lang w:val="ka-GE" w:eastAsia="ka-GE"/>
              </w:rPr>
              <w:t xml:space="preserve">  10 416,2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b/>
                <w:bCs/>
                <w:sz w:val="16"/>
                <w:szCs w:val="16"/>
                <w:lang w:val="ka-GE" w:eastAsia="ka-GE"/>
              </w:rPr>
            </w:pPr>
            <w:r w:rsidRPr="0090279C">
              <w:rPr>
                <w:rFonts w:ascii="Sylfaen" w:eastAsia="Times New Roman" w:hAnsi="Sylfaen" w:cs="Arial CYR"/>
                <w:b/>
                <w:bCs/>
                <w:sz w:val="16"/>
                <w:szCs w:val="16"/>
                <w:lang w:val="ka-GE" w:eastAsia="ka-GE"/>
              </w:rPr>
              <w:t xml:space="preserve">   5 050,0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b/>
                <w:bCs/>
                <w:sz w:val="16"/>
                <w:szCs w:val="16"/>
                <w:lang w:val="ka-GE" w:eastAsia="ka-GE"/>
              </w:rPr>
            </w:pPr>
            <w:r w:rsidRPr="0090279C">
              <w:rPr>
                <w:rFonts w:ascii="Sylfaen" w:eastAsia="Times New Roman" w:hAnsi="Sylfaen" w:cs="Arial CYR"/>
                <w:b/>
                <w:bCs/>
                <w:sz w:val="16"/>
                <w:szCs w:val="16"/>
                <w:lang w:val="ka-GE" w:eastAsia="ka-GE"/>
              </w:rPr>
              <w:t xml:space="preserve">    6 150,0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b/>
                <w:bCs/>
                <w:sz w:val="16"/>
                <w:szCs w:val="16"/>
                <w:lang w:val="ka-GE" w:eastAsia="ka-GE"/>
              </w:rPr>
            </w:pPr>
            <w:r w:rsidRPr="0090279C">
              <w:rPr>
                <w:rFonts w:ascii="Sylfaen" w:eastAsia="Times New Roman" w:hAnsi="Sylfaen" w:cs="Arial CYR"/>
                <w:b/>
                <w:bCs/>
                <w:sz w:val="16"/>
                <w:szCs w:val="16"/>
                <w:lang w:val="ka-GE" w:eastAsia="ka-GE"/>
              </w:rPr>
              <w:t xml:space="preserve">    7 050,0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b/>
                <w:bCs/>
                <w:sz w:val="16"/>
                <w:szCs w:val="16"/>
                <w:lang w:val="ka-GE" w:eastAsia="ka-GE"/>
              </w:rPr>
            </w:pPr>
            <w:r w:rsidRPr="0090279C">
              <w:rPr>
                <w:rFonts w:ascii="Sylfaen" w:eastAsia="Times New Roman" w:hAnsi="Sylfaen" w:cs="Arial CYR"/>
                <w:b/>
                <w:bCs/>
                <w:sz w:val="16"/>
                <w:szCs w:val="16"/>
                <w:lang w:val="ka-GE" w:eastAsia="ka-GE"/>
              </w:rPr>
              <w:t xml:space="preserve">    6 200,0   </w:t>
            </w:r>
          </w:p>
        </w:tc>
      </w:tr>
      <w:tr w:rsidR="0090279C" w:rsidRPr="0090279C" w:rsidTr="0090279C">
        <w:trPr>
          <w:trHeight w:val="45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02 01 01 </w:t>
            </w:r>
          </w:p>
        </w:tc>
        <w:tc>
          <w:tcPr>
            <w:tcW w:w="1646"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მუნიციპალიტეტის ტერიტორიაზე გზების რეაბილიტაცია </w:t>
            </w:r>
          </w:p>
        </w:tc>
        <w:tc>
          <w:tcPr>
            <w:tcW w:w="58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6 934,2   </w:t>
            </w:r>
          </w:p>
        </w:tc>
        <w:tc>
          <w:tcPr>
            <w:tcW w:w="569"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2 500,0   </w:t>
            </w:r>
          </w:p>
        </w:tc>
        <w:tc>
          <w:tcPr>
            <w:tcW w:w="59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3 000,0   </w:t>
            </w:r>
          </w:p>
        </w:tc>
        <w:tc>
          <w:tcPr>
            <w:tcW w:w="59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3 500,0   </w:t>
            </w:r>
          </w:p>
        </w:tc>
        <w:tc>
          <w:tcPr>
            <w:tcW w:w="59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2 000,0   </w:t>
            </w:r>
          </w:p>
        </w:tc>
      </w:tr>
      <w:tr w:rsidR="0090279C" w:rsidRPr="0090279C" w:rsidTr="0090279C">
        <w:trPr>
          <w:trHeight w:val="45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02 01 02 </w:t>
            </w:r>
          </w:p>
        </w:tc>
        <w:tc>
          <w:tcPr>
            <w:tcW w:w="1646"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ფეხით სავალი ნაწილის მოპირკეთება </w:t>
            </w:r>
          </w:p>
        </w:tc>
        <w:tc>
          <w:tcPr>
            <w:tcW w:w="58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1 528,9   </w:t>
            </w:r>
          </w:p>
        </w:tc>
        <w:tc>
          <w:tcPr>
            <w:tcW w:w="569"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1 400,0   </w:t>
            </w:r>
          </w:p>
        </w:tc>
        <w:tc>
          <w:tcPr>
            <w:tcW w:w="59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1 500,0   </w:t>
            </w:r>
          </w:p>
        </w:tc>
        <w:tc>
          <w:tcPr>
            <w:tcW w:w="59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1 800,0   </w:t>
            </w:r>
          </w:p>
        </w:tc>
        <w:tc>
          <w:tcPr>
            <w:tcW w:w="59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2 000,0   </w:t>
            </w:r>
          </w:p>
        </w:tc>
      </w:tr>
      <w:tr w:rsidR="0090279C" w:rsidRPr="0090279C" w:rsidTr="0090279C">
        <w:trPr>
          <w:trHeight w:val="45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02 01 03 </w:t>
            </w:r>
          </w:p>
        </w:tc>
        <w:tc>
          <w:tcPr>
            <w:tcW w:w="1646"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მუნიციპალიტეტის ტერიტორიაზე ხიდების რეაბილიტაცია </w:t>
            </w:r>
          </w:p>
        </w:tc>
        <w:tc>
          <w:tcPr>
            <w:tcW w:w="58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     </w:t>
            </w:r>
          </w:p>
        </w:tc>
        <w:tc>
          <w:tcPr>
            <w:tcW w:w="569"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     </w:t>
            </w:r>
          </w:p>
        </w:tc>
        <w:tc>
          <w:tcPr>
            <w:tcW w:w="59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     </w:t>
            </w:r>
          </w:p>
        </w:tc>
        <w:tc>
          <w:tcPr>
            <w:tcW w:w="59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     </w:t>
            </w:r>
          </w:p>
        </w:tc>
        <w:tc>
          <w:tcPr>
            <w:tcW w:w="59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     </w:t>
            </w:r>
          </w:p>
        </w:tc>
      </w:tr>
      <w:tr w:rsidR="0090279C" w:rsidRPr="0090279C" w:rsidTr="0090279C">
        <w:trPr>
          <w:trHeight w:val="1125"/>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02 01 04 </w:t>
            </w:r>
          </w:p>
        </w:tc>
        <w:tc>
          <w:tcPr>
            <w:tcW w:w="1646"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გარე-ვიდეო სამეთვალყურეო,სიჩქარის შემზღუდველი ბარიერების და სიჩქარის რადარების შეძენა-დამონტაჟება </w:t>
            </w:r>
          </w:p>
        </w:tc>
        <w:tc>
          <w:tcPr>
            <w:tcW w:w="58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720,0   </w:t>
            </w:r>
          </w:p>
        </w:tc>
        <w:tc>
          <w:tcPr>
            <w:tcW w:w="569"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150,0   </w:t>
            </w:r>
          </w:p>
        </w:tc>
        <w:tc>
          <w:tcPr>
            <w:tcW w:w="59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150,0   </w:t>
            </w:r>
          </w:p>
        </w:tc>
        <w:tc>
          <w:tcPr>
            <w:tcW w:w="59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150,0   </w:t>
            </w:r>
          </w:p>
        </w:tc>
        <w:tc>
          <w:tcPr>
            <w:tcW w:w="59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200,0   </w:t>
            </w:r>
          </w:p>
        </w:tc>
      </w:tr>
      <w:tr w:rsidR="0090279C" w:rsidRPr="0090279C" w:rsidTr="0090279C">
        <w:trPr>
          <w:trHeight w:val="45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02 01 05 </w:t>
            </w:r>
          </w:p>
        </w:tc>
        <w:tc>
          <w:tcPr>
            <w:tcW w:w="1646"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საგზაო ინფრასტრუქტურის მოვლა პატრონობა </w:t>
            </w:r>
          </w:p>
        </w:tc>
        <w:tc>
          <w:tcPr>
            <w:tcW w:w="58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1 233,1   </w:t>
            </w:r>
          </w:p>
        </w:tc>
        <w:tc>
          <w:tcPr>
            <w:tcW w:w="569"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1 000,0   </w:t>
            </w:r>
          </w:p>
        </w:tc>
        <w:tc>
          <w:tcPr>
            <w:tcW w:w="59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1 500,0   </w:t>
            </w:r>
          </w:p>
        </w:tc>
        <w:tc>
          <w:tcPr>
            <w:tcW w:w="59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1 600,0   </w:t>
            </w:r>
          </w:p>
        </w:tc>
        <w:tc>
          <w:tcPr>
            <w:tcW w:w="590" w:type="pct"/>
            <w:tcBorders>
              <w:top w:val="nil"/>
              <w:left w:val="nil"/>
              <w:bottom w:val="single" w:sz="4" w:space="0" w:color="auto"/>
              <w:right w:val="single" w:sz="4" w:space="0" w:color="auto"/>
            </w:tcBorders>
            <w:shd w:val="clear" w:color="000000" w:fill="FFFFFF"/>
            <w:vAlign w:val="center"/>
            <w:hideMark/>
          </w:tcPr>
          <w:p w:rsidR="0090279C" w:rsidRPr="0090279C" w:rsidRDefault="0090279C" w:rsidP="0090279C">
            <w:pPr>
              <w:spacing w:after="0" w:line="240" w:lineRule="auto"/>
              <w:jc w:val="center"/>
              <w:rPr>
                <w:rFonts w:ascii="Sylfaen" w:eastAsia="Times New Roman" w:hAnsi="Sylfaen" w:cs="Arial CYR"/>
                <w:sz w:val="16"/>
                <w:szCs w:val="16"/>
                <w:lang w:val="ka-GE" w:eastAsia="ka-GE"/>
              </w:rPr>
            </w:pPr>
            <w:r w:rsidRPr="0090279C">
              <w:rPr>
                <w:rFonts w:ascii="Sylfaen" w:eastAsia="Times New Roman" w:hAnsi="Sylfaen" w:cs="Arial CYR"/>
                <w:sz w:val="16"/>
                <w:szCs w:val="16"/>
                <w:lang w:val="ka-GE" w:eastAsia="ka-GE"/>
              </w:rPr>
              <w:t xml:space="preserve">        2 000,0   </w:t>
            </w:r>
          </w:p>
        </w:tc>
      </w:tr>
    </w:tbl>
    <w:p w:rsidR="00DC06F3" w:rsidRDefault="00DC06F3" w:rsidP="005A7230">
      <w:pPr>
        <w:rPr>
          <w:rFonts w:ascii="Sylfaen" w:hAnsi="Sylfaen" w:cs="Sylfaen"/>
          <w:b/>
          <w:lang w:val="ka-GE"/>
        </w:rPr>
      </w:pPr>
    </w:p>
    <w:p w:rsidR="00DC06F3" w:rsidRPr="00F437E2" w:rsidRDefault="00DC06F3" w:rsidP="005A7230">
      <w:pPr>
        <w:rPr>
          <w:rFonts w:ascii="Sylfaen" w:hAnsi="Sylfaen"/>
          <w:b/>
          <w:lang w:val="ka-GE"/>
        </w:rPr>
      </w:pPr>
    </w:p>
    <w:p w:rsidR="00DB03A2" w:rsidRDefault="00DB03A2" w:rsidP="00DB03A2">
      <w:pPr>
        <w:rPr>
          <w:rFonts w:ascii="Sylfaen" w:hAnsi="Sylfaen"/>
          <w:b/>
          <w:sz w:val="32"/>
          <w:lang w:val="ka-GE"/>
        </w:rPr>
      </w:pPr>
    </w:p>
    <w:p w:rsidR="00454A8E" w:rsidRDefault="00454A8E" w:rsidP="00DB03A2">
      <w:pPr>
        <w:rPr>
          <w:rFonts w:ascii="Sylfaen" w:hAnsi="Sylfaen"/>
          <w:b/>
          <w:sz w:val="32"/>
          <w:lang w:val="ka-GE"/>
        </w:rPr>
      </w:pPr>
    </w:p>
    <w:p w:rsidR="00454A8E" w:rsidRPr="00B763F8" w:rsidRDefault="00454A8E" w:rsidP="00454A8E">
      <w:pPr>
        <w:rPr>
          <w:b/>
          <w:color w:val="00B0F0"/>
          <w:lang w:val="ka-GE"/>
        </w:rPr>
      </w:pPr>
      <w:r w:rsidRPr="00B763F8">
        <w:rPr>
          <w:b/>
          <w:color w:val="00B0F0"/>
          <w:lang w:val="ka-GE"/>
        </w:rPr>
        <w:t xml:space="preserve">02 02 </w:t>
      </w:r>
      <w:r w:rsidR="00DC75DD" w:rsidRPr="00B763F8">
        <w:rPr>
          <w:rFonts w:ascii="Sylfaen" w:hAnsi="Sylfaen"/>
          <w:b/>
          <w:color w:val="00B0F0"/>
          <w:lang w:val="ka-GE"/>
        </w:rPr>
        <w:t xml:space="preserve">  </w:t>
      </w:r>
      <w:r w:rsidRPr="00B763F8">
        <w:rPr>
          <w:rFonts w:ascii="Sylfaen" w:hAnsi="Sylfaen" w:cs="Sylfaen"/>
          <w:b/>
          <w:color w:val="00B0F0"/>
          <w:lang w:val="ka-GE"/>
        </w:rPr>
        <w:t xml:space="preserve">წყლის სისტემის </w:t>
      </w:r>
      <w:r w:rsidRPr="00B763F8">
        <w:rPr>
          <w:b/>
          <w:color w:val="00B0F0"/>
          <w:lang w:val="ka-GE"/>
        </w:rPr>
        <w:t xml:space="preserve"> </w:t>
      </w:r>
      <w:r w:rsidRPr="00B763F8">
        <w:rPr>
          <w:rFonts w:ascii="Sylfaen" w:hAnsi="Sylfaen" w:cs="Sylfaen"/>
          <w:b/>
          <w:color w:val="00B0F0"/>
          <w:lang w:val="ka-GE"/>
        </w:rPr>
        <w:t>განვითარება</w:t>
      </w:r>
      <w:r w:rsidRPr="00B763F8">
        <w:rPr>
          <w:b/>
          <w:color w:val="00B0F0"/>
          <w:lang w:val="ka-GE"/>
        </w:rPr>
        <w:t xml:space="preserve"> 202</w:t>
      </w:r>
      <w:r w:rsidR="00B006A4">
        <w:rPr>
          <w:b/>
          <w:color w:val="00B0F0"/>
        </w:rPr>
        <w:t>6</w:t>
      </w:r>
      <w:r w:rsidRPr="00B763F8">
        <w:rPr>
          <w:b/>
          <w:color w:val="00B0F0"/>
          <w:lang w:val="ka-GE"/>
        </w:rPr>
        <w:t>– 202</w:t>
      </w:r>
      <w:r w:rsidR="00B006A4">
        <w:rPr>
          <w:b/>
          <w:color w:val="00B0F0"/>
        </w:rPr>
        <w:t>9</w:t>
      </w:r>
      <w:r w:rsidRPr="00B763F8">
        <w:rPr>
          <w:b/>
          <w:color w:val="00B0F0"/>
          <w:lang w:val="ka-GE"/>
        </w:rPr>
        <w:t xml:space="preserve"> </w:t>
      </w:r>
      <w:r w:rsidRPr="00B763F8">
        <w:rPr>
          <w:rFonts w:ascii="Sylfaen" w:hAnsi="Sylfaen" w:cs="Sylfaen"/>
          <w:b/>
          <w:color w:val="00B0F0"/>
          <w:lang w:val="ka-GE"/>
        </w:rPr>
        <w:t>წლები</w:t>
      </w:r>
    </w:p>
    <w:p w:rsidR="00454A8E" w:rsidRDefault="00454A8E" w:rsidP="00454A8E">
      <w:pPr>
        <w:rPr>
          <w:lang w:val="ka-GE"/>
        </w:rPr>
      </w:pPr>
    </w:p>
    <w:p w:rsidR="00454A8E" w:rsidRDefault="00454A8E" w:rsidP="00454A8E">
      <w:pPr>
        <w:rPr>
          <w:rFonts w:ascii="Sylfaen" w:hAnsi="Sylfaen"/>
          <w:sz w:val="32"/>
          <w:lang w:val="ka-GE"/>
        </w:rPr>
      </w:pPr>
      <w:r w:rsidRPr="00EA1D14">
        <w:rPr>
          <w:rFonts w:ascii="Sylfaen" w:hAnsi="Sylfaen"/>
          <w:sz w:val="32"/>
          <w:lang w:val="ka-GE"/>
        </w:rPr>
        <w:t>მისია</w:t>
      </w:r>
    </w:p>
    <w:p w:rsidR="00454A8E" w:rsidRPr="00303CC5" w:rsidRDefault="00DC75DD" w:rsidP="00454A8E">
      <w:pPr>
        <w:rPr>
          <w:rFonts w:ascii="Sylfaen" w:hAnsi="Sylfaen"/>
          <w:bCs/>
          <w:color w:val="FF0000"/>
          <w:lang w:val="ka-GE"/>
        </w:rPr>
      </w:pPr>
      <w:r>
        <w:rPr>
          <w:rFonts w:ascii="Sylfaen" w:hAnsi="Sylfaen"/>
          <w:lang w:val="ka-GE"/>
        </w:rPr>
        <w:t>მოსახლეობის ხარისხიანი და სტანდარტების შესაბამისი წყლით უზრუნველყოფა</w:t>
      </w:r>
    </w:p>
    <w:p w:rsidR="00454A8E" w:rsidRDefault="00454A8E" w:rsidP="00454A8E">
      <w:pPr>
        <w:rPr>
          <w:lang w:val="ka-GE"/>
        </w:rPr>
      </w:pPr>
    </w:p>
    <w:p w:rsidR="00454A8E" w:rsidRDefault="00454A8E" w:rsidP="00454A8E">
      <w:pPr>
        <w:rPr>
          <w:lang w:val="ka-GE"/>
        </w:rPr>
      </w:pPr>
    </w:p>
    <w:p w:rsidR="00CC73DD" w:rsidRDefault="00454A8E" w:rsidP="00454A8E">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DC75DD" w:rsidRDefault="00DC75DD" w:rsidP="00454A8E">
      <w:pPr>
        <w:rPr>
          <w:rFonts w:ascii="Sylfaen" w:hAnsi="Sylfaen"/>
          <w:lang w:val="ka-GE"/>
        </w:rPr>
      </w:pPr>
      <w:r w:rsidRPr="00DC75DD">
        <w:rPr>
          <w:rFonts w:ascii="Sylfaen" w:hAnsi="Sylfaen"/>
          <w:lang w:val="ka-GE"/>
        </w:rPr>
        <w:t>ბორჯომის მუნიციპალიტეტის ტერიტორიაზე არსებულ  სოფლებში წყალსადენის ექსპლუატაცია,   სათავე-ნაგებობის და ქსელის რეაბილიტაცია, მოვლა-პატრონობა და გაწმენდითი სამუშაოები. მუნიციპალიტეტის სოფლის მოსახლეობისათვის მუდმივი და ხარისხიანი წყლის მიწოდება.</w:t>
      </w:r>
    </w:p>
    <w:p w:rsidR="00454A8E" w:rsidRPr="00115DCF" w:rsidRDefault="00454A8E" w:rsidP="00454A8E">
      <w:pPr>
        <w:rPr>
          <w:rFonts w:ascii="Sylfaen" w:hAnsi="Sylfaen"/>
          <w:lang w:val="ka-GE"/>
        </w:rPr>
      </w:pPr>
      <w:r w:rsidRPr="00115DCF">
        <w:rPr>
          <w:rFonts w:ascii="Sylfaen" w:hAnsi="Sylfaen"/>
          <w:lang w:val="ka-GE"/>
        </w:rPr>
        <w:t>პროგრამის ფარგლებში ფინანსდება</w:t>
      </w:r>
      <w:r w:rsidR="00DC75DD">
        <w:rPr>
          <w:rFonts w:ascii="Sylfaen" w:hAnsi="Sylfaen"/>
          <w:lang w:val="ka-GE"/>
        </w:rPr>
        <w:t xml:space="preserve"> 2</w:t>
      </w:r>
      <w:r w:rsidRPr="00115DCF">
        <w:rPr>
          <w:rFonts w:ascii="Sylfaen" w:hAnsi="Sylfaen"/>
          <w:lang w:val="ka-GE"/>
        </w:rPr>
        <w:t xml:space="preserve"> ქვეპროგრამა:</w:t>
      </w:r>
    </w:p>
    <w:p w:rsidR="00DC75DD" w:rsidRPr="00DC75DD" w:rsidRDefault="00454A8E" w:rsidP="00DC75DD">
      <w:pPr>
        <w:rPr>
          <w:rFonts w:ascii="Arial CYR" w:eastAsia="Times New Roman" w:hAnsi="Arial CYR" w:cs="Arial CYR"/>
          <w:b/>
          <w:bCs/>
          <w:sz w:val="16"/>
          <w:szCs w:val="16"/>
        </w:rPr>
      </w:pPr>
      <w:r w:rsidRPr="00115DCF">
        <w:rPr>
          <w:rFonts w:ascii="Sylfaen" w:hAnsi="Sylfaen"/>
          <w:lang w:val="ka-GE"/>
        </w:rPr>
        <w:t xml:space="preserve">- </w:t>
      </w:r>
      <w:r w:rsidR="00DC75DD" w:rsidRPr="00DC75DD">
        <w:rPr>
          <w:rFonts w:ascii="Arial CYR" w:eastAsia="Times New Roman" w:hAnsi="Arial CYR" w:cs="Arial CYR"/>
          <w:b/>
          <w:bCs/>
          <w:sz w:val="16"/>
          <w:szCs w:val="16"/>
        </w:rPr>
        <w:t xml:space="preserve"> </w:t>
      </w:r>
      <w:r w:rsidR="00DC75DD" w:rsidRPr="00DC75DD">
        <w:rPr>
          <w:rFonts w:ascii="Sylfaen" w:eastAsia="Times New Roman" w:hAnsi="Sylfaen" w:cs="Sylfaen"/>
          <w:bCs/>
        </w:rPr>
        <w:t>წყალსადენებისა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და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საკანალიზაციო</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სისტემების</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მოწყობა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რეაბილიტაცია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და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მოვლა</w:t>
      </w:r>
      <w:r w:rsidR="00DC75DD" w:rsidRPr="00DC75DD">
        <w:rPr>
          <w:rFonts w:ascii="Arial CYR" w:eastAsia="Times New Roman" w:hAnsi="Arial CYR" w:cs="Arial CYR"/>
          <w:bCs/>
        </w:rPr>
        <w:t>-</w:t>
      </w:r>
      <w:r w:rsidR="00DC75DD" w:rsidRPr="00DC75DD">
        <w:rPr>
          <w:rFonts w:ascii="Sylfaen" w:eastAsia="Times New Roman" w:hAnsi="Sylfaen" w:cs="Sylfaen"/>
          <w:bCs/>
        </w:rPr>
        <w:t>პატრონობა</w:t>
      </w:r>
      <w:r w:rsidR="00DC75DD" w:rsidRPr="00DC75DD">
        <w:rPr>
          <w:rFonts w:ascii="Arial CYR" w:eastAsia="Times New Roman" w:hAnsi="Arial CYR" w:cs="Arial CYR"/>
          <w:b/>
          <w:bCs/>
          <w:sz w:val="16"/>
          <w:szCs w:val="16"/>
        </w:rPr>
        <w:t xml:space="preserve"> </w:t>
      </w:r>
    </w:p>
    <w:p w:rsidR="00454A8E" w:rsidRPr="00DC75DD" w:rsidRDefault="00454A8E" w:rsidP="00DC75DD">
      <w:pPr>
        <w:rPr>
          <w:rFonts w:ascii="Arial CYR" w:eastAsia="Times New Roman" w:hAnsi="Arial CYR" w:cs="Arial CYR"/>
          <w:b/>
          <w:bCs/>
          <w:sz w:val="16"/>
          <w:szCs w:val="16"/>
        </w:rPr>
      </w:pPr>
      <w:r w:rsidRPr="00115DCF">
        <w:rPr>
          <w:rFonts w:ascii="Sylfaen" w:hAnsi="Sylfaen"/>
          <w:lang w:val="ka-GE"/>
        </w:rPr>
        <w:t xml:space="preserve">- </w:t>
      </w:r>
      <w:r w:rsidR="00DC75DD" w:rsidRPr="00DC75DD">
        <w:rPr>
          <w:rFonts w:ascii="Arial CYR" w:eastAsia="Times New Roman" w:hAnsi="Arial CYR" w:cs="Arial CYR"/>
          <w:b/>
          <w:bCs/>
          <w:sz w:val="16"/>
          <w:szCs w:val="16"/>
        </w:rPr>
        <w:t xml:space="preserve"> </w:t>
      </w:r>
      <w:r w:rsidR="00A37419" w:rsidRPr="00A37419">
        <w:rPr>
          <w:rFonts w:ascii="Sylfaen" w:eastAsia="Times New Roman" w:hAnsi="Sylfaen" w:cs="Arial CYR"/>
          <w:bCs/>
          <w:lang w:val="ka-GE"/>
        </w:rPr>
        <w:t xml:space="preserve">ა(ა)იპ </w:t>
      </w:r>
      <w:r w:rsidR="00DC75DD" w:rsidRPr="00DC75DD">
        <w:rPr>
          <w:rFonts w:ascii="Arial CYR" w:eastAsia="Times New Roman" w:hAnsi="Arial CYR" w:cs="Arial CYR"/>
          <w:b/>
          <w:bCs/>
          <w:sz w:val="16"/>
          <w:szCs w:val="16"/>
        </w:rPr>
        <w:t xml:space="preserve"> </w:t>
      </w:r>
      <w:r w:rsidR="00DC75DD" w:rsidRPr="00DC75DD">
        <w:rPr>
          <w:rFonts w:ascii="Sylfaen" w:eastAsia="Times New Roman" w:hAnsi="Sylfaen" w:cs="Sylfaen"/>
          <w:bCs/>
          <w:sz w:val="24"/>
          <w:szCs w:val="24"/>
        </w:rPr>
        <w:t>ბორჯომის</w:t>
      </w:r>
      <w:r w:rsidR="00DC75DD" w:rsidRPr="00DC75DD">
        <w:rPr>
          <w:rFonts w:ascii="Arial CYR" w:eastAsia="Times New Roman" w:hAnsi="Arial CYR" w:cs="Arial CYR"/>
          <w:bCs/>
          <w:sz w:val="24"/>
          <w:szCs w:val="24"/>
        </w:rPr>
        <w:t xml:space="preserve"> </w:t>
      </w:r>
      <w:r w:rsidR="00DC75DD" w:rsidRPr="00DC75DD">
        <w:rPr>
          <w:rFonts w:ascii="Sylfaen" w:eastAsia="Times New Roman" w:hAnsi="Sylfaen" w:cs="Sylfaen"/>
          <w:bCs/>
          <w:sz w:val="24"/>
          <w:szCs w:val="24"/>
        </w:rPr>
        <w:t>სოფლის</w:t>
      </w:r>
      <w:r w:rsidR="00DC75DD" w:rsidRPr="00DC75DD">
        <w:rPr>
          <w:rFonts w:ascii="Arial CYR" w:eastAsia="Times New Roman" w:hAnsi="Arial CYR" w:cs="Arial CYR"/>
          <w:bCs/>
          <w:sz w:val="24"/>
          <w:szCs w:val="24"/>
        </w:rPr>
        <w:t xml:space="preserve"> </w:t>
      </w:r>
      <w:r w:rsidR="00DC75DD" w:rsidRPr="00DC75DD">
        <w:rPr>
          <w:rFonts w:ascii="Sylfaen" w:eastAsia="Times New Roman" w:hAnsi="Sylfaen" w:cs="Sylfaen"/>
          <w:bCs/>
          <w:sz w:val="24"/>
          <w:szCs w:val="24"/>
        </w:rPr>
        <w:t>წყალი</w:t>
      </w:r>
      <w:r w:rsidR="00DC75DD" w:rsidRPr="00DC75DD">
        <w:rPr>
          <w:rFonts w:ascii="Arial CYR" w:eastAsia="Times New Roman" w:hAnsi="Arial CYR" w:cs="Arial CYR"/>
          <w:b/>
          <w:bCs/>
          <w:sz w:val="16"/>
          <w:szCs w:val="16"/>
        </w:rPr>
        <w:t xml:space="preserve"> </w:t>
      </w:r>
    </w:p>
    <w:p w:rsidR="00454A8E" w:rsidRPr="004B02F7" w:rsidRDefault="00454A8E" w:rsidP="00454A8E">
      <w:pPr>
        <w:rPr>
          <w:rFonts w:ascii="Sylfaen" w:hAnsi="Sylfaen"/>
          <w:lang w:val="ka-GE"/>
        </w:rPr>
      </w:pPr>
    </w:p>
    <w:p w:rsidR="00454A8E" w:rsidRDefault="00454A8E" w:rsidP="00454A8E">
      <w:pPr>
        <w:rPr>
          <w:rFonts w:ascii="Sylfaen" w:hAnsi="Sylfaen"/>
          <w:lang w:val="ka-GE"/>
        </w:rPr>
      </w:pPr>
    </w:p>
    <w:p w:rsidR="00454A8E" w:rsidRPr="00102744" w:rsidRDefault="00454A8E" w:rsidP="00454A8E">
      <w:pPr>
        <w:rPr>
          <w:lang w:val="ka-GE"/>
        </w:rPr>
      </w:pPr>
      <w:r w:rsidRPr="00D87CAF">
        <w:rPr>
          <w:rFonts w:ascii="Sylfaen" w:hAnsi="Sylfaen" w:cs="Sylfaen"/>
          <w:sz w:val="28"/>
          <w:lang w:val="ka-GE"/>
        </w:rPr>
        <w:t>სტრუქტურა</w:t>
      </w:r>
      <w:r>
        <w:rPr>
          <w:lang w:val="ka-GE"/>
        </w:rPr>
        <w:t xml:space="preserve"> </w:t>
      </w:r>
    </w:p>
    <w:p w:rsidR="00BA2792" w:rsidRDefault="00596926" w:rsidP="00BA2792">
      <w:pPr>
        <w:rPr>
          <w:rFonts w:ascii="Sylfaen" w:hAnsi="Sylfaen"/>
          <w:lang w:val="ka-GE"/>
        </w:rPr>
      </w:pPr>
      <w:r w:rsidRPr="00DC75DD">
        <w:rPr>
          <w:rFonts w:ascii="Sylfaen" w:eastAsia="Times New Roman" w:hAnsi="Sylfaen" w:cs="Sylfaen"/>
          <w:bCs/>
        </w:rPr>
        <w:t>წყალსადენებისა</w:t>
      </w:r>
      <w:r w:rsidRPr="00DC75DD">
        <w:rPr>
          <w:rFonts w:ascii="Arial CYR" w:eastAsia="Times New Roman" w:hAnsi="Arial CYR" w:cs="Arial CYR"/>
          <w:bCs/>
        </w:rPr>
        <w:t xml:space="preserve"> </w:t>
      </w:r>
      <w:r w:rsidRPr="00DC75DD">
        <w:rPr>
          <w:rFonts w:ascii="Sylfaen" w:eastAsia="Times New Roman" w:hAnsi="Sylfaen" w:cs="Sylfaen"/>
          <w:bCs/>
        </w:rPr>
        <w:t>და</w:t>
      </w:r>
      <w:r w:rsidRPr="00DC75DD">
        <w:rPr>
          <w:rFonts w:ascii="Arial CYR" w:eastAsia="Times New Roman" w:hAnsi="Arial CYR" w:cs="Arial CYR"/>
          <w:bCs/>
        </w:rPr>
        <w:t xml:space="preserve"> </w:t>
      </w:r>
      <w:r w:rsidRPr="00DC75DD">
        <w:rPr>
          <w:rFonts w:ascii="Sylfaen" w:eastAsia="Times New Roman" w:hAnsi="Sylfaen" w:cs="Sylfaen"/>
          <w:bCs/>
        </w:rPr>
        <w:t>საკანალიზაციო</w:t>
      </w:r>
      <w:r w:rsidRPr="00DC75DD">
        <w:rPr>
          <w:rFonts w:ascii="Arial CYR" w:eastAsia="Times New Roman" w:hAnsi="Arial CYR" w:cs="Arial CYR"/>
          <w:bCs/>
        </w:rPr>
        <w:t xml:space="preserve"> </w:t>
      </w:r>
      <w:r w:rsidRPr="00DC75DD">
        <w:rPr>
          <w:rFonts w:ascii="Sylfaen" w:eastAsia="Times New Roman" w:hAnsi="Sylfaen" w:cs="Sylfaen"/>
          <w:bCs/>
        </w:rPr>
        <w:t>სისტემების</w:t>
      </w:r>
      <w:r w:rsidRPr="00DC75DD">
        <w:rPr>
          <w:rFonts w:ascii="Arial CYR" w:eastAsia="Times New Roman" w:hAnsi="Arial CYR" w:cs="Arial CYR"/>
          <w:bCs/>
        </w:rPr>
        <w:t xml:space="preserve">  </w:t>
      </w:r>
      <w:r w:rsidRPr="00DC75DD">
        <w:rPr>
          <w:rFonts w:ascii="Sylfaen" w:eastAsia="Times New Roman" w:hAnsi="Sylfaen" w:cs="Sylfaen"/>
          <w:bCs/>
        </w:rPr>
        <w:t>მოწყობა</w:t>
      </w:r>
      <w:r w:rsidRPr="00DC75DD">
        <w:rPr>
          <w:rFonts w:ascii="Arial CYR" w:eastAsia="Times New Roman" w:hAnsi="Arial CYR" w:cs="Arial CYR"/>
          <w:bCs/>
        </w:rPr>
        <w:t xml:space="preserve"> </w:t>
      </w:r>
      <w:r w:rsidRPr="00DC75DD">
        <w:rPr>
          <w:rFonts w:ascii="Sylfaen" w:eastAsia="Times New Roman" w:hAnsi="Sylfaen" w:cs="Sylfaen"/>
          <w:bCs/>
        </w:rPr>
        <w:t>რეაბილიტაცია</w:t>
      </w:r>
      <w:r w:rsidRPr="00DC75DD">
        <w:rPr>
          <w:rFonts w:ascii="Arial CYR" w:eastAsia="Times New Roman" w:hAnsi="Arial CYR" w:cs="Arial CYR"/>
          <w:bCs/>
        </w:rPr>
        <w:t xml:space="preserve"> </w:t>
      </w:r>
      <w:r w:rsidRPr="00DC75DD">
        <w:rPr>
          <w:rFonts w:ascii="Sylfaen" w:eastAsia="Times New Roman" w:hAnsi="Sylfaen" w:cs="Sylfaen"/>
          <w:bCs/>
        </w:rPr>
        <w:t>და</w:t>
      </w:r>
      <w:r w:rsidRPr="00DC75DD">
        <w:rPr>
          <w:rFonts w:ascii="Arial CYR" w:eastAsia="Times New Roman" w:hAnsi="Arial CYR" w:cs="Arial CYR"/>
          <w:bCs/>
        </w:rPr>
        <w:t xml:space="preserve"> </w:t>
      </w:r>
      <w:r w:rsidRPr="00DC75DD">
        <w:rPr>
          <w:rFonts w:ascii="Sylfaen" w:eastAsia="Times New Roman" w:hAnsi="Sylfaen" w:cs="Sylfaen"/>
          <w:bCs/>
        </w:rPr>
        <w:t>მოვლა</w:t>
      </w:r>
      <w:r w:rsidRPr="00DC75DD">
        <w:rPr>
          <w:rFonts w:ascii="Arial CYR" w:eastAsia="Times New Roman" w:hAnsi="Arial CYR" w:cs="Arial CYR"/>
          <w:bCs/>
        </w:rPr>
        <w:t>-</w:t>
      </w:r>
      <w:r w:rsidRPr="00DC75DD">
        <w:rPr>
          <w:rFonts w:ascii="Sylfaen" w:eastAsia="Times New Roman" w:hAnsi="Sylfaen" w:cs="Sylfaen"/>
          <w:bCs/>
        </w:rPr>
        <w:t>პატრონობა</w:t>
      </w:r>
      <w:r>
        <w:rPr>
          <w:rFonts w:ascii="Sylfaen" w:eastAsia="Times New Roman" w:hAnsi="Sylfaen" w:cs="Sylfaen"/>
          <w:bCs/>
          <w:lang w:val="ka-GE"/>
        </w:rPr>
        <w:t xml:space="preserve">ზე </w:t>
      </w:r>
      <w:r>
        <w:rPr>
          <w:rFonts w:ascii="Sylfaen" w:hAnsi="Sylfaen"/>
          <w:lang w:val="ka-GE"/>
        </w:rPr>
        <w:t>პასუხისმგებელია</w:t>
      </w:r>
      <w:r w:rsidR="00BA2792">
        <w:rPr>
          <w:rFonts w:ascii="Sylfaen" w:hAnsi="Sylfaen"/>
          <w:lang w:val="ka-GE"/>
        </w:rPr>
        <w:t xml:space="preserve"> ინფრასტრუქტურის  სამსახური, რომელიც მერი</w:t>
      </w:r>
      <w:r w:rsidR="00BA2792" w:rsidRPr="00EA71F9">
        <w:rPr>
          <w:rFonts w:ascii="Sylfaen" w:hAnsi="Sylfaen"/>
          <w:lang w:val="ka-GE"/>
        </w:rPr>
        <w:t>ს</w:t>
      </w:r>
      <w:r w:rsidR="00BA2792">
        <w:rPr>
          <w:rFonts w:ascii="Sylfaen" w:hAnsi="Sylfaen"/>
          <w:lang w:val="ka-GE"/>
        </w:rPr>
        <w:t xml:space="preserve"> სტრუქტურას წარმოადგენს.</w:t>
      </w:r>
    </w:p>
    <w:p w:rsidR="00BA2792" w:rsidRDefault="00BA2792" w:rsidP="00BA2792">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2507"/>
        <w:gridCol w:w="3256"/>
        <w:gridCol w:w="2388"/>
      </w:tblGrid>
      <w:tr w:rsidR="008C0CF1" w:rsidRPr="005F5338" w:rsidTr="008C0CF1">
        <w:trPr>
          <w:trHeight w:val="600"/>
        </w:trPr>
        <w:tc>
          <w:tcPr>
            <w:tcW w:w="1853" w:type="pct"/>
            <w:shd w:val="clear" w:color="auto" w:fill="auto"/>
            <w:vAlign w:val="center"/>
            <w:hideMark/>
          </w:tcPr>
          <w:p w:rsidR="008C0CF1" w:rsidRPr="005F5338" w:rsidRDefault="008C0CF1" w:rsidP="006B4579">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968" w:type="pct"/>
            <w:shd w:val="clear" w:color="auto" w:fill="auto"/>
            <w:vAlign w:val="center"/>
            <w:hideMark/>
          </w:tcPr>
          <w:p w:rsidR="008C0CF1" w:rsidRPr="005F5338" w:rsidRDefault="008C0CF1" w:rsidP="006B4579">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1257" w:type="pct"/>
            <w:shd w:val="clear" w:color="auto" w:fill="auto"/>
            <w:vAlign w:val="center"/>
            <w:hideMark/>
          </w:tcPr>
          <w:p w:rsidR="008C0CF1" w:rsidRPr="00D87CAF" w:rsidRDefault="008C0CF1" w:rsidP="006B4579">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922" w:type="pct"/>
          </w:tcPr>
          <w:p w:rsidR="008C0CF1" w:rsidRPr="00874294" w:rsidRDefault="008C0CF1" w:rsidP="006B4579">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8C0CF1" w:rsidRPr="005F5338" w:rsidTr="008C0CF1">
        <w:trPr>
          <w:trHeight w:val="300"/>
        </w:trPr>
        <w:tc>
          <w:tcPr>
            <w:tcW w:w="1853" w:type="pct"/>
            <w:shd w:val="clear" w:color="auto" w:fill="auto"/>
            <w:noWrap/>
            <w:vAlign w:val="bottom"/>
            <w:hideMark/>
          </w:tcPr>
          <w:p w:rsidR="008C0CF1" w:rsidRPr="00115DCF" w:rsidRDefault="008C0CF1" w:rsidP="006B4579">
            <w:pPr>
              <w:rPr>
                <w:rFonts w:eastAsia="Times New Roman" w:cs="Calibri"/>
                <w:color w:val="000000"/>
                <w:lang w:val="ka-GE"/>
              </w:rPr>
            </w:pPr>
            <w:r>
              <w:rPr>
                <w:rFonts w:ascii="Sylfaen" w:eastAsia="Times New Roman" w:hAnsi="Sylfaen" w:cs="Sylfaen"/>
                <w:color w:val="000000"/>
                <w:lang w:val="ka-GE"/>
              </w:rPr>
              <w:t>მესამე კატეგორიის უფროსი სპეციალისტი</w:t>
            </w:r>
          </w:p>
        </w:tc>
        <w:tc>
          <w:tcPr>
            <w:tcW w:w="968" w:type="pct"/>
            <w:shd w:val="clear" w:color="auto" w:fill="auto"/>
            <w:noWrap/>
            <w:vAlign w:val="bottom"/>
            <w:hideMark/>
          </w:tcPr>
          <w:p w:rsidR="008C0CF1" w:rsidRPr="00BE798C" w:rsidRDefault="008C0CF1" w:rsidP="006B4579">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shd w:val="clear" w:color="auto" w:fill="auto"/>
            <w:noWrap/>
            <w:vAlign w:val="bottom"/>
            <w:hideMark/>
          </w:tcPr>
          <w:p w:rsidR="008C0CF1" w:rsidRPr="00CF05E8" w:rsidRDefault="008C0CF1" w:rsidP="006B4579">
            <w:pPr>
              <w:rPr>
                <w:rFonts w:ascii="Sylfaen" w:eastAsia="Times New Roman" w:hAnsi="Sylfaen" w:cs="Calibri"/>
                <w:color w:val="000000"/>
              </w:rPr>
            </w:pPr>
            <w:r>
              <w:rPr>
                <w:rFonts w:ascii="Sylfaen" w:eastAsia="Times New Roman" w:hAnsi="Sylfaen" w:cs="Calibri"/>
                <w:color w:val="000000"/>
              </w:rPr>
              <w:t>19272</w:t>
            </w:r>
          </w:p>
        </w:tc>
        <w:tc>
          <w:tcPr>
            <w:tcW w:w="922" w:type="pct"/>
          </w:tcPr>
          <w:p w:rsidR="008C0CF1" w:rsidRPr="00CF05E8" w:rsidRDefault="008C0CF1" w:rsidP="006B4579">
            <w:pPr>
              <w:rPr>
                <w:rFonts w:ascii="Sylfaen" w:eastAsia="Times New Roman" w:hAnsi="Sylfaen" w:cs="Calibri"/>
                <w:color w:val="000000"/>
              </w:rPr>
            </w:pPr>
            <w:r>
              <w:rPr>
                <w:rFonts w:ascii="Sylfaen" w:eastAsia="Times New Roman" w:hAnsi="Sylfaen" w:cs="Calibri"/>
                <w:color w:val="000000"/>
                <w:lang w:val="ka-GE"/>
              </w:rPr>
              <w:t>1</w:t>
            </w:r>
            <w:r>
              <w:rPr>
                <w:rFonts w:ascii="Sylfaen" w:eastAsia="Times New Roman" w:hAnsi="Sylfaen" w:cs="Calibri"/>
                <w:color w:val="000000"/>
              </w:rPr>
              <w:t>9272</w:t>
            </w:r>
          </w:p>
        </w:tc>
      </w:tr>
      <w:tr w:rsidR="008C0CF1" w:rsidRPr="005F5338" w:rsidTr="008C0CF1">
        <w:trPr>
          <w:trHeight w:val="300"/>
        </w:trPr>
        <w:tc>
          <w:tcPr>
            <w:tcW w:w="1853" w:type="pct"/>
            <w:shd w:val="clear" w:color="auto" w:fill="auto"/>
            <w:noWrap/>
            <w:vAlign w:val="bottom"/>
          </w:tcPr>
          <w:p w:rsidR="008C0CF1" w:rsidRDefault="008C0CF1" w:rsidP="006B4579">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968" w:type="pct"/>
            <w:shd w:val="clear" w:color="auto" w:fill="auto"/>
            <w:noWrap/>
            <w:vAlign w:val="bottom"/>
          </w:tcPr>
          <w:p w:rsidR="008C0CF1" w:rsidRPr="00BE798C" w:rsidRDefault="008C0CF1" w:rsidP="006B4579">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shd w:val="clear" w:color="auto" w:fill="auto"/>
            <w:noWrap/>
            <w:vAlign w:val="bottom"/>
          </w:tcPr>
          <w:p w:rsidR="008C0CF1" w:rsidRPr="00F305C3" w:rsidRDefault="008C0CF1" w:rsidP="006B4579">
            <w:pPr>
              <w:rPr>
                <w:rFonts w:ascii="Sylfaen" w:eastAsia="Times New Roman" w:hAnsi="Sylfaen" w:cs="Sylfaen"/>
                <w:color w:val="000000"/>
              </w:rPr>
            </w:pPr>
            <w:r>
              <w:rPr>
                <w:rFonts w:ascii="Sylfaen" w:eastAsia="Times New Roman" w:hAnsi="Sylfaen" w:cs="Sylfaen"/>
                <w:color w:val="000000"/>
              </w:rPr>
              <w:t>17520</w:t>
            </w:r>
          </w:p>
        </w:tc>
        <w:tc>
          <w:tcPr>
            <w:tcW w:w="922" w:type="pct"/>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17520</w:t>
            </w:r>
          </w:p>
        </w:tc>
      </w:tr>
      <w:tr w:rsidR="008C0CF1" w:rsidRPr="005F5338" w:rsidTr="008C0CF1">
        <w:trPr>
          <w:trHeight w:val="300"/>
        </w:trPr>
        <w:tc>
          <w:tcPr>
            <w:tcW w:w="1853" w:type="pct"/>
            <w:shd w:val="clear" w:color="auto" w:fill="auto"/>
            <w:noWrap/>
            <w:vAlign w:val="bottom"/>
            <w:hideMark/>
          </w:tcPr>
          <w:p w:rsidR="008C0CF1" w:rsidRPr="00115DCF" w:rsidRDefault="008C0CF1" w:rsidP="006B4579">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968" w:type="pct"/>
            <w:shd w:val="clear" w:color="auto" w:fill="auto"/>
            <w:noWrap/>
            <w:vAlign w:val="bottom"/>
            <w:hideMark/>
          </w:tcPr>
          <w:p w:rsidR="008C0CF1" w:rsidRPr="00BE798C" w:rsidRDefault="008C0CF1" w:rsidP="006B4579">
            <w:pPr>
              <w:rPr>
                <w:rFonts w:ascii="Sylfaen" w:eastAsia="Times New Roman" w:hAnsi="Sylfaen" w:cs="Calibri"/>
                <w:color w:val="000000"/>
                <w:lang w:val="ka-GE"/>
              </w:rPr>
            </w:pPr>
            <w:r>
              <w:rPr>
                <w:rFonts w:ascii="Sylfaen" w:eastAsia="Times New Roman" w:hAnsi="Sylfaen" w:cs="Calibri"/>
                <w:color w:val="000000"/>
                <w:lang w:val="ka-GE"/>
              </w:rPr>
              <w:t>9</w:t>
            </w:r>
          </w:p>
        </w:tc>
        <w:tc>
          <w:tcPr>
            <w:tcW w:w="1257" w:type="pct"/>
            <w:shd w:val="clear" w:color="auto" w:fill="auto"/>
            <w:noWrap/>
            <w:vAlign w:val="bottom"/>
            <w:hideMark/>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19710</w:t>
            </w:r>
          </w:p>
        </w:tc>
        <w:tc>
          <w:tcPr>
            <w:tcW w:w="922" w:type="pct"/>
          </w:tcPr>
          <w:p w:rsidR="008C0CF1" w:rsidRDefault="008C0CF1" w:rsidP="006B4579">
            <w:pPr>
              <w:rPr>
                <w:rFonts w:eastAsia="Times New Roman" w:cs="Calibri"/>
                <w:color w:val="000000"/>
                <w:lang w:val="ka-GE"/>
              </w:rPr>
            </w:pPr>
          </w:p>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236520</w:t>
            </w:r>
          </w:p>
        </w:tc>
      </w:tr>
      <w:tr w:rsidR="008C0CF1" w:rsidRPr="005F5338" w:rsidTr="008C0CF1">
        <w:trPr>
          <w:trHeight w:val="300"/>
        </w:trPr>
        <w:tc>
          <w:tcPr>
            <w:tcW w:w="1853" w:type="pct"/>
            <w:shd w:val="clear" w:color="auto" w:fill="auto"/>
            <w:noWrap/>
            <w:vAlign w:val="bottom"/>
            <w:hideMark/>
          </w:tcPr>
          <w:p w:rsidR="008C0CF1" w:rsidRPr="00115DCF" w:rsidRDefault="008C0CF1" w:rsidP="006B4579">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shd w:val="clear" w:color="auto" w:fill="auto"/>
            <w:noWrap/>
            <w:vAlign w:val="bottom"/>
            <w:hideMark/>
          </w:tcPr>
          <w:p w:rsidR="008C0CF1" w:rsidRPr="005F5338" w:rsidRDefault="008C0CF1" w:rsidP="006B4579">
            <w:pPr>
              <w:rPr>
                <w:rFonts w:eastAsia="Times New Roman" w:cs="Calibri"/>
                <w:color w:val="000000"/>
              </w:rPr>
            </w:pPr>
            <w:r>
              <w:rPr>
                <w:rFonts w:eastAsia="Times New Roman" w:cs="Calibri"/>
                <w:color w:val="000000"/>
              </w:rPr>
              <w:t>1</w:t>
            </w:r>
          </w:p>
        </w:tc>
        <w:tc>
          <w:tcPr>
            <w:tcW w:w="1257" w:type="pct"/>
            <w:shd w:val="clear" w:color="auto" w:fill="auto"/>
            <w:noWrap/>
            <w:vAlign w:val="bottom"/>
            <w:hideMark/>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45552</w:t>
            </w:r>
          </w:p>
        </w:tc>
        <w:tc>
          <w:tcPr>
            <w:tcW w:w="922" w:type="pct"/>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546624</w:t>
            </w:r>
          </w:p>
        </w:tc>
      </w:tr>
      <w:tr w:rsidR="008C0CF1" w:rsidRPr="005F5338" w:rsidTr="008C0CF1">
        <w:trPr>
          <w:trHeight w:val="300"/>
        </w:trPr>
        <w:tc>
          <w:tcPr>
            <w:tcW w:w="1853" w:type="pct"/>
            <w:shd w:val="clear" w:color="auto" w:fill="auto"/>
            <w:noWrap/>
            <w:vAlign w:val="bottom"/>
            <w:hideMark/>
          </w:tcPr>
          <w:p w:rsidR="008C0CF1" w:rsidRPr="00115DCF" w:rsidRDefault="008C0CF1" w:rsidP="006B4579">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shd w:val="clear" w:color="auto" w:fill="auto"/>
            <w:noWrap/>
            <w:vAlign w:val="bottom"/>
            <w:hideMark/>
          </w:tcPr>
          <w:p w:rsidR="008C0CF1" w:rsidRPr="005F5338" w:rsidRDefault="008C0CF1" w:rsidP="006B4579">
            <w:pPr>
              <w:rPr>
                <w:rFonts w:eastAsia="Times New Roman" w:cs="Calibri"/>
                <w:color w:val="000000"/>
              </w:rPr>
            </w:pPr>
            <w:r>
              <w:rPr>
                <w:rFonts w:eastAsia="Times New Roman" w:cs="Calibri"/>
                <w:color w:val="000000"/>
              </w:rPr>
              <w:t>2</w:t>
            </w:r>
          </w:p>
        </w:tc>
        <w:tc>
          <w:tcPr>
            <w:tcW w:w="1257" w:type="pct"/>
            <w:shd w:val="clear" w:color="auto" w:fill="auto"/>
            <w:noWrap/>
            <w:vAlign w:val="bottom"/>
            <w:hideMark/>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70080</w:t>
            </w:r>
          </w:p>
        </w:tc>
        <w:tc>
          <w:tcPr>
            <w:tcW w:w="922" w:type="pct"/>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140160</w:t>
            </w:r>
          </w:p>
        </w:tc>
      </w:tr>
    </w:tbl>
    <w:p w:rsidR="00454A8E" w:rsidRDefault="00454A8E" w:rsidP="00454A8E">
      <w:pPr>
        <w:rPr>
          <w:rFonts w:ascii="Sylfaen" w:hAnsi="Sylfaen"/>
          <w:lang w:val="ka-GE"/>
        </w:rPr>
      </w:pPr>
    </w:p>
    <w:p w:rsidR="00BA2792" w:rsidRDefault="00BA2792" w:rsidP="00454A8E">
      <w:pPr>
        <w:rPr>
          <w:rFonts w:ascii="Sylfaen" w:hAnsi="Sylfaen"/>
          <w:lang w:val="ka-GE"/>
        </w:rPr>
      </w:pPr>
    </w:p>
    <w:p w:rsidR="00BA2792" w:rsidRDefault="00BA2792" w:rsidP="00454A8E">
      <w:pPr>
        <w:rPr>
          <w:rFonts w:ascii="Sylfaen" w:hAnsi="Sylfaen"/>
          <w:lang w:val="ka-GE"/>
        </w:rPr>
      </w:pPr>
    </w:p>
    <w:p w:rsidR="00BA2792" w:rsidRDefault="00BA2792" w:rsidP="00454A8E">
      <w:pPr>
        <w:rPr>
          <w:rFonts w:ascii="Sylfaen" w:hAnsi="Sylfaen"/>
          <w:lang w:val="ka-GE"/>
        </w:rPr>
      </w:pPr>
    </w:p>
    <w:p w:rsidR="00BA2792" w:rsidRDefault="00BA2792" w:rsidP="00454A8E">
      <w:pPr>
        <w:rPr>
          <w:rFonts w:ascii="Sylfaen" w:hAnsi="Sylfaen"/>
          <w:lang w:val="ka-GE"/>
        </w:rPr>
      </w:pPr>
    </w:p>
    <w:p w:rsidR="00BA2792" w:rsidRDefault="00BA2792" w:rsidP="00454A8E">
      <w:pPr>
        <w:rPr>
          <w:rFonts w:ascii="Sylfaen" w:hAnsi="Sylfaen"/>
          <w:lang w:val="ka-GE"/>
        </w:rPr>
      </w:pPr>
    </w:p>
    <w:p w:rsidR="00BA2792" w:rsidRPr="00596926" w:rsidRDefault="00BA2792" w:rsidP="00454A8E">
      <w:pPr>
        <w:rPr>
          <w:rFonts w:ascii="Sylfaen" w:hAnsi="Sylfaen"/>
          <w:lang w:val="ka-GE"/>
        </w:rPr>
      </w:pPr>
    </w:p>
    <w:p w:rsidR="00454A8E" w:rsidRDefault="00DC75DD" w:rsidP="00454A8E">
      <w:pPr>
        <w:rPr>
          <w:rFonts w:ascii="Sylfaen" w:hAnsi="Sylfaen"/>
          <w:lang w:val="ka-GE"/>
        </w:rPr>
      </w:pPr>
      <w:r>
        <w:rPr>
          <w:rFonts w:ascii="Sylfaen" w:hAnsi="Sylfaen"/>
          <w:lang w:val="ka-GE"/>
        </w:rPr>
        <w:t>წყლის სისტემის განვით</w:t>
      </w:r>
      <w:r w:rsidR="00454A8E">
        <w:rPr>
          <w:rFonts w:ascii="Sylfaen" w:hAnsi="Sylfaen"/>
          <w:lang w:val="ka-GE"/>
        </w:rPr>
        <w:t xml:space="preserve">არებაზე პასუხისმგებელია </w:t>
      </w:r>
      <w:r>
        <w:rPr>
          <w:rFonts w:ascii="Sylfaen" w:hAnsi="Sylfaen"/>
          <w:lang w:val="ka-GE"/>
        </w:rPr>
        <w:t xml:space="preserve">ა(ა)იპ ბორჯომის სოფლის წყალი </w:t>
      </w:r>
    </w:p>
    <w:tbl>
      <w:tblPr>
        <w:tblW w:w="5000" w:type="pct"/>
        <w:shd w:val="clear" w:color="auto" w:fill="FFFFFF" w:themeFill="background1"/>
        <w:tblLook w:val="04A0" w:firstRow="1" w:lastRow="0" w:firstColumn="1" w:lastColumn="0" w:noHBand="0" w:noVBand="1"/>
      </w:tblPr>
      <w:tblGrid>
        <w:gridCol w:w="6321"/>
        <w:gridCol w:w="2208"/>
        <w:gridCol w:w="2208"/>
        <w:gridCol w:w="2208"/>
      </w:tblGrid>
      <w:tr w:rsidR="000968B2" w:rsidRPr="006B4579" w:rsidTr="0032298B">
        <w:trPr>
          <w:trHeight w:val="1005"/>
        </w:trPr>
        <w:tc>
          <w:tcPr>
            <w:tcW w:w="2441" w:type="pct"/>
            <w:vMerge w:val="restart"/>
            <w:tcBorders>
              <w:top w:val="single" w:sz="8" w:space="0" w:color="auto"/>
              <w:left w:val="single" w:sz="8" w:space="0" w:color="auto"/>
              <w:bottom w:val="nil"/>
              <w:right w:val="nil"/>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b/>
                <w:bCs/>
                <w:lang w:val="ka-GE" w:eastAsia="ka-GE"/>
              </w:rPr>
            </w:pPr>
            <w:r w:rsidRPr="006B4579">
              <w:rPr>
                <w:rFonts w:ascii="Sylfaen" w:eastAsia="Times New Roman" w:hAnsi="Sylfaen" w:cs="Sylfaen"/>
                <w:b/>
                <w:bCs/>
                <w:lang w:val="ka-GE" w:eastAsia="ka-GE"/>
              </w:rPr>
              <w:t>მუნიციპალიტეტის</w:t>
            </w:r>
            <w:r w:rsidRPr="006B4579">
              <w:rPr>
                <w:rFonts w:ascii="Sylfaen" w:eastAsia="Times New Roman" w:hAnsi="Sylfaen"/>
                <w:b/>
                <w:bCs/>
                <w:lang w:val="ka-GE" w:eastAsia="ka-GE"/>
              </w:rPr>
              <w:t xml:space="preserve"> </w:t>
            </w:r>
            <w:r w:rsidRPr="006B4579">
              <w:rPr>
                <w:rFonts w:ascii="Sylfaen" w:eastAsia="Times New Roman" w:hAnsi="Sylfaen" w:cs="Sylfaen"/>
                <w:b/>
                <w:bCs/>
                <w:lang w:val="ka-GE" w:eastAsia="ka-GE"/>
              </w:rPr>
              <w:t>დასახელება</w:t>
            </w:r>
          </w:p>
        </w:tc>
        <w:tc>
          <w:tcPr>
            <w:tcW w:w="2559" w:type="pct"/>
            <w:gridSpan w:val="3"/>
            <w:tcBorders>
              <w:top w:val="single" w:sz="8" w:space="0" w:color="auto"/>
              <w:left w:val="nil"/>
              <w:bottom w:val="single" w:sz="4" w:space="0" w:color="auto"/>
              <w:right w:val="single" w:sz="4" w:space="0" w:color="000000"/>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b/>
                <w:bCs/>
                <w:lang w:val="ka-GE" w:eastAsia="ka-GE"/>
              </w:rPr>
            </w:pPr>
            <w:r w:rsidRPr="006B4579">
              <w:rPr>
                <w:rFonts w:ascii="Sylfaen" w:eastAsia="Times New Roman" w:hAnsi="Sylfaen"/>
                <w:b/>
                <w:bCs/>
                <w:lang w:val="ka-GE" w:eastAsia="ka-GE"/>
              </w:rPr>
              <w:t>2026 წელი</w:t>
            </w:r>
          </w:p>
        </w:tc>
      </w:tr>
      <w:tr w:rsidR="000968B2" w:rsidRPr="006B4579" w:rsidTr="0032298B">
        <w:trPr>
          <w:trHeight w:val="1455"/>
        </w:trPr>
        <w:tc>
          <w:tcPr>
            <w:tcW w:w="2441" w:type="pct"/>
            <w:vMerge/>
            <w:tcBorders>
              <w:top w:val="single" w:sz="8" w:space="0" w:color="auto"/>
              <w:left w:val="single" w:sz="8" w:space="0" w:color="auto"/>
              <w:bottom w:val="nil"/>
              <w:right w:val="nil"/>
            </w:tcBorders>
            <w:shd w:val="clear" w:color="auto" w:fill="FFFFFF" w:themeFill="background1"/>
            <w:vAlign w:val="center"/>
            <w:hideMark/>
          </w:tcPr>
          <w:p w:rsidR="000968B2" w:rsidRPr="006B4579" w:rsidRDefault="000968B2" w:rsidP="006B4579">
            <w:pPr>
              <w:spacing w:after="0" w:line="240" w:lineRule="auto"/>
              <w:rPr>
                <w:rFonts w:ascii="Sylfaen" w:eastAsia="Times New Roman" w:hAnsi="Sylfaen"/>
                <w:b/>
                <w:bCs/>
                <w:lang w:val="ka-GE" w:eastAsia="ka-GE"/>
              </w:rPr>
            </w:pPr>
          </w:p>
        </w:tc>
        <w:tc>
          <w:tcPr>
            <w:tcW w:w="853" w:type="pct"/>
            <w:vMerge w:val="restart"/>
            <w:tcBorders>
              <w:top w:val="nil"/>
              <w:left w:val="single" w:sz="4" w:space="0" w:color="auto"/>
              <w:bottom w:val="nil"/>
              <w:right w:val="single" w:sz="4" w:space="0" w:color="auto"/>
            </w:tcBorders>
            <w:shd w:val="clear" w:color="auto" w:fill="FFFFFF" w:themeFill="background1"/>
            <w:textDirection w:val="btLr"/>
            <w:vAlign w:val="center"/>
            <w:hideMark/>
          </w:tcPr>
          <w:p w:rsidR="000968B2" w:rsidRPr="006B4579" w:rsidRDefault="000968B2" w:rsidP="006B4579">
            <w:pPr>
              <w:spacing w:after="0" w:line="240" w:lineRule="auto"/>
              <w:jc w:val="center"/>
              <w:rPr>
                <w:rFonts w:ascii="Sylfaen" w:eastAsia="Times New Roman" w:hAnsi="Sylfaen"/>
                <w:b/>
                <w:bCs/>
                <w:lang w:val="ka-GE" w:eastAsia="ka-GE"/>
              </w:rPr>
            </w:pPr>
            <w:r w:rsidRPr="006B4579">
              <w:rPr>
                <w:rFonts w:ascii="Sylfaen" w:eastAsia="Times New Roman" w:hAnsi="Sylfaen" w:cs="Sylfaen"/>
                <w:b/>
                <w:bCs/>
                <w:lang w:val="ka-GE" w:eastAsia="ka-GE"/>
              </w:rPr>
              <w:t>თანამდებობრივი</w:t>
            </w:r>
            <w:r w:rsidRPr="006B4579">
              <w:rPr>
                <w:rFonts w:ascii="Sylfaen" w:eastAsia="Times New Roman" w:hAnsi="Sylfaen"/>
                <w:b/>
                <w:bCs/>
                <w:lang w:val="ka-GE" w:eastAsia="ka-GE"/>
              </w:rPr>
              <w:t xml:space="preserve"> </w:t>
            </w:r>
            <w:r w:rsidRPr="006B4579">
              <w:rPr>
                <w:rFonts w:ascii="Sylfaen" w:eastAsia="Times New Roman" w:hAnsi="Sylfaen" w:cs="Sylfaen"/>
                <w:b/>
                <w:bCs/>
                <w:lang w:val="ka-GE" w:eastAsia="ka-GE"/>
              </w:rPr>
              <w:t>სარგო</w:t>
            </w:r>
          </w:p>
        </w:tc>
        <w:tc>
          <w:tcPr>
            <w:tcW w:w="1705"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b/>
                <w:bCs/>
                <w:lang w:val="ka-GE" w:eastAsia="ka-GE"/>
              </w:rPr>
            </w:pPr>
            <w:r w:rsidRPr="006B4579">
              <w:rPr>
                <w:rFonts w:ascii="Sylfaen" w:eastAsia="Times New Roman" w:hAnsi="Sylfaen" w:cs="Sylfaen"/>
                <w:b/>
                <w:bCs/>
                <w:lang w:val="ka-GE" w:eastAsia="ka-GE"/>
              </w:rPr>
              <w:t>ხელფასის</w:t>
            </w:r>
            <w:r w:rsidRPr="006B4579">
              <w:rPr>
                <w:rFonts w:ascii="Sylfaen" w:eastAsia="Times New Roman" w:hAnsi="Sylfaen"/>
                <w:b/>
                <w:bCs/>
                <w:lang w:val="ka-GE" w:eastAsia="ka-GE"/>
              </w:rPr>
              <w:t xml:space="preserve"> </w:t>
            </w:r>
            <w:r w:rsidRPr="006B4579">
              <w:rPr>
                <w:rFonts w:ascii="Sylfaen" w:eastAsia="Times New Roman" w:hAnsi="Sylfaen" w:cs="Sylfaen"/>
                <w:b/>
                <w:bCs/>
                <w:lang w:val="ka-GE" w:eastAsia="ka-GE"/>
              </w:rPr>
              <w:t>ფონდი</w:t>
            </w:r>
          </w:p>
        </w:tc>
      </w:tr>
      <w:tr w:rsidR="000968B2" w:rsidRPr="006B4579" w:rsidTr="0032298B">
        <w:trPr>
          <w:trHeight w:val="900"/>
        </w:trPr>
        <w:tc>
          <w:tcPr>
            <w:tcW w:w="2441" w:type="pct"/>
            <w:vMerge/>
            <w:tcBorders>
              <w:top w:val="single" w:sz="8" w:space="0" w:color="auto"/>
              <w:left w:val="single" w:sz="8" w:space="0" w:color="auto"/>
              <w:bottom w:val="nil"/>
              <w:right w:val="nil"/>
            </w:tcBorders>
            <w:shd w:val="clear" w:color="auto" w:fill="FFFFFF" w:themeFill="background1"/>
            <w:vAlign w:val="center"/>
            <w:hideMark/>
          </w:tcPr>
          <w:p w:rsidR="000968B2" w:rsidRPr="006B4579" w:rsidRDefault="000968B2" w:rsidP="006B4579">
            <w:pPr>
              <w:spacing w:after="0" w:line="240" w:lineRule="auto"/>
              <w:rPr>
                <w:rFonts w:ascii="Sylfaen" w:eastAsia="Times New Roman" w:hAnsi="Sylfaen"/>
                <w:b/>
                <w:bCs/>
                <w:lang w:val="ka-GE" w:eastAsia="ka-GE"/>
              </w:rPr>
            </w:pPr>
          </w:p>
        </w:tc>
        <w:tc>
          <w:tcPr>
            <w:tcW w:w="853" w:type="pct"/>
            <w:vMerge/>
            <w:tcBorders>
              <w:top w:val="nil"/>
              <w:left w:val="single" w:sz="4" w:space="0" w:color="auto"/>
              <w:bottom w:val="nil"/>
              <w:right w:val="single" w:sz="4" w:space="0" w:color="auto"/>
            </w:tcBorders>
            <w:shd w:val="clear" w:color="auto" w:fill="FFFFFF" w:themeFill="background1"/>
            <w:vAlign w:val="center"/>
            <w:hideMark/>
          </w:tcPr>
          <w:p w:rsidR="000968B2" w:rsidRPr="006B4579" w:rsidRDefault="000968B2" w:rsidP="006B4579">
            <w:pPr>
              <w:spacing w:after="0" w:line="240" w:lineRule="auto"/>
              <w:rPr>
                <w:rFonts w:ascii="Sylfaen" w:eastAsia="Times New Roman" w:hAnsi="Sylfaen"/>
                <w:b/>
                <w:bCs/>
                <w:lang w:val="ka-GE" w:eastAsia="ka-GE"/>
              </w:rPr>
            </w:pPr>
          </w:p>
        </w:tc>
        <w:tc>
          <w:tcPr>
            <w:tcW w:w="853" w:type="pct"/>
            <w:tcBorders>
              <w:top w:val="nil"/>
              <w:left w:val="nil"/>
              <w:bottom w:val="nil"/>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b/>
                <w:bCs/>
                <w:lang w:val="ka-GE" w:eastAsia="ka-GE"/>
              </w:rPr>
            </w:pPr>
            <w:r w:rsidRPr="006B4579">
              <w:rPr>
                <w:rFonts w:ascii="Sylfaen" w:eastAsia="Times New Roman" w:hAnsi="Sylfaen" w:cs="Sylfaen"/>
                <w:b/>
                <w:bCs/>
                <w:lang w:val="ka-GE" w:eastAsia="ka-GE"/>
              </w:rPr>
              <w:t>ერთი</w:t>
            </w:r>
            <w:r w:rsidRPr="006B4579">
              <w:rPr>
                <w:rFonts w:ascii="Sylfaen" w:eastAsia="Times New Roman" w:hAnsi="Sylfaen"/>
                <w:b/>
                <w:bCs/>
                <w:lang w:val="ka-GE" w:eastAsia="ka-GE"/>
              </w:rPr>
              <w:t xml:space="preserve"> </w:t>
            </w:r>
            <w:r w:rsidRPr="006B4579">
              <w:rPr>
                <w:rFonts w:ascii="Sylfaen" w:eastAsia="Times New Roman" w:hAnsi="Sylfaen" w:cs="Sylfaen"/>
                <w:b/>
                <w:bCs/>
                <w:lang w:val="ka-GE" w:eastAsia="ka-GE"/>
              </w:rPr>
              <w:t>თვის</w:t>
            </w:r>
          </w:p>
        </w:tc>
        <w:tc>
          <w:tcPr>
            <w:tcW w:w="852" w:type="pct"/>
            <w:tcBorders>
              <w:top w:val="nil"/>
              <w:left w:val="nil"/>
              <w:bottom w:val="nil"/>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b/>
                <w:bCs/>
                <w:lang w:val="ka-GE" w:eastAsia="ka-GE"/>
              </w:rPr>
            </w:pPr>
            <w:r w:rsidRPr="006B4579">
              <w:rPr>
                <w:rFonts w:ascii="Sylfaen" w:eastAsia="Times New Roman" w:hAnsi="Sylfaen" w:cs="Sylfaen"/>
                <w:b/>
                <w:bCs/>
                <w:lang w:val="ka-GE" w:eastAsia="ka-GE"/>
              </w:rPr>
              <w:t>წლიური</w:t>
            </w:r>
          </w:p>
        </w:tc>
      </w:tr>
      <w:tr w:rsidR="000968B2" w:rsidRPr="006B4579" w:rsidTr="0032298B">
        <w:trPr>
          <w:trHeight w:val="615"/>
        </w:trPr>
        <w:tc>
          <w:tcPr>
            <w:tcW w:w="2441" w:type="pct"/>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b/>
                <w:bCs/>
                <w:lang w:val="ka-GE" w:eastAsia="ka-GE"/>
              </w:rPr>
            </w:pPr>
            <w:r w:rsidRPr="006B4579">
              <w:rPr>
                <w:rFonts w:ascii="Sylfaen" w:eastAsia="Times New Roman" w:hAnsi="Sylfaen" w:cs="Sylfaen"/>
                <w:b/>
                <w:bCs/>
                <w:lang w:val="ka-GE" w:eastAsia="ka-GE"/>
              </w:rPr>
              <w:t>ააიპ</w:t>
            </w:r>
            <w:r w:rsidRPr="006B4579">
              <w:rPr>
                <w:rFonts w:ascii="Sylfaen" w:eastAsia="Times New Roman" w:hAnsi="Sylfaen"/>
                <w:b/>
                <w:bCs/>
                <w:lang w:val="ka-GE" w:eastAsia="ka-GE"/>
              </w:rPr>
              <w:t xml:space="preserve"> </w:t>
            </w:r>
            <w:r w:rsidRPr="006B4579">
              <w:rPr>
                <w:rFonts w:ascii="Sylfaen" w:eastAsia="Times New Roman" w:hAnsi="Sylfaen" w:cs="Sylfaen"/>
                <w:b/>
                <w:bCs/>
                <w:lang w:val="ka-GE" w:eastAsia="ka-GE"/>
              </w:rPr>
              <w:t>ბორჯომის</w:t>
            </w:r>
            <w:r w:rsidRPr="006B4579">
              <w:rPr>
                <w:rFonts w:ascii="Sylfaen" w:eastAsia="Times New Roman" w:hAnsi="Sylfaen"/>
                <w:b/>
                <w:bCs/>
                <w:lang w:val="ka-GE" w:eastAsia="ka-GE"/>
              </w:rPr>
              <w:t xml:space="preserve"> </w:t>
            </w:r>
            <w:r w:rsidRPr="006B4579">
              <w:rPr>
                <w:rFonts w:ascii="Sylfaen" w:eastAsia="Times New Roman" w:hAnsi="Sylfaen" w:cs="Sylfaen"/>
                <w:b/>
                <w:bCs/>
                <w:lang w:val="ka-GE" w:eastAsia="ka-GE"/>
              </w:rPr>
              <w:t>სოფლის</w:t>
            </w:r>
            <w:r w:rsidRPr="006B4579">
              <w:rPr>
                <w:rFonts w:ascii="Sylfaen" w:eastAsia="Times New Roman" w:hAnsi="Sylfaen"/>
                <w:b/>
                <w:bCs/>
                <w:lang w:val="ka-GE" w:eastAsia="ka-GE"/>
              </w:rPr>
              <w:t xml:space="preserve"> </w:t>
            </w:r>
            <w:r w:rsidRPr="006B4579">
              <w:rPr>
                <w:rFonts w:ascii="Sylfaen" w:eastAsia="Times New Roman" w:hAnsi="Sylfaen" w:cs="Sylfaen"/>
                <w:b/>
                <w:bCs/>
                <w:lang w:val="ka-GE" w:eastAsia="ka-GE"/>
              </w:rPr>
              <w:t>წყალი</w:t>
            </w:r>
          </w:p>
        </w:tc>
        <w:tc>
          <w:tcPr>
            <w:tcW w:w="853" w:type="pct"/>
            <w:tcBorders>
              <w:top w:val="single" w:sz="8" w:space="0" w:color="auto"/>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b/>
                <w:bCs/>
                <w:lang w:val="ka-GE" w:eastAsia="ka-GE"/>
              </w:rPr>
            </w:pPr>
            <w:r w:rsidRPr="006B4579">
              <w:rPr>
                <w:rFonts w:ascii="Sylfaen" w:eastAsia="Times New Roman" w:hAnsi="Sylfaen" w:cs="Arial"/>
                <w:b/>
                <w:bCs/>
                <w:lang w:val="ka-GE" w:eastAsia="ka-GE"/>
              </w:rPr>
              <w:t> </w:t>
            </w:r>
          </w:p>
        </w:tc>
        <w:tc>
          <w:tcPr>
            <w:tcW w:w="853" w:type="pct"/>
            <w:tcBorders>
              <w:top w:val="single" w:sz="8" w:space="0" w:color="auto"/>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b/>
                <w:bCs/>
                <w:lang w:val="ka-GE" w:eastAsia="ka-GE"/>
              </w:rPr>
            </w:pPr>
            <w:r w:rsidRPr="006B4579">
              <w:rPr>
                <w:rFonts w:ascii="Sylfaen" w:eastAsia="Times New Roman" w:hAnsi="Sylfaen" w:cs="Arial"/>
                <w:b/>
                <w:bCs/>
                <w:lang w:val="ka-GE" w:eastAsia="ka-GE"/>
              </w:rPr>
              <w:t>46 488</w:t>
            </w:r>
          </w:p>
        </w:tc>
        <w:tc>
          <w:tcPr>
            <w:tcW w:w="852" w:type="pct"/>
            <w:tcBorders>
              <w:top w:val="single" w:sz="8" w:space="0" w:color="auto"/>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b/>
                <w:bCs/>
                <w:lang w:val="ka-GE" w:eastAsia="ka-GE"/>
              </w:rPr>
            </w:pPr>
            <w:r w:rsidRPr="006B4579">
              <w:rPr>
                <w:rFonts w:ascii="Sylfaen" w:eastAsia="Times New Roman" w:hAnsi="Sylfaen" w:cs="Arial"/>
                <w:b/>
                <w:bCs/>
                <w:lang w:val="ka-GE" w:eastAsia="ka-GE"/>
              </w:rPr>
              <w:t>600 782</w:t>
            </w:r>
          </w:p>
        </w:tc>
      </w:tr>
      <w:tr w:rsidR="000968B2" w:rsidRPr="006B4579" w:rsidTr="0032298B">
        <w:trPr>
          <w:trHeight w:val="615"/>
        </w:trPr>
        <w:tc>
          <w:tcPr>
            <w:tcW w:w="2441" w:type="pct"/>
            <w:tcBorders>
              <w:top w:val="nil"/>
              <w:left w:val="single" w:sz="8" w:space="0" w:color="auto"/>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b/>
                <w:bCs/>
                <w:lang w:val="ka-GE" w:eastAsia="ka-GE"/>
              </w:rPr>
            </w:pPr>
            <w:r w:rsidRPr="006B4579">
              <w:rPr>
                <w:rFonts w:ascii="Sylfaen" w:eastAsia="Times New Roman" w:hAnsi="Sylfaen" w:cs="Sylfaen"/>
                <w:b/>
                <w:bCs/>
                <w:lang w:val="ka-GE" w:eastAsia="ka-GE"/>
              </w:rPr>
              <w:t>შტატით</w:t>
            </w:r>
            <w:r w:rsidRPr="006B4579">
              <w:rPr>
                <w:rFonts w:ascii="Sylfaen" w:eastAsia="Times New Roman" w:hAnsi="Sylfaen"/>
                <w:b/>
                <w:bCs/>
                <w:lang w:val="ka-GE" w:eastAsia="ka-GE"/>
              </w:rPr>
              <w:t xml:space="preserve"> </w:t>
            </w:r>
            <w:r w:rsidRPr="006B4579">
              <w:rPr>
                <w:rFonts w:ascii="Sylfaen" w:eastAsia="Times New Roman" w:hAnsi="Sylfaen" w:cs="Sylfaen"/>
                <w:b/>
                <w:bCs/>
                <w:lang w:val="ka-GE" w:eastAsia="ka-GE"/>
              </w:rPr>
              <w:t>გათვალისწინებული</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b/>
                <w:bCs/>
                <w:lang w:val="ka-GE" w:eastAsia="ka-GE"/>
              </w:rPr>
            </w:pPr>
            <w:r w:rsidRPr="006B4579">
              <w:rPr>
                <w:rFonts w:ascii="Sylfaen" w:eastAsia="Times New Roman" w:hAnsi="Sylfaen" w:cs="Arial"/>
                <w:b/>
                <w:bCs/>
                <w:lang w:val="ka-GE" w:eastAsia="ka-GE"/>
              </w:rPr>
              <w:t> </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b/>
                <w:bCs/>
                <w:lang w:val="ka-GE" w:eastAsia="ka-GE"/>
              </w:rPr>
            </w:pPr>
            <w:r w:rsidRPr="006B4579">
              <w:rPr>
                <w:rFonts w:ascii="Sylfaen" w:eastAsia="Times New Roman" w:hAnsi="Sylfaen" w:cs="Arial"/>
                <w:b/>
                <w:bCs/>
                <w:lang w:val="ka-GE" w:eastAsia="ka-GE"/>
              </w:rPr>
              <w:t>46 488</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b/>
                <w:bCs/>
                <w:lang w:val="ka-GE" w:eastAsia="ka-GE"/>
              </w:rPr>
            </w:pPr>
            <w:r w:rsidRPr="006B4579">
              <w:rPr>
                <w:rFonts w:ascii="Sylfaen" w:eastAsia="Times New Roman" w:hAnsi="Sylfaen" w:cs="Arial"/>
                <w:b/>
                <w:bCs/>
                <w:lang w:val="ka-GE" w:eastAsia="ka-GE"/>
              </w:rPr>
              <w:t>600 782</w:t>
            </w:r>
          </w:p>
        </w:tc>
      </w:tr>
      <w:tr w:rsidR="000968B2" w:rsidRPr="006B4579" w:rsidTr="0032298B">
        <w:trPr>
          <w:trHeight w:val="615"/>
        </w:trPr>
        <w:tc>
          <w:tcPr>
            <w:tcW w:w="2441" w:type="pct"/>
            <w:tcBorders>
              <w:top w:val="nil"/>
              <w:left w:val="single" w:sz="8" w:space="0" w:color="auto"/>
              <w:bottom w:val="single" w:sz="8"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b/>
                <w:bCs/>
                <w:i/>
                <w:iCs/>
                <w:lang w:val="ka-GE" w:eastAsia="ka-GE"/>
              </w:rPr>
            </w:pPr>
            <w:r w:rsidRPr="006B4579">
              <w:rPr>
                <w:rFonts w:ascii="Sylfaen" w:eastAsia="Times New Roman" w:hAnsi="Sylfaen" w:cs="Sylfaen"/>
                <w:b/>
                <w:bCs/>
                <w:i/>
                <w:iCs/>
                <w:lang w:val="ka-GE" w:eastAsia="ka-GE"/>
              </w:rPr>
              <w:t>ხელშეკრულება</w:t>
            </w:r>
          </w:p>
        </w:tc>
        <w:tc>
          <w:tcPr>
            <w:tcW w:w="853" w:type="pct"/>
            <w:tcBorders>
              <w:top w:val="nil"/>
              <w:left w:val="nil"/>
              <w:bottom w:val="nil"/>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b/>
                <w:bCs/>
                <w:i/>
                <w:iCs/>
                <w:lang w:val="ka-GE" w:eastAsia="ka-GE"/>
              </w:rPr>
            </w:pPr>
            <w:r w:rsidRPr="006B4579">
              <w:rPr>
                <w:rFonts w:ascii="Sylfaen" w:eastAsia="Times New Roman" w:hAnsi="Sylfaen" w:cs="Arial"/>
                <w:b/>
                <w:bCs/>
                <w:i/>
                <w:iCs/>
                <w:lang w:val="ka-GE" w:eastAsia="ka-GE"/>
              </w:rPr>
              <w:t> </w:t>
            </w:r>
          </w:p>
        </w:tc>
        <w:tc>
          <w:tcPr>
            <w:tcW w:w="853" w:type="pct"/>
            <w:tcBorders>
              <w:top w:val="nil"/>
              <w:left w:val="nil"/>
              <w:bottom w:val="nil"/>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b/>
                <w:bCs/>
                <w:i/>
                <w:iCs/>
                <w:lang w:val="ka-GE" w:eastAsia="ka-GE"/>
              </w:rPr>
            </w:pPr>
            <w:r w:rsidRPr="006B4579">
              <w:rPr>
                <w:rFonts w:ascii="Sylfaen" w:eastAsia="Times New Roman" w:hAnsi="Sylfaen" w:cs="Arial"/>
                <w:b/>
                <w:bCs/>
                <w:i/>
                <w:iCs/>
                <w:lang w:val="ka-GE" w:eastAsia="ka-GE"/>
              </w:rPr>
              <w:t>0</w:t>
            </w:r>
          </w:p>
        </w:tc>
        <w:tc>
          <w:tcPr>
            <w:tcW w:w="852" w:type="pct"/>
            <w:tcBorders>
              <w:top w:val="nil"/>
              <w:left w:val="nil"/>
              <w:bottom w:val="nil"/>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b/>
                <w:bCs/>
                <w:i/>
                <w:iCs/>
                <w:lang w:val="ka-GE" w:eastAsia="ka-GE"/>
              </w:rPr>
            </w:pPr>
            <w:r w:rsidRPr="006B4579">
              <w:rPr>
                <w:rFonts w:ascii="Sylfaen" w:eastAsia="Times New Roman" w:hAnsi="Sylfaen" w:cs="Arial"/>
                <w:b/>
                <w:bCs/>
                <w:i/>
                <w:iCs/>
                <w:lang w:val="ka-GE" w:eastAsia="ka-GE"/>
              </w:rPr>
              <w:t>0</w:t>
            </w:r>
          </w:p>
        </w:tc>
      </w:tr>
      <w:tr w:rsidR="000968B2" w:rsidRPr="006B4579" w:rsidTr="0032298B">
        <w:trPr>
          <w:trHeight w:val="615"/>
        </w:trPr>
        <w:tc>
          <w:tcPr>
            <w:tcW w:w="24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დირექტორი</w:t>
            </w:r>
          </w:p>
        </w:tc>
        <w:tc>
          <w:tcPr>
            <w:tcW w:w="85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3125</w:t>
            </w:r>
          </w:p>
        </w:tc>
        <w:tc>
          <w:tcPr>
            <w:tcW w:w="853" w:type="pct"/>
            <w:tcBorders>
              <w:top w:val="single" w:sz="4" w:space="0" w:color="auto"/>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3 125</w:t>
            </w:r>
          </w:p>
        </w:tc>
        <w:tc>
          <w:tcPr>
            <w:tcW w:w="852" w:type="pct"/>
            <w:tcBorders>
              <w:top w:val="single" w:sz="4" w:space="0" w:color="auto"/>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37 500</w:t>
            </w:r>
          </w:p>
        </w:tc>
      </w:tr>
      <w:tr w:rsidR="000968B2" w:rsidRPr="006B4579" w:rsidTr="0032298B">
        <w:trPr>
          <w:trHeight w:val="615"/>
        </w:trPr>
        <w:tc>
          <w:tcPr>
            <w:tcW w:w="2441" w:type="pct"/>
            <w:tcBorders>
              <w:top w:val="nil"/>
              <w:left w:val="single" w:sz="4" w:space="0" w:color="auto"/>
              <w:bottom w:val="nil"/>
              <w:right w:val="single" w:sz="4" w:space="0" w:color="auto"/>
            </w:tcBorders>
            <w:shd w:val="clear" w:color="auto" w:fill="FFFFFF" w:themeFill="background1"/>
            <w:noWrap/>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დირექტორის</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პირველი</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მოადგილე</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2057</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2 057</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24 684</w:t>
            </w:r>
          </w:p>
        </w:tc>
      </w:tr>
      <w:tr w:rsidR="000968B2" w:rsidRPr="006B4579" w:rsidTr="0032298B">
        <w:trPr>
          <w:trHeight w:val="615"/>
        </w:trPr>
        <w:tc>
          <w:tcPr>
            <w:tcW w:w="24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დირექტორის</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მოადგილე</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1760</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1 760</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21 120</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მთ</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ბუღალტერი</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1936</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1 936</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23 232</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მთავარი</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სპეციალისტი</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968</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968</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11 616</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უმცროსი</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სპეციალისტი</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726</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726</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8 712</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ტექნიკური</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კოორდინატორი</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1028</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1 028</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12 336</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საავარიო</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ოპერატიული</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ჯგუფის</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ხელმძღვანელი</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1573</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1 573</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18 876</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სპეციალისტი</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საკადრო</w:t>
            </w:r>
            <w:r w:rsidRPr="006B4579">
              <w:rPr>
                <w:rFonts w:ascii="Sylfaen" w:eastAsia="Times New Roman" w:hAnsi="Sylfaen"/>
                <w:lang w:val="ka-GE" w:eastAsia="ka-GE"/>
              </w:rPr>
              <w:t>-</w:t>
            </w:r>
            <w:r w:rsidRPr="006B4579">
              <w:rPr>
                <w:rFonts w:ascii="Sylfaen" w:eastAsia="Times New Roman" w:hAnsi="Sylfaen" w:cs="Sylfaen"/>
                <w:lang w:val="ka-GE" w:eastAsia="ka-GE"/>
              </w:rPr>
              <w:t>სააღრიცხვო</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საკითხებში</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1210</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1 210</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14 520</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შიდა</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უსაფრთხოების</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სამსახურის</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მთავარი</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სპეციალისტი</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1089</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1 089</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13 068</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შიდა</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უსაფრთხოების</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სამსახურის</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სპეციალი</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1028</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1 028</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12 336</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შემდუღებელ</w:t>
            </w:r>
            <w:r w:rsidRPr="006B4579">
              <w:rPr>
                <w:rFonts w:ascii="Sylfaen" w:eastAsia="Times New Roman" w:hAnsi="Sylfaen"/>
                <w:lang w:val="ka-GE" w:eastAsia="ka-GE"/>
              </w:rPr>
              <w:t>-</w:t>
            </w:r>
            <w:r w:rsidRPr="006B4579">
              <w:rPr>
                <w:rFonts w:ascii="Sylfaen" w:eastAsia="Times New Roman" w:hAnsi="Sylfaen" w:cs="Sylfaen"/>
                <w:lang w:val="ka-GE" w:eastAsia="ka-GE"/>
              </w:rPr>
              <w:t>მექნიკოსი</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1452</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1 452</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17 424</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ელექტრო</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შემდუღებელი</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1000</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1 000</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12 000</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საავარიო</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ოპერატიული</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ჯგუფის</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მუშა</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1391</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4 173</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50 076</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დეზინფექტორი</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726</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1 452</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17 424</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ოპერატორი</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605</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1 210</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14 520</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მთავარი</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ოპერატორი</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1100</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1 100</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13 200</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მუშა</w:t>
            </w:r>
            <w:r w:rsidRPr="006B4579">
              <w:rPr>
                <w:rFonts w:ascii="Sylfaen" w:eastAsia="Times New Roman" w:hAnsi="Sylfaen"/>
                <w:lang w:val="ka-GE" w:eastAsia="ka-GE"/>
              </w:rPr>
              <w:t xml:space="preserve"> (</w:t>
            </w:r>
            <w:r w:rsidRPr="006B4579">
              <w:rPr>
                <w:rFonts w:ascii="Sylfaen" w:eastAsia="Times New Roman" w:hAnsi="Sylfaen" w:cs="Sylfaen"/>
                <w:lang w:val="ka-GE" w:eastAsia="ka-GE"/>
              </w:rPr>
              <w:t>დარაჯი</w:t>
            </w:r>
            <w:r w:rsidRPr="006B4579">
              <w:rPr>
                <w:rFonts w:ascii="Sylfaen" w:eastAsia="Times New Roman" w:hAnsi="Sylfaen"/>
                <w:lang w:val="ka-GE" w:eastAsia="ka-GE"/>
              </w:rPr>
              <w:t>)</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484</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16 940</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199 718</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დამლაგებელი</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363</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363</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4 356</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cs="Sylfaen"/>
                <w:lang w:val="ka-GE" w:eastAsia="ka-GE"/>
              </w:rPr>
              <w:t>დარაჯი</w:t>
            </w:r>
          </w:p>
        </w:tc>
        <w:tc>
          <w:tcPr>
            <w:tcW w:w="853" w:type="pct"/>
            <w:tcBorders>
              <w:top w:val="nil"/>
              <w:left w:val="nil"/>
              <w:bottom w:val="single" w:sz="4" w:space="0" w:color="auto"/>
              <w:right w:val="single" w:sz="4" w:space="0" w:color="auto"/>
            </w:tcBorders>
            <w:shd w:val="clear" w:color="auto" w:fill="FFFFFF" w:themeFill="background1"/>
            <w:noWrap/>
            <w:vAlign w:val="bottom"/>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423</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423</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5 076</w:t>
            </w:r>
          </w:p>
        </w:tc>
      </w:tr>
      <w:tr w:rsidR="000968B2" w:rsidRPr="006B4579" w:rsidTr="0032298B">
        <w:trPr>
          <w:trHeight w:val="615"/>
        </w:trPr>
        <w:tc>
          <w:tcPr>
            <w:tcW w:w="2441" w:type="pct"/>
            <w:tcBorders>
              <w:top w:val="nil"/>
              <w:left w:val="single" w:sz="4" w:space="0" w:color="auto"/>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lang w:val="ka-GE" w:eastAsia="ka-GE"/>
              </w:rPr>
            </w:pPr>
            <w:r w:rsidRPr="006B4579">
              <w:rPr>
                <w:rFonts w:ascii="Sylfaen" w:eastAsia="Times New Roman" w:hAnsi="Sylfaen"/>
                <w:lang w:val="ka-GE" w:eastAsia="ka-GE"/>
              </w:rPr>
              <w:t>მძღოლი - ოპერატორი</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1 875</w:t>
            </w:r>
          </w:p>
        </w:tc>
        <w:tc>
          <w:tcPr>
            <w:tcW w:w="853"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1 875</w:t>
            </w:r>
          </w:p>
        </w:tc>
        <w:tc>
          <w:tcPr>
            <w:tcW w:w="852" w:type="pct"/>
            <w:tcBorders>
              <w:top w:val="nil"/>
              <w:left w:val="nil"/>
              <w:bottom w:val="single" w:sz="4" w:space="0" w:color="auto"/>
              <w:right w:val="single" w:sz="4" w:space="0" w:color="auto"/>
            </w:tcBorders>
            <w:shd w:val="clear" w:color="auto" w:fill="FFFFFF" w:themeFill="background1"/>
            <w:vAlign w:val="center"/>
            <w:hideMark/>
          </w:tcPr>
          <w:p w:rsidR="000968B2" w:rsidRPr="006B4579" w:rsidRDefault="000968B2" w:rsidP="006B4579">
            <w:pPr>
              <w:spacing w:after="0" w:line="240" w:lineRule="auto"/>
              <w:jc w:val="center"/>
              <w:rPr>
                <w:rFonts w:ascii="Sylfaen" w:eastAsia="Times New Roman" w:hAnsi="Sylfaen" w:cs="Arial"/>
                <w:lang w:val="ka-GE" w:eastAsia="ka-GE"/>
              </w:rPr>
            </w:pPr>
            <w:r w:rsidRPr="006B4579">
              <w:rPr>
                <w:rFonts w:ascii="Sylfaen" w:eastAsia="Times New Roman" w:hAnsi="Sylfaen" w:cs="Arial"/>
                <w:lang w:val="ka-GE" w:eastAsia="ka-GE"/>
              </w:rPr>
              <w:t>22 500</w:t>
            </w:r>
          </w:p>
        </w:tc>
      </w:tr>
    </w:tbl>
    <w:p w:rsidR="00454A8E" w:rsidRPr="00115DCF" w:rsidRDefault="00454A8E" w:rsidP="00454A8E">
      <w:pPr>
        <w:rPr>
          <w:rFonts w:ascii="Sylfaen" w:hAnsi="Sylfaen"/>
          <w:lang w:val="ka-GE"/>
        </w:rPr>
      </w:pPr>
    </w:p>
    <w:p w:rsidR="00454A8E" w:rsidRDefault="00454A8E" w:rsidP="00454A8E">
      <w:pPr>
        <w:rPr>
          <w:sz w:val="28"/>
          <w:lang w:val="ka-GE"/>
        </w:rPr>
      </w:pPr>
    </w:p>
    <w:p w:rsidR="00454A8E" w:rsidRDefault="00454A8E" w:rsidP="00454A8E">
      <w:pPr>
        <w:rPr>
          <w:lang w:val="ka-GE"/>
        </w:rPr>
      </w:pPr>
      <w:r w:rsidRPr="00115DCF">
        <w:rPr>
          <w:rFonts w:ascii="Sylfaen" w:hAnsi="Sylfaen" w:cs="Sylfaen"/>
          <w:sz w:val="28"/>
          <w:lang w:val="ka-GE"/>
        </w:rPr>
        <w:t>მიზანი</w:t>
      </w:r>
      <w:r w:rsidRPr="00115DCF">
        <w:rPr>
          <w:lang w:val="ka-GE"/>
        </w:rPr>
        <w:t xml:space="preserve"> </w:t>
      </w:r>
    </w:p>
    <w:p w:rsidR="005A7230" w:rsidRDefault="00454A8E" w:rsidP="005A7230">
      <w:pPr>
        <w:rPr>
          <w:rFonts w:ascii="Sylfaen" w:hAnsi="Sylfaen"/>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sidRPr="00115DCF">
        <w:rPr>
          <w:rFonts w:ascii="Sylfaen" w:hAnsi="Sylfaen" w:cs="Sylfaen"/>
          <w:lang w:val="ka-GE"/>
        </w:rPr>
        <w:t>ბორჯომის</w:t>
      </w:r>
      <w:r w:rsidRPr="00115DCF">
        <w:rPr>
          <w:lang w:val="ka-GE"/>
        </w:rPr>
        <w:t xml:space="preserve"> </w:t>
      </w:r>
      <w:r w:rsidRPr="00115DCF">
        <w:rPr>
          <w:rFonts w:ascii="Sylfaen" w:hAnsi="Sylfaen" w:cs="Sylfaen"/>
          <w:lang w:val="ka-GE"/>
        </w:rPr>
        <w:t>მუნიციპალიტეტის</w:t>
      </w:r>
      <w:r w:rsidRPr="00115DCF">
        <w:rPr>
          <w:lang w:val="ka-GE"/>
        </w:rPr>
        <w:t xml:space="preserve"> </w:t>
      </w:r>
      <w:r w:rsidRPr="00115DCF">
        <w:rPr>
          <w:rFonts w:ascii="Sylfaen" w:hAnsi="Sylfaen" w:cs="Sylfaen"/>
          <w:lang w:val="ka-GE"/>
        </w:rPr>
        <w:t>ტერიტორიაზე</w:t>
      </w:r>
      <w:r w:rsidRPr="00115DCF">
        <w:rPr>
          <w:lang w:val="ka-GE"/>
        </w:rPr>
        <w:t xml:space="preserve"> </w:t>
      </w:r>
      <w:r w:rsidR="00BA2792">
        <w:rPr>
          <w:lang w:val="ka-GE"/>
        </w:rPr>
        <w:t xml:space="preserve">და </w:t>
      </w:r>
      <w:r w:rsidR="00BA2792">
        <w:rPr>
          <w:rFonts w:ascii="Sylfaen" w:hAnsi="Sylfaen" w:cs="Sylfaen"/>
          <w:lang w:val="ka-GE"/>
        </w:rPr>
        <w:t xml:space="preserve">მასში შემავალ </w:t>
      </w:r>
      <w:r w:rsidRPr="00115DCF">
        <w:rPr>
          <w:lang w:val="ka-GE"/>
        </w:rPr>
        <w:t xml:space="preserve"> </w:t>
      </w:r>
      <w:r w:rsidR="005A7230">
        <w:rPr>
          <w:rFonts w:ascii="Sylfaen" w:hAnsi="Sylfaen"/>
          <w:lang w:val="ka-GE"/>
        </w:rPr>
        <w:t>ყველა სოფელში 24 საათიანი ხარისხიანი სასმელი წყალი</w:t>
      </w:r>
      <w:r w:rsidR="00BA2792">
        <w:rPr>
          <w:rFonts w:ascii="Sylfaen" w:hAnsi="Sylfaen"/>
          <w:lang w:val="ka-GE"/>
        </w:rPr>
        <w:t xml:space="preserve"> და მოწესრიგებული საკანალიზაციო სისტემა</w:t>
      </w:r>
    </w:p>
    <w:tbl>
      <w:tblPr>
        <w:tblW w:w="5000" w:type="pct"/>
        <w:tblLook w:val="04A0" w:firstRow="1" w:lastRow="0" w:firstColumn="1" w:lastColumn="0" w:noHBand="0" w:noVBand="1"/>
      </w:tblPr>
      <w:tblGrid>
        <w:gridCol w:w="5236"/>
        <w:gridCol w:w="1544"/>
        <w:gridCol w:w="1544"/>
        <w:gridCol w:w="1544"/>
        <w:gridCol w:w="1544"/>
        <w:gridCol w:w="1538"/>
      </w:tblGrid>
      <w:tr w:rsidR="000968B2" w:rsidRPr="000968B2" w:rsidTr="000968B2">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lang w:val="ka-GE" w:eastAsia="ka-GE"/>
              </w:rPr>
            </w:pPr>
            <w:r w:rsidRPr="000968B2">
              <w:rPr>
                <w:rFonts w:ascii="Sylfaen" w:eastAsia="Times New Roman" w:hAnsi="Sylfaen"/>
                <w:b/>
                <w:bCs/>
                <w:lang w:val="ka-GE" w:eastAsia="ka-GE"/>
              </w:rPr>
              <w:t>ინფრასტრუქტურის განვითარება</w:t>
            </w:r>
          </w:p>
        </w:tc>
      </w:tr>
      <w:tr w:rsidR="000968B2" w:rsidRPr="000968B2" w:rsidTr="000968B2">
        <w:trPr>
          <w:trHeight w:val="360"/>
        </w:trPr>
        <w:tc>
          <w:tcPr>
            <w:tcW w:w="3809" w:type="pct"/>
            <w:gridSpan w:val="4"/>
            <w:tcBorders>
              <w:top w:val="single" w:sz="4" w:space="0" w:color="auto"/>
              <w:left w:val="single" w:sz="4" w:space="0" w:color="auto"/>
              <w:bottom w:val="nil"/>
              <w:right w:val="single" w:sz="4" w:space="0" w:color="000000"/>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პროგრამის კლასიფიკაციის კოდი:</w:t>
            </w:r>
          </w:p>
        </w:tc>
        <w:tc>
          <w:tcPr>
            <w:tcW w:w="596" w:type="pct"/>
            <w:tcBorders>
              <w:top w:val="nil"/>
              <w:left w:val="nil"/>
              <w:bottom w:val="single" w:sz="4" w:space="0" w:color="auto"/>
              <w:right w:val="single" w:sz="4" w:space="0" w:color="auto"/>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02 02</w:t>
            </w: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p>
        </w:tc>
      </w:tr>
      <w:tr w:rsidR="000968B2" w:rsidRPr="000968B2" w:rsidTr="000968B2">
        <w:trPr>
          <w:trHeight w:val="360"/>
        </w:trPr>
        <w:tc>
          <w:tcPr>
            <w:tcW w:w="2022"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პროგრამის დასახელება:</w:t>
            </w: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r>
      <w:tr w:rsidR="000968B2" w:rsidRPr="000968B2" w:rsidTr="000968B2">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წყლის სისტემის  და საკანალიზაციო ქსელის განვითარება</w:t>
            </w:r>
          </w:p>
        </w:tc>
      </w:tr>
      <w:tr w:rsidR="000968B2" w:rsidRPr="000968B2" w:rsidTr="000968B2">
        <w:trPr>
          <w:trHeight w:val="360"/>
        </w:trPr>
        <w:tc>
          <w:tcPr>
            <w:tcW w:w="2022"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პროგრამის განმახორციელებელი:</w:t>
            </w: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r>
      <w:tr w:rsidR="000968B2" w:rsidRPr="000968B2" w:rsidTr="000968B2">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ინფრასტრუქტურის სამსახური</w:t>
            </w:r>
          </w:p>
        </w:tc>
      </w:tr>
      <w:tr w:rsidR="000968B2" w:rsidRPr="000968B2" w:rsidTr="000968B2">
        <w:trPr>
          <w:trHeight w:val="360"/>
        </w:trPr>
        <w:tc>
          <w:tcPr>
            <w:tcW w:w="2022" w:type="pct"/>
            <w:tcBorders>
              <w:top w:val="nil"/>
              <w:left w:val="single" w:sz="4" w:space="0" w:color="auto"/>
              <w:bottom w:val="single" w:sz="4" w:space="0" w:color="auto"/>
              <w:right w:val="single" w:sz="4" w:space="0" w:color="auto"/>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პროგრამის განხორციელების პერიოდი:</w:t>
            </w:r>
          </w:p>
        </w:tc>
        <w:tc>
          <w:tcPr>
            <w:tcW w:w="11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2026-2029 წლები</w:t>
            </w: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r>
      <w:tr w:rsidR="000968B2" w:rsidRPr="000968B2" w:rsidTr="000968B2">
        <w:trPr>
          <w:trHeight w:val="360"/>
        </w:trPr>
        <w:tc>
          <w:tcPr>
            <w:tcW w:w="2022"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პროგრამის მიზანი:</w:t>
            </w: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r>
      <w:tr w:rsidR="000968B2" w:rsidRPr="000968B2" w:rsidTr="000968B2">
        <w:trPr>
          <w:trHeight w:val="142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xml:space="preserve">გამართული წყალმომარაგებისა და საკანალიზაციო სისტემები </w:t>
            </w:r>
          </w:p>
        </w:tc>
      </w:tr>
      <w:tr w:rsidR="000968B2" w:rsidRPr="000968B2" w:rsidTr="000968B2">
        <w:trPr>
          <w:trHeight w:val="360"/>
        </w:trPr>
        <w:tc>
          <w:tcPr>
            <w:tcW w:w="2022"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პროგრამის აღწერა:</w:t>
            </w: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r>
      <w:tr w:rsidR="000968B2" w:rsidRPr="000968B2" w:rsidTr="000968B2">
        <w:trPr>
          <w:trHeight w:val="2235"/>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პროგრამის ფარგლებში განხორციელდება სასმელი წყლისა და საკანალიზაციო  სისტემის რეაბილიტაცია ქსელის გაფართოვება , მუნიციპალიტეტის ტერიტორიაზე არსებულ  სოფლებში წყალსადენის ექსპლუატაცია და მოვლა-პატრონობა</w:t>
            </w:r>
          </w:p>
        </w:tc>
      </w:tr>
      <w:tr w:rsidR="000968B2" w:rsidRPr="000968B2" w:rsidTr="000968B2">
        <w:trPr>
          <w:trHeight w:val="360"/>
        </w:trPr>
        <w:tc>
          <w:tcPr>
            <w:tcW w:w="5000" w:type="pct"/>
            <w:gridSpan w:val="6"/>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პროგრამის ბიუჯეტი</w:t>
            </w:r>
          </w:p>
        </w:tc>
      </w:tr>
      <w:tr w:rsidR="000968B2" w:rsidRPr="000968B2" w:rsidTr="000968B2">
        <w:trPr>
          <w:trHeight w:val="360"/>
        </w:trPr>
        <w:tc>
          <w:tcPr>
            <w:tcW w:w="20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 xml:space="preserve">ქვეპროგრამის დასახელება </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 xml:space="preserve">2025 წელი </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2026 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2027 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2028 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2029 წელი</w:t>
            </w:r>
          </w:p>
        </w:tc>
      </w:tr>
      <w:tr w:rsidR="000968B2" w:rsidRPr="000968B2" w:rsidTr="000968B2">
        <w:trPr>
          <w:trHeight w:val="1245"/>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წყალსადენებისა და საკანალიზაციო სისტემების  მოწყობა რეაბილიტაცია და მოვლა-პატრონობა</w:t>
            </w:r>
          </w:p>
        </w:tc>
        <w:tc>
          <w:tcPr>
            <w:tcW w:w="596" w:type="pct"/>
            <w:tcBorders>
              <w:top w:val="nil"/>
              <w:left w:val="nil"/>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305 664</w:t>
            </w:r>
          </w:p>
        </w:tc>
        <w:tc>
          <w:tcPr>
            <w:tcW w:w="596" w:type="pct"/>
            <w:tcBorders>
              <w:top w:val="nil"/>
              <w:left w:val="nil"/>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1 000 000</w:t>
            </w:r>
          </w:p>
        </w:tc>
        <w:tc>
          <w:tcPr>
            <w:tcW w:w="596" w:type="pct"/>
            <w:tcBorders>
              <w:top w:val="nil"/>
              <w:left w:val="nil"/>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1 500 000</w:t>
            </w:r>
          </w:p>
        </w:tc>
        <w:tc>
          <w:tcPr>
            <w:tcW w:w="596" w:type="pct"/>
            <w:tcBorders>
              <w:top w:val="nil"/>
              <w:left w:val="nil"/>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1 000 000</w:t>
            </w:r>
          </w:p>
        </w:tc>
        <w:tc>
          <w:tcPr>
            <w:tcW w:w="596" w:type="pct"/>
            <w:tcBorders>
              <w:top w:val="nil"/>
              <w:left w:val="nil"/>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500 000</w:t>
            </w:r>
          </w:p>
        </w:tc>
      </w:tr>
      <w:tr w:rsidR="000968B2" w:rsidRPr="000968B2" w:rsidTr="000968B2">
        <w:trPr>
          <w:trHeight w:val="72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ბორჯომის სოფლის წყალი</w:t>
            </w:r>
          </w:p>
        </w:tc>
        <w:tc>
          <w:tcPr>
            <w:tcW w:w="596" w:type="pct"/>
            <w:tcBorders>
              <w:top w:val="nil"/>
              <w:left w:val="nil"/>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873 000</w:t>
            </w:r>
          </w:p>
        </w:tc>
        <w:tc>
          <w:tcPr>
            <w:tcW w:w="596" w:type="pct"/>
            <w:tcBorders>
              <w:top w:val="nil"/>
              <w:left w:val="nil"/>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873 000</w:t>
            </w:r>
          </w:p>
        </w:tc>
        <w:tc>
          <w:tcPr>
            <w:tcW w:w="596" w:type="pct"/>
            <w:tcBorders>
              <w:top w:val="nil"/>
              <w:left w:val="nil"/>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873 000</w:t>
            </w:r>
          </w:p>
        </w:tc>
        <w:tc>
          <w:tcPr>
            <w:tcW w:w="596" w:type="pct"/>
            <w:tcBorders>
              <w:top w:val="nil"/>
              <w:left w:val="nil"/>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873 000</w:t>
            </w:r>
          </w:p>
        </w:tc>
        <w:tc>
          <w:tcPr>
            <w:tcW w:w="596" w:type="pct"/>
            <w:tcBorders>
              <w:top w:val="nil"/>
              <w:left w:val="nil"/>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873 000</w:t>
            </w:r>
          </w:p>
        </w:tc>
      </w:tr>
      <w:tr w:rsidR="000968B2" w:rsidRPr="000968B2" w:rsidTr="000968B2">
        <w:trPr>
          <w:trHeight w:val="36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სულ პროგრამა</w:t>
            </w:r>
          </w:p>
        </w:tc>
        <w:tc>
          <w:tcPr>
            <w:tcW w:w="596" w:type="pct"/>
            <w:tcBorders>
              <w:top w:val="nil"/>
              <w:left w:val="nil"/>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1 178 664</w:t>
            </w:r>
          </w:p>
        </w:tc>
        <w:tc>
          <w:tcPr>
            <w:tcW w:w="596" w:type="pct"/>
            <w:tcBorders>
              <w:top w:val="nil"/>
              <w:left w:val="nil"/>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1 873 000</w:t>
            </w:r>
          </w:p>
        </w:tc>
        <w:tc>
          <w:tcPr>
            <w:tcW w:w="596" w:type="pct"/>
            <w:tcBorders>
              <w:top w:val="nil"/>
              <w:left w:val="nil"/>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2 373 000</w:t>
            </w:r>
          </w:p>
        </w:tc>
        <w:tc>
          <w:tcPr>
            <w:tcW w:w="596" w:type="pct"/>
            <w:tcBorders>
              <w:top w:val="nil"/>
              <w:left w:val="nil"/>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1 873 000</w:t>
            </w:r>
          </w:p>
        </w:tc>
        <w:tc>
          <w:tcPr>
            <w:tcW w:w="596" w:type="pct"/>
            <w:tcBorders>
              <w:top w:val="nil"/>
              <w:left w:val="nil"/>
              <w:bottom w:val="single" w:sz="4" w:space="0" w:color="auto"/>
              <w:right w:val="single" w:sz="4" w:space="0" w:color="auto"/>
            </w:tcBorders>
            <w:shd w:val="clear" w:color="000000" w:fill="FFFFFF"/>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1 373 000</w:t>
            </w:r>
          </w:p>
        </w:tc>
      </w:tr>
      <w:tr w:rsidR="000968B2" w:rsidRPr="000968B2" w:rsidTr="000968B2">
        <w:trPr>
          <w:trHeight w:val="360"/>
        </w:trPr>
        <w:tc>
          <w:tcPr>
            <w:tcW w:w="2022"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საბოლოო მოსალოდნელი შედეგი</w:t>
            </w: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r>
      <w:tr w:rsidR="000968B2" w:rsidRPr="000968B2" w:rsidTr="000968B2">
        <w:trPr>
          <w:trHeight w:val="9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ბორჯომის მუნიციპალიტეტის ტერიტორიაზე  მოსახლეობას მიწეოდება  24 საათი  სახელმწიფო სტანდერტების შესაბამისი წყალი.გამართული და მოწესრიგებული საკანალიზაციო ქსელი.</w:t>
            </w:r>
          </w:p>
        </w:tc>
      </w:tr>
    </w:tbl>
    <w:p w:rsidR="00BA2792" w:rsidRDefault="00BA2792" w:rsidP="005A7230">
      <w:pPr>
        <w:rPr>
          <w:rFonts w:ascii="Sylfaen" w:hAnsi="Sylfaen"/>
          <w:lang w:val="ka-GE"/>
        </w:rPr>
      </w:pPr>
    </w:p>
    <w:p w:rsidR="00454A8E" w:rsidRDefault="00454A8E" w:rsidP="00DB03A2">
      <w:pPr>
        <w:rPr>
          <w:rFonts w:ascii="Sylfaen" w:hAnsi="Sylfaen"/>
          <w:b/>
          <w:sz w:val="32"/>
          <w:lang w:val="ka-GE"/>
        </w:rPr>
      </w:pPr>
    </w:p>
    <w:tbl>
      <w:tblPr>
        <w:tblW w:w="5000" w:type="pct"/>
        <w:tblLook w:val="04A0" w:firstRow="1" w:lastRow="0" w:firstColumn="1" w:lastColumn="0" w:noHBand="0" w:noVBand="1"/>
      </w:tblPr>
      <w:tblGrid>
        <w:gridCol w:w="2306"/>
        <w:gridCol w:w="1454"/>
        <w:gridCol w:w="1439"/>
        <w:gridCol w:w="1439"/>
        <w:gridCol w:w="1439"/>
        <w:gridCol w:w="1439"/>
        <w:gridCol w:w="1439"/>
        <w:gridCol w:w="1985"/>
      </w:tblGrid>
      <w:tr w:rsidR="000968B2" w:rsidRPr="000968B2" w:rsidTr="000968B2">
        <w:trPr>
          <w:trHeight w:val="360"/>
        </w:trPr>
        <w:tc>
          <w:tcPr>
            <w:tcW w:w="4231" w:type="pct"/>
            <w:gridSpan w:val="7"/>
            <w:tcBorders>
              <w:top w:val="nil"/>
              <w:left w:val="single" w:sz="8" w:space="0" w:color="auto"/>
              <w:bottom w:val="nil"/>
              <w:right w:val="nil"/>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69" w:type="pct"/>
            <w:tcBorders>
              <w:top w:val="nil"/>
              <w:left w:val="nil"/>
              <w:bottom w:val="nil"/>
              <w:right w:val="single" w:sz="8" w:space="0" w:color="auto"/>
            </w:tcBorders>
            <w:shd w:val="clear" w:color="auto" w:fill="auto"/>
            <w:noWrap/>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r>
      <w:tr w:rsidR="000968B2" w:rsidRPr="000968B2" w:rsidTr="000968B2">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წყლის სისტემის  და საკანალიზაციო ქსელის განვითარება</w:t>
            </w:r>
          </w:p>
        </w:tc>
      </w:tr>
      <w:tr w:rsidR="000968B2" w:rsidRPr="000968B2" w:rsidTr="000968B2">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ქვეპროგრამის კლასიფიკაციის კოდი:</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02 02 01</w:t>
            </w: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r>
      <w:tr w:rsidR="000968B2" w:rsidRPr="000968B2" w:rsidTr="000968B2">
        <w:trPr>
          <w:trHeight w:val="360"/>
        </w:trPr>
        <w:tc>
          <w:tcPr>
            <w:tcW w:w="2564" w:type="pct"/>
            <w:gridSpan w:val="4"/>
            <w:tcBorders>
              <w:top w:val="single" w:sz="4" w:space="0" w:color="auto"/>
              <w:left w:val="single" w:sz="8" w:space="0" w:color="auto"/>
              <w:bottom w:val="single" w:sz="4" w:space="0" w:color="auto"/>
              <w:right w:val="nil"/>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ქვეპროგრამის დასახელება:</w:t>
            </w: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r>
      <w:tr w:rsidR="000968B2" w:rsidRPr="000968B2" w:rsidTr="000968B2">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xml:space="preserve">წყალსადენებისა და საკანალიზაციო სისტემების მოწყობა რეაბილიტაცია და მოვლა-პატრონობა </w:t>
            </w:r>
          </w:p>
        </w:tc>
      </w:tr>
      <w:tr w:rsidR="000968B2" w:rsidRPr="000968B2" w:rsidTr="000968B2">
        <w:trPr>
          <w:trHeight w:val="390"/>
        </w:trPr>
        <w:tc>
          <w:tcPr>
            <w:tcW w:w="1453" w:type="pct"/>
            <w:gridSpan w:val="2"/>
            <w:tcBorders>
              <w:top w:val="nil"/>
              <w:left w:val="single" w:sz="8"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არის ქვეპროგრამა ახალი</w:t>
            </w:r>
            <w:r w:rsidRPr="000968B2">
              <w:rPr>
                <w:rFonts w:ascii="Sylfaen" w:eastAsia="Times New Roman" w:hAnsi="Sylfaen"/>
                <w:b/>
                <w:bCs/>
                <w:sz w:val="20"/>
                <w:szCs w:val="20"/>
                <w:lang w:val="ka-GE" w:eastAsia="ka-GE"/>
              </w:rPr>
              <w:t xml:space="preserve">? </w:t>
            </w:r>
            <w:r w:rsidRPr="000968B2">
              <w:rPr>
                <w:rFonts w:ascii="Sylfaen" w:eastAsia="Times New Roman" w:hAnsi="Sylfaen"/>
                <w:sz w:val="20"/>
                <w:szCs w:val="20"/>
                <w:lang w:val="ka-GE" w:eastAsia="ka-GE"/>
              </w:rPr>
              <w:t xml:space="preserve">        </w:t>
            </w:r>
            <w:r w:rsidRPr="000968B2">
              <w:rPr>
                <w:rFonts w:ascii="Sylfaen" w:eastAsia="Times New Roman" w:hAnsi="Sylfaen"/>
                <w:b/>
                <w:bCs/>
                <w:sz w:val="20"/>
                <w:szCs w:val="20"/>
                <w:lang w:val="ka-GE" w:eastAsia="ka-GE"/>
              </w:rPr>
              <w:t xml:space="preserve">  </w:t>
            </w:r>
            <w:r w:rsidRPr="000968B2">
              <w:rPr>
                <w:rFonts w:ascii="Sylfaen" w:eastAsia="Times New Roman" w:hAnsi="Sylfaen"/>
                <w:sz w:val="20"/>
                <w:szCs w:val="20"/>
                <w:lang w:val="ka-GE" w:eastAsia="ka-GE"/>
              </w:rPr>
              <w:t xml:space="preserve">კი/ </w:t>
            </w:r>
            <w:r w:rsidRPr="000968B2">
              <w:rPr>
                <w:rFonts w:ascii="Sylfaen" w:eastAsia="Times New Roman" w:hAnsi="Sylfaen"/>
                <w:b/>
                <w:bCs/>
                <w:sz w:val="20"/>
                <w:szCs w:val="20"/>
                <w:lang w:val="ka-GE" w:eastAsia="ka-GE"/>
              </w:rPr>
              <w:t>არა</w:t>
            </w: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r>
      <w:tr w:rsidR="000968B2" w:rsidRPr="000968B2" w:rsidTr="000968B2">
        <w:trPr>
          <w:trHeight w:val="585"/>
        </w:trPr>
        <w:tc>
          <w:tcPr>
            <w:tcW w:w="145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თუ ქვეპროგრამა ახალია, ვინ წარმოადგინა?</w:t>
            </w:r>
          </w:p>
        </w:tc>
        <w:tc>
          <w:tcPr>
            <w:tcW w:w="3547" w:type="pct"/>
            <w:gridSpan w:val="6"/>
            <w:tcBorders>
              <w:top w:val="nil"/>
              <w:left w:val="nil"/>
              <w:bottom w:val="nil"/>
              <w:right w:val="single" w:sz="8" w:space="0" w:color="000000"/>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w:t>
            </w:r>
          </w:p>
        </w:tc>
      </w:tr>
      <w:tr w:rsidR="000968B2" w:rsidRPr="000968B2" w:rsidTr="000968B2">
        <w:trPr>
          <w:trHeight w:val="360"/>
        </w:trPr>
        <w:tc>
          <w:tcPr>
            <w:tcW w:w="2009" w:type="pct"/>
            <w:gridSpan w:val="3"/>
            <w:tcBorders>
              <w:top w:val="nil"/>
              <w:left w:val="single" w:sz="8" w:space="0" w:color="auto"/>
              <w:bottom w:val="nil"/>
              <w:right w:val="nil"/>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ქვეპროგრამის განმახორციელებელი:</w:t>
            </w: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r>
      <w:tr w:rsidR="000968B2" w:rsidRPr="000968B2" w:rsidTr="000968B2">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0968B2" w:rsidRPr="000968B2" w:rsidTr="000968B2">
        <w:trPr>
          <w:trHeight w:val="360"/>
        </w:trPr>
        <w:tc>
          <w:tcPr>
            <w:tcW w:w="2009" w:type="pct"/>
            <w:gridSpan w:val="3"/>
            <w:tcBorders>
              <w:top w:val="nil"/>
              <w:left w:val="single" w:sz="8" w:space="0" w:color="auto"/>
              <w:bottom w:val="nil"/>
              <w:right w:val="nil"/>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დაფინანსების წყარო</w:t>
            </w: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r>
      <w:tr w:rsidR="000968B2" w:rsidRPr="000968B2" w:rsidTr="000968B2">
        <w:trPr>
          <w:trHeight w:val="360"/>
        </w:trPr>
        <w:tc>
          <w:tcPr>
            <w:tcW w:w="2009" w:type="pct"/>
            <w:gridSpan w:val="3"/>
            <w:tcBorders>
              <w:top w:val="single" w:sz="4" w:space="0" w:color="auto"/>
              <w:left w:val="single" w:sz="8" w:space="0" w:color="auto"/>
              <w:bottom w:val="nil"/>
              <w:right w:val="single" w:sz="4" w:space="0" w:color="000000"/>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დასახელება</w:t>
            </w:r>
          </w:p>
        </w:tc>
        <w:tc>
          <w:tcPr>
            <w:tcW w:w="556" w:type="pct"/>
            <w:tcBorders>
              <w:top w:val="single" w:sz="4" w:space="0" w:color="auto"/>
              <w:left w:val="nil"/>
              <w:bottom w:val="nil"/>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2025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2026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2027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2028 წელი</w:t>
            </w:r>
          </w:p>
        </w:tc>
        <w:tc>
          <w:tcPr>
            <w:tcW w:w="769" w:type="pct"/>
            <w:tcBorders>
              <w:top w:val="single" w:sz="4" w:space="0" w:color="auto"/>
              <w:left w:val="nil"/>
              <w:bottom w:val="single" w:sz="4" w:space="0" w:color="auto"/>
              <w:right w:val="single" w:sz="8"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2029 წელი</w:t>
            </w:r>
          </w:p>
        </w:tc>
      </w:tr>
      <w:tr w:rsidR="000968B2" w:rsidRPr="000968B2" w:rsidTr="000968B2">
        <w:trPr>
          <w:trHeight w:val="360"/>
        </w:trPr>
        <w:tc>
          <w:tcPr>
            <w:tcW w:w="20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მუნიციპალური ბიუჯეტი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305 664,00</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100 000,00</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1 500 000,00</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1 000 000,00</w:t>
            </w:r>
          </w:p>
        </w:tc>
        <w:tc>
          <w:tcPr>
            <w:tcW w:w="769" w:type="pct"/>
            <w:tcBorders>
              <w:top w:val="nil"/>
              <w:left w:val="nil"/>
              <w:bottom w:val="single" w:sz="4" w:space="0" w:color="auto"/>
              <w:right w:val="single" w:sz="8"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500 000,00</w:t>
            </w:r>
          </w:p>
        </w:tc>
      </w:tr>
      <w:tr w:rsidR="000968B2" w:rsidRPr="000968B2" w:rsidTr="000968B2">
        <w:trPr>
          <w:trHeight w:val="360"/>
        </w:trPr>
        <w:tc>
          <w:tcPr>
            <w:tcW w:w="20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სახელმწიფო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w:t>
            </w:r>
          </w:p>
        </w:tc>
        <w:tc>
          <w:tcPr>
            <w:tcW w:w="769" w:type="pct"/>
            <w:tcBorders>
              <w:top w:val="nil"/>
              <w:left w:val="nil"/>
              <w:bottom w:val="single" w:sz="4" w:space="0" w:color="auto"/>
              <w:right w:val="single" w:sz="8"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w:t>
            </w:r>
          </w:p>
        </w:tc>
      </w:tr>
      <w:tr w:rsidR="000968B2" w:rsidRPr="000968B2" w:rsidTr="000968B2">
        <w:trPr>
          <w:trHeight w:val="360"/>
        </w:trPr>
        <w:tc>
          <w:tcPr>
            <w:tcW w:w="891" w:type="pct"/>
            <w:tcBorders>
              <w:top w:val="nil"/>
              <w:left w:val="single" w:sz="8" w:space="0" w:color="auto"/>
              <w:bottom w:val="single" w:sz="4" w:space="0" w:color="auto"/>
              <w:right w:val="nil"/>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სხვა ......</w:t>
            </w:r>
          </w:p>
        </w:tc>
        <w:tc>
          <w:tcPr>
            <w:tcW w:w="562" w:type="pct"/>
            <w:tcBorders>
              <w:top w:val="nil"/>
              <w:left w:val="nil"/>
              <w:bottom w:val="single" w:sz="4" w:space="0" w:color="auto"/>
              <w:right w:val="nil"/>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p>
        </w:tc>
        <w:tc>
          <w:tcPr>
            <w:tcW w:w="769" w:type="pct"/>
            <w:tcBorders>
              <w:top w:val="nil"/>
              <w:left w:val="nil"/>
              <w:bottom w:val="single" w:sz="4" w:space="0" w:color="auto"/>
              <w:right w:val="single" w:sz="8"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p>
        </w:tc>
      </w:tr>
      <w:tr w:rsidR="000968B2" w:rsidRPr="000968B2" w:rsidTr="000968B2">
        <w:trPr>
          <w:trHeight w:val="360"/>
        </w:trPr>
        <w:tc>
          <w:tcPr>
            <w:tcW w:w="200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xml:space="preserve">სულ ქვეპროგრამა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305 664,00</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100 000,00</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1 500 000,00</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1 000 000,00</w:t>
            </w:r>
          </w:p>
        </w:tc>
        <w:tc>
          <w:tcPr>
            <w:tcW w:w="769" w:type="pct"/>
            <w:tcBorders>
              <w:top w:val="nil"/>
              <w:left w:val="nil"/>
              <w:bottom w:val="single" w:sz="4" w:space="0" w:color="auto"/>
              <w:right w:val="single" w:sz="8"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500 000,00</w:t>
            </w:r>
          </w:p>
        </w:tc>
      </w:tr>
      <w:tr w:rsidR="000968B2" w:rsidRPr="000968B2" w:rsidTr="000968B2">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xml:space="preserve">სასმელი წყლისა და საკანალიზაციო სისტემები ,ქვეპროგრამის ფარგლებში განხორცილედება სასმელი წყლისა  ქსელის მოწყობა/რეაბილიტაცია,ქსელის გაფართოვება. ქვეპროგრამის ფარგლებში განხორციელდებადაბა   ბორჯომის მუნიციპალიტეტის სოფ. ცემში საკანალიზაციო ქსელის რეაბილიტაცია,  სოფ.საკირეში, სოფ.ბალანთაში, ჭიხარულაში, ჩითახევში და ანდეზიტში სასმელი წყლის რეაბილიტაცია </w:t>
            </w:r>
          </w:p>
        </w:tc>
      </w:tr>
      <w:tr w:rsidR="000968B2" w:rsidRPr="000968B2" w:rsidTr="000968B2">
        <w:trPr>
          <w:trHeight w:val="360"/>
        </w:trPr>
        <w:tc>
          <w:tcPr>
            <w:tcW w:w="2564"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დასახელება</w:t>
            </w:r>
          </w:p>
        </w:tc>
        <w:tc>
          <w:tcPr>
            <w:tcW w:w="1667" w:type="pct"/>
            <w:gridSpan w:val="3"/>
            <w:tcBorders>
              <w:top w:val="single" w:sz="4" w:space="0" w:color="auto"/>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პროდუქტები 2026 წლისთვის</w:t>
            </w:r>
          </w:p>
        </w:tc>
        <w:tc>
          <w:tcPr>
            <w:tcW w:w="769" w:type="pct"/>
            <w:vMerge w:val="restart"/>
            <w:tcBorders>
              <w:top w:val="nil"/>
              <w:left w:val="single" w:sz="4" w:space="0" w:color="auto"/>
              <w:bottom w:val="single" w:sz="4" w:space="0" w:color="auto"/>
              <w:right w:val="single" w:sz="8"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ეკონომიკური კლასიფიკაციის მუხლი</w:t>
            </w:r>
          </w:p>
        </w:tc>
      </w:tr>
      <w:tr w:rsidR="000968B2" w:rsidRPr="000968B2" w:rsidTr="000968B2">
        <w:trPr>
          <w:trHeight w:val="540"/>
        </w:trPr>
        <w:tc>
          <w:tcPr>
            <w:tcW w:w="2564" w:type="pct"/>
            <w:gridSpan w:val="4"/>
            <w:vMerge/>
            <w:tcBorders>
              <w:top w:val="single" w:sz="4" w:space="0" w:color="auto"/>
              <w:left w:val="single" w:sz="8" w:space="0" w:color="auto"/>
              <w:bottom w:val="single" w:sz="4" w:space="0" w:color="000000"/>
              <w:right w:val="single" w:sz="4" w:space="0" w:color="000000"/>
            </w:tcBorders>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რაოდენობა</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ერთ. საშ. ფასი</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სულ (ლარი)</w:t>
            </w:r>
          </w:p>
        </w:tc>
        <w:tc>
          <w:tcPr>
            <w:tcW w:w="769" w:type="pct"/>
            <w:vMerge/>
            <w:tcBorders>
              <w:top w:val="nil"/>
              <w:left w:val="single" w:sz="4" w:space="0" w:color="auto"/>
              <w:bottom w:val="single" w:sz="4" w:space="0" w:color="auto"/>
              <w:right w:val="single" w:sz="8" w:space="0" w:color="auto"/>
            </w:tcBorders>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p>
        </w:tc>
      </w:tr>
      <w:tr w:rsidR="000968B2" w:rsidRPr="000968B2" w:rsidTr="000968B2">
        <w:trPr>
          <w:trHeight w:val="63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xml:space="preserve">სოფ.ცემში  საკანალიზაციო ქსელის რეაბილიტაცია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73 160,00</w:t>
            </w:r>
          </w:p>
        </w:tc>
        <w:tc>
          <w:tcPr>
            <w:tcW w:w="769" w:type="pct"/>
            <w:tcBorders>
              <w:top w:val="nil"/>
              <w:left w:val="nil"/>
              <w:bottom w:val="single" w:sz="4" w:space="0" w:color="auto"/>
              <w:right w:val="single" w:sz="8" w:space="0" w:color="auto"/>
            </w:tcBorders>
            <w:shd w:val="clear" w:color="auto" w:fill="auto"/>
            <w:vAlign w:val="center"/>
            <w:hideMark/>
          </w:tcPr>
          <w:p w:rsidR="000968B2" w:rsidRPr="000968B2" w:rsidRDefault="000968B2" w:rsidP="000968B2">
            <w:pPr>
              <w:spacing w:after="0" w:line="240" w:lineRule="auto"/>
              <w:rPr>
                <w:rFonts w:ascii="Sylfaen" w:eastAsia="Times New Roman" w:hAnsi="Sylfaen"/>
                <w:lang w:val="ka-GE" w:eastAsia="ka-GE"/>
              </w:rPr>
            </w:pPr>
            <w:r w:rsidRPr="000968B2">
              <w:rPr>
                <w:rFonts w:ascii="Sylfaen" w:eastAsia="Times New Roman" w:hAnsi="Sylfaen"/>
                <w:lang w:val="ka-GE" w:eastAsia="ka-GE"/>
              </w:rPr>
              <w:t xml:space="preserve">არაფინანსური აქტივების ზრდა </w:t>
            </w:r>
          </w:p>
        </w:tc>
      </w:tr>
      <w:tr w:rsidR="000968B2" w:rsidRPr="000968B2" w:rsidTr="000968B2">
        <w:trPr>
          <w:trHeight w:val="63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xml:space="preserve">სოფ.საკირეში სასმელი წყლის რეაბილიტაცია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171 150,00</w:t>
            </w:r>
          </w:p>
        </w:tc>
        <w:tc>
          <w:tcPr>
            <w:tcW w:w="769" w:type="pct"/>
            <w:tcBorders>
              <w:top w:val="nil"/>
              <w:left w:val="nil"/>
              <w:bottom w:val="single" w:sz="4" w:space="0" w:color="auto"/>
              <w:right w:val="single" w:sz="8" w:space="0" w:color="auto"/>
            </w:tcBorders>
            <w:shd w:val="clear" w:color="auto" w:fill="auto"/>
            <w:vAlign w:val="center"/>
            <w:hideMark/>
          </w:tcPr>
          <w:p w:rsidR="000968B2" w:rsidRPr="000968B2" w:rsidRDefault="000968B2" w:rsidP="000968B2">
            <w:pPr>
              <w:spacing w:after="0" w:line="240" w:lineRule="auto"/>
              <w:rPr>
                <w:rFonts w:ascii="Sylfaen" w:eastAsia="Times New Roman" w:hAnsi="Sylfaen"/>
                <w:lang w:val="ka-GE" w:eastAsia="ka-GE"/>
              </w:rPr>
            </w:pPr>
            <w:r w:rsidRPr="000968B2">
              <w:rPr>
                <w:rFonts w:ascii="Sylfaen" w:eastAsia="Times New Roman" w:hAnsi="Sylfaen"/>
                <w:lang w:val="ka-GE" w:eastAsia="ka-GE"/>
              </w:rPr>
              <w:t xml:space="preserve">არაფინანსური აქტივების ზრდა </w:t>
            </w:r>
          </w:p>
        </w:tc>
      </w:tr>
      <w:tr w:rsidR="000968B2" w:rsidRPr="000968B2" w:rsidTr="000968B2">
        <w:trPr>
          <w:trHeight w:val="63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xml:space="preserve">სოფ.ბალანთაში სასმელი წყლის სისტემის რეაბილიტაცია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212 845,00</w:t>
            </w:r>
          </w:p>
        </w:tc>
        <w:tc>
          <w:tcPr>
            <w:tcW w:w="769" w:type="pct"/>
            <w:tcBorders>
              <w:top w:val="nil"/>
              <w:left w:val="nil"/>
              <w:bottom w:val="single" w:sz="4" w:space="0" w:color="auto"/>
              <w:right w:val="single" w:sz="8" w:space="0" w:color="auto"/>
            </w:tcBorders>
            <w:shd w:val="clear" w:color="auto" w:fill="auto"/>
            <w:vAlign w:val="center"/>
            <w:hideMark/>
          </w:tcPr>
          <w:p w:rsidR="000968B2" w:rsidRPr="000968B2" w:rsidRDefault="000968B2" w:rsidP="000968B2">
            <w:pPr>
              <w:spacing w:after="0" w:line="240" w:lineRule="auto"/>
              <w:rPr>
                <w:rFonts w:ascii="Sylfaen" w:eastAsia="Times New Roman" w:hAnsi="Sylfaen"/>
                <w:lang w:val="ka-GE" w:eastAsia="ka-GE"/>
              </w:rPr>
            </w:pPr>
            <w:r w:rsidRPr="000968B2">
              <w:rPr>
                <w:rFonts w:ascii="Sylfaen" w:eastAsia="Times New Roman" w:hAnsi="Sylfaen"/>
                <w:lang w:val="ka-GE" w:eastAsia="ka-GE"/>
              </w:rPr>
              <w:t xml:space="preserve">არაფინანსური აქტივების ზრდა </w:t>
            </w:r>
          </w:p>
        </w:tc>
      </w:tr>
      <w:tr w:rsidR="000968B2" w:rsidRPr="000968B2" w:rsidTr="000968B2">
        <w:trPr>
          <w:trHeight w:val="63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xml:space="preserve">სოფ.ჭიხარულაში წყალმომარაგების სისტემის რეაბილიტაცია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193 724,00</w:t>
            </w:r>
          </w:p>
        </w:tc>
        <w:tc>
          <w:tcPr>
            <w:tcW w:w="769" w:type="pct"/>
            <w:tcBorders>
              <w:top w:val="nil"/>
              <w:left w:val="nil"/>
              <w:bottom w:val="single" w:sz="4" w:space="0" w:color="auto"/>
              <w:right w:val="single" w:sz="8" w:space="0" w:color="auto"/>
            </w:tcBorders>
            <w:shd w:val="clear" w:color="auto" w:fill="auto"/>
            <w:vAlign w:val="center"/>
            <w:hideMark/>
          </w:tcPr>
          <w:p w:rsidR="000968B2" w:rsidRPr="000968B2" w:rsidRDefault="000968B2" w:rsidP="000968B2">
            <w:pPr>
              <w:spacing w:after="0" w:line="240" w:lineRule="auto"/>
              <w:rPr>
                <w:rFonts w:ascii="Sylfaen" w:eastAsia="Times New Roman" w:hAnsi="Sylfaen"/>
                <w:lang w:val="ka-GE" w:eastAsia="ka-GE"/>
              </w:rPr>
            </w:pPr>
            <w:r w:rsidRPr="000968B2">
              <w:rPr>
                <w:rFonts w:ascii="Sylfaen" w:eastAsia="Times New Roman" w:hAnsi="Sylfaen"/>
                <w:lang w:val="ka-GE" w:eastAsia="ka-GE"/>
              </w:rPr>
              <w:t xml:space="preserve">არაფინანსური აქტივების ზრდა </w:t>
            </w:r>
          </w:p>
        </w:tc>
      </w:tr>
      <w:tr w:rsidR="000968B2" w:rsidRPr="000968B2" w:rsidTr="000968B2">
        <w:trPr>
          <w:trHeight w:val="63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xml:space="preserve">სოფ. ჭობისხევში წყალმომარაგების სისტემის რეაბილიტაცია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132 415,00</w:t>
            </w:r>
          </w:p>
        </w:tc>
        <w:tc>
          <w:tcPr>
            <w:tcW w:w="769" w:type="pct"/>
            <w:tcBorders>
              <w:top w:val="nil"/>
              <w:left w:val="nil"/>
              <w:bottom w:val="single" w:sz="4" w:space="0" w:color="auto"/>
              <w:right w:val="single" w:sz="8" w:space="0" w:color="auto"/>
            </w:tcBorders>
            <w:shd w:val="clear" w:color="auto" w:fill="auto"/>
            <w:vAlign w:val="center"/>
            <w:hideMark/>
          </w:tcPr>
          <w:p w:rsidR="000968B2" w:rsidRPr="000968B2" w:rsidRDefault="000968B2" w:rsidP="000968B2">
            <w:pPr>
              <w:spacing w:after="0" w:line="240" w:lineRule="auto"/>
              <w:rPr>
                <w:rFonts w:ascii="Sylfaen" w:eastAsia="Times New Roman" w:hAnsi="Sylfaen"/>
                <w:lang w:val="ka-GE" w:eastAsia="ka-GE"/>
              </w:rPr>
            </w:pPr>
            <w:r w:rsidRPr="000968B2">
              <w:rPr>
                <w:rFonts w:ascii="Sylfaen" w:eastAsia="Times New Roman" w:hAnsi="Sylfaen"/>
                <w:lang w:val="ka-GE" w:eastAsia="ka-GE"/>
              </w:rPr>
              <w:t xml:space="preserve">არაფინანსური აქტივების ზრდა </w:t>
            </w:r>
          </w:p>
        </w:tc>
      </w:tr>
      <w:tr w:rsidR="000968B2" w:rsidRPr="000968B2" w:rsidTr="000968B2">
        <w:trPr>
          <w:trHeight w:val="63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xml:space="preserve">სოფ.ანდეზიტში სასმელი წყლის რეაბილიტაცია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sz w:val="20"/>
                <w:szCs w:val="20"/>
                <w:lang w:val="ka-GE" w:eastAsia="ka-GE"/>
              </w:rPr>
            </w:pPr>
            <w:r w:rsidRPr="000968B2">
              <w:rPr>
                <w:rFonts w:ascii="Sylfaen" w:eastAsia="Times New Roman" w:hAnsi="Sylfaen"/>
                <w:sz w:val="20"/>
                <w:szCs w:val="20"/>
                <w:lang w:val="ka-GE" w:eastAsia="ka-GE"/>
              </w:rPr>
              <w:t>216 706,00</w:t>
            </w:r>
          </w:p>
        </w:tc>
        <w:tc>
          <w:tcPr>
            <w:tcW w:w="769" w:type="pct"/>
            <w:tcBorders>
              <w:top w:val="nil"/>
              <w:left w:val="nil"/>
              <w:bottom w:val="single" w:sz="4" w:space="0" w:color="auto"/>
              <w:right w:val="single" w:sz="8" w:space="0" w:color="auto"/>
            </w:tcBorders>
            <w:shd w:val="clear" w:color="auto" w:fill="auto"/>
            <w:vAlign w:val="center"/>
            <w:hideMark/>
          </w:tcPr>
          <w:p w:rsidR="000968B2" w:rsidRPr="000968B2" w:rsidRDefault="000968B2" w:rsidP="000968B2">
            <w:pPr>
              <w:spacing w:after="0" w:line="240" w:lineRule="auto"/>
              <w:rPr>
                <w:rFonts w:ascii="Sylfaen" w:eastAsia="Times New Roman" w:hAnsi="Sylfaen"/>
                <w:lang w:val="ka-GE" w:eastAsia="ka-GE"/>
              </w:rPr>
            </w:pPr>
            <w:r w:rsidRPr="000968B2">
              <w:rPr>
                <w:rFonts w:ascii="Sylfaen" w:eastAsia="Times New Roman" w:hAnsi="Sylfaen"/>
                <w:lang w:val="ka-GE" w:eastAsia="ka-GE"/>
              </w:rPr>
              <w:t xml:space="preserve">არაფინანსური აქტივების ზრდა </w:t>
            </w:r>
          </w:p>
        </w:tc>
      </w:tr>
      <w:tr w:rsidR="000968B2" w:rsidRPr="000968B2" w:rsidTr="000968B2">
        <w:trPr>
          <w:trHeight w:val="540"/>
        </w:trPr>
        <w:tc>
          <w:tcPr>
            <w:tcW w:w="2564"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xml:space="preserve">წყალსადენებისა და საკანალიზაციო სისტემების მოწყობა რეაბილიტაცია და მოვლა-პატრონობა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1 000 000,00</w:t>
            </w:r>
          </w:p>
        </w:tc>
        <w:tc>
          <w:tcPr>
            <w:tcW w:w="769" w:type="pct"/>
            <w:tcBorders>
              <w:top w:val="single" w:sz="8" w:space="0" w:color="auto"/>
              <w:left w:val="nil"/>
              <w:bottom w:val="single" w:sz="8" w:space="0" w:color="auto"/>
              <w:right w:val="single" w:sz="8"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w:t>
            </w:r>
          </w:p>
        </w:tc>
      </w:tr>
      <w:tr w:rsidR="000968B2" w:rsidRPr="000968B2" w:rsidTr="000968B2">
        <w:trPr>
          <w:trHeight w:val="360"/>
        </w:trPr>
        <w:tc>
          <w:tcPr>
            <w:tcW w:w="2009" w:type="pct"/>
            <w:gridSpan w:val="3"/>
            <w:tcBorders>
              <w:top w:val="nil"/>
              <w:left w:val="single" w:sz="8" w:space="0" w:color="auto"/>
              <w:bottom w:val="single" w:sz="4" w:space="0" w:color="auto"/>
              <w:right w:val="nil"/>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r>
      <w:tr w:rsidR="000968B2" w:rsidRPr="000968B2" w:rsidTr="000968B2">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1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2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3 კვარტალი</w:t>
            </w:r>
          </w:p>
        </w:tc>
        <w:tc>
          <w:tcPr>
            <w:tcW w:w="769" w:type="pct"/>
            <w:tcBorders>
              <w:top w:val="single" w:sz="4" w:space="0" w:color="auto"/>
              <w:left w:val="nil"/>
              <w:bottom w:val="single" w:sz="4" w:space="0" w:color="auto"/>
              <w:right w:val="single" w:sz="8"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4 კვარტალი</w:t>
            </w:r>
          </w:p>
        </w:tc>
      </w:tr>
      <w:tr w:rsidR="000968B2" w:rsidRPr="000968B2" w:rsidTr="000968B2">
        <w:trPr>
          <w:trHeight w:val="885"/>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xml:space="preserve">სოფ.ცემში  საკანალიზაციო ქსელის რეაბილიტაცია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X</w:t>
            </w:r>
          </w:p>
        </w:tc>
        <w:tc>
          <w:tcPr>
            <w:tcW w:w="769"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w:t>
            </w:r>
          </w:p>
        </w:tc>
      </w:tr>
      <w:tr w:rsidR="000968B2" w:rsidRPr="000968B2" w:rsidTr="000968B2">
        <w:trPr>
          <w:trHeight w:val="885"/>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xml:space="preserve">სოფ.საკირეში სასმელი წყლის რეაბილიტაცია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X</w:t>
            </w:r>
          </w:p>
        </w:tc>
        <w:tc>
          <w:tcPr>
            <w:tcW w:w="769"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w:t>
            </w:r>
          </w:p>
        </w:tc>
      </w:tr>
      <w:tr w:rsidR="000968B2" w:rsidRPr="000968B2" w:rsidTr="000968B2">
        <w:trPr>
          <w:trHeight w:val="885"/>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xml:space="preserve">სოფ.ბალანთაში სასმელი წყლის სისტემის რეაბილიტაცია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X</w:t>
            </w:r>
          </w:p>
        </w:tc>
        <w:tc>
          <w:tcPr>
            <w:tcW w:w="769"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w:t>
            </w:r>
          </w:p>
        </w:tc>
      </w:tr>
      <w:tr w:rsidR="000968B2" w:rsidRPr="000968B2" w:rsidTr="000968B2">
        <w:trPr>
          <w:trHeight w:val="885"/>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xml:space="preserve">სოფ.ჭიხარულაში წყალმომარაგების სისტემის რეაბილიტაცია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X</w:t>
            </w:r>
          </w:p>
        </w:tc>
        <w:tc>
          <w:tcPr>
            <w:tcW w:w="769"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w:t>
            </w:r>
          </w:p>
        </w:tc>
      </w:tr>
      <w:tr w:rsidR="000968B2" w:rsidRPr="000968B2" w:rsidTr="000968B2">
        <w:trPr>
          <w:trHeight w:val="885"/>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xml:space="preserve">სოფ. ჭობისხევში წყალმომარაგების სისტემის რეაბილიტაცია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X</w:t>
            </w:r>
          </w:p>
        </w:tc>
        <w:tc>
          <w:tcPr>
            <w:tcW w:w="769"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w:t>
            </w:r>
          </w:p>
        </w:tc>
      </w:tr>
      <w:tr w:rsidR="000968B2" w:rsidRPr="000968B2" w:rsidTr="000968B2">
        <w:trPr>
          <w:trHeight w:val="885"/>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xml:space="preserve">სოფ.ანდეზიტში სასმელი წყლის რეაბილიტაცია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X</w:t>
            </w:r>
          </w:p>
        </w:tc>
        <w:tc>
          <w:tcPr>
            <w:tcW w:w="769" w:type="pct"/>
            <w:tcBorders>
              <w:top w:val="nil"/>
              <w:left w:val="nil"/>
              <w:bottom w:val="single" w:sz="4" w:space="0" w:color="auto"/>
              <w:right w:val="single" w:sz="4" w:space="0" w:color="auto"/>
            </w:tcBorders>
            <w:shd w:val="clear" w:color="auto" w:fill="auto"/>
            <w:vAlign w:val="center"/>
            <w:hideMark/>
          </w:tcPr>
          <w:p w:rsidR="000968B2" w:rsidRPr="000968B2" w:rsidRDefault="000968B2" w:rsidP="000968B2">
            <w:pPr>
              <w:spacing w:after="0" w:line="240" w:lineRule="auto"/>
              <w:jc w:val="center"/>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w:t>
            </w:r>
          </w:p>
        </w:tc>
      </w:tr>
      <w:tr w:rsidR="000968B2" w:rsidRPr="000968B2" w:rsidTr="000968B2">
        <w:trPr>
          <w:trHeight w:val="735"/>
        </w:trPr>
        <w:tc>
          <w:tcPr>
            <w:tcW w:w="3120" w:type="pct"/>
            <w:gridSpan w:val="5"/>
            <w:tcBorders>
              <w:top w:val="nil"/>
              <w:left w:val="single" w:sz="8" w:space="0" w:color="auto"/>
              <w:bottom w:val="nil"/>
              <w:right w:val="nil"/>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შუალედური მოსალოდნელი შედეგი (2026 წელი)</w:t>
            </w:r>
          </w:p>
        </w:tc>
        <w:tc>
          <w:tcPr>
            <w:tcW w:w="556" w:type="pct"/>
            <w:tcBorders>
              <w:top w:val="nil"/>
              <w:left w:val="nil"/>
              <w:bottom w:val="nil"/>
              <w:right w:val="nil"/>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0968B2" w:rsidRPr="000968B2" w:rsidRDefault="000968B2" w:rsidP="000968B2">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0968B2" w:rsidRPr="000968B2" w:rsidRDefault="000968B2" w:rsidP="000968B2">
            <w:pPr>
              <w:spacing w:after="0" w:line="240" w:lineRule="auto"/>
              <w:rPr>
                <w:rFonts w:ascii="Sylfaen" w:eastAsia="Times New Roman" w:hAnsi="Sylfaen"/>
                <w:sz w:val="20"/>
                <w:szCs w:val="20"/>
                <w:lang w:val="ka-GE" w:eastAsia="ka-GE"/>
              </w:rPr>
            </w:pPr>
            <w:r w:rsidRPr="000968B2">
              <w:rPr>
                <w:rFonts w:ascii="Sylfaen" w:eastAsia="Times New Roman" w:hAnsi="Sylfaen"/>
                <w:sz w:val="20"/>
                <w:szCs w:val="20"/>
                <w:lang w:val="ka-GE" w:eastAsia="ka-GE"/>
              </w:rPr>
              <w:t> </w:t>
            </w:r>
          </w:p>
        </w:tc>
      </w:tr>
      <w:tr w:rsidR="000968B2" w:rsidRPr="000968B2" w:rsidTr="000968B2">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0968B2" w:rsidRPr="000968B2" w:rsidRDefault="000968B2" w:rsidP="000968B2">
            <w:pPr>
              <w:spacing w:after="0" w:line="240" w:lineRule="auto"/>
              <w:rPr>
                <w:rFonts w:ascii="Sylfaen" w:eastAsia="Times New Roman" w:hAnsi="Sylfaen"/>
                <w:b/>
                <w:bCs/>
                <w:sz w:val="20"/>
                <w:szCs w:val="20"/>
                <w:lang w:val="ka-GE" w:eastAsia="ka-GE"/>
              </w:rPr>
            </w:pPr>
            <w:r w:rsidRPr="000968B2">
              <w:rPr>
                <w:rFonts w:ascii="Sylfaen" w:eastAsia="Times New Roman" w:hAnsi="Sylfaen"/>
                <w:b/>
                <w:bCs/>
                <w:sz w:val="20"/>
                <w:szCs w:val="20"/>
                <w:lang w:val="ka-GE" w:eastAsia="ka-GE"/>
              </w:rPr>
              <w:t xml:space="preserve">რეაბილიტირებული სასმელი წყლის ქსელი </w:t>
            </w:r>
          </w:p>
        </w:tc>
      </w:tr>
    </w:tbl>
    <w:p w:rsidR="00BA2792" w:rsidRDefault="00BA2792" w:rsidP="00DB03A2">
      <w:pPr>
        <w:rPr>
          <w:rFonts w:ascii="Sylfaen" w:hAnsi="Sylfaen"/>
          <w:b/>
          <w:sz w:val="32"/>
          <w:lang w:val="ka-GE"/>
        </w:rPr>
      </w:pPr>
    </w:p>
    <w:tbl>
      <w:tblPr>
        <w:tblW w:w="5000" w:type="pct"/>
        <w:tblLook w:val="04A0" w:firstRow="1" w:lastRow="0" w:firstColumn="1" w:lastColumn="0" w:noHBand="0" w:noVBand="1"/>
      </w:tblPr>
      <w:tblGrid>
        <w:gridCol w:w="1076"/>
        <w:gridCol w:w="3093"/>
        <w:gridCol w:w="2192"/>
        <w:gridCol w:w="2192"/>
        <w:gridCol w:w="2195"/>
        <w:gridCol w:w="2192"/>
      </w:tblGrid>
      <w:tr w:rsidR="007E7849" w:rsidRPr="007E7849" w:rsidTr="007E7849">
        <w:trPr>
          <w:trHeight w:val="705"/>
        </w:trPr>
        <w:tc>
          <w:tcPr>
            <w:tcW w:w="2458" w:type="pct"/>
            <w:gridSpan w:val="3"/>
            <w:tcBorders>
              <w:top w:val="single" w:sz="8" w:space="0" w:color="auto"/>
              <w:left w:val="single" w:sz="8" w:space="0" w:color="auto"/>
              <w:bottom w:val="single" w:sz="8" w:space="0" w:color="auto"/>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54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წყლის სისტემის და საკანალიზაციო ქსელის განვითარება</w:t>
            </w:r>
          </w:p>
        </w:tc>
      </w:tr>
      <w:tr w:rsidR="007E7849" w:rsidRPr="007E7849" w:rsidTr="007E7849">
        <w:trPr>
          <w:trHeight w:val="585"/>
        </w:trPr>
        <w:tc>
          <w:tcPr>
            <w:tcW w:w="415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ქვეპროგრამის კლასიფიკაციის კოდი:</w:t>
            </w:r>
          </w:p>
        </w:tc>
        <w:tc>
          <w:tcPr>
            <w:tcW w:w="847"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020202</w:t>
            </w:r>
          </w:p>
        </w:tc>
      </w:tr>
      <w:tr w:rsidR="007E7849" w:rsidRPr="007E7849" w:rsidTr="007E7849">
        <w:trPr>
          <w:trHeight w:val="585"/>
        </w:trPr>
        <w:tc>
          <w:tcPr>
            <w:tcW w:w="245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ქვეპროგრამის დასახელება:</w:t>
            </w:r>
          </w:p>
        </w:tc>
        <w:tc>
          <w:tcPr>
            <w:tcW w:w="2542" w:type="pct"/>
            <w:gridSpan w:val="3"/>
            <w:tcBorders>
              <w:top w:val="single" w:sz="8" w:space="0" w:color="auto"/>
              <w:left w:val="nil"/>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ბორჯომის სოფლის წყალი</w:t>
            </w:r>
          </w:p>
        </w:tc>
      </w:tr>
      <w:tr w:rsidR="007E7849" w:rsidRPr="007E7849" w:rsidTr="007E7849">
        <w:trPr>
          <w:trHeight w:val="585"/>
        </w:trPr>
        <w:tc>
          <w:tcPr>
            <w:tcW w:w="330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20"/>
                <w:szCs w:val="20"/>
                <w:lang w:val="ka-GE" w:eastAsia="ka-GE"/>
              </w:rPr>
            </w:pPr>
            <w:r w:rsidRPr="007E7849">
              <w:rPr>
                <w:rFonts w:ascii="Sylfaen" w:eastAsia="Times New Roman" w:hAnsi="Sylfaen"/>
                <w:sz w:val="20"/>
                <w:szCs w:val="20"/>
                <w:lang w:val="ka-GE" w:eastAsia="ka-GE"/>
              </w:rPr>
              <w:t>არის ქვეპროგრამა ახალი</w:t>
            </w:r>
            <w:r w:rsidRPr="007E7849">
              <w:rPr>
                <w:rFonts w:ascii="Sylfaen" w:eastAsia="Times New Roman" w:hAnsi="Sylfaen"/>
                <w:b/>
                <w:bCs/>
                <w:sz w:val="20"/>
                <w:szCs w:val="20"/>
                <w:lang w:val="ka-GE" w:eastAsia="ka-GE"/>
              </w:rPr>
              <w:t xml:space="preserve">? </w:t>
            </w:r>
            <w:r w:rsidRPr="007E7849">
              <w:rPr>
                <w:rFonts w:ascii="Sylfaen" w:eastAsia="Times New Roman" w:hAnsi="Sylfaen"/>
                <w:sz w:val="20"/>
                <w:szCs w:val="20"/>
                <w:lang w:val="ka-GE" w:eastAsia="ka-GE"/>
              </w:rPr>
              <w:t xml:space="preserve">       </w:t>
            </w:r>
          </w:p>
        </w:tc>
        <w:tc>
          <w:tcPr>
            <w:tcW w:w="847"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 </w:t>
            </w:r>
          </w:p>
        </w:tc>
        <w:tc>
          <w:tcPr>
            <w:tcW w:w="847"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არა</w:t>
            </w:r>
          </w:p>
        </w:tc>
      </w:tr>
      <w:tr w:rsidR="007E7849" w:rsidRPr="007E7849" w:rsidTr="007E7849">
        <w:trPr>
          <w:trHeight w:val="585"/>
        </w:trPr>
        <w:tc>
          <w:tcPr>
            <w:tcW w:w="245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თუ ქვეპროგრამა ახალია, ვინ წარმოადგინა?</w:t>
            </w:r>
          </w:p>
        </w:tc>
        <w:tc>
          <w:tcPr>
            <w:tcW w:w="2542" w:type="pct"/>
            <w:gridSpan w:val="3"/>
            <w:tcBorders>
              <w:top w:val="single" w:sz="8" w:space="0" w:color="auto"/>
              <w:left w:val="nil"/>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 </w:t>
            </w:r>
          </w:p>
        </w:tc>
      </w:tr>
      <w:tr w:rsidR="007E7849" w:rsidRPr="007E7849" w:rsidTr="007E7849">
        <w:trPr>
          <w:trHeight w:val="585"/>
        </w:trPr>
        <w:tc>
          <w:tcPr>
            <w:tcW w:w="2458" w:type="pct"/>
            <w:gridSpan w:val="3"/>
            <w:tcBorders>
              <w:top w:val="single" w:sz="8" w:space="0" w:color="auto"/>
              <w:left w:val="single" w:sz="8" w:space="0" w:color="auto"/>
              <w:bottom w:val="single" w:sz="8" w:space="0" w:color="auto"/>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ქვეპროგრამის განმახორციელებელი:</w:t>
            </w:r>
          </w:p>
        </w:tc>
        <w:tc>
          <w:tcPr>
            <w:tcW w:w="254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ა(ა)იპ "ბორჯომის სოფლის წყალი"</w:t>
            </w:r>
          </w:p>
        </w:tc>
      </w:tr>
      <w:tr w:rsidR="007E7849" w:rsidRPr="007E7849" w:rsidTr="007E7849">
        <w:trPr>
          <w:trHeight w:val="585"/>
        </w:trPr>
        <w:tc>
          <w:tcPr>
            <w:tcW w:w="161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დაფინანსების წყარო</w:t>
            </w:r>
          </w:p>
        </w:tc>
        <w:tc>
          <w:tcPr>
            <w:tcW w:w="847"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2026 წელი</w:t>
            </w:r>
          </w:p>
        </w:tc>
        <w:tc>
          <w:tcPr>
            <w:tcW w:w="847" w:type="pct"/>
            <w:tcBorders>
              <w:top w:val="nil"/>
              <w:left w:val="single" w:sz="4" w:space="0" w:color="auto"/>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2027 წელი</w:t>
            </w:r>
          </w:p>
        </w:tc>
        <w:tc>
          <w:tcPr>
            <w:tcW w:w="847" w:type="pct"/>
            <w:tcBorders>
              <w:top w:val="nil"/>
              <w:left w:val="single" w:sz="4" w:space="0" w:color="auto"/>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2028 წელი</w:t>
            </w:r>
          </w:p>
        </w:tc>
        <w:tc>
          <w:tcPr>
            <w:tcW w:w="847" w:type="pct"/>
            <w:tcBorders>
              <w:top w:val="nil"/>
              <w:left w:val="single" w:sz="4" w:space="0" w:color="auto"/>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2029 წელი</w:t>
            </w:r>
          </w:p>
        </w:tc>
      </w:tr>
      <w:tr w:rsidR="007E7849" w:rsidRPr="007E7849" w:rsidTr="007E7849">
        <w:trPr>
          <w:trHeight w:val="585"/>
        </w:trPr>
        <w:tc>
          <w:tcPr>
            <w:tcW w:w="16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20"/>
                <w:szCs w:val="20"/>
                <w:lang w:val="ka-GE" w:eastAsia="ka-GE"/>
              </w:rPr>
            </w:pPr>
            <w:r w:rsidRPr="007E7849">
              <w:rPr>
                <w:rFonts w:ascii="Sylfaen" w:eastAsia="Times New Roman" w:hAnsi="Sylfaen"/>
                <w:sz w:val="20"/>
                <w:szCs w:val="20"/>
                <w:lang w:val="ka-GE" w:eastAsia="ka-GE"/>
              </w:rPr>
              <w:t>მუნიციპალური ბიუჯეტი</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873 000,00</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873 000,00</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873 000,00</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873 000,00</w:t>
            </w:r>
          </w:p>
        </w:tc>
      </w:tr>
      <w:tr w:rsidR="007E7849" w:rsidRPr="007E7849" w:rsidTr="007E7849">
        <w:trPr>
          <w:trHeight w:val="390"/>
        </w:trPr>
        <w:tc>
          <w:tcPr>
            <w:tcW w:w="16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20"/>
                <w:szCs w:val="20"/>
                <w:lang w:val="ka-GE" w:eastAsia="ka-GE"/>
              </w:rPr>
            </w:pPr>
            <w:r w:rsidRPr="007E7849">
              <w:rPr>
                <w:rFonts w:ascii="Sylfaen" w:eastAsia="Times New Roman" w:hAnsi="Sylfaen"/>
                <w:sz w:val="20"/>
                <w:szCs w:val="20"/>
                <w:lang w:val="ka-GE" w:eastAsia="ka-GE"/>
              </w:rPr>
              <w:t>სახელმწიფო ბიუჯეტი</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p>
        </w:tc>
      </w:tr>
      <w:tr w:rsidR="007E7849" w:rsidRPr="007E7849" w:rsidTr="007E7849">
        <w:trPr>
          <w:trHeight w:val="390"/>
        </w:trPr>
        <w:tc>
          <w:tcPr>
            <w:tcW w:w="1610" w:type="pct"/>
            <w:gridSpan w:val="2"/>
            <w:tcBorders>
              <w:top w:val="single" w:sz="4" w:space="0" w:color="auto"/>
              <w:left w:val="single" w:sz="8" w:space="0" w:color="auto"/>
              <w:bottom w:val="nil"/>
              <w:right w:val="single" w:sz="4"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20"/>
                <w:szCs w:val="20"/>
                <w:lang w:val="ka-GE" w:eastAsia="ka-GE"/>
              </w:rPr>
            </w:pPr>
            <w:r w:rsidRPr="007E7849">
              <w:rPr>
                <w:rFonts w:ascii="Sylfaen" w:eastAsia="Times New Roman" w:hAnsi="Sylfaen"/>
                <w:sz w:val="20"/>
                <w:szCs w:val="20"/>
                <w:lang w:val="ka-GE" w:eastAsia="ka-GE"/>
              </w:rPr>
              <w:t>სხვა ......</w:t>
            </w:r>
          </w:p>
        </w:tc>
        <w:tc>
          <w:tcPr>
            <w:tcW w:w="847" w:type="pct"/>
            <w:tcBorders>
              <w:top w:val="nil"/>
              <w:left w:val="nil"/>
              <w:bottom w:val="nil"/>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873 000,00</w:t>
            </w:r>
          </w:p>
        </w:tc>
        <w:tc>
          <w:tcPr>
            <w:tcW w:w="847" w:type="pct"/>
            <w:tcBorders>
              <w:top w:val="nil"/>
              <w:left w:val="nil"/>
              <w:bottom w:val="nil"/>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873 000,00</w:t>
            </w:r>
          </w:p>
        </w:tc>
        <w:tc>
          <w:tcPr>
            <w:tcW w:w="847" w:type="pct"/>
            <w:tcBorders>
              <w:top w:val="nil"/>
              <w:left w:val="nil"/>
              <w:bottom w:val="nil"/>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873 000,00</w:t>
            </w:r>
          </w:p>
        </w:tc>
        <w:tc>
          <w:tcPr>
            <w:tcW w:w="847" w:type="pct"/>
            <w:tcBorders>
              <w:top w:val="nil"/>
              <w:left w:val="nil"/>
              <w:bottom w:val="nil"/>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873 000,00</w:t>
            </w:r>
          </w:p>
        </w:tc>
      </w:tr>
      <w:tr w:rsidR="007E7849" w:rsidRPr="007E7849" w:rsidTr="007E7849">
        <w:trPr>
          <w:trHeight w:val="360"/>
        </w:trPr>
        <w:tc>
          <w:tcPr>
            <w:tcW w:w="161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 xml:space="preserve">სულ ქვეპროგრამა  </w:t>
            </w:r>
          </w:p>
        </w:tc>
        <w:tc>
          <w:tcPr>
            <w:tcW w:w="847" w:type="pct"/>
            <w:tcBorders>
              <w:top w:val="single" w:sz="8"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p>
        </w:tc>
        <w:tc>
          <w:tcPr>
            <w:tcW w:w="847" w:type="pct"/>
            <w:tcBorders>
              <w:top w:val="single" w:sz="8"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p>
        </w:tc>
        <w:tc>
          <w:tcPr>
            <w:tcW w:w="847" w:type="pct"/>
            <w:tcBorders>
              <w:top w:val="single" w:sz="8"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p>
        </w:tc>
        <w:tc>
          <w:tcPr>
            <w:tcW w:w="847" w:type="pct"/>
            <w:tcBorders>
              <w:top w:val="single" w:sz="8" w:space="0" w:color="auto"/>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p>
        </w:tc>
      </w:tr>
      <w:tr w:rsidR="007E7849" w:rsidRPr="007E7849" w:rsidTr="007E7849">
        <w:trPr>
          <w:trHeight w:val="315"/>
        </w:trPr>
        <w:tc>
          <w:tcPr>
            <w:tcW w:w="161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E7849" w:rsidRPr="007E7849" w:rsidRDefault="007E7849" w:rsidP="007E7849">
            <w:pPr>
              <w:spacing w:after="0" w:line="240" w:lineRule="auto"/>
              <w:jc w:val="center"/>
              <w:rPr>
                <w:rFonts w:ascii="Sylfaen" w:eastAsia="Times New Roman" w:hAnsi="Sylfaen"/>
                <w:i/>
                <w:iCs/>
                <w:sz w:val="20"/>
                <w:szCs w:val="20"/>
                <w:lang w:val="ka-GE" w:eastAsia="ka-GE"/>
              </w:rPr>
            </w:pPr>
            <w:r w:rsidRPr="007E7849">
              <w:rPr>
                <w:rFonts w:ascii="Sylfaen" w:eastAsia="Times New Roman" w:hAnsi="Sylfaen"/>
                <w:i/>
                <w:iCs/>
                <w:sz w:val="20"/>
                <w:szCs w:val="20"/>
                <w:lang w:val="ka-GE" w:eastAsia="ka-GE"/>
              </w:rPr>
              <w:t>მ.შ. კაპიტალური პროექტები</w:t>
            </w:r>
          </w:p>
        </w:tc>
        <w:tc>
          <w:tcPr>
            <w:tcW w:w="847"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i/>
                <w:iCs/>
                <w:sz w:val="20"/>
                <w:szCs w:val="20"/>
                <w:lang w:val="ka-GE" w:eastAsia="ka-GE"/>
              </w:rPr>
            </w:pPr>
            <w:r w:rsidRPr="007E7849">
              <w:rPr>
                <w:rFonts w:ascii="Sylfaen" w:eastAsia="Times New Roman" w:hAnsi="Sylfaen"/>
                <w:i/>
                <w:iCs/>
                <w:sz w:val="20"/>
                <w:szCs w:val="20"/>
                <w:lang w:val="ka-GE" w:eastAsia="ka-GE"/>
              </w:rPr>
              <w:t> </w:t>
            </w:r>
          </w:p>
        </w:tc>
        <w:tc>
          <w:tcPr>
            <w:tcW w:w="847"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i/>
                <w:iCs/>
                <w:sz w:val="20"/>
                <w:szCs w:val="20"/>
                <w:lang w:val="ka-GE" w:eastAsia="ka-GE"/>
              </w:rPr>
            </w:pPr>
            <w:r w:rsidRPr="007E7849">
              <w:rPr>
                <w:rFonts w:ascii="Sylfaen" w:eastAsia="Times New Roman" w:hAnsi="Sylfaen"/>
                <w:i/>
                <w:iCs/>
                <w:sz w:val="20"/>
                <w:szCs w:val="20"/>
                <w:lang w:val="ka-GE" w:eastAsia="ka-GE"/>
              </w:rPr>
              <w:t> </w:t>
            </w:r>
          </w:p>
        </w:tc>
        <w:tc>
          <w:tcPr>
            <w:tcW w:w="847"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i/>
                <w:iCs/>
                <w:sz w:val="20"/>
                <w:szCs w:val="20"/>
                <w:lang w:val="ka-GE" w:eastAsia="ka-GE"/>
              </w:rPr>
            </w:pPr>
            <w:r w:rsidRPr="007E7849">
              <w:rPr>
                <w:rFonts w:ascii="Sylfaen" w:eastAsia="Times New Roman" w:hAnsi="Sylfaen"/>
                <w:i/>
                <w:iCs/>
                <w:sz w:val="20"/>
                <w:szCs w:val="20"/>
                <w:lang w:val="ka-GE" w:eastAsia="ka-GE"/>
              </w:rPr>
              <w:t> </w:t>
            </w:r>
          </w:p>
        </w:tc>
        <w:tc>
          <w:tcPr>
            <w:tcW w:w="847"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i/>
                <w:iCs/>
                <w:sz w:val="20"/>
                <w:szCs w:val="20"/>
                <w:lang w:val="ka-GE" w:eastAsia="ka-GE"/>
              </w:rPr>
            </w:pPr>
            <w:r w:rsidRPr="007E7849">
              <w:rPr>
                <w:rFonts w:ascii="Sylfaen" w:eastAsia="Times New Roman" w:hAnsi="Sylfaen"/>
                <w:i/>
                <w:iCs/>
                <w:sz w:val="20"/>
                <w:szCs w:val="20"/>
                <w:lang w:val="ka-GE" w:eastAsia="ka-GE"/>
              </w:rPr>
              <w:t> </w:t>
            </w:r>
          </w:p>
        </w:tc>
      </w:tr>
      <w:tr w:rsidR="007E7849" w:rsidRPr="007E7849" w:rsidTr="007E7849">
        <w:trPr>
          <w:trHeight w:val="1290"/>
        </w:trPr>
        <w:tc>
          <w:tcPr>
            <w:tcW w:w="416" w:type="pct"/>
            <w:tcBorders>
              <w:top w:val="nil"/>
              <w:left w:val="single" w:sz="8" w:space="0" w:color="auto"/>
              <w:bottom w:val="nil"/>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sz w:val="20"/>
                <w:szCs w:val="20"/>
                <w:lang w:val="ka-GE" w:eastAsia="ka-GE"/>
              </w:rPr>
            </w:pPr>
            <w:r w:rsidRPr="007E7849">
              <w:rPr>
                <w:rFonts w:ascii="Sylfaen" w:eastAsia="Times New Roman" w:hAnsi="Sylfaen"/>
                <w:sz w:val="20"/>
                <w:szCs w:val="20"/>
                <w:lang w:val="ka-GE" w:eastAsia="ka-GE"/>
              </w:rPr>
              <w:t>მიზანი და აღწერა</w:t>
            </w:r>
          </w:p>
        </w:tc>
        <w:tc>
          <w:tcPr>
            <w:tcW w:w="4584" w:type="pct"/>
            <w:gridSpan w:val="5"/>
            <w:tcBorders>
              <w:top w:val="single" w:sz="8" w:space="0" w:color="auto"/>
              <w:left w:val="single" w:sz="8" w:space="0" w:color="auto"/>
              <w:bottom w:val="nil"/>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20"/>
                <w:szCs w:val="20"/>
                <w:lang w:val="ka-GE" w:eastAsia="ka-GE"/>
              </w:rPr>
            </w:pPr>
            <w:r w:rsidRPr="007E7849">
              <w:rPr>
                <w:rFonts w:ascii="Sylfaen" w:eastAsia="Times New Roman" w:hAnsi="Sylfaen"/>
                <w:sz w:val="20"/>
                <w:szCs w:val="20"/>
                <w:lang w:val="ka-GE" w:eastAsia="ka-GE"/>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სამსახუროს მიზანია მუნიციპალიტეტის სოფლის მოსახლეობისათვის მუდმივი და ხარისხიანი წყლის მიწოდება.</w:t>
            </w:r>
          </w:p>
        </w:tc>
      </w:tr>
      <w:tr w:rsidR="007E7849" w:rsidRPr="007E7849" w:rsidTr="007E7849">
        <w:trPr>
          <w:trHeight w:val="705"/>
        </w:trPr>
        <w:tc>
          <w:tcPr>
            <w:tcW w:w="1610" w:type="pct"/>
            <w:gridSpan w:val="2"/>
            <w:tcBorders>
              <w:top w:val="single" w:sz="8" w:space="0" w:color="auto"/>
              <w:left w:val="single" w:sz="8" w:space="0" w:color="auto"/>
              <w:bottom w:val="single" w:sz="8" w:space="0" w:color="000000"/>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ქვეპროგრამის/ღონისძიების დასახელება</w:t>
            </w:r>
          </w:p>
        </w:tc>
        <w:tc>
          <w:tcPr>
            <w:tcW w:w="847" w:type="pct"/>
            <w:tcBorders>
              <w:top w:val="single" w:sz="8" w:space="0" w:color="auto"/>
              <w:left w:val="nil"/>
              <w:bottom w:val="nil"/>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2026</w:t>
            </w:r>
          </w:p>
        </w:tc>
        <w:tc>
          <w:tcPr>
            <w:tcW w:w="847" w:type="pct"/>
            <w:tcBorders>
              <w:top w:val="single" w:sz="8" w:space="0" w:color="auto"/>
              <w:left w:val="single" w:sz="4" w:space="0" w:color="auto"/>
              <w:bottom w:val="nil"/>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2027</w:t>
            </w:r>
          </w:p>
        </w:tc>
        <w:tc>
          <w:tcPr>
            <w:tcW w:w="847" w:type="pct"/>
            <w:tcBorders>
              <w:top w:val="single" w:sz="8" w:space="0" w:color="auto"/>
              <w:left w:val="single" w:sz="4" w:space="0" w:color="auto"/>
              <w:bottom w:val="nil"/>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2028</w:t>
            </w:r>
          </w:p>
        </w:tc>
        <w:tc>
          <w:tcPr>
            <w:tcW w:w="847" w:type="pct"/>
            <w:tcBorders>
              <w:top w:val="single" w:sz="8" w:space="0" w:color="auto"/>
              <w:left w:val="single" w:sz="4" w:space="0" w:color="auto"/>
              <w:bottom w:val="nil"/>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2029</w:t>
            </w:r>
          </w:p>
        </w:tc>
      </w:tr>
      <w:tr w:rsidR="007E7849" w:rsidRPr="007E7849" w:rsidTr="007E7849">
        <w:trPr>
          <w:trHeight w:val="465"/>
        </w:trPr>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02020201</w:t>
            </w:r>
          </w:p>
        </w:tc>
        <w:tc>
          <w:tcPr>
            <w:tcW w:w="1195"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rPr>
                <w:rFonts w:ascii="Sylfaen" w:eastAsia="Times New Roman" w:hAnsi="Sylfaen"/>
                <w:sz w:val="20"/>
                <w:szCs w:val="20"/>
                <w:lang w:val="ka-GE" w:eastAsia="ka-GE"/>
              </w:rPr>
            </w:pPr>
            <w:r w:rsidRPr="007E7849">
              <w:rPr>
                <w:rFonts w:ascii="Sylfaen" w:eastAsia="Times New Roman" w:hAnsi="Sylfaen"/>
                <w:sz w:val="20"/>
                <w:szCs w:val="20"/>
                <w:lang w:val="ka-GE" w:eastAsia="ka-GE"/>
              </w:rPr>
              <w:t>სათავე ნაგებობების შეკეთება</w:t>
            </w:r>
          </w:p>
        </w:tc>
        <w:tc>
          <w:tcPr>
            <w:tcW w:w="847" w:type="pct"/>
            <w:tcBorders>
              <w:top w:val="single" w:sz="4" w:space="0" w:color="auto"/>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16 000,00</w:t>
            </w:r>
          </w:p>
        </w:tc>
        <w:tc>
          <w:tcPr>
            <w:tcW w:w="847" w:type="pct"/>
            <w:tcBorders>
              <w:top w:val="single" w:sz="4"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16 000,00</w:t>
            </w:r>
          </w:p>
        </w:tc>
        <w:tc>
          <w:tcPr>
            <w:tcW w:w="847" w:type="pct"/>
            <w:tcBorders>
              <w:top w:val="single" w:sz="4"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16 000,00</w:t>
            </w:r>
          </w:p>
        </w:tc>
        <w:tc>
          <w:tcPr>
            <w:tcW w:w="847" w:type="pct"/>
            <w:tcBorders>
              <w:top w:val="single" w:sz="4"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16 000,00</w:t>
            </w:r>
          </w:p>
        </w:tc>
      </w:tr>
      <w:tr w:rsidR="007E7849" w:rsidRPr="007E7849" w:rsidTr="007E7849">
        <w:trPr>
          <w:trHeight w:val="465"/>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02020202</w:t>
            </w:r>
          </w:p>
        </w:tc>
        <w:tc>
          <w:tcPr>
            <w:tcW w:w="1195"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rPr>
                <w:rFonts w:ascii="Sylfaen" w:eastAsia="Times New Roman" w:hAnsi="Sylfaen"/>
                <w:sz w:val="20"/>
                <w:szCs w:val="20"/>
                <w:lang w:val="ka-GE" w:eastAsia="ka-GE"/>
              </w:rPr>
            </w:pPr>
            <w:r w:rsidRPr="007E7849">
              <w:rPr>
                <w:rFonts w:ascii="Sylfaen" w:eastAsia="Times New Roman" w:hAnsi="Sylfaen"/>
                <w:sz w:val="20"/>
                <w:szCs w:val="20"/>
                <w:lang w:val="ka-GE" w:eastAsia="ka-GE"/>
              </w:rPr>
              <w:t>სათავე ნაგებობების დაქლორვა</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73 000,00</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73 000,00</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73 000,00</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73 000,00</w:t>
            </w:r>
          </w:p>
        </w:tc>
      </w:tr>
      <w:tr w:rsidR="007E7849" w:rsidRPr="007E7849" w:rsidTr="007E7849">
        <w:trPr>
          <w:trHeight w:val="465"/>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02020203</w:t>
            </w:r>
          </w:p>
        </w:tc>
        <w:tc>
          <w:tcPr>
            <w:tcW w:w="1195"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rPr>
                <w:rFonts w:ascii="Sylfaen" w:eastAsia="Times New Roman" w:hAnsi="Sylfaen"/>
                <w:sz w:val="20"/>
                <w:szCs w:val="20"/>
                <w:lang w:val="ka-GE" w:eastAsia="ka-GE"/>
              </w:rPr>
            </w:pPr>
            <w:r w:rsidRPr="007E7849">
              <w:rPr>
                <w:rFonts w:ascii="Sylfaen" w:eastAsia="Times New Roman" w:hAnsi="Sylfaen"/>
                <w:sz w:val="20"/>
                <w:szCs w:val="20"/>
                <w:lang w:val="ka-GE" w:eastAsia="ka-GE"/>
              </w:rPr>
              <w:t>დაზიანებული უბნების აღმოფხვრა</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70 380,00</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70 380,00</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70 380,00</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70 380,00</w:t>
            </w:r>
          </w:p>
        </w:tc>
      </w:tr>
      <w:tr w:rsidR="007E7849" w:rsidRPr="007E7849" w:rsidTr="007E7849">
        <w:trPr>
          <w:trHeight w:val="54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02020204</w:t>
            </w:r>
          </w:p>
        </w:tc>
        <w:tc>
          <w:tcPr>
            <w:tcW w:w="1195" w:type="pct"/>
            <w:tcBorders>
              <w:top w:val="nil"/>
              <w:left w:val="nil"/>
              <w:bottom w:val="single" w:sz="4" w:space="0" w:color="auto"/>
              <w:right w:val="single" w:sz="4" w:space="0" w:color="auto"/>
            </w:tcBorders>
            <w:shd w:val="clear" w:color="auto" w:fill="auto"/>
            <w:vAlign w:val="bottom"/>
            <w:hideMark/>
          </w:tcPr>
          <w:p w:rsidR="007E7849" w:rsidRPr="007E7849" w:rsidRDefault="007E7849" w:rsidP="007E7849">
            <w:pPr>
              <w:spacing w:after="0" w:line="240" w:lineRule="auto"/>
              <w:rPr>
                <w:rFonts w:ascii="Sylfaen" w:eastAsia="Times New Roman" w:hAnsi="Sylfaen"/>
                <w:sz w:val="20"/>
                <w:szCs w:val="20"/>
                <w:lang w:val="ka-GE" w:eastAsia="ka-GE"/>
              </w:rPr>
            </w:pPr>
            <w:r w:rsidRPr="007E7849">
              <w:rPr>
                <w:rFonts w:ascii="Sylfaen" w:eastAsia="Times New Roman" w:hAnsi="Sylfaen"/>
                <w:sz w:val="20"/>
                <w:szCs w:val="20"/>
                <w:lang w:val="ka-GE" w:eastAsia="ka-GE"/>
              </w:rPr>
              <w:t>სასმელი წყლის ვარგისიანობის დადგენა</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5 463,00</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5 463,00</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5 463,00</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5 463,00</w:t>
            </w:r>
          </w:p>
        </w:tc>
      </w:tr>
      <w:tr w:rsidR="007E7849" w:rsidRPr="007E7849" w:rsidTr="007E7849">
        <w:trPr>
          <w:trHeight w:val="54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02020205</w:t>
            </w:r>
          </w:p>
        </w:tc>
        <w:tc>
          <w:tcPr>
            <w:tcW w:w="1195" w:type="pct"/>
            <w:tcBorders>
              <w:top w:val="nil"/>
              <w:left w:val="nil"/>
              <w:bottom w:val="single" w:sz="4" w:space="0" w:color="auto"/>
              <w:right w:val="single" w:sz="4" w:space="0" w:color="auto"/>
            </w:tcBorders>
            <w:shd w:val="clear" w:color="auto" w:fill="auto"/>
            <w:vAlign w:val="bottom"/>
            <w:hideMark/>
          </w:tcPr>
          <w:p w:rsidR="007E7849" w:rsidRPr="007E7849" w:rsidRDefault="007E7849" w:rsidP="007E7849">
            <w:pPr>
              <w:spacing w:after="0" w:line="240" w:lineRule="auto"/>
              <w:rPr>
                <w:rFonts w:ascii="Sylfaen" w:eastAsia="Times New Roman" w:hAnsi="Sylfaen"/>
                <w:sz w:val="20"/>
                <w:szCs w:val="20"/>
                <w:lang w:val="ka-GE" w:eastAsia="ka-GE"/>
              </w:rPr>
            </w:pPr>
            <w:r w:rsidRPr="007E7849">
              <w:rPr>
                <w:rFonts w:ascii="Sylfaen" w:eastAsia="Times New Roman" w:hAnsi="Sylfaen"/>
                <w:sz w:val="20"/>
                <w:szCs w:val="20"/>
                <w:lang w:val="ka-GE" w:eastAsia="ka-GE"/>
              </w:rPr>
              <w:t>ადმინისტრაციული ხარჯი</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107 375,00</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107 375,00</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107 375,00</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107 375,00</w:t>
            </w:r>
          </w:p>
        </w:tc>
      </w:tr>
      <w:tr w:rsidR="007E7849" w:rsidRPr="007E7849" w:rsidTr="007E7849">
        <w:trPr>
          <w:trHeight w:val="54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02020206</w:t>
            </w:r>
          </w:p>
        </w:tc>
        <w:tc>
          <w:tcPr>
            <w:tcW w:w="1195" w:type="pct"/>
            <w:tcBorders>
              <w:top w:val="nil"/>
              <w:left w:val="nil"/>
              <w:bottom w:val="single" w:sz="4" w:space="0" w:color="auto"/>
              <w:right w:val="single" w:sz="4" w:space="0" w:color="auto"/>
            </w:tcBorders>
            <w:shd w:val="clear" w:color="auto" w:fill="auto"/>
            <w:vAlign w:val="bottom"/>
            <w:hideMark/>
          </w:tcPr>
          <w:p w:rsidR="007E7849" w:rsidRPr="007E7849" w:rsidRDefault="007E7849" w:rsidP="007E7849">
            <w:pPr>
              <w:spacing w:after="0" w:line="240" w:lineRule="auto"/>
              <w:rPr>
                <w:rFonts w:ascii="Sylfaen" w:eastAsia="Times New Roman" w:hAnsi="Sylfaen"/>
                <w:sz w:val="20"/>
                <w:szCs w:val="20"/>
                <w:lang w:val="ka-GE" w:eastAsia="ka-GE"/>
              </w:rPr>
            </w:pPr>
            <w:r w:rsidRPr="007E7849">
              <w:rPr>
                <w:rFonts w:ascii="Sylfaen" w:eastAsia="Times New Roman" w:hAnsi="Sylfaen"/>
                <w:sz w:val="20"/>
                <w:szCs w:val="20"/>
                <w:lang w:val="ka-GE" w:eastAsia="ka-GE"/>
              </w:rPr>
              <w:t>საშტატო განრიგი</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600 782,00</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600 782,00</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600 782,00</w:t>
            </w:r>
          </w:p>
        </w:tc>
        <w:tc>
          <w:tcPr>
            <w:tcW w:w="847"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600 782,00</w:t>
            </w:r>
          </w:p>
        </w:tc>
      </w:tr>
      <w:tr w:rsidR="007E7849" w:rsidRPr="007E7849" w:rsidTr="007E7849">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7E7849" w:rsidRPr="007E7849" w:rsidTr="007E7849">
        <w:trPr>
          <w:trHeight w:val="570"/>
        </w:trPr>
        <w:tc>
          <w:tcPr>
            <w:tcW w:w="161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ქვეპროგრამის/ღონისძიების დასახელება</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1 კვარტალი</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 კვარტალი</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3 კვარტალი</w:t>
            </w:r>
          </w:p>
        </w:tc>
        <w:tc>
          <w:tcPr>
            <w:tcW w:w="847"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4 კვარტალი</w:t>
            </w:r>
          </w:p>
        </w:tc>
      </w:tr>
      <w:tr w:rsidR="007E7849" w:rsidRPr="007E7849" w:rsidTr="007E7849">
        <w:trPr>
          <w:trHeight w:val="570"/>
        </w:trPr>
        <w:tc>
          <w:tcPr>
            <w:tcW w:w="1610" w:type="pct"/>
            <w:gridSpan w:val="2"/>
            <w:tcBorders>
              <w:top w:val="nil"/>
              <w:left w:val="single" w:sz="8" w:space="0" w:color="auto"/>
              <w:bottom w:val="single" w:sz="4" w:space="0" w:color="auto"/>
              <w:right w:val="single" w:sz="4" w:space="0" w:color="000000"/>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სათავე ნაგებობების შეკეთება</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 </w:t>
            </w:r>
          </w:p>
        </w:tc>
      </w:tr>
      <w:tr w:rsidR="007E7849" w:rsidRPr="007E7849" w:rsidTr="007E7849">
        <w:trPr>
          <w:trHeight w:val="570"/>
        </w:trPr>
        <w:tc>
          <w:tcPr>
            <w:tcW w:w="1610"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სათავე ნაგებობების დაქლორვა</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r>
      <w:tr w:rsidR="007E7849" w:rsidRPr="007E7849" w:rsidTr="007E7849">
        <w:trPr>
          <w:trHeight w:val="570"/>
        </w:trPr>
        <w:tc>
          <w:tcPr>
            <w:tcW w:w="1610"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დაზიანებული უბნების აღმოფხვრა</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r>
      <w:tr w:rsidR="007E7849" w:rsidRPr="007E7849" w:rsidTr="007E7849">
        <w:trPr>
          <w:trHeight w:val="570"/>
        </w:trPr>
        <w:tc>
          <w:tcPr>
            <w:tcW w:w="1610" w:type="pct"/>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სასმელი წყლის ვარგისიანობის დადგენა</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r>
      <w:tr w:rsidR="007E7849" w:rsidRPr="007E7849" w:rsidTr="007E7849">
        <w:trPr>
          <w:trHeight w:val="570"/>
        </w:trPr>
        <w:tc>
          <w:tcPr>
            <w:tcW w:w="1610" w:type="pct"/>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ადმინისტრაციული ხარჯი</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r>
      <w:tr w:rsidR="007E7849" w:rsidRPr="007E7849" w:rsidTr="007E7849">
        <w:trPr>
          <w:trHeight w:val="420"/>
        </w:trPr>
        <w:tc>
          <w:tcPr>
            <w:tcW w:w="1610"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20"/>
                <w:szCs w:val="20"/>
                <w:lang w:val="ka-GE" w:eastAsia="ka-GE"/>
              </w:rPr>
            </w:pPr>
            <w:r w:rsidRPr="007E7849">
              <w:rPr>
                <w:rFonts w:ascii="Sylfaen" w:eastAsia="Times New Roman" w:hAnsi="Sylfaen"/>
                <w:sz w:val="20"/>
                <w:szCs w:val="20"/>
                <w:lang w:val="ka-GE" w:eastAsia="ka-GE"/>
              </w:rPr>
              <w:t>საშტატო განრიგი</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X</w:t>
            </w:r>
          </w:p>
        </w:tc>
      </w:tr>
      <w:tr w:rsidR="007E7849" w:rsidRPr="007E7849" w:rsidTr="007E7849">
        <w:trPr>
          <w:trHeight w:val="1050"/>
        </w:trPr>
        <w:tc>
          <w:tcPr>
            <w:tcW w:w="161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7E7849">
              <w:rPr>
                <w:rFonts w:ascii="Sylfaen" w:eastAsia="Times New Roman" w:hAnsi="Sylfaen"/>
                <w:b/>
                <w:bCs/>
                <w:sz w:val="20"/>
                <w:szCs w:val="20"/>
                <w:lang w:val="ka-GE" w:eastAsia="ka-GE"/>
              </w:rPr>
              <w:t xml:space="preserve"> წელი)</w:t>
            </w:r>
          </w:p>
        </w:tc>
        <w:tc>
          <w:tcPr>
            <w:tcW w:w="3390" w:type="pct"/>
            <w:gridSpan w:val="4"/>
            <w:tcBorders>
              <w:top w:val="single" w:sz="8" w:space="0" w:color="auto"/>
              <w:left w:val="nil"/>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ბორჯომის მუნიციპალიტეტის ტერიტორიაზე არსებულ სოფლებში  სახელმწიფო სტანდერტების შესაბამისი წყალი.</w:t>
            </w:r>
          </w:p>
        </w:tc>
      </w:tr>
    </w:tbl>
    <w:p w:rsidR="00BA2792" w:rsidRDefault="00BA2792" w:rsidP="00DB03A2">
      <w:pPr>
        <w:rPr>
          <w:rFonts w:ascii="Sylfaen" w:hAnsi="Sylfaen"/>
          <w:b/>
          <w:sz w:val="32"/>
          <w:lang w:val="ka-GE"/>
        </w:rPr>
      </w:pPr>
    </w:p>
    <w:p w:rsidR="00BA2792" w:rsidRDefault="00BA2792" w:rsidP="00DB03A2">
      <w:pPr>
        <w:rPr>
          <w:rFonts w:ascii="Sylfaen" w:hAnsi="Sylfaen"/>
          <w:b/>
          <w:sz w:val="32"/>
          <w:lang w:val="ka-GE"/>
        </w:rPr>
      </w:pPr>
    </w:p>
    <w:p w:rsidR="00454A8E" w:rsidRDefault="00454A8E" w:rsidP="00DB03A2">
      <w:pPr>
        <w:rPr>
          <w:rFonts w:ascii="Sylfaen" w:hAnsi="Sylfaen"/>
          <w:b/>
          <w:sz w:val="32"/>
          <w:lang w:val="ka-GE"/>
        </w:rPr>
      </w:pPr>
    </w:p>
    <w:tbl>
      <w:tblPr>
        <w:tblW w:w="5000" w:type="pct"/>
        <w:tblLook w:val="04A0" w:firstRow="1" w:lastRow="0" w:firstColumn="1" w:lastColumn="0" w:noHBand="0" w:noVBand="1"/>
      </w:tblPr>
      <w:tblGrid>
        <w:gridCol w:w="1991"/>
        <w:gridCol w:w="1991"/>
        <w:gridCol w:w="1218"/>
        <w:gridCol w:w="1115"/>
        <w:gridCol w:w="1273"/>
        <w:gridCol w:w="1131"/>
        <w:gridCol w:w="1201"/>
        <w:gridCol w:w="2261"/>
        <w:gridCol w:w="769"/>
      </w:tblGrid>
      <w:tr w:rsidR="005A7230" w:rsidRPr="005A7230" w:rsidTr="005A7230">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5A7230" w:rsidRPr="005A7230" w:rsidRDefault="005A7230" w:rsidP="005A7230">
            <w:pPr>
              <w:spacing w:after="0" w:line="240" w:lineRule="auto"/>
              <w:jc w:val="center"/>
              <w:rPr>
                <w:rFonts w:ascii="Sylfaen" w:eastAsia="Times New Roman" w:hAnsi="Sylfaen" w:cs="Calibri"/>
                <w:b/>
                <w:bCs/>
                <w:sz w:val="24"/>
                <w:szCs w:val="24"/>
              </w:rPr>
            </w:pPr>
            <w:r w:rsidRPr="005A7230">
              <w:rPr>
                <w:rFonts w:ascii="Sylfaen" w:eastAsia="Times New Roman" w:hAnsi="Sylfaen" w:cs="Calibri"/>
                <w:b/>
                <w:bCs/>
                <w:sz w:val="24"/>
                <w:szCs w:val="24"/>
              </w:rPr>
              <w:t xml:space="preserve">ქვეპროგრამის საბოლოო შედეგის ინდიკატორები   </w:t>
            </w:r>
          </w:p>
        </w:tc>
      </w:tr>
      <w:tr w:rsidR="005A7230" w:rsidRPr="005A7230" w:rsidTr="005A7230">
        <w:trPr>
          <w:trHeight w:val="1200"/>
        </w:trPr>
        <w:tc>
          <w:tcPr>
            <w:tcW w:w="809" w:type="pct"/>
            <w:vMerge w:val="restart"/>
            <w:tcBorders>
              <w:top w:val="nil"/>
              <w:left w:val="single" w:sz="8"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მოსალოდნელი შუალედური შედეგი (OUTPUT)</w:t>
            </w:r>
          </w:p>
        </w:tc>
        <w:tc>
          <w:tcPr>
            <w:tcW w:w="1473" w:type="pct"/>
            <w:gridSpan w:val="3"/>
            <w:tcBorders>
              <w:top w:val="single" w:sz="4" w:space="0" w:color="auto"/>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შედეგის ინდიკატორები</w:t>
            </w:r>
          </w:p>
        </w:tc>
        <w:tc>
          <w:tcPr>
            <w:tcW w:w="370" w:type="pct"/>
            <w:vMerge w:val="restart"/>
            <w:tcBorders>
              <w:top w:val="nil"/>
              <w:left w:val="single" w:sz="4" w:space="0" w:color="auto"/>
              <w:bottom w:val="single" w:sz="4" w:space="0" w:color="000000"/>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გაზომვის ერთეული</w:t>
            </w:r>
          </w:p>
        </w:tc>
        <w:tc>
          <w:tcPr>
            <w:tcW w:w="361" w:type="pct"/>
            <w:vMerge w:val="restart"/>
            <w:tcBorders>
              <w:top w:val="nil"/>
              <w:left w:val="single" w:sz="4" w:space="0" w:color="auto"/>
              <w:bottom w:val="single" w:sz="4" w:space="0" w:color="000000"/>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გეგმიური გადახრა</w:t>
            </w:r>
          </w:p>
        </w:tc>
        <w:tc>
          <w:tcPr>
            <w:tcW w:w="361" w:type="pct"/>
            <w:vMerge w:val="restart"/>
            <w:tcBorders>
              <w:top w:val="nil"/>
              <w:left w:val="single" w:sz="4" w:space="0" w:color="auto"/>
              <w:bottom w:val="single" w:sz="4" w:space="0" w:color="000000"/>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მონაცემთა წყარო</w:t>
            </w:r>
          </w:p>
        </w:tc>
        <w:tc>
          <w:tcPr>
            <w:tcW w:w="1195" w:type="pct"/>
            <w:vMerge w:val="restart"/>
            <w:tcBorders>
              <w:top w:val="nil"/>
              <w:left w:val="single" w:sz="4" w:space="0" w:color="auto"/>
              <w:bottom w:val="single" w:sz="4" w:space="0" w:color="000000"/>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მეთოდოლოგია</w:t>
            </w:r>
          </w:p>
        </w:tc>
        <w:tc>
          <w:tcPr>
            <w:tcW w:w="431" w:type="pct"/>
            <w:vMerge w:val="restart"/>
            <w:tcBorders>
              <w:top w:val="nil"/>
              <w:left w:val="single" w:sz="4" w:space="0" w:color="auto"/>
              <w:bottom w:val="single" w:sz="4" w:space="0" w:color="000000"/>
              <w:right w:val="single" w:sz="8"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რისკი</w:t>
            </w:r>
          </w:p>
        </w:tc>
      </w:tr>
      <w:tr w:rsidR="005A7230" w:rsidRPr="005A7230" w:rsidTr="005A7230">
        <w:trPr>
          <w:trHeight w:val="885"/>
        </w:trPr>
        <w:tc>
          <w:tcPr>
            <w:tcW w:w="809" w:type="pct"/>
            <w:vMerge/>
            <w:tcBorders>
              <w:top w:val="nil"/>
              <w:left w:val="single" w:sz="8" w:space="0" w:color="auto"/>
              <w:bottom w:val="single" w:sz="4" w:space="0" w:color="auto"/>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60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დასახელება</w:t>
            </w:r>
          </w:p>
        </w:tc>
        <w:tc>
          <w:tcPr>
            <w:tcW w:w="512"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202</w:t>
            </w:r>
            <w:r w:rsidR="007E7849">
              <w:rPr>
                <w:rFonts w:ascii="Sylfaen" w:eastAsia="Times New Roman" w:hAnsi="Sylfaen" w:cs="Calibri"/>
                <w:sz w:val="20"/>
                <w:szCs w:val="20"/>
              </w:rPr>
              <w:t>5</w:t>
            </w:r>
            <w:r w:rsidRPr="005A7230">
              <w:rPr>
                <w:rFonts w:ascii="Sylfaen" w:eastAsia="Times New Roman" w:hAnsi="Sylfaen" w:cs="Calibri"/>
                <w:sz w:val="20"/>
                <w:szCs w:val="20"/>
              </w:rPr>
              <w:t xml:space="preserve"> წელი (საბაზისო)</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202</w:t>
            </w:r>
            <w:r w:rsidR="007E7849">
              <w:rPr>
                <w:rFonts w:ascii="Sylfaen" w:eastAsia="Times New Roman" w:hAnsi="Sylfaen" w:cs="Calibri"/>
                <w:sz w:val="20"/>
                <w:szCs w:val="20"/>
              </w:rPr>
              <w:t>6</w:t>
            </w:r>
            <w:r w:rsidRPr="005A7230">
              <w:rPr>
                <w:rFonts w:ascii="Sylfaen" w:eastAsia="Times New Roman" w:hAnsi="Sylfaen" w:cs="Calibri"/>
                <w:sz w:val="20"/>
                <w:szCs w:val="20"/>
              </w:rPr>
              <w:t>წელი</w:t>
            </w:r>
          </w:p>
        </w:tc>
        <w:tc>
          <w:tcPr>
            <w:tcW w:w="370" w:type="pct"/>
            <w:vMerge/>
            <w:tcBorders>
              <w:top w:val="nil"/>
              <w:left w:val="single" w:sz="4" w:space="0" w:color="auto"/>
              <w:bottom w:val="single" w:sz="4" w:space="0" w:color="000000"/>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361" w:type="pct"/>
            <w:vMerge/>
            <w:tcBorders>
              <w:top w:val="nil"/>
              <w:left w:val="single" w:sz="4" w:space="0" w:color="auto"/>
              <w:bottom w:val="single" w:sz="4" w:space="0" w:color="000000"/>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361" w:type="pct"/>
            <w:vMerge/>
            <w:tcBorders>
              <w:top w:val="nil"/>
              <w:left w:val="single" w:sz="4" w:space="0" w:color="auto"/>
              <w:bottom w:val="single" w:sz="4" w:space="0" w:color="000000"/>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1195" w:type="pct"/>
            <w:vMerge/>
            <w:tcBorders>
              <w:top w:val="nil"/>
              <w:left w:val="single" w:sz="4" w:space="0" w:color="auto"/>
              <w:bottom w:val="single" w:sz="4" w:space="0" w:color="000000"/>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431" w:type="pct"/>
            <w:vMerge/>
            <w:tcBorders>
              <w:top w:val="nil"/>
              <w:left w:val="single" w:sz="4" w:space="0" w:color="auto"/>
              <w:bottom w:val="single" w:sz="4" w:space="0" w:color="000000"/>
              <w:right w:val="single" w:sz="8"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r>
      <w:tr w:rsidR="005A7230" w:rsidRPr="005A7230" w:rsidTr="005A7230">
        <w:trPr>
          <w:trHeight w:val="960"/>
        </w:trPr>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ბორჯომის მუნიციპალიტეტის ტერიტორიაზე არსებულ სოფლებში  24 საათიანი წყლის მიწოდება</w:t>
            </w:r>
          </w:p>
        </w:tc>
        <w:tc>
          <w:tcPr>
            <w:tcW w:w="60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აღმოფხვრილი დაზიანებები</w:t>
            </w:r>
          </w:p>
        </w:tc>
        <w:tc>
          <w:tcPr>
            <w:tcW w:w="512"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80%</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90%</w:t>
            </w:r>
          </w:p>
        </w:tc>
        <w:tc>
          <w:tcPr>
            <w:tcW w:w="37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პროცენტი</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5%</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ააიპ ბორჯომის სოფლის წყალი</w:t>
            </w:r>
          </w:p>
        </w:tc>
        <w:tc>
          <w:tcPr>
            <w:tcW w:w="1195"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საავარიო ჯგუფი გვატყობინებს აღმოფხვრილი დაზიანებების შესახებ</w:t>
            </w:r>
          </w:p>
        </w:tc>
        <w:tc>
          <w:tcPr>
            <w:tcW w:w="43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r>
      <w:tr w:rsidR="005A7230" w:rsidRPr="005A7230" w:rsidTr="005A7230">
        <w:trPr>
          <w:trHeight w:val="960"/>
        </w:trPr>
        <w:tc>
          <w:tcPr>
            <w:tcW w:w="809" w:type="pct"/>
            <w:vMerge/>
            <w:tcBorders>
              <w:top w:val="nil"/>
              <w:left w:val="single" w:sz="4" w:space="0" w:color="auto"/>
              <w:bottom w:val="single" w:sz="4" w:space="0" w:color="auto"/>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60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დაქლორილი აუზები,შემკრებები და სალექრები</w:t>
            </w:r>
          </w:p>
        </w:tc>
        <w:tc>
          <w:tcPr>
            <w:tcW w:w="512"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92</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92</w:t>
            </w:r>
          </w:p>
        </w:tc>
        <w:tc>
          <w:tcPr>
            <w:tcW w:w="37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რაოდენობა</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ააიპ ბორჯომის სოფლის წყალი</w:t>
            </w:r>
          </w:p>
        </w:tc>
        <w:tc>
          <w:tcPr>
            <w:tcW w:w="1195"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დეზიფიქატორები გვატყობინებებნ შესრულებული სამუშაოს შესახებ</w:t>
            </w:r>
          </w:p>
        </w:tc>
        <w:tc>
          <w:tcPr>
            <w:tcW w:w="43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r>
    </w:tbl>
    <w:p w:rsidR="005A7230" w:rsidRDefault="005A7230" w:rsidP="00DB03A2">
      <w:pPr>
        <w:rPr>
          <w:rFonts w:ascii="Sylfaen" w:hAnsi="Sylfaen"/>
          <w:b/>
          <w:sz w:val="32"/>
          <w:lang w:val="ka-GE"/>
        </w:rPr>
      </w:pPr>
    </w:p>
    <w:p w:rsidR="007E7849" w:rsidRDefault="007E7849" w:rsidP="00DB03A2">
      <w:pPr>
        <w:rPr>
          <w:rFonts w:ascii="Sylfaen" w:hAnsi="Sylfaen"/>
          <w:b/>
          <w:sz w:val="32"/>
          <w:lang w:val="ka-GE"/>
        </w:rPr>
      </w:pPr>
    </w:p>
    <w:tbl>
      <w:tblPr>
        <w:tblW w:w="5000" w:type="pct"/>
        <w:tblLook w:val="04A0" w:firstRow="1" w:lastRow="0" w:firstColumn="1" w:lastColumn="0" w:noHBand="0" w:noVBand="1"/>
      </w:tblPr>
      <w:tblGrid>
        <w:gridCol w:w="1817"/>
        <w:gridCol w:w="2937"/>
        <w:gridCol w:w="1915"/>
        <w:gridCol w:w="2091"/>
        <w:gridCol w:w="2091"/>
        <w:gridCol w:w="2089"/>
      </w:tblGrid>
      <w:tr w:rsidR="007E7849" w:rsidRPr="007E7849" w:rsidTr="007E7849">
        <w:trPr>
          <w:trHeight w:val="705"/>
        </w:trPr>
        <w:tc>
          <w:tcPr>
            <w:tcW w:w="2577" w:type="pct"/>
            <w:gridSpan w:val="3"/>
            <w:tcBorders>
              <w:top w:val="single" w:sz="8" w:space="0" w:color="auto"/>
              <w:left w:val="single" w:sz="8" w:space="0" w:color="auto"/>
              <w:bottom w:val="single" w:sz="8" w:space="0" w:color="auto"/>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ქვეპროგრამის დასახელება, რის ფარგლებშიც ხორციელდება ღონისძიება:</w:t>
            </w:r>
          </w:p>
        </w:tc>
        <w:tc>
          <w:tcPr>
            <w:tcW w:w="242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წყლის სისტემის და საკანალიზაციო ქსელის განვითარება</w:t>
            </w:r>
          </w:p>
        </w:tc>
      </w:tr>
      <w:tr w:rsidR="007E7849" w:rsidRPr="007E7849" w:rsidTr="007E7849">
        <w:trPr>
          <w:trHeight w:val="585"/>
        </w:trPr>
        <w:tc>
          <w:tcPr>
            <w:tcW w:w="419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ღონისძიების კლასიფიკაციის კოდი:</w:t>
            </w:r>
          </w:p>
        </w:tc>
        <w:tc>
          <w:tcPr>
            <w:tcW w:w="808"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ind w:firstLineChars="200" w:firstLine="361"/>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02020202</w:t>
            </w:r>
          </w:p>
        </w:tc>
      </w:tr>
      <w:tr w:rsidR="007E7849" w:rsidRPr="007E7849" w:rsidTr="007E7849">
        <w:trPr>
          <w:trHeight w:val="585"/>
        </w:trPr>
        <w:tc>
          <w:tcPr>
            <w:tcW w:w="257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ღონისძიების დასახელება:</w:t>
            </w:r>
          </w:p>
        </w:tc>
        <w:tc>
          <w:tcPr>
            <w:tcW w:w="2423" w:type="pct"/>
            <w:gridSpan w:val="3"/>
            <w:tcBorders>
              <w:top w:val="single" w:sz="8" w:space="0" w:color="auto"/>
              <w:left w:val="nil"/>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სათავე ნაგებობების დაქლორვა</w:t>
            </w:r>
          </w:p>
        </w:tc>
      </w:tr>
      <w:tr w:rsidR="007E7849" w:rsidRPr="007E7849" w:rsidTr="007E7849">
        <w:trPr>
          <w:trHeight w:val="585"/>
        </w:trPr>
        <w:tc>
          <w:tcPr>
            <w:tcW w:w="338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არის ქვეპროგრამა ახალი</w:t>
            </w:r>
            <w:r w:rsidRPr="007E7849">
              <w:rPr>
                <w:rFonts w:ascii="Sylfaen" w:eastAsia="Times New Roman" w:hAnsi="Sylfaen"/>
                <w:b/>
                <w:bCs/>
                <w:sz w:val="18"/>
                <w:szCs w:val="18"/>
                <w:lang w:val="ka-GE" w:eastAsia="ka-GE"/>
              </w:rPr>
              <w:t xml:space="preserve">? </w:t>
            </w:r>
            <w:r w:rsidRPr="007E7849">
              <w:rPr>
                <w:rFonts w:ascii="Sylfaen" w:eastAsia="Times New Roman" w:hAnsi="Sylfaen"/>
                <w:sz w:val="18"/>
                <w:szCs w:val="18"/>
                <w:lang w:val="ka-GE" w:eastAsia="ka-GE"/>
              </w:rPr>
              <w:t xml:space="preserve">       </w:t>
            </w:r>
          </w:p>
        </w:tc>
        <w:tc>
          <w:tcPr>
            <w:tcW w:w="808"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808"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არა</w:t>
            </w:r>
          </w:p>
        </w:tc>
      </w:tr>
      <w:tr w:rsidR="007E7849" w:rsidRPr="007E7849" w:rsidTr="007E7849">
        <w:trPr>
          <w:trHeight w:val="585"/>
        </w:trPr>
        <w:tc>
          <w:tcPr>
            <w:tcW w:w="257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თუ ქვეპროგრამა ახალია, ვინ წარმოადგინა?</w:t>
            </w:r>
          </w:p>
        </w:tc>
        <w:tc>
          <w:tcPr>
            <w:tcW w:w="2423" w:type="pct"/>
            <w:gridSpan w:val="3"/>
            <w:tcBorders>
              <w:top w:val="single" w:sz="8" w:space="0" w:color="auto"/>
              <w:left w:val="nil"/>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r>
      <w:tr w:rsidR="007E7849" w:rsidRPr="007E7849" w:rsidTr="007E7849">
        <w:trPr>
          <w:trHeight w:val="585"/>
        </w:trPr>
        <w:tc>
          <w:tcPr>
            <w:tcW w:w="2577" w:type="pct"/>
            <w:gridSpan w:val="3"/>
            <w:tcBorders>
              <w:top w:val="single" w:sz="8" w:space="0" w:color="auto"/>
              <w:left w:val="single" w:sz="8" w:space="0" w:color="auto"/>
              <w:bottom w:val="single" w:sz="8" w:space="0" w:color="auto"/>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ქვეპროგრამის განმახორციელებელი:</w:t>
            </w:r>
          </w:p>
        </w:tc>
        <w:tc>
          <w:tcPr>
            <w:tcW w:w="242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ა(ა)იპ "ბორჯომის სოფლის წყალი"</w:t>
            </w:r>
          </w:p>
        </w:tc>
      </w:tr>
      <w:tr w:rsidR="007E7849" w:rsidRPr="007E7849" w:rsidTr="007E7849">
        <w:trPr>
          <w:trHeight w:val="585"/>
        </w:trPr>
        <w:tc>
          <w:tcPr>
            <w:tcW w:w="183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დაფინანსების წყარო</w:t>
            </w:r>
          </w:p>
        </w:tc>
        <w:tc>
          <w:tcPr>
            <w:tcW w:w="740"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2026 წელი</w:t>
            </w:r>
          </w:p>
        </w:tc>
        <w:tc>
          <w:tcPr>
            <w:tcW w:w="808" w:type="pct"/>
            <w:tcBorders>
              <w:top w:val="nil"/>
              <w:left w:val="single" w:sz="4" w:space="0" w:color="auto"/>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2027 წელი</w:t>
            </w:r>
          </w:p>
        </w:tc>
        <w:tc>
          <w:tcPr>
            <w:tcW w:w="808" w:type="pct"/>
            <w:tcBorders>
              <w:top w:val="nil"/>
              <w:left w:val="single" w:sz="4" w:space="0" w:color="auto"/>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2028 წელი</w:t>
            </w:r>
          </w:p>
        </w:tc>
        <w:tc>
          <w:tcPr>
            <w:tcW w:w="808" w:type="pct"/>
            <w:tcBorders>
              <w:top w:val="nil"/>
              <w:left w:val="single" w:sz="4" w:space="0" w:color="auto"/>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2029 წელი</w:t>
            </w:r>
          </w:p>
        </w:tc>
      </w:tr>
      <w:tr w:rsidR="007E7849" w:rsidRPr="007E7849" w:rsidTr="007E7849">
        <w:trPr>
          <w:trHeight w:val="300"/>
        </w:trPr>
        <w:tc>
          <w:tcPr>
            <w:tcW w:w="183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მუნიციპალური ბიუჯეტი</w:t>
            </w:r>
          </w:p>
        </w:tc>
        <w:tc>
          <w:tcPr>
            <w:tcW w:w="740"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73 000,00 </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73 000,00 </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73 000,00 </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73 000,00 </w:t>
            </w:r>
          </w:p>
        </w:tc>
      </w:tr>
      <w:tr w:rsidR="007E7849" w:rsidRPr="007E7849" w:rsidTr="007E7849">
        <w:trPr>
          <w:trHeight w:val="300"/>
        </w:trPr>
        <w:tc>
          <w:tcPr>
            <w:tcW w:w="183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სახელმწიფო ბიუჯეტი</w:t>
            </w:r>
          </w:p>
        </w:tc>
        <w:tc>
          <w:tcPr>
            <w:tcW w:w="740"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808"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r>
      <w:tr w:rsidR="007E7849" w:rsidRPr="007E7849" w:rsidTr="007E7849">
        <w:trPr>
          <w:trHeight w:val="300"/>
        </w:trPr>
        <w:tc>
          <w:tcPr>
            <w:tcW w:w="1837" w:type="pct"/>
            <w:gridSpan w:val="2"/>
            <w:tcBorders>
              <w:top w:val="single" w:sz="4" w:space="0" w:color="auto"/>
              <w:left w:val="single" w:sz="8" w:space="0" w:color="auto"/>
              <w:bottom w:val="nil"/>
              <w:right w:val="single" w:sz="4"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სხვა ......</w:t>
            </w:r>
          </w:p>
        </w:tc>
        <w:tc>
          <w:tcPr>
            <w:tcW w:w="740" w:type="pct"/>
            <w:tcBorders>
              <w:top w:val="nil"/>
              <w:left w:val="nil"/>
              <w:bottom w:val="nil"/>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73 000,00 </w:t>
            </w:r>
          </w:p>
        </w:tc>
        <w:tc>
          <w:tcPr>
            <w:tcW w:w="808" w:type="pct"/>
            <w:tcBorders>
              <w:top w:val="nil"/>
              <w:left w:val="nil"/>
              <w:bottom w:val="nil"/>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73 000,00 </w:t>
            </w:r>
          </w:p>
        </w:tc>
        <w:tc>
          <w:tcPr>
            <w:tcW w:w="808" w:type="pct"/>
            <w:tcBorders>
              <w:top w:val="nil"/>
              <w:left w:val="nil"/>
              <w:bottom w:val="nil"/>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73 000,00 </w:t>
            </w:r>
          </w:p>
        </w:tc>
        <w:tc>
          <w:tcPr>
            <w:tcW w:w="808" w:type="pct"/>
            <w:tcBorders>
              <w:top w:val="nil"/>
              <w:left w:val="nil"/>
              <w:bottom w:val="nil"/>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73 000,00 </w:t>
            </w:r>
          </w:p>
        </w:tc>
      </w:tr>
      <w:tr w:rsidR="007E7849" w:rsidRPr="007E7849" w:rsidTr="007E7849">
        <w:trPr>
          <w:trHeight w:val="435"/>
        </w:trPr>
        <w:tc>
          <w:tcPr>
            <w:tcW w:w="183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სულ ქვეპროგრამა  </w:t>
            </w:r>
          </w:p>
        </w:tc>
        <w:tc>
          <w:tcPr>
            <w:tcW w:w="740" w:type="pct"/>
            <w:tcBorders>
              <w:top w:val="single" w:sz="8"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c>
          <w:tcPr>
            <w:tcW w:w="808" w:type="pct"/>
            <w:tcBorders>
              <w:top w:val="single" w:sz="8"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c>
          <w:tcPr>
            <w:tcW w:w="808" w:type="pct"/>
            <w:tcBorders>
              <w:top w:val="single" w:sz="8"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c>
          <w:tcPr>
            <w:tcW w:w="808" w:type="pct"/>
            <w:tcBorders>
              <w:top w:val="single" w:sz="8" w:space="0" w:color="auto"/>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r>
      <w:tr w:rsidR="007E7849" w:rsidRPr="007E7849" w:rsidTr="007E7849">
        <w:trPr>
          <w:trHeight w:val="435"/>
        </w:trPr>
        <w:tc>
          <w:tcPr>
            <w:tcW w:w="1837"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E7849" w:rsidRPr="007E7849" w:rsidRDefault="007E7849" w:rsidP="007E7849">
            <w:pPr>
              <w:spacing w:after="0" w:line="240" w:lineRule="auto"/>
              <w:jc w:val="center"/>
              <w:rPr>
                <w:rFonts w:ascii="Sylfaen" w:eastAsia="Times New Roman" w:hAnsi="Sylfaen"/>
                <w:i/>
                <w:iCs/>
                <w:sz w:val="18"/>
                <w:szCs w:val="18"/>
                <w:lang w:val="ka-GE" w:eastAsia="ka-GE"/>
              </w:rPr>
            </w:pPr>
            <w:r w:rsidRPr="007E7849">
              <w:rPr>
                <w:rFonts w:ascii="Sylfaen" w:eastAsia="Times New Roman" w:hAnsi="Sylfaen"/>
                <w:i/>
                <w:iCs/>
                <w:sz w:val="18"/>
                <w:szCs w:val="18"/>
                <w:lang w:val="ka-GE" w:eastAsia="ka-GE"/>
              </w:rPr>
              <w:t>მ.შ. კაპიტალური პროექტები</w:t>
            </w:r>
          </w:p>
        </w:tc>
        <w:tc>
          <w:tcPr>
            <w:tcW w:w="740"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i/>
                <w:iCs/>
                <w:sz w:val="18"/>
                <w:szCs w:val="18"/>
                <w:lang w:val="ka-GE" w:eastAsia="ka-GE"/>
              </w:rPr>
            </w:pPr>
            <w:r w:rsidRPr="007E7849">
              <w:rPr>
                <w:rFonts w:ascii="Sylfaen" w:eastAsia="Times New Roman" w:hAnsi="Sylfaen"/>
                <w:i/>
                <w:iCs/>
                <w:sz w:val="18"/>
                <w:szCs w:val="18"/>
                <w:lang w:val="ka-GE" w:eastAsia="ka-GE"/>
              </w:rPr>
              <w:t> </w:t>
            </w:r>
          </w:p>
        </w:tc>
        <w:tc>
          <w:tcPr>
            <w:tcW w:w="808"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i/>
                <w:iCs/>
                <w:sz w:val="18"/>
                <w:szCs w:val="18"/>
                <w:lang w:val="ka-GE" w:eastAsia="ka-GE"/>
              </w:rPr>
            </w:pPr>
            <w:r w:rsidRPr="007E7849">
              <w:rPr>
                <w:rFonts w:ascii="Sylfaen" w:eastAsia="Times New Roman" w:hAnsi="Sylfaen"/>
                <w:i/>
                <w:iCs/>
                <w:sz w:val="18"/>
                <w:szCs w:val="18"/>
                <w:lang w:val="ka-GE" w:eastAsia="ka-GE"/>
              </w:rPr>
              <w:t> </w:t>
            </w:r>
          </w:p>
        </w:tc>
        <w:tc>
          <w:tcPr>
            <w:tcW w:w="808"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i/>
                <w:iCs/>
                <w:sz w:val="18"/>
                <w:szCs w:val="18"/>
                <w:lang w:val="ka-GE" w:eastAsia="ka-GE"/>
              </w:rPr>
            </w:pPr>
            <w:r w:rsidRPr="007E7849">
              <w:rPr>
                <w:rFonts w:ascii="Sylfaen" w:eastAsia="Times New Roman" w:hAnsi="Sylfaen"/>
                <w:i/>
                <w:iCs/>
                <w:sz w:val="18"/>
                <w:szCs w:val="18"/>
                <w:lang w:val="ka-GE" w:eastAsia="ka-GE"/>
              </w:rPr>
              <w:t> </w:t>
            </w:r>
          </w:p>
        </w:tc>
        <w:tc>
          <w:tcPr>
            <w:tcW w:w="808"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i/>
                <w:iCs/>
                <w:sz w:val="18"/>
                <w:szCs w:val="18"/>
                <w:lang w:val="ka-GE" w:eastAsia="ka-GE"/>
              </w:rPr>
            </w:pPr>
            <w:r w:rsidRPr="007E7849">
              <w:rPr>
                <w:rFonts w:ascii="Sylfaen" w:eastAsia="Times New Roman" w:hAnsi="Sylfaen"/>
                <w:i/>
                <w:iCs/>
                <w:sz w:val="18"/>
                <w:szCs w:val="18"/>
                <w:lang w:val="ka-GE" w:eastAsia="ka-GE"/>
              </w:rPr>
              <w:t> </w:t>
            </w:r>
          </w:p>
        </w:tc>
      </w:tr>
      <w:tr w:rsidR="007E7849" w:rsidRPr="007E7849" w:rsidTr="007E7849">
        <w:trPr>
          <w:trHeight w:val="1275"/>
        </w:trPr>
        <w:tc>
          <w:tcPr>
            <w:tcW w:w="702" w:type="pct"/>
            <w:tcBorders>
              <w:top w:val="nil"/>
              <w:left w:val="single" w:sz="8" w:space="0" w:color="auto"/>
              <w:bottom w:val="single" w:sz="8" w:space="0" w:color="auto"/>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მიზანი და აღწერა</w:t>
            </w:r>
          </w:p>
        </w:tc>
        <w:tc>
          <w:tcPr>
            <w:tcW w:w="42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სამსახუროს მიზანია მუნიციპალიტეტის სოფლის მოსახლეობისათვის მუდმივი და ხარისხიანი წყლის მიწოდება.</w:t>
            </w:r>
          </w:p>
        </w:tc>
      </w:tr>
      <w:tr w:rsidR="007E7849" w:rsidRPr="007E7849" w:rsidTr="007E7849">
        <w:trPr>
          <w:trHeight w:val="705"/>
        </w:trPr>
        <w:tc>
          <w:tcPr>
            <w:tcW w:w="1837"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ქვეპროგრამის/ღონისძიების დასახელება</w:t>
            </w:r>
          </w:p>
        </w:tc>
        <w:tc>
          <w:tcPr>
            <w:tcW w:w="740"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რაოდენობა კვმ</w:t>
            </w:r>
          </w:p>
        </w:tc>
        <w:tc>
          <w:tcPr>
            <w:tcW w:w="808"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ერთ. საშ. ფასი</w:t>
            </w:r>
          </w:p>
        </w:tc>
        <w:tc>
          <w:tcPr>
            <w:tcW w:w="808"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სულ (ლარი)</w:t>
            </w:r>
          </w:p>
        </w:tc>
        <w:tc>
          <w:tcPr>
            <w:tcW w:w="808"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ეკონომიკური კლასიფიკაციის მუხლი</w:t>
            </w:r>
          </w:p>
        </w:tc>
      </w:tr>
      <w:tr w:rsidR="007E7849" w:rsidRPr="007E7849" w:rsidTr="007E7849">
        <w:trPr>
          <w:trHeight w:val="825"/>
        </w:trPr>
        <w:tc>
          <w:tcPr>
            <w:tcW w:w="702"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სათავე ნაგებობების დაქლორვა</w:t>
            </w:r>
          </w:p>
        </w:tc>
        <w:tc>
          <w:tcPr>
            <w:tcW w:w="1135"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ქლორის შეძენა</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8000</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7,00 </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           56 000,00 </w:t>
            </w:r>
          </w:p>
        </w:tc>
        <w:tc>
          <w:tcPr>
            <w:tcW w:w="808" w:type="pct"/>
            <w:tcBorders>
              <w:top w:val="nil"/>
              <w:left w:val="nil"/>
              <w:bottom w:val="single" w:sz="4" w:space="0" w:color="auto"/>
              <w:right w:val="single" w:sz="8" w:space="0" w:color="auto"/>
            </w:tcBorders>
            <w:shd w:val="clear" w:color="auto" w:fill="auto"/>
            <w:vAlign w:val="bottom"/>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სხვა ხარჯი</w:t>
            </w:r>
          </w:p>
        </w:tc>
      </w:tr>
      <w:tr w:rsidR="007E7849" w:rsidRPr="007E7849" w:rsidTr="007E7849">
        <w:trPr>
          <w:trHeight w:val="825"/>
        </w:trPr>
        <w:tc>
          <w:tcPr>
            <w:tcW w:w="702" w:type="pct"/>
            <w:tcBorders>
              <w:top w:val="nil"/>
              <w:left w:val="single" w:sz="8" w:space="0" w:color="auto"/>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1135"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კარბიდის შეძენა </w:t>
            </w:r>
          </w:p>
        </w:tc>
        <w:tc>
          <w:tcPr>
            <w:tcW w:w="740"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400</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5,00 </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             2 000,00 </w:t>
            </w:r>
          </w:p>
        </w:tc>
        <w:tc>
          <w:tcPr>
            <w:tcW w:w="808" w:type="pct"/>
            <w:tcBorders>
              <w:top w:val="nil"/>
              <w:left w:val="nil"/>
              <w:bottom w:val="single" w:sz="4" w:space="0" w:color="auto"/>
              <w:right w:val="single" w:sz="8" w:space="0" w:color="auto"/>
            </w:tcBorders>
            <w:shd w:val="clear" w:color="auto" w:fill="auto"/>
            <w:vAlign w:val="bottom"/>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r>
      <w:tr w:rsidR="007E7849" w:rsidRPr="007E7849" w:rsidTr="007E7849">
        <w:trPr>
          <w:trHeight w:val="825"/>
        </w:trPr>
        <w:tc>
          <w:tcPr>
            <w:tcW w:w="702" w:type="pct"/>
            <w:tcBorders>
              <w:top w:val="nil"/>
              <w:left w:val="single" w:sz="8" w:space="0" w:color="auto"/>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1135"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კოაგულიანტის შეძენა</w:t>
            </w:r>
          </w:p>
        </w:tc>
        <w:tc>
          <w:tcPr>
            <w:tcW w:w="740"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3000</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5,00 </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           15 000,00 </w:t>
            </w:r>
          </w:p>
        </w:tc>
        <w:tc>
          <w:tcPr>
            <w:tcW w:w="808" w:type="pct"/>
            <w:tcBorders>
              <w:top w:val="nil"/>
              <w:left w:val="nil"/>
              <w:bottom w:val="single" w:sz="4" w:space="0" w:color="auto"/>
              <w:right w:val="single" w:sz="8" w:space="0" w:color="auto"/>
            </w:tcBorders>
            <w:shd w:val="clear" w:color="auto" w:fill="auto"/>
            <w:vAlign w:val="bottom"/>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r>
      <w:tr w:rsidR="007E7849" w:rsidRPr="007E7849" w:rsidTr="007E7849">
        <w:trPr>
          <w:trHeight w:val="405"/>
        </w:trPr>
        <w:tc>
          <w:tcPr>
            <w:tcW w:w="702" w:type="pct"/>
            <w:tcBorders>
              <w:top w:val="nil"/>
              <w:left w:val="single" w:sz="8" w:space="0" w:color="auto"/>
              <w:bottom w:val="single" w:sz="8" w:space="0" w:color="auto"/>
              <w:right w:val="single" w:sz="4" w:space="0" w:color="auto"/>
            </w:tcBorders>
            <w:shd w:val="clear" w:color="auto" w:fill="auto"/>
            <w:noWrap/>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1135"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40"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808"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808"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73 000,00 </w:t>
            </w:r>
          </w:p>
        </w:tc>
        <w:tc>
          <w:tcPr>
            <w:tcW w:w="808"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r>
      <w:tr w:rsidR="007E7849" w:rsidRPr="007E7849" w:rsidTr="007E7849">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ქვეპროგრამის განხორციელების დროითი გეგმა </w:t>
            </w:r>
          </w:p>
        </w:tc>
      </w:tr>
      <w:tr w:rsidR="007E7849" w:rsidRPr="007E7849" w:rsidTr="007E7849">
        <w:trPr>
          <w:trHeight w:val="570"/>
        </w:trPr>
        <w:tc>
          <w:tcPr>
            <w:tcW w:w="183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ქვეპროგრამის/ღონისძიების დასახელება</w:t>
            </w:r>
          </w:p>
        </w:tc>
        <w:tc>
          <w:tcPr>
            <w:tcW w:w="740"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1 კვარტალი</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2 კვარტალი</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3 კვარტალი</w:t>
            </w:r>
          </w:p>
        </w:tc>
        <w:tc>
          <w:tcPr>
            <w:tcW w:w="808"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4 კვარტალი</w:t>
            </w:r>
          </w:p>
        </w:tc>
      </w:tr>
      <w:tr w:rsidR="007E7849" w:rsidRPr="007E7849" w:rsidTr="007E7849">
        <w:trPr>
          <w:trHeight w:val="570"/>
        </w:trPr>
        <w:tc>
          <w:tcPr>
            <w:tcW w:w="702" w:type="pct"/>
            <w:tcBorders>
              <w:top w:val="nil"/>
              <w:left w:val="single" w:sz="8" w:space="0" w:color="auto"/>
              <w:bottom w:val="single" w:sz="4" w:space="0" w:color="auto"/>
              <w:right w:val="single" w:sz="4" w:space="0" w:color="auto"/>
            </w:tcBorders>
            <w:shd w:val="clear" w:color="auto" w:fill="auto"/>
            <w:noWrap/>
            <w:vAlign w:val="bottom"/>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1</w:t>
            </w:r>
          </w:p>
        </w:tc>
        <w:tc>
          <w:tcPr>
            <w:tcW w:w="1135"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სათავე ნაგებობების დაქლორვა</w:t>
            </w:r>
          </w:p>
        </w:tc>
        <w:tc>
          <w:tcPr>
            <w:tcW w:w="740"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X</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X</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X</w:t>
            </w:r>
          </w:p>
        </w:tc>
        <w:tc>
          <w:tcPr>
            <w:tcW w:w="808"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X</w:t>
            </w:r>
          </w:p>
        </w:tc>
      </w:tr>
      <w:tr w:rsidR="007E7849" w:rsidRPr="007E7849" w:rsidTr="007E7849">
        <w:trPr>
          <w:trHeight w:val="360"/>
        </w:trPr>
        <w:tc>
          <w:tcPr>
            <w:tcW w:w="702" w:type="pct"/>
            <w:tcBorders>
              <w:top w:val="nil"/>
              <w:left w:val="single" w:sz="8" w:space="0" w:color="auto"/>
              <w:bottom w:val="single" w:sz="4" w:space="0" w:color="auto"/>
              <w:right w:val="single" w:sz="4" w:space="0" w:color="auto"/>
            </w:tcBorders>
            <w:shd w:val="clear" w:color="auto" w:fill="auto"/>
            <w:noWrap/>
            <w:vAlign w:val="bottom"/>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1135"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40"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c>
          <w:tcPr>
            <w:tcW w:w="80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c>
          <w:tcPr>
            <w:tcW w:w="808"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r>
      <w:tr w:rsidR="007E7849" w:rsidRPr="007E7849" w:rsidTr="007E7849">
        <w:trPr>
          <w:trHeight w:val="1050"/>
        </w:trPr>
        <w:tc>
          <w:tcPr>
            <w:tcW w:w="1837" w:type="pct"/>
            <w:gridSpan w:val="2"/>
            <w:tcBorders>
              <w:top w:val="nil"/>
              <w:left w:val="single" w:sz="8" w:space="0" w:color="auto"/>
              <w:bottom w:val="single" w:sz="8" w:space="0" w:color="auto"/>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შუალედური მოსალოდნელი შედეგი (2026 წელი)</w:t>
            </w:r>
          </w:p>
        </w:tc>
        <w:tc>
          <w:tcPr>
            <w:tcW w:w="316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სუფთა წყალი</w:t>
            </w:r>
          </w:p>
        </w:tc>
      </w:tr>
    </w:tbl>
    <w:p w:rsidR="007E274C" w:rsidRDefault="007E274C" w:rsidP="00DB03A2">
      <w:pPr>
        <w:rPr>
          <w:rFonts w:ascii="Sylfaen" w:hAnsi="Sylfaen"/>
          <w:b/>
          <w:sz w:val="32"/>
          <w:lang w:val="ka-GE"/>
        </w:rPr>
      </w:pPr>
    </w:p>
    <w:p w:rsidR="007E7849" w:rsidRDefault="000B14C0" w:rsidP="00DB03A2">
      <w:pPr>
        <w:rPr>
          <w:rFonts w:ascii="Sylfaen" w:hAnsi="Sylfaen"/>
          <w:b/>
          <w:sz w:val="32"/>
          <w:lang w:val="ka-GE"/>
        </w:rPr>
      </w:pPr>
      <w:r>
        <w:rPr>
          <w:rFonts w:ascii="Sylfaen" w:hAnsi="Sylfaen"/>
          <w:b/>
          <w:sz w:val="32"/>
          <w:lang w:val="ka-GE"/>
        </w:rPr>
        <w:t xml:space="preserve">  </w:t>
      </w:r>
    </w:p>
    <w:tbl>
      <w:tblPr>
        <w:tblW w:w="5000" w:type="pct"/>
        <w:tblLook w:val="04A0" w:firstRow="1" w:lastRow="0" w:firstColumn="1" w:lastColumn="0" w:noHBand="0" w:noVBand="1"/>
      </w:tblPr>
      <w:tblGrid>
        <w:gridCol w:w="1805"/>
        <w:gridCol w:w="3515"/>
        <w:gridCol w:w="1905"/>
        <w:gridCol w:w="1905"/>
        <w:gridCol w:w="1905"/>
        <w:gridCol w:w="1905"/>
      </w:tblGrid>
      <w:tr w:rsidR="007E7849" w:rsidRPr="007E7849" w:rsidTr="007E7849">
        <w:trPr>
          <w:trHeight w:val="705"/>
        </w:trPr>
        <w:tc>
          <w:tcPr>
            <w:tcW w:w="2792" w:type="pct"/>
            <w:gridSpan w:val="3"/>
            <w:tcBorders>
              <w:top w:val="single" w:sz="8" w:space="0" w:color="auto"/>
              <w:left w:val="single" w:sz="8" w:space="0" w:color="auto"/>
              <w:bottom w:val="single" w:sz="8" w:space="0" w:color="auto"/>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ქვეპროგრამის დასახელება, რის ფარგლებშიც ხორციელდება ღონისძიება:</w:t>
            </w:r>
          </w:p>
        </w:tc>
        <w:tc>
          <w:tcPr>
            <w:tcW w:w="220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წყლის სისტემის და საკანალიზაციო ქსელის განვითარება</w:t>
            </w:r>
          </w:p>
        </w:tc>
      </w:tr>
      <w:tr w:rsidR="007E7849" w:rsidRPr="007E7849" w:rsidTr="007E7849">
        <w:trPr>
          <w:trHeight w:val="585"/>
        </w:trPr>
        <w:tc>
          <w:tcPr>
            <w:tcW w:w="426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ღონისძიების კლასიფიკაციის კოდი:</w:t>
            </w:r>
          </w:p>
        </w:tc>
        <w:tc>
          <w:tcPr>
            <w:tcW w:w="736"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ind w:firstLineChars="200" w:firstLine="361"/>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02020203</w:t>
            </w:r>
          </w:p>
        </w:tc>
      </w:tr>
      <w:tr w:rsidR="007E7849" w:rsidRPr="007E7849" w:rsidTr="007E7849">
        <w:trPr>
          <w:trHeight w:val="585"/>
        </w:trPr>
        <w:tc>
          <w:tcPr>
            <w:tcW w:w="279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ღონისძიების დასახელება:</w:t>
            </w:r>
          </w:p>
        </w:tc>
        <w:tc>
          <w:tcPr>
            <w:tcW w:w="2208" w:type="pct"/>
            <w:gridSpan w:val="3"/>
            <w:tcBorders>
              <w:top w:val="single" w:sz="8" w:space="0" w:color="auto"/>
              <w:left w:val="nil"/>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დაზიანებული უბნების აღმოფხვრა</w:t>
            </w:r>
          </w:p>
        </w:tc>
      </w:tr>
      <w:tr w:rsidR="007E7849" w:rsidRPr="007E7849" w:rsidTr="007E7849">
        <w:trPr>
          <w:trHeight w:val="585"/>
        </w:trPr>
        <w:tc>
          <w:tcPr>
            <w:tcW w:w="352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არის ქვეპროგრამა ახალი</w:t>
            </w:r>
            <w:r w:rsidRPr="007E7849">
              <w:rPr>
                <w:rFonts w:ascii="Sylfaen" w:eastAsia="Times New Roman" w:hAnsi="Sylfaen"/>
                <w:b/>
                <w:bCs/>
                <w:sz w:val="18"/>
                <w:szCs w:val="18"/>
                <w:lang w:val="ka-GE" w:eastAsia="ka-GE"/>
              </w:rPr>
              <w:t xml:space="preserve">? </w:t>
            </w:r>
            <w:r w:rsidRPr="007E7849">
              <w:rPr>
                <w:rFonts w:ascii="Sylfaen" w:eastAsia="Times New Roman" w:hAnsi="Sylfaen"/>
                <w:sz w:val="18"/>
                <w:szCs w:val="18"/>
                <w:lang w:val="ka-GE" w:eastAsia="ka-GE"/>
              </w:rPr>
              <w:t xml:space="preserve">       </w:t>
            </w:r>
          </w:p>
        </w:tc>
        <w:tc>
          <w:tcPr>
            <w:tcW w:w="736"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36"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არა</w:t>
            </w:r>
          </w:p>
        </w:tc>
      </w:tr>
      <w:tr w:rsidR="007E7849" w:rsidRPr="007E7849" w:rsidTr="007E7849">
        <w:trPr>
          <w:trHeight w:val="585"/>
        </w:trPr>
        <w:tc>
          <w:tcPr>
            <w:tcW w:w="279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თუ ქვეპროგრამა ახალია, ვინ წარმოადგინა?</w:t>
            </w:r>
          </w:p>
        </w:tc>
        <w:tc>
          <w:tcPr>
            <w:tcW w:w="2208" w:type="pct"/>
            <w:gridSpan w:val="3"/>
            <w:tcBorders>
              <w:top w:val="single" w:sz="8" w:space="0" w:color="auto"/>
              <w:left w:val="nil"/>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r>
      <w:tr w:rsidR="007E7849" w:rsidRPr="007E7849" w:rsidTr="007E7849">
        <w:trPr>
          <w:trHeight w:val="585"/>
        </w:trPr>
        <w:tc>
          <w:tcPr>
            <w:tcW w:w="2792" w:type="pct"/>
            <w:gridSpan w:val="3"/>
            <w:tcBorders>
              <w:top w:val="single" w:sz="8" w:space="0" w:color="auto"/>
              <w:left w:val="single" w:sz="8" w:space="0" w:color="auto"/>
              <w:bottom w:val="single" w:sz="8" w:space="0" w:color="auto"/>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ქვეპროგრამის განმახორციელებელი:</w:t>
            </w:r>
          </w:p>
        </w:tc>
        <w:tc>
          <w:tcPr>
            <w:tcW w:w="220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ა(ა)იპ "ბორჯომის სოფლის წყალი"</w:t>
            </w:r>
          </w:p>
        </w:tc>
      </w:tr>
      <w:tr w:rsidR="007E7849" w:rsidRPr="007E7849" w:rsidTr="007E7849">
        <w:trPr>
          <w:trHeight w:val="585"/>
        </w:trPr>
        <w:tc>
          <w:tcPr>
            <w:tcW w:w="205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დაფინანსების წყარო</w:t>
            </w:r>
          </w:p>
        </w:tc>
        <w:tc>
          <w:tcPr>
            <w:tcW w:w="736"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2026 წელი</w:t>
            </w:r>
          </w:p>
        </w:tc>
        <w:tc>
          <w:tcPr>
            <w:tcW w:w="736" w:type="pct"/>
            <w:tcBorders>
              <w:top w:val="nil"/>
              <w:left w:val="single" w:sz="4" w:space="0" w:color="auto"/>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2027 წელი</w:t>
            </w:r>
          </w:p>
        </w:tc>
        <w:tc>
          <w:tcPr>
            <w:tcW w:w="736" w:type="pct"/>
            <w:tcBorders>
              <w:top w:val="nil"/>
              <w:left w:val="single" w:sz="4" w:space="0" w:color="auto"/>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2028 წელი</w:t>
            </w:r>
          </w:p>
        </w:tc>
        <w:tc>
          <w:tcPr>
            <w:tcW w:w="736" w:type="pct"/>
            <w:tcBorders>
              <w:top w:val="nil"/>
              <w:left w:val="single" w:sz="4" w:space="0" w:color="auto"/>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2029 წელი</w:t>
            </w:r>
          </w:p>
        </w:tc>
      </w:tr>
      <w:tr w:rsidR="007E7849" w:rsidRPr="007E7849" w:rsidTr="007E7849">
        <w:trPr>
          <w:trHeight w:val="300"/>
        </w:trPr>
        <w:tc>
          <w:tcPr>
            <w:tcW w:w="205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მუნიციპალური ბიუჯეტი</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70 380,00 </w:t>
            </w:r>
          </w:p>
        </w:tc>
        <w:tc>
          <w:tcPr>
            <w:tcW w:w="736"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rPr>
                <w:rFonts w:ascii="Sylfaen" w:eastAsia="Times New Roman" w:hAnsi="Sylfaen"/>
                <w:sz w:val="20"/>
                <w:szCs w:val="20"/>
                <w:lang w:val="ka-GE" w:eastAsia="ka-GE"/>
              </w:rPr>
            </w:pPr>
            <w:r w:rsidRPr="007E7849">
              <w:rPr>
                <w:rFonts w:ascii="Sylfaen" w:eastAsia="Times New Roman" w:hAnsi="Sylfaen"/>
                <w:sz w:val="20"/>
                <w:szCs w:val="20"/>
                <w:lang w:val="ka-GE" w:eastAsia="ka-GE"/>
              </w:rPr>
              <w:t xml:space="preserve">             70 380,00 </w:t>
            </w:r>
          </w:p>
        </w:tc>
        <w:tc>
          <w:tcPr>
            <w:tcW w:w="736"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rPr>
                <w:rFonts w:ascii="Sylfaen" w:eastAsia="Times New Roman" w:hAnsi="Sylfaen"/>
                <w:sz w:val="20"/>
                <w:szCs w:val="20"/>
                <w:lang w:val="ka-GE" w:eastAsia="ka-GE"/>
              </w:rPr>
            </w:pPr>
            <w:r w:rsidRPr="007E7849">
              <w:rPr>
                <w:rFonts w:ascii="Sylfaen" w:eastAsia="Times New Roman" w:hAnsi="Sylfaen"/>
                <w:sz w:val="20"/>
                <w:szCs w:val="20"/>
                <w:lang w:val="ka-GE" w:eastAsia="ka-GE"/>
              </w:rPr>
              <w:t xml:space="preserve">             70 380,00 </w:t>
            </w:r>
          </w:p>
        </w:tc>
        <w:tc>
          <w:tcPr>
            <w:tcW w:w="736"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rPr>
                <w:rFonts w:ascii="Sylfaen" w:eastAsia="Times New Roman" w:hAnsi="Sylfaen"/>
                <w:sz w:val="20"/>
                <w:szCs w:val="20"/>
                <w:lang w:val="ka-GE" w:eastAsia="ka-GE"/>
              </w:rPr>
            </w:pPr>
            <w:r w:rsidRPr="007E7849">
              <w:rPr>
                <w:rFonts w:ascii="Sylfaen" w:eastAsia="Times New Roman" w:hAnsi="Sylfaen"/>
                <w:sz w:val="20"/>
                <w:szCs w:val="20"/>
                <w:lang w:val="ka-GE" w:eastAsia="ka-GE"/>
              </w:rPr>
              <w:t xml:space="preserve">             70 380,00 </w:t>
            </w:r>
          </w:p>
        </w:tc>
      </w:tr>
      <w:tr w:rsidR="007E7849" w:rsidRPr="007E7849" w:rsidTr="007E7849">
        <w:trPr>
          <w:trHeight w:val="300"/>
        </w:trPr>
        <w:tc>
          <w:tcPr>
            <w:tcW w:w="205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სახელმწიფო ბიუჯეტი</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   </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36"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r>
      <w:tr w:rsidR="007E7849" w:rsidRPr="007E7849" w:rsidTr="007E7849">
        <w:trPr>
          <w:trHeight w:val="300"/>
        </w:trPr>
        <w:tc>
          <w:tcPr>
            <w:tcW w:w="2055" w:type="pct"/>
            <w:gridSpan w:val="2"/>
            <w:tcBorders>
              <w:top w:val="single" w:sz="4" w:space="0" w:color="auto"/>
              <w:left w:val="single" w:sz="8" w:space="0" w:color="auto"/>
              <w:bottom w:val="nil"/>
              <w:right w:val="single" w:sz="4"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სხვა ......</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70 380,00 </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70 380,00 </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70 380,00 </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70 380,00 </w:t>
            </w:r>
          </w:p>
        </w:tc>
      </w:tr>
      <w:tr w:rsidR="007E7849" w:rsidRPr="007E7849" w:rsidTr="007E7849">
        <w:trPr>
          <w:trHeight w:val="435"/>
        </w:trPr>
        <w:tc>
          <w:tcPr>
            <w:tcW w:w="2055"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სულ ქვეპროგრამა  </w:t>
            </w:r>
          </w:p>
        </w:tc>
        <w:tc>
          <w:tcPr>
            <w:tcW w:w="736" w:type="pct"/>
            <w:tcBorders>
              <w:top w:val="single" w:sz="8"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c>
          <w:tcPr>
            <w:tcW w:w="736" w:type="pct"/>
            <w:tcBorders>
              <w:top w:val="single" w:sz="8"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c>
          <w:tcPr>
            <w:tcW w:w="736" w:type="pct"/>
            <w:tcBorders>
              <w:top w:val="single" w:sz="8"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c>
          <w:tcPr>
            <w:tcW w:w="736" w:type="pct"/>
            <w:tcBorders>
              <w:top w:val="single" w:sz="8" w:space="0" w:color="auto"/>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r>
      <w:tr w:rsidR="007E7849" w:rsidRPr="007E7849" w:rsidTr="007E7849">
        <w:trPr>
          <w:trHeight w:val="435"/>
        </w:trPr>
        <w:tc>
          <w:tcPr>
            <w:tcW w:w="2055"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E7849" w:rsidRPr="007E7849" w:rsidRDefault="007E7849" w:rsidP="007E7849">
            <w:pPr>
              <w:spacing w:after="0" w:line="240" w:lineRule="auto"/>
              <w:jc w:val="center"/>
              <w:rPr>
                <w:rFonts w:ascii="Sylfaen" w:eastAsia="Times New Roman" w:hAnsi="Sylfaen"/>
                <w:i/>
                <w:iCs/>
                <w:sz w:val="18"/>
                <w:szCs w:val="18"/>
                <w:lang w:val="ka-GE" w:eastAsia="ka-GE"/>
              </w:rPr>
            </w:pPr>
            <w:r w:rsidRPr="007E7849">
              <w:rPr>
                <w:rFonts w:ascii="Sylfaen" w:eastAsia="Times New Roman" w:hAnsi="Sylfaen"/>
                <w:i/>
                <w:iCs/>
                <w:sz w:val="18"/>
                <w:szCs w:val="18"/>
                <w:lang w:val="ka-GE" w:eastAsia="ka-GE"/>
              </w:rPr>
              <w:t>მ.შ. კაპიტალური პროექტები</w:t>
            </w:r>
          </w:p>
        </w:tc>
        <w:tc>
          <w:tcPr>
            <w:tcW w:w="736"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i/>
                <w:iCs/>
                <w:sz w:val="18"/>
                <w:szCs w:val="18"/>
                <w:lang w:val="ka-GE" w:eastAsia="ka-GE"/>
              </w:rPr>
            </w:pPr>
            <w:r w:rsidRPr="007E7849">
              <w:rPr>
                <w:rFonts w:ascii="Sylfaen" w:eastAsia="Times New Roman" w:hAnsi="Sylfaen"/>
                <w:i/>
                <w:iCs/>
                <w:sz w:val="18"/>
                <w:szCs w:val="18"/>
                <w:lang w:val="ka-GE" w:eastAsia="ka-GE"/>
              </w:rPr>
              <w:t> </w:t>
            </w:r>
          </w:p>
        </w:tc>
        <w:tc>
          <w:tcPr>
            <w:tcW w:w="736"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i/>
                <w:iCs/>
                <w:sz w:val="18"/>
                <w:szCs w:val="18"/>
                <w:lang w:val="ka-GE" w:eastAsia="ka-GE"/>
              </w:rPr>
            </w:pPr>
            <w:r w:rsidRPr="007E7849">
              <w:rPr>
                <w:rFonts w:ascii="Sylfaen" w:eastAsia="Times New Roman" w:hAnsi="Sylfaen"/>
                <w:i/>
                <w:iCs/>
                <w:sz w:val="18"/>
                <w:szCs w:val="18"/>
                <w:lang w:val="ka-GE" w:eastAsia="ka-GE"/>
              </w:rPr>
              <w:t> </w:t>
            </w:r>
          </w:p>
        </w:tc>
        <w:tc>
          <w:tcPr>
            <w:tcW w:w="736"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i/>
                <w:iCs/>
                <w:sz w:val="18"/>
                <w:szCs w:val="18"/>
                <w:lang w:val="ka-GE" w:eastAsia="ka-GE"/>
              </w:rPr>
            </w:pPr>
            <w:r w:rsidRPr="007E7849">
              <w:rPr>
                <w:rFonts w:ascii="Sylfaen" w:eastAsia="Times New Roman" w:hAnsi="Sylfaen"/>
                <w:i/>
                <w:iCs/>
                <w:sz w:val="18"/>
                <w:szCs w:val="18"/>
                <w:lang w:val="ka-GE" w:eastAsia="ka-GE"/>
              </w:rPr>
              <w:t> </w:t>
            </w:r>
          </w:p>
        </w:tc>
        <w:tc>
          <w:tcPr>
            <w:tcW w:w="736"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i/>
                <w:iCs/>
                <w:sz w:val="18"/>
                <w:szCs w:val="18"/>
                <w:lang w:val="ka-GE" w:eastAsia="ka-GE"/>
              </w:rPr>
            </w:pPr>
            <w:r w:rsidRPr="007E7849">
              <w:rPr>
                <w:rFonts w:ascii="Sylfaen" w:eastAsia="Times New Roman" w:hAnsi="Sylfaen"/>
                <w:i/>
                <w:iCs/>
                <w:sz w:val="18"/>
                <w:szCs w:val="18"/>
                <w:lang w:val="ka-GE" w:eastAsia="ka-GE"/>
              </w:rPr>
              <w:t> </w:t>
            </w:r>
          </w:p>
        </w:tc>
      </w:tr>
      <w:tr w:rsidR="007E7849" w:rsidRPr="007E7849" w:rsidTr="007E7849">
        <w:trPr>
          <w:trHeight w:val="1275"/>
        </w:trPr>
        <w:tc>
          <w:tcPr>
            <w:tcW w:w="698" w:type="pct"/>
            <w:tcBorders>
              <w:top w:val="nil"/>
              <w:left w:val="single" w:sz="8" w:space="0" w:color="auto"/>
              <w:bottom w:val="single" w:sz="8" w:space="0" w:color="auto"/>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მიზანი და აღწერა</w:t>
            </w:r>
          </w:p>
        </w:tc>
        <w:tc>
          <w:tcPr>
            <w:tcW w:w="430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სამსახუროს მიზანია მუნიციპალიტეტის სოფლის მოსახლეობისათვის მუდმივი და ხარისხიანი წყლის მიწოდება.</w:t>
            </w:r>
          </w:p>
        </w:tc>
      </w:tr>
      <w:tr w:rsidR="007E7849" w:rsidRPr="007E7849" w:rsidTr="007E7849">
        <w:trPr>
          <w:trHeight w:val="705"/>
        </w:trPr>
        <w:tc>
          <w:tcPr>
            <w:tcW w:w="2055"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ქვეპროგრამის/ღონისძიების დასახელება</w:t>
            </w:r>
          </w:p>
        </w:tc>
        <w:tc>
          <w:tcPr>
            <w:tcW w:w="736"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რაოდენობა კვმ</w:t>
            </w:r>
          </w:p>
        </w:tc>
        <w:tc>
          <w:tcPr>
            <w:tcW w:w="736"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ერთ. საშ. ფასი</w:t>
            </w:r>
          </w:p>
        </w:tc>
        <w:tc>
          <w:tcPr>
            <w:tcW w:w="736"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სულ (ლარი)</w:t>
            </w:r>
          </w:p>
        </w:tc>
        <w:tc>
          <w:tcPr>
            <w:tcW w:w="736"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ეკონომიკური კლასიფიკაციის მუხლი</w:t>
            </w:r>
          </w:p>
        </w:tc>
      </w:tr>
      <w:tr w:rsidR="007E7849" w:rsidRPr="007E7849" w:rsidTr="007E7849">
        <w:trPr>
          <w:trHeight w:val="870"/>
        </w:trPr>
        <w:tc>
          <w:tcPr>
            <w:tcW w:w="6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დაზიანებული უბნების აღმოფხვრა</w:t>
            </w:r>
          </w:p>
        </w:tc>
        <w:tc>
          <w:tcPr>
            <w:tcW w:w="135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მილი</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7000</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7,00 </w:t>
            </w:r>
          </w:p>
        </w:tc>
        <w:tc>
          <w:tcPr>
            <w:tcW w:w="736" w:type="pct"/>
            <w:tcBorders>
              <w:top w:val="nil"/>
              <w:left w:val="nil"/>
              <w:bottom w:val="single" w:sz="4" w:space="0" w:color="auto"/>
              <w:right w:val="single" w:sz="4" w:space="0" w:color="auto"/>
            </w:tcBorders>
            <w:shd w:val="clear" w:color="auto" w:fill="auto"/>
            <w:vAlign w:val="bottom"/>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         49 000,00 </w:t>
            </w:r>
          </w:p>
        </w:tc>
        <w:tc>
          <w:tcPr>
            <w:tcW w:w="736" w:type="pct"/>
            <w:tcBorders>
              <w:top w:val="nil"/>
              <w:left w:val="nil"/>
              <w:bottom w:val="single" w:sz="4" w:space="0" w:color="auto"/>
              <w:right w:val="single" w:sz="8" w:space="0" w:color="auto"/>
            </w:tcBorders>
            <w:shd w:val="clear" w:color="auto" w:fill="auto"/>
            <w:vAlign w:val="bottom"/>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სხვა ხარჯი</w:t>
            </w:r>
          </w:p>
        </w:tc>
      </w:tr>
      <w:tr w:rsidR="007E7849" w:rsidRPr="007E7849" w:rsidTr="007E7849">
        <w:trPr>
          <w:trHeight w:val="405"/>
        </w:trPr>
        <w:tc>
          <w:tcPr>
            <w:tcW w:w="698" w:type="pct"/>
            <w:tcBorders>
              <w:top w:val="nil"/>
              <w:left w:val="single" w:sz="8" w:space="0" w:color="auto"/>
              <w:bottom w:val="single" w:sz="4" w:space="0" w:color="auto"/>
              <w:right w:val="single" w:sz="4" w:space="0" w:color="auto"/>
            </w:tcBorders>
            <w:shd w:val="clear" w:color="auto" w:fill="auto"/>
            <w:noWrap/>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135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ქუროები </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181</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30,00 </w:t>
            </w:r>
          </w:p>
        </w:tc>
        <w:tc>
          <w:tcPr>
            <w:tcW w:w="736" w:type="pct"/>
            <w:tcBorders>
              <w:top w:val="nil"/>
              <w:left w:val="nil"/>
              <w:bottom w:val="single" w:sz="4" w:space="0" w:color="auto"/>
              <w:right w:val="single" w:sz="4" w:space="0" w:color="auto"/>
            </w:tcBorders>
            <w:shd w:val="clear" w:color="auto" w:fill="auto"/>
            <w:vAlign w:val="bottom"/>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           5 430,00 </w:t>
            </w:r>
          </w:p>
        </w:tc>
        <w:tc>
          <w:tcPr>
            <w:tcW w:w="736" w:type="pct"/>
            <w:tcBorders>
              <w:top w:val="nil"/>
              <w:left w:val="nil"/>
              <w:bottom w:val="single" w:sz="4" w:space="0" w:color="auto"/>
              <w:right w:val="single" w:sz="8" w:space="0" w:color="auto"/>
            </w:tcBorders>
            <w:shd w:val="clear" w:color="auto" w:fill="auto"/>
            <w:vAlign w:val="bottom"/>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სხვა ხარჯი</w:t>
            </w:r>
          </w:p>
        </w:tc>
      </w:tr>
      <w:tr w:rsidR="007E7849" w:rsidRPr="007E7849" w:rsidTr="007E7849">
        <w:trPr>
          <w:trHeight w:val="405"/>
        </w:trPr>
        <w:tc>
          <w:tcPr>
            <w:tcW w:w="698" w:type="pct"/>
            <w:tcBorders>
              <w:top w:val="nil"/>
              <w:left w:val="single" w:sz="8" w:space="0" w:color="auto"/>
              <w:bottom w:val="single" w:sz="4" w:space="0" w:color="auto"/>
              <w:right w:val="single" w:sz="4" w:space="0" w:color="auto"/>
            </w:tcBorders>
            <w:shd w:val="clear" w:color="auto" w:fill="auto"/>
            <w:noWrap/>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135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გადამყვანი</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150</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35,00 </w:t>
            </w:r>
          </w:p>
        </w:tc>
        <w:tc>
          <w:tcPr>
            <w:tcW w:w="736" w:type="pct"/>
            <w:tcBorders>
              <w:top w:val="nil"/>
              <w:left w:val="nil"/>
              <w:bottom w:val="single" w:sz="4" w:space="0" w:color="auto"/>
              <w:right w:val="single" w:sz="4" w:space="0" w:color="auto"/>
            </w:tcBorders>
            <w:shd w:val="clear" w:color="auto" w:fill="auto"/>
            <w:vAlign w:val="bottom"/>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           5 250,00 </w:t>
            </w:r>
          </w:p>
        </w:tc>
        <w:tc>
          <w:tcPr>
            <w:tcW w:w="736" w:type="pct"/>
            <w:tcBorders>
              <w:top w:val="nil"/>
              <w:left w:val="nil"/>
              <w:bottom w:val="single" w:sz="4" w:space="0" w:color="auto"/>
              <w:right w:val="single" w:sz="8" w:space="0" w:color="auto"/>
            </w:tcBorders>
            <w:shd w:val="clear" w:color="auto" w:fill="auto"/>
            <w:vAlign w:val="bottom"/>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სხვა ხარჯი</w:t>
            </w:r>
          </w:p>
        </w:tc>
      </w:tr>
      <w:tr w:rsidR="007E7849" w:rsidRPr="007E7849" w:rsidTr="007E7849">
        <w:trPr>
          <w:trHeight w:val="405"/>
        </w:trPr>
        <w:tc>
          <w:tcPr>
            <w:tcW w:w="698" w:type="pct"/>
            <w:tcBorders>
              <w:top w:val="nil"/>
              <w:left w:val="single" w:sz="8" w:space="0" w:color="auto"/>
              <w:bottom w:val="single" w:sz="4" w:space="0" w:color="auto"/>
              <w:right w:val="single" w:sz="4" w:space="0" w:color="auto"/>
            </w:tcBorders>
            <w:shd w:val="clear" w:color="auto" w:fill="auto"/>
            <w:noWrap/>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135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სარქველები</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41</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100,00 </w:t>
            </w:r>
          </w:p>
        </w:tc>
        <w:tc>
          <w:tcPr>
            <w:tcW w:w="736" w:type="pct"/>
            <w:tcBorders>
              <w:top w:val="nil"/>
              <w:left w:val="nil"/>
              <w:bottom w:val="single" w:sz="4" w:space="0" w:color="auto"/>
              <w:right w:val="single" w:sz="4" w:space="0" w:color="auto"/>
            </w:tcBorders>
            <w:shd w:val="clear" w:color="auto" w:fill="auto"/>
            <w:vAlign w:val="bottom"/>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           4 100,00 </w:t>
            </w:r>
          </w:p>
        </w:tc>
        <w:tc>
          <w:tcPr>
            <w:tcW w:w="736" w:type="pct"/>
            <w:tcBorders>
              <w:top w:val="nil"/>
              <w:left w:val="nil"/>
              <w:bottom w:val="single" w:sz="4" w:space="0" w:color="auto"/>
              <w:right w:val="single" w:sz="8" w:space="0" w:color="auto"/>
            </w:tcBorders>
            <w:shd w:val="clear" w:color="auto" w:fill="auto"/>
            <w:vAlign w:val="bottom"/>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სხვა ხარჯი</w:t>
            </w:r>
          </w:p>
        </w:tc>
      </w:tr>
      <w:tr w:rsidR="007E7849" w:rsidRPr="007E7849" w:rsidTr="007E7849">
        <w:trPr>
          <w:trHeight w:val="810"/>
        </w:trPr>
        <w:tc>
          <w:tcPr>
            <w:tcW w:w="698" w:type="pct"/>
            <w:tcBorders>
              <w:top w:val="nil"/>
              <w:left w:val="single" w:sz="8" w:space="0" w:color="auto"/>
              <w:bottom w:val="single" w:sz="4" w:space="0" w:color="auto"/>
              <w:right w:val="single" w:sz="4" w:space="0" w:color="auto"/>
            </w:tcBorders>
            <w:shd w:val="clear" w:color="auto" w:fill="auto"/>
            <w:noWrap/>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135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ვინტილები</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30</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220,00 </w:t>
            </w:r>
          </w:p>
        </w:tc>
        <w:tc>
          <w:tcPr>
            <w:tcW w:w="736" w:type="pct"/>
            <w:tcBorders>
              <w:top w:val="nil"/>
              <w:left w:val="nil"/>
              <w:bottom w:val="single" w:sz="4" w:space="0" w:color="auto"/>
              <w:right w:val="single" w:sz="4" w:space="0" w:color="auto"/>
            </w:tcBorders>
            <w:shd w:val="clear" w:color="auto" w:fill="auto"/>
            <w:vAlign w:val="bottom"/>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           6 600,00 </w:t>
            </w:r>
          </w:p>
        </w:tc>
        <w:tc>
          <w:tcPr>
            <w:tcW w:w="736" w:type="pct"/>
            <w:tcBorders>
              <w:top w:val="nil"/>
              <w:left w:val="nil"/>
              <w:bottom w:val="single" w:sz="4" w:space="0" w:color="auto"/>
              <w:right w:val="single" w:sz="8" w:space="0" w:color="auto"/>
            </w:tcBorders>
            <w:shd w:val="clear" w:color="auto" w:fill="auto"/>
            <w:vAlign w:val="bottom"/>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სხვა ხარჯი</w:t>
            </w:r>
          </w:p>
        </w:tc>
      </w:tr>
      <w:tr w:rsidR="007E7849" w:rsidRPr="007E7849" w:rsidTr="007E7849">
        <w:trPr>
          <w:trHeight w:val="405"/>
        </w:trPr>
        <w:tc>
          <w:tcPr>
            <w:tcW w:w="698" w:type="pct"/>
            <w:tcBorders>
              <w:top w:val="nil"/>
              <w:left w:val="single" w:sz="8" w:space="0" w:color="auto"/>
              <w:bottom w:val="single" w:sz="8" w:space="0" w:color="auto"/>
              <w:right w:val="single" w:sz="4" w:space="0" w:color="auto"/>
            </w:tcBorders>
            <w:shd w:val="clear" w:color="auto" w:fill="auto"/>
            <w:noWrap/>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1358"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36"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36"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36"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70 380,00 </w:t>
            </w:r>
          </w:p>
        </w:tc>
        <w:tc>
          <w:tcPr>
            <w:tcW w:w="736"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r>
      <w:tr w:rsidR="007E7849" w:rsidRPr="007E7849" w:rsidTr="007E7849">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ქვეპროგრამის განხორციელების დროითი გეგმა </w:t>
            </w:r>
          </w:p>
        </w:tc>
      </w:tr>
      <w:tr w:rsidR="007E7849" w:rsidRPr="007E7849" w:rsidTr="007E7849">
        <w:trPr>
          <w:trHeight w:val="570"/>
        </w:trPr>
        <w:tc>
          <w:tcPr>
            <w:tcW w:w="205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ქვეპროგრამის/ღონისძიების დასახელება</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1 კვარტალი</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2 კვარტალი</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3 კვარტალი</w:t>
            </w:r>
          </w:p>
        </w:tc>
        <w:tc>
          <w:tcPr>
            <w:tcW w:w="736"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4 კვარტალი</w:t>
            </w:r>
          </w:p>
        </w:tc>
      </w:tr>
      <w:tr w:rsidR="007E7849" w:rsidRPr="007E7849" w:rsidTr="007E7849">
        <w:trPr>
          <w:trHeight w:val="570"/>
        </w:trPr>
        <w:tc>
          <w:tcPr>
            <w:tcW w:w="698" w:type="pct"/>
            <w:tcBorders>
              <w:top w:val="nil"/>
              <w:left w:val="single" w:sz="8" w:space="0" w:color="auto"/>
              <w:bottom w:val="single" w:sz="4" w:space="0" w:color="auto"/>
              <w:right w:val="single" w:sz="4" w:space="0" w:color="auto"/>
            </w:tcBorders>
            <w:shd w:val="clear" w:color="auto" w:fill="auto"/>
            <w:noWrap/>
            <w:vAlign w:val="bottom"/>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1</w:t>
            </w:r>
          </w:p>
        </w:tc>
        <w:tc>
          <w:tcPr>
            <w:tcW w:w="1358" w:type="pct"/>
            <w:tcBorders>
              <w:top w:val="nil"/>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rPr>
                <w:rFonts w:ascii="Sylfaen" w:eastAsia="Times New Roman" w:hAnsi="Sylfaen"/>
                <w:color w:val="000000"/>
                <w:sz w:val="18"/>
                <w:szCs w:val="18"/>
                <w:lang w:val="ka-GE" w:eastAsia="ka-GE"/>
              </w:rPr>
            </w:pPr>
            <w:r w:rsidRPr="007E7849">
              <w:rPr>
                <w:rFonts w:ascii="Sylfaen" w:eastAsia="Times New Roman" w:hAnsi="Sylfaen"/>
                <w:color w:val="000000"/>
                <w:sz w:val="18"/>
                <w:szCs w:val="18"/>
                <w:lang w:val="ka-GE" w:eastAsia="ka-GE"/>
              </w:rPr>
              <w:t>დაზიანებული უბნების აღმოფხვრა</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X</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X</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X</w:t>
            </w:r>
          </w:p>
        </w:tc>
        <w:tc>
          <w:tcPr>
            <w:tcW w:w="736"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X</w:t>
            </w:r>
          </w:p>
        </w:tc>
      </w:tr>
      <w:tr w:rsidR="007E7849" w:rsidRPr="007E7849" w:rsidTr="007E7849">
        <w:trPr>
          <w:trHeight w:val="360"/>
        </w:trPr>
        <w:tc>
          <w:tcPr>
            <w:tcW w:w="698" w:type="pct"/>
            <w:tcBorders>
              <w:top w:val="nil"/>
              <w:left w:val="single" w:sz="8" w:space="0" w:color="auto"/>
              <w:bottom w:val="single" w:sz="4" w:space="0" w:color="auto"/>
              <w:right w:val="single" w:sz="4" w:space="0" w:color="auto"/>
            </w:tcBorders>
            <w:shd w:val="clear" w:color="auto" w:fill="auto"/>
            <w:noWrap/>
            <w:vAlign w:val="bottom"/>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1358"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c>
          <w:tcPr>
            <w:tcW w:w="736"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c>
          <w:tcPr>
            <w:tcW w:w="736"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r>
      <w:tr w:rsidR="007E7849" w:rsidRPr="007E7849" w:rsidTr="007E7849">
        <w:trPr>
          <w:trHeight w:val="1050"/>
        </w:trPr>
        <w:tc>
          <w:tcPr>
            <w:tcW w:w="2055" w:type="pct"/>
            <w:gridSpan w:val="2"/>
            <w:tcBorders>
              <w:top w:val="nil"/>
              <w:left w:val="single" w:sz="8" w:space="0" w:color="auto"/>
              <w:bottom w:val="single" w:sz="8" w:space="0" w:color="auto"/>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შუალედური მოსალოდნელი შედეგი (2026 წელი)</w:t>
            </w:r>
          </w:p>
        </w:tc>
        <w:tc>
          <w:tcPr>
            <w:tcW w:w="294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გამართული წყალმომარეგების ქსელი</w:t>
            </w:r>
          </w:p>
        </w:tc>
      </w:tr>
    </w:tbl>
    <w:p w:rsidR="007E274C" w:rsidRDefault="000B14C0" w:rsidP="00DB03A2">
      <w:pPr>
        <w:rPr>
          <w:rFonts w:ascii="Sylfaen" w:hAnsi="Sylfaen"/>
          <w:b/>
          <w:sz w:val="32"/>
          <w:lang w:val="ka-GE"/>
        </w:rPr>
      </w:pPr>
      <w:r>
        <w:rPr>
          <w:rFonts w:ascii="Sylfaen" w:hAnsi="Sylfaen"/>
          <w:b/>
          <w:sz w:val="32"/>
          <w:lang w:val="ka-GE"/>
        </w:rPr>
        <w:t xml:space="preserve"> </w:t>
      </w:r>
    </w:p>
    <w:p w:rsidR="000B14C0" w:rsidRDefault="000B14C0" w:rsidP="00DB03A2">
      <w:pPr>
        <w:rPr>
          <w:rFonts w:ascii="Sylfaen" w:hAnsi="Sylfaen"/>
          <w:b/>
          <w:sz w:val="32"/>
          <w:lang w:val="ka-GE"/>
        </w:rPr>
      </w:pPr>
    </w:p>
    <w:p w:rsidR="000B14C0" w:rsidRDefault="000B14C0" w:rsidP="00DB03A2">
      <w:pPr>
        <w:rPr>
          <w:rFonts w:ascii="Sylfaen" w:hAnsi="Sylfaen"/>
          <w:b/>
          <w:sz w:val="32"/>
          <w:lang w:val="ka-GE"/>
        </w:rPr>
      </w:pPr>
    </w:p>
    <w:tbl>
      <w:tblPr>
        <w:tblW w:w="5000" w:type="pct"/>
        <w:tblLook w:val="04A0" w:firstRow="1" w:lastRow="0" w:firstColumn="1" w:lastColumn="0" w:noHBand="0" w:noVBand="1"/>
      </w:tblPr>
      <w:tblGrid>
        <w:gridCol w:w="1666"/>
        <w:gridCol w:w="3807"/>
        <w:gridCol w:w="1832"/>
        <w:gridCol w:w="1822"/>
        <w:gridCol w:w="1825"/>
        <w:gridCol w:w="1988"/>
      </w:tblGrid>
      <w:tr w:rsidR="007E7849" w:rsidRPr="007E7849" w:rsidTr="007E7849">
        <w:trPr>
          <w:trHeight w:val="495"/>
        </w:trPr>
        <w:tc>
          <w:tcPr>
            <w:tcW w:w="2823" w:type="pct"/>
            <w:gridSpan w:val="3"/>
            <w:tcBorders>
              <w:top w:val="single" w:sz="8" w:space="0" w:color="auto"/>
              <w:left w:val="single" w:sz="8" w:space="0" w:color="auto"/>
              <w:bottom w:val="single" w:sz="8" w:space="0" w:color="auto"/>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ქვეპროგრამის დასახელება, რის ფარგლებშიც ხორციელდება ღონისძიება:</w:t>
            </w:r>
          </w:p>
        </w:tc>
        <w:tc>
          <w:tcPr>
            <w:tcW w:w="217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წყლის სისტემის და საკანალიზაციო ქსელის განვითარება</w:t>
            </w:r>
          </w:p>
        </w:tc>
      </w:tr>
      <w:tr w:rsidR="007E7849" w:rsidRPr="007E7849" w:rsidTr="007E7849">
        <w:trPr>
          <w:trHeight w:val="315"/>
        </w:trPr>
        <w:tc>
          <w:tcPr>
            <w:tcW w:w="423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ღონისძიების კლასიფიკაციის კოდი:</w:t>
            </w:r>
          </w:p>
        </w:tc>
        <w:tc>
          <w:tcPr>
            <w:tcW w:w="768"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ind w:firstLineChars="200" w:firstLine="361"/>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02020205</w:t>
            </w:r>
          </w:p>
        </w:tc>
      </w:tr>
      <w:tr w:rsidR="007E7849" w:rsidRPr="007E7849" w:rsidTr="007E7849">
        <w:trPr>
          <w:trHeight w:val="315"/>
        </w:trPr>
        <w:tc>
          <w:tcPr>
            <w:tcW w:w="282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ღონისძიების დასახელება:</w:t>
            </w:r>
          </w:p>
        </w:tc>
        <w:tc>
          <w:tcPr>
            <w:tcW w:w="2177" w:type="pct"/>
            <w:gridSpan w:val="3"/>
            <w:tcBorders>
              <w:top w:val="single" w:sz="8" w:space="0" w:color="auto"/>
              <w:left w:val="nil"/>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ადმინისტრაციული ხარჯი</w:t>
            </w:r>
          </w:p>
        </w:tc>
      </w:tr>
      <w:tr w:rsidR="007E7849" w:rsidRPr="007E7849" w:rsidTr="007E7849">
        <w:trPr>
          <w:trHeight w:val="315"/>
        </w:trPr>
        <w:tc>
          <w:tcPr>
            <w:tcW w:w="352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არის ქვეპროგრამა ახალი</w:t>
            </w:r>
            <w:r w:rsidRPr="007E7849">
              <w:rPr>
                <w:rFonts w:ascii="Sylfaen" w:eastAsia="Times New Roman" w:hAnsi="Sylfaen"/>
                <w:b/>
                <w:bCs/>
                <w:sz w:val="18"/>
                <w:szCs w:val="18"/>
                <w:lang w:val="ka-GE" w:eastAsia="ka-GE"/>
              </w:rPr>
              <w:t xml:space="preserve">? </w:t>
            </w:r>
            <w:r w:rsidRPr="007E7849">
              <w:rPr>
                <w:rFonts w:ascii="Sylfaen" w:eastAsia="Times New Roman" w:hAnsi="Sylfaen"/>
                <w:sz w:val="18"/>
                <w:szCs w:val="18"/>
                <w:lang w:val="ka-GE" w:eastAsia="ka-GE"/>
              </w:rPr>
              <w:t xml:space="preserve">       </w:t>
            </w:r>
          </w:p>
        </w:tc>
        <w:tc>
          <w:tcPr>
            <w:tcW w:w="704"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68"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არა</w:t>
            </w:r>
          </w:p>
        </w:tc>
      </w:tr>
      <w:tr w:rsidR="007E7849" w:rsidRPr="007E7849" w:rsidTr="007E7849">
        <w:trPr>
          <w:trHeight w:val="315"/>
        </w:trPr>
        <w:tc>
          <w:tcPr>
            <w:tcW w:w="282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თუ ქვეპროგრამა ახალია, ვინ წარმოადგინა?</w:t>
            </w:r>
          </w:p>
        </w:tc>
        <w:tc>
          <w:tcPr>
            <w:tcW w:w="2177" w:type="pct"/>
            <w:gridSpan w:val="3"/>
            <w:tcBorders>
              <w:top w:val="single" w:sz="8" w:space="0" w:color="auto"/>
              <w:left w:val="nil"/>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r>
      <w:tr w:rsidR="007E7849" w:rsidRPr="007E7849" w:rsidTr="007E7849">
        <w:trPr>
          <w:trHeight w:val="315"/>
        </w:trPr>
        <w:tc>
          <w:tcPr>
            <w:tcW w:w="2823" w:type="pct"/>
            <w:gridSpan w:val="3"/>
            <w:tcBorders>
              <w:top w:val="single" w:sz="8" w:space="0" w:color="auto"/>
              <w:left w:val="single" w:sz="8" w:space="0" w:color="auto"/>
              <w:bottom w:val="single" w:sz="8" w:space="0" w:color="auto"/>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ქვეპროგრამის განმახორციელებელი:</w:t>
            </w:r>
          </w:p>
        </w:tc>
        <w:tc>
          <w:tcPr>
            <w:tcW w:w="217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ა(ა)იპ "ბორჯომის სოფლის წყალი"</w:t>
            </w:r>
          </w:p>
        </w:tc>
      </w:tr>
      <w:tr w:rsidR="007E7849" w:rsidRPr="007E7849" w:rsidTr="007E7849">
        <w:trPr>
          <w:trHeight w:val="300"/>
        </w:trPr>
        <w:tc>
          <w:tcPr>
            <w:tcW w:w="211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დაფინანსების წყარო</w:t>
            </w:r>
          </w:p>
        </w:tc>
        <w:tc>
          <w:tcPr>
            <w:tcW w:w="707"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2026 წელი</w:t>
            </w:r>
          </w:p>
        </w:tc>
        <w:tc>
          <w:tcPr>
            <w:tcW w:w="704" w:type="pct"/>
            <w:tcBorders>
              <w:top w:val="nil"/>
              <w:left w:val="single" w:sz="4" w:space="0" w:color="auto"/>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2027 წელი</w:t>
            </w:r>
          </w:p>
        </w:tc>
        <w:tc>
          <w:tcPr>
            <w:tcW w:w="704" w:type="pct"/>
            <w:tcBorders>
              <w:top w:val="nil"/>
              <w:left w:val="single" w:sz="4" w:space="0" w:color="auto"/>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2028 წელი</w:t>
            </w:r>
          </w:p>
        </w:tc>
        <w:tc>
          <w:tcPr>
            <w:tcW w:w="768" w:type="pct"/>
            <w:tcBorders>
              <w:top w:val="nil"/>
              <w:left w:val="single" w:sz="4" w:space="0" w:color="auto"/>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20"/>
                <w:szCs w:val="20"/>
                <w:lang w:val="ka-GE" w:eastAsia="ka-GE"/>
              </w:rPr>
            </w:pPr>
            <w:r w:rsidRPr="007E7849">
              <w:rPr>
                <w:rFonts w:ascii="Sylfaen" w:eastAsia="Times New Roman" w:hAnsi="Sylfaen"/>
                <w:b/>
                <w:bCs/>
                <w:sz w:val="20"/>
                <w:szCs w:val="20"/>
                <w:lang w:val="ka-GE" w:eastAsia="ka-GE"/>
              </w:rPr>
              <w:t>2029 წელი</w:t>
            </w:r>
          </w:p>
        </w:tc>
      </w:tr>
      <w:tr w:rsidR="007E7849" w:rsidRPr="007E7849" w:rsidTr="007E7849">
        <w:trPr>
          <w:trHeight w:val="300"/>
        </w:trPr>
        <w:tc>
          <w:tcPr>
            <w:tcW w:w="211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მუნიციპალური ბიუჯეტი</w:t>
            </w:r>
          </w:p>
        </w:tc>
        <w:tc>
          <w:tcPr>
            <w:tcW w:w="707" w:type="pct"/>
            <w:tcBorders>
              <w:top w:val="nil"/>
              <w:left w:val="nil"/>
              <w:bottom w:val="nil"/>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107 375,00 </w:t>
            </w:r>
          </w:p>
        </w:tc>
        <w:tc>
          <w:tcPr>
            <w:tcW w:w="704" w:type="pct"/>
            <w:tcBorders>
              <w:top w:val="nil"/>
              <w:left w:val="nil"/>
              <w:bottom w:val="nil"/>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107 375,00 </w:t>
            </w:r>
          </w:p>
        </w:tc>
        <w:tc>
          <w:tcPr>
            <w:tcW w:w="704" w:type="pct"/>
            <w:tcBorders>
              <w:top w:val="nil"/>
              <w:left w:val="nil"/>
              <w:bottom w:val="nil"/>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107 375,00 </w:t>
            </w:r>
          </w:p>
        </w:tc>
        <w:tc>
          <w:tcPr>
            <w:tcW w:w="768" w:type="pct"/>
            <w:tcBorders>
              <w:top w:val="nil"/>
              <w:left w:val="nil"/>
              <w:bottom w:val="nil"/>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107 375,00 </w:t>
            </w:r>
          </w:p>
        </w:tc>
      </w:tr>
      <w:tr w:rsidR="007E7849" w:rsidRPr="007E7849" w:rsidTr="007E7849">
        <w:trPr>
          <w:trHeight w:val="300"/>
        </w:trPr>
        <w:tc>
          <w:tcPr>
            <w:tcW w:w="211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სახელმწიფო ბიუჯეტი</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68" w:type="pct"/>
            <w:tcBorders>
              <w:top w:val="single" w:sz="4" w:space="0" w:color="auto"/>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r>
      <w:tr w:rsidR="007E7849" w:rsidRPr="007E7849" w:rsidTr="007E7849">
        <w:trPr>
          <w:trHeight w:val="315"/>
        </w:trPr>
        <w:tc>
          <w:tcPr>
            <w:tcW w:w="2115" w:type="pct"/>
            <w:gridSpan w:val="2"/>
            <w:tcBorders>
              <w:top w:val="single" w:sz="4" w:space="0" w:color="auto"/>
              <w:left w:val="single" w:sz="8" w:space="0" w:color="auto"/>
              <w:bottom w:val="nil"/>
              <w:right w:val="single" w:sz="4"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სხვა ......</w:t>
            </w:r>
          </w:p>
        </w:tc>
        <w:tc>
          <w:tcPr>
            <w:tcW w:w="707" w:type="pct"/>
            <w:tcBorders>
              <w:top w:val="nil"/>
              <w:left w:val="nil"/>
              <w:bottom w:val="nil"/>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107 375,00 </w:t>
            </w:r>
          </w:p>
        </w:tc>
        <w:tc>
          <w:tcPr>
            <w:tcW w:w="704" w:type="pct"/>
            <w:tcBorders>
              <w:top w:val="nil"/>
              <w:left w:val="nil"/>
              <w:bottom w:val="nil"/>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107 375,00 </w:t>
            </w:r>
          </w:p>
        </w:tc>
        <w:tc>
          <w:tcPr>
            <w:tcW w:w="704" w:type="pct"/>
            <w:tcBorders>
              <w:top w:val="nil"/>
              <w:left w:val="nil"/>
              <w:bottom w:val="nil"/>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107 375,00 </w:t>
            </w:r>
          </w:p>
        </w:tc>
        <w:tc>
          <w:tcPr>
            <w:tcW w:w="768" w:type="pct"/>
            <w:tcBorders>
              <w:top w:val="nil"/>
              <w:left w:val="nil"/>
              <w:bottom w:val="nil"/>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107 375,00 </w:t>
            </w:r>
          </w:p>
        </w:tc>
      </w:tr>
      <w:tr w:rsidR="007E7849" w:rsidRPr="007E7849" w:rsidTr="007E7849">
        <w:trPr>
          <w:trHeight w:val="300"/>
        </w:trPr>
        <w:tc>
          <w:tcPr>
            <w:tcW w:w="2115"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სულ ქვეპროგრამა  </w:t>
            </w:r>
          </w:p>
        </w:tc>
        <w:tc>
          <w:tcPr>
            <w:tcW w:w="707" w:type="pct"/>
            <w:tcBorders>
              <w:top w:val="single" w:sz="8"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c>
          <w:tcPr>
            <w:tcW w:w="704" w:type="pct"/>
            <w:tcBorders>
              <w:top w:val="single" w:sz="8"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c>
          <w:tcPr>
            <w:tcW w:w="704" w:type="pct"/>
            <w:tcBorders>
              <w:top w:val="single" w:sz="8"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c>
          <w:tcPr>
            <w:tcW w:w="768" w:type="pct"/>
            <w:tcBorders>
              <w:top w:val="single" w:sz="8" w:space="0" w:color="auto"/>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w:t>
            </w:r>
          </w:p>
        </w:tc>
      </w:tr>
      <w:tr w:rsidR="007E7849" w:rsidRPr="007E7849" w:rsidTr="007E7849">
        <w:trPr>
          <w:trHeight w:val="315"/>
        </w:trPr>
        <w:tc>
          <w:tcPr>
            <w:tcW w:w="2115"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E7849" w:rsidRPr="007E7849" w:rsidRDefault="007E7849" w:rsidP="007E7849">
            <w:pPr>
              <w:spacing w:after="0" w:line="240" w:lineRule="auto"/>
              <w:jc w:val="center"/>
              <w:rPr>
                <w:rFonts w:ascii="Sylfaen" w:eastAsia="Times New Roman" w:hAnsi="Sylfaen"/>
                <w:i/>
                <w:iCs/>
                <w:sz w:val="18"/>
                <w:szCs w:val="18"/>
                <w:lang w:val="ka-GE" w:eastAsia="ka-GE"/>
              </w:rPr>
            </w:pPr>
            <w:r w:rsidRPr="007E7849">
              <w:rPr>
                <w:rFonts w:ascii="Sylfaen" w:eastAsia="Times New Roman" w:hAnsi="Sylfaen"/>
                <w:i/>
                <w:iCs/>
                <w:sz w:val="18"/>
                <w:szCs w:val="18"/>
                <w:lang w:val="ka-GE" w:eastAsia="ka-GE"/>
              </w:rPr>
              <w:t>მ.შ. კაპიტალური პროექტები</w:t>
            </w:r>
          </w:p>
        </w:tc>
        <w:tc>
          <w:tcPr>
            <w:tcW w:w="707"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i/>
                <w:iCs/>
                <w:sz w:val="18"/>
                <w:szCs w:val="18"/>
                <w:lang w:val="ka-GE" w:eastAsia="ka-GE"/>
              </w:rPr>
            </w:pPr>
            <w:r w:rsidRPr="007E7849">
              <w:rPr>
                <w:rFonts w:ascii="Sylfaen" w:eastAsia="Times New Roman" w:hAnsi="Sylfaen"/>
                <w:i/>
                <w:iCs/>
                <w:sz w:val="18"/>
                <w:szCs w:val="18"/>
                <w:lang w:val="ka-GE" w:eastAsia="ka-GE"/>
              </w:rPr>
              <w:t> </w:t>
            </w:r>
          </w:p>
        </w:tc>
        <w:tc>
          <w:tcPr>
            <w:tcW w:w="704"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i/>
                <w:iCs/>
                <w:sz w:val="18"/>
                <w:szCs w:val="18"/>
                <w:lang w:val="ka-GE" w:eastAsia="ka-GE"/>
              </w:rPr>
            </w:pPr>
            <w:r w:rsidRPr="007E7849">
              <w:rPr>
                <w:rFonts w:ascii="Sylfaen" w:eastAsia="Times New Roman" w:hAnsi="Sylfaen"/>
                <w:i/>
                <w:iCs/>
                <w:sz w:val="18"/>
                <w:szCs w:val="18"/>
                <w:lang w:val="ka-GE" w:eastAsia="ka-GE"/>
              </w:rPr>
              <w:t> </w:t>
            </w:r>
          </w:p>
        </w:tc>
        <w:tc>
          <w:tcPr>
            <w:tcW w:w="704"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i/>
                <w:iCs/>
                <w:sz w:val="18"/>
                <w:szCs w:val="18"/>
                <w:lang w:val="ka-GE" w:eastAsia="ka-GE"/>
              </w:rPr>
            </w:pPr>
            <w:r w:rsidRPr="007E7849">
              <w:rPr>
                <w:rFonts w:ascii="Sylfaen" w:eastAsia="Times New Roman" w:hAnsi="Sylfaen"/>
                <w:i/>
                <w:iCs/>
                <w:sz w:val="18"/>
                <w:szCs w:val="18"/>
                <w:lang w:val="ka-GE" w:eastAsia="ka-GE"/>
              </w:rPr>
              <w:t> </w:t>
            </w:r>
          </w:p>
        </w:tc>
        <w:tc>
          <w:tcPr>
            <w:tcW w:w="768"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i/>
                <w:iCs/>
                <w:sz w:val="18"/>
                <w:szCs w:val="18"/>
                <w:lang w:val="ka-GE" w:eastAsia="ka-GE"/>
              </w:rPr>
            </w:pPr>
            <w:r w:rsidRPr="007E7849">
              <w:rPr>
                <w:rFonts w:ascii="Sylfaen" w:eastAsia="Times New Roman" w:hAnsi="Sylfaen"/>
                <w:i/>
                <w:iCs/>
                <w:sz w:val="18"/>
                <w:szCs w:val="18"/>
                <w:lang w:val="ka-GE" w:eastAsia="ka-GE"/>
              </w:rPr>
              <w:t> </w:t>
            </w:r>
          </w:p>
        </w:tc>
      </w:tr>
      <w:tr w:rsidR="007E7849" w:rsidRPr="007E7849" w:rsidTr="007E7849">
        <w:trPr>
          <w:trHeight w:val="1155"/>
        </w:trPr>
        <w:tc>
          <w:tcPr>
            <w:tcW w:w="644" w:type="pct"/>
            <w:tcBorders>
              <w:top w:val="nil"/>
              <w:left w:val="single" w:sz="8" w:space="0" w:color="auto"/>
              <w:bottom w:val="single" w:sz="8" w:space="0" w:color="auto"/>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მიზანი და აღწერა</w:t>
            </w:r>
          </w:p>
        </w:tc>
        <w:tc>
          <w:tcPr>
            <w:tcW w:w="435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სამსახუროს მიზანია მუნიციპალიტეტის სოფლის მოსახლეობისათვის მუდმივი და ხარისხიანი წყლის მიწოდება.</w:t>
            </w:r>
          </w:p>
        </w:tc>
      </w:tr>
      <w:tr w:rsidR="007E7849" w:rsidRPr="007E7849" w:rsidTr="007E7849">
        <w:trPr>
          <w:trHeight w:val="780"/>
        </w:trPr>
        <w:tc>
          <w:tcPr>
            <w:tcW w:w="2115"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ქვეპროგრამის/ღონისძიების დასახელება</w:t>
            </w:r>
          </w:p>
        </w:tc>
        <w:tc>
          <w:tcPr>
            <w:tcW w:w="707"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რაოდენობა კვმ</w:t>
            </w:r>
          </w:p>
        </w:tc>
        <w:tc>
          <w:tcPr>
            <w:tcW w:w="704"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ერთ. საშ. ფასი</w:t>
            </w:r>
          </w:p>
        </w:tc>
        <w:tc>
          <w:tcPr>
            <w:tcW w:w="704" w:type="pct"/>
            <w:tcBorders>
              <w:top w:val="nil"/>
              <w:left w:val="nil"/>
              <w:bottom w:val="single" w:sz="8"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სულ (ლარი)</w:t>
            </w:r>
          </w:p>
        </w:tc>
        <w:tc>
          <w:tcPr>
            <w:tcW w:w="768" w:type="pct"/>
            <w:tcBorders>
              <w:top w:val="nil"/>
              <w:left w:val="nil"/>
              <w:bottom w:val="single" w:sz="8"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ეკონომიკური კლასიფიკაციის მუხლი</w:t>
            </w:r>
          </w:p>
        </w:tc>
      </w:tr>
      <w:tr w:rsidR="007E7849" w:rsidRPr="007E7849" w:rsidTr="007E7849">
        <w:trPr>
          <w:trHeight w:val="510"/>
        </w:trPr>
        <w:tc>
          <w:tcPr>
            <w:tcW w:w="644" w:type="pct"/>
            <w:tcBorders>
              <w:top w:val="nil"/>
              <w:left w:val="single" w:sz="8" w:space="0" w:color="auto"/>
              <w:bottom w:val="single" w:sz="4" w:space="0" w:color="auto"/>
              <w:right w:val="single" w:sz="4" w:space="0" w:color="auto"/>
            </w:tcBorders>
            <w:shd w:val="clear" w:color="auto" w:fill="auto"/>
            <w:noWrap/>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1471"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საწვავი ავტომობილისათვის დაზიანებებზე გასასვლელად</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15000</w:t>
            </w:r>
          </w:p>
        </w:tc>
        <w:tc>
          <w:tcPr>
            <w:tcW w:w="704" w:type="pct"/>
            <w:tcBorders>
              <w:top w:val="nil"/>
              <w:left w:val="nil"/>
              <w:bottom w:val="single" w:sz="4" w:space="0" w:color="auto"/>
              <w:right w:val="single" w:sz="4" w:space="0" w:color="auto"/>
            </w:tcBorders>
            <w:shd w:val="clear" w:color="auto" w:fill="auto"/>
            <w:vAlign w:val="bottom"/>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xml:space="preserve">                      3,49 </w:t>
            </w:r>
          </w:p>
        </w:tc>
        <w:tc>
          <w:tcPr>
            <w:tcW w:w="704"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       52 375,00 </w:t>
            </w:r>
          </w:p>
        </w:tc>
        <w:tc>
          <w:tcPr>
            <w:tcW w:w="768"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საქონელი და მომსახურება</w:t>
            </w:r>
          </w:p>
        </w:tc>
      </w:tr>
      <w:tr w:rsidR="007E7849" w:rsidRPr="007E7849" w:rsidTr="007E7849">
        <w:trPr>
          <w:trHeight w:val="510"/>
        </w:trPr>
        <w:tc>
          <w:tcPr>
            <w:tcW w:w="644" w:type="pct"/>
            <w:tcBorders>
              <w:top w:val="nil"/>
              <w:left w:val="single" w:sz="8" w:space="0" w:color="auto"/>
              <w:bottom w:val="single" w:sz="4" w:space="0" w:color="auto"/>
              <w:right w:val="single" w:sz="4" w:space="0" w:color="auto"/>
            </w:tcBorders>
            <w:shd w:val="clear" w:color="auto" w:fill="auto"/>
            <w:noWrap/>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1471"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ავტომობილის მოვლა პატრონობის ხარჯი</w:t>
            </w:r>
          </w:p>
        </w:tc>
        <w:tc>
          <w:tcPr>
            <w:tcW w:w="70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04" w:type="pct"/>
            <w:tcBorders>
              <w:top w:val="nil"/>
              <w:left w:val="nil"/>
              <w:bottom w:val="single" w:sz="4" w:space="0" w:color="auto"/>
              <w:right w:val="single" w:sz="4" w:space="0" w:color="auto"/>
            </w:tcBorders>
            <w:shd w:val="clear" w:color="auto" w:fill="auto"/>
            <w:vAlign w:val="bottom"/>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04" w:type="pct"/>
            <w:tcBorders>
              <w:top w:val="nil"/>
              <w:left w:val="nil"/>
              <w:bottom w:val="single" w:sz="4" w:space="0" w:color="auto"/>
              <w:right w:val="single" w:sz="4" w:space="0" w:color="auto"/>
            </w:tcBorders>
            <w:shd w:val="clear" w:color="auto" w:fill="auto"/>
            <w:vAlign w:val="bottom"/>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       37 000,00 </w:t>
            </w:r>
          </w:p>
        </w:tc>
        <w:tc>
          <w:tcPr>
            <w:tcW w:w="768"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საქონელი და მომსახურება</w:t>
            </w:r>
          </w:p>
        </w:tc>
      </w:tr>
      <w:tr w:rsidR="007E7849" w:rsidRPr="007E7849" w:rsidTr="007E7849">
        <w:trPr>
          <w:trHeight w:val="510"/>
        </w:trPr>
        <w:tc>
          <w:tcPr>
            <w:tcW w:w="644" w:type="pct"/>
            <w:tcBorders>
              <w:top w:val="nil"/>
              <w:left w:val="single" w:sz="8" w:space="0" w:color="auto"/>
              <w:bottom w:val="single" w:sz="4" w:space="0" w:color="auto"/>
              <w:right w:val="single" w:sz="4" w:space="0" w:color="auto"/>
            </w:tcBorders>
            <w:shd w:val="clear" w:color="auto" w:fill="auto"/>
            <w:noWrap/>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1471"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მივლინება</w:t>
            </w:r>
          </w:p>
        </w:tc>
        <w:tc>
          <w:tcPr>
            <w:tcW w:w="70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04" w:type="pct"/>
            <w:tcBorders>
              <w:top w:val="nil"/>
              <w:left w:val="nil"/>
              <w:bottom w:val="single" w:sz="4" w:space="0" w:color="auto"/>
              <w:right w:val="single" w:sz="4" w:space="0" w:color="auto"/>
            </w:tcBorders>
            <w:shd w:val="clear" w:color="auto" w:fill="auto"/>
            <w:vAlign w:val="bottom"/>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04" w:type="pct"/>
            <w:tcBorders>
              <w:top w:val="nil"/>
              <w:left w:val="nil"/>
              <w:bottom w:val="single" w:sz="4" w:space="0" w:color="auto"/>
              <w:right w:val="single" w:sz="4" w:space="0" w:color="auto"/>
            </w:tcBorders>
            <w:shd w:val="clear" w:color="auto" w:fill="auto"/>
            <w:vAlign w:val="bottom"/>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         1 000,00 </w:t>
            </w:r>
          </w:p>
        </w:tc>
        <w:tc>
          <w:tcPr>
            <w:tcW w:w="768"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საქონელი და მომსახურება</w:t>
            </w:r>
          </w:p>
        </w:tc>
      </w:tr>
      <w:tr w:rsidR="007E7849" w:rsidRPr="007E7849" w:rsidTr="007E7849">
        <w:trPr>
          <w:trHeight w:val="510"/>
        </w:trPr>
        <w:tc>
          <w:tcPr>
            <w:tcW w:w="644" w:type="pct"/>
            <w:tcBorders>
              <w:top w:val="nil"/>
              <w:left w:val="single" w:sz="8" w:space="0" w:color="auto"/>
              <w:bottom w:val="single" w:sz="4" w:space="0" w:color="auto"/>
              <w:right w:val="single" w:sz="4" w:space="0" w:color="auto"/>
            </w:tcBorders>
            <w:shd w:val="clear" w:color="auto" w:fill="auto"/>
            <w:noWrap/>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1471"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ოფისის ხარჯები</w:t>
            </w:r>
          </w:p>
        </w:tc>
        <w:tc>
          <w:tcPr>
            <w:tcW w:w="70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04" w:type="pct"/>
            <w:tcBorders>
              <w:top w:val="nil"/>
              <w:left w:val="nil"/>
              <w:bottom w:val="single" w:sz="4" w:space="0" w:color="auto"/>
              <w:right w:val="single" w:sz="4" w:space="0" w:color="auto"/>
            </w:tcBorders>
            <w:shd w:val="clear" w:color="auto" w:fill="auto"/>
            <w:vAlign w:val="bottom"/>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04" w:type="pct"/>
            <w:tcBorders>
              <w:top w:val="nil"/>
              <w:left w:val="nil"/>
              <w:bottom w:val="single" w:sz="4" w:space="0" w:color="auto"/>
              <w:right w:val="single" w:sz="4" w:space="0" w:color="auto"/>
            </w:tcBorders>
            <w:shd w:val="clear" w:color="auto" w:fill="auto"/>
            <w:vAlign w:val="bottom"/>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       14 000,00 </w:t>
            </w:r>
          </w:p>
        </w:tc>
        <w:tc>
          <w:tcPr>
            <w:tcW w:w="768"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საქონელი და მომსახურება</w:t>
            </w:r>
          </w:p>
        </w:tc>
      </w:tr>
      <w:tr w:rsidR="007E7849" w:rsidRPr="007E7849" w:rsidTr="007E7849">
        <w:trPr>
          <w:trHeight w:val="510"/>
        </w:trPr>
        <w:tc>
          <w:tcPr>
            <w:tcW w:w="644" w:type="pct"/>
            <w:tcBorders>
              <w:top w:val="nil"/>
              <w:left w:val="single" w:sz="8" w:space="0" w:color="auto"/>
              <w:bottom w:val="single" w:sz="4" w:space="0" w:color="auto"/>
              <w:right w:val="single" w:sz="4" w:space="0" w:color="auto"/>
            </w:tcBorders>
            <w:shd w:val="clear" w:color="auto" w:fill="auto"/>
            <w:noWrap/>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1471"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კავშირგაბმულობის  ხარჯები</w:t>
            </w:r>
          </w:p>
        </w:tc>
        <w:tc>
          <w:tcPr>
            <w:tcW w:w="70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04"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704" w:type="pct"/>
            <w:tcBorders>
              <w:top w:val="nil"/>
              <w:left w:val="nil"/>
              <w:bottom w:val="single" w:sz="4" w:space="0" w:color="auto"/>
              <w:right w:val="single" w:sz="4" w:space="0" w:color="auto"/>
            </w:tcBorders>
            <w:shd w:val="clear" w:color="auto" w:fill="auto"/>
            <w:vAlign w:val="bottom"/>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         3 000,00 </w:t>
            </w:r>
          </w:p>
        </w:tc>
        <w:tc>
          <w:tcPr>
            <w:tcW w:w="768"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საქონელი და მომსახურება</w:t>
            </w:r>
          </w:p>
        </w:tc>
      </w:tr>
      <w:tr w:rsidR="007E7849" w:rsidRPr="007E7849" w:rsidTr="007E7849">
        <w:trPr>
          <w:trHeight w:val="315"/>
        </w:trPr>
        <w:tc>
          <w:tcPr>
            <w:tcW w:w="644" w:type="pct"/>
            <w:tcBorders>
              <w:top w:val="nil"/>
              <w:left w:val="single" w:sz="8" w:space="0" w:color="auto"/>
              <w:bottom w:val="nil"/>
              <w:right w:val="nil"/>
            </w:tcBorders>
            <w:shd w:val="clear" w:color="auto" w:fill="auto"/>
            <w:noWrap/>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c>
          <w:tcPr>
            <w:tcW w:w="1471" w:type="pct"/>
            <w:tcBorders>
              <w:top w:val="nil"/>
              <w:left w:val="nil"/>
              <w:bottom w:val="nil"/>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p>
        </w:tc>
        <w:tc>
          <w:tcPr>
            <w:tcW w:w="707" w:type="pct"/>
            <w:tcBorders>
              <w:top w:val="nil"/>
              <w:left w:val="nil"/>
              <w:bottom w:val="nil"/>
              <w:right w:val="nil"/>
            </w:tcBorders>
            <w:shd w:val="clear" w:color="auto" w:fill="auto"/>
            <w:vAlign w:val="center"/>
            <w:hideMark/>
          </w:tcPr>
          <w:p w:rsidR="007E7849" w:rsidRPr="007E7849" w:rsidRDefault="007E7849" w:rsidP="007E7849">
            <w:pPr>
              <w:spacing w:after="0" w:line="240" w:lineRule="auto"/>
              <w:rPr>
                <w:rFonts w:ascii="Times New Roman" w:eastAsia="Times New Roman" w:hAnsi="Times New Roman"/>
                <w:sz w:val="20"/>
                <w:szCs w:val="20"/>
                <w:lang w:val="ka-GE" w:eastAsia="ka-GE"/>
              </w:rPr>
            </w:pPr>
          </w:p>
        </w:tc>
        <w:tc>
          <w:tcPr>
            <w:tcW w:w="704" w:type="pct"/>
            <w:tcBorders>
              <w:top w:val="nil"/>
              <w:left w:val="nil"/>
              <w:bottom w:val="nil"/>
              <w:right w:val="nil"/>
            </w:tcBorders>
            <w:shd w:val="clear" w:color="auto" w:fill="auto"/>
            <w:vAlign w:val="center"/>
            <w:hideMark/>
          </w:tcPr>
          <w:p w:rsidR="007E7849" w:rsidRPr="007E7849" w:rsidRDefault="007E7849" w:rsidP="007E7849">
            <w:pPr>
              <w:spacing w:after="0" w:line="240" w:lineRule="auto"/>
              <w:jc w:val="center"/>
              <w:rPr>
                <w:rFonts w:ascii="Times New Roman" w:eastAsia="Times New Roman" w:hAnsi="Times New Roman"/>
                <w:sz w:val="20"/>
                <w:szCs w:val="20"/>
                <w:lang w:val="ka-GE" w:eastAsia="ka-GE"/>
              </w:rPr>
            </w:pPr>
          </w:p>
        </w:tc>
        <w:tc>
          <w:tcPr>
            <w:tcW w:w="704" w:type="pct"/>
            <w:tcBorders>
              <w:top w:val="nil"/>
              <w:left w:val="nil"/>
              <w:bottom w:val="nil"/>
              <w:right w:val="nil"/>
            </w:tcBorders>
            <w:shd w:val="clear" w:color="auto" w:fill="auto"/>
            <w:vAlign w:val="bottom"/>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     107 375,00 </w:t>
            </w:r>
          </w:p>
        </w:tc>
        <w:tc>
          <w:tcPr>
            <w:tcW w:w="768" w:type="pct"/>
            <w:tcBorders>
              <w:top w:val="nil"/>
              <w:left w:val="nil"/>
              <w:bottom w:val="nil"/>
              <w:right w:val="single" w:sz="8" w:space="0" w:color="auto"/>
            </w:tcBorders>
            <w:shd w:val="clear" w:color="auto" w:fill="auto"/>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 </w:t>
            </w:r>
          </w:p>
        </w:tc>
      </w:tr>
      <w:tr w:rsidR="007E7849" w:rsidRPr="007E7849" w:rsidTr="007E7849">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 xml:space="preserve">ქვეპროგრამის განხორციელების დროითი გეგმა </w:t>
            </w:r>
          </w:p>
        </w:tc>
      </w:tr>
      <w:tr w:rsidR="007E7849" w:rsidRPr="007E7849" w:rsidTr="007E7849">
        <w:trPr>
          <w:trHeight w:val="540"/>
        </w:trPr>
        <w:tc>
          <w:tcPr>
            <w:tcW w:w="211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ქვეპროგრამის/ღონისძიების დასახელება</w:t>
            </w:r>
          </w:p>
        </w:tc>
        <w:tc>
          <w:tcPr>
            <w:tcW w:w="70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1 კვარტალი</w:t>
            </w:r>
          </w:p>
        </w:tc>
        <w:tc>
          <w:tcPr>
            <w:tcW w:w="704"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2 კვარტალი</w:t>
            </w:r>
          </w:p>
        </w:tc>
        <w:tc>
          <w:tcPr>
            <w:tcW w:w="704"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3 კვარტალი</w:t>
            </w:r>
          </w:p>
        </w:tc>
        <w:tc>
          <w:tcPr>
            <w:tcW w:w="768"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4 კვარტალი</w:t>
            </w:r>
          </w:p>
        </w:tc>
      </w:tr>
      <w:tr w:rsidR="007E7849" w:rsidRPr="007E7849" w:rsidTr="007E7849">
        <w:trPr>
          <w:trHeight w:val="315"/>
        </w:trPr>
        <w:tc>
          <w:tcPr>
            <w:tcW w:w="644" w:type="pct"/>
            <w:tcBorders>
              <w:top w:val="nil"/>
              <w:left w:val="single" w:sz="8" w:space="0" w:color="auto"/>
              <w:bottom w:val="single" w:sz="4" w:space="0" w:color="auto"/>
              <w:right w:val="single" w:sz="4" w:space="0" w:color="auto"/>
            </w:tcBorders>
            <w:shd w:val="clear" w:color="auto" w:fill="auto"/>
            <w:noWrap/>
            <w:vAlign w:val="bottom"/>
            <w:hideMark/>
          </w:tcPr>
          <w:p w:rsidR="007E7849" w:rsidRPr="007E7849" w:rsidRDefault="007E7849" w:rsidP="007E7849">
            <w:pPr>
              <w:spacing w:after="0" w:line="240" w:lineRule="auto"/>
              <w:jc w:val="center"/>
              <w:rPr>
                <w:rFonts w:ascii="Sylfaen" w:eastAsia="Times New Roman" w:hAnsi="Sylfaen"/>
                <w:sz w:val="18"/>
                <w:szCs w:val="18"/>
                <w:lang w:val="ka-GE" w:eastAsia="ka-GE"/>
              </w:rPr>
            </w:pPr>
            <w:r w:rsidRPr="007E7849">
              <w:rPr>
                <w:rFonts w:ascii="Sylfaen" w:eastAsia="Times New Roman" w:hAnsi="Sylfaen"/>
                <w:sz w:val="18"/>
                <w:szCs w:val="18"/>
                <w:lang w:val="ka-GE" w:eastAsia="ka-GE"/>
              </w:rPr>
              <w:t>1</w:t>
            </w:r>
          </w:p>
        </w:tc>
        <w:tc>
          <w:tcPr>
            <w:tcW w:w="1471" w:type="pct"/>
            <w:tcBorders>
              <w:top w:val="single" w:sz="8" w:space="0" w:color="auto"/>
              <w:left w:val="nil"/>
              <w:bottom w:val="single" w:sz="4" w:space="0" w:color="auto"/>
              <w:right w:val="single" w:sz="4" w:space="0" w:color="auto"/>
            </w:tcBorders>
            <w:shd w:val="clear" w:color="000000" w:fill="FFFFFF"/>
            <w:vAlign w:val="center"/>
            <w:hideMark/>
          </w:tcPr>
          <w:p w:rsidR="007E7849" w:rsidRPr="007E7849" w:rsidRDefault="007E7849" w:rsidP="007E7849">
            <w:pPr>
              <w:spacing w:after="0" w:line="240" w:lineRule="auto"/>
              <w:rPr>
                <w:rFonts w:ascii="Sylfaen" w:eastAsia="Times New Roman" w:hAnsi="Sylfaen"/>
                <w:sz w:val="18"/>
                <w:szCs w:val="18"/>
                <w:lang w:val="ka-GE" w:eastAsia="ka-GE"/>
              </w:rPr>
            </w:pPr>
            <w:r w:rsidRPr="007E7849">
              <w:rPr>
                <w:rFonts w:ascii="Sylfaen" w:eastAsia="Times New Roman" w:hAnsi="Sylfaen"/>
                <w:sz w:val="18"/>
                <w:szCs w:val="18"/>
                <w:lang w:val="ka-GE" w:eastAsia="ka-GE"/>
              </w:rPr>
              <w:t>ადმინისტრაციული ხარჯი</w:t>
            </w:r>
          </w:p>
        </w:tc>
        <w:tc>
          <w:tcPr>
            <w:tcW w:w="707"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X</w:t>
            </w:r>
          </w:p>
        </w:tc>
        <w:tc>
          <w:tcPr>
            <w:tcW w:w="704"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X</w:t>
            </w:r>
          </w:p>
        </w:tc>
        <w:tc>
          <w:tcPr>
            <w:tcW w:w="704" w:type="pct"/>
            <w:tcBorders>
              <w:top w:val="nil"/>
              <w:left w:val="nil"/>
              <w:bottom w:val="single" w:sz="4" w:space="0" w:color="auto"/>
              <w:right w:val="single" w:sz="4"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X</w:t>
            </w:r>
          </w:p>
        </w:tc>
        <w:tc>
          <w:tcPr>
            <w:tcW w:w="768" w:type="pct"/>
            <w:tcBorders>
              <w:top w:val="nil"/>
              <w:left w:val="nil"/>
              <w:bottom w:val="single" w:sz="4" w:space="0" w:color="auto"/>
              <w:right w:val="single" w:sz="8" w:space="0" w:color="auto"/>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X</w:t>
            </w:r>
          </w:p>
        </w:tc>
      </w:tr>
      <w:tr w:rsidR="007E7849" w:rsidRPr="007E7849" w:rsidTr="007E7849">
        <w:trPr>
          <w:trHeight w:val="810"/>
        </w:trPr>
        <w:tc>
          <w:tcPr>
            <w:tcW w:w="2115" w:type="pct"/>
            <w:gridSpan w:val="2"/>
            <w:tcBorders>
              <w:top w:val="nil"/>
              <w:left w:val="single" w:sz="8" w:space="0" w:color="auto"/>
              <w:bottom w:val="single" w:sz="8" w:space="0" w:color="auto"/>
              <w:right w:val="nil"/>
            </w:tcBorders>
            <w:shd w:val="clear" w:color="auto" w:fill="auto"/>
            <w:vAlign w:val="center"/>
            <w:hideMark/>
          </w:tcPr>
          <w:p w:rsidR="007E7849" w:rsidRPr="007E7849" w:rsidRDefault="007E7849" w:rsidP="007E7849">
            <w:pPr>
              <w:spacing w:after="0" w:line="240" w:lineRule="auto"/>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შუალედური მოსალოდნელი შედეგი (2026 წელი)</w:t>
            </w:r>
          </w:p>
        </w:tc>
        <w:tc>
          <w:tcPr>
            <w:tcW w:w="288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7849" w:rsidRPr="007E7849" w:rsidRDefault="007E7849" w:rsidP="007E7849">
            <w:pPr>
              <w:spacing w:after="0" w:line="240" w:lineRule="auto"/>
              <w:jc w:val="center"/>
              <w:rPr>
                <w:rFonts w:ascii="Sylfaen" w:eastAsia="Times New Roman" w:hAnsi="Sylfaen"/>
                <w:b/>
                <w:bCs/>
                <w:sz w:val="18"/>
                <w:szCs w:val="18"/>
                <w:lang w:val="ka-GE" w:eastAsia="ka-GE"/>
              </w:rPr>
            </w:pPr>
            <w:r w:rsidRPr="007E7849">
              <w:rPr>
                <w:rFonts w:ascii="Sylfaen" w:eastAsia="Times New Roman" w:hAnsi="Sylfaen"/>
                <w:b/>
                <w:bCs/>
                <w:sz w:val="18"/>
                <w:szCs w:val="18"/>
                <w:lang w:val="ka-GE" w:eastAsia="ka-GE"/>
              </w:rPr>
              <w:t>ბორჯომის მუნიციპალიტეტის ტერიტორიაზე არსებულ სოფლებში  სახელმწიფო სტანდერტების შესაბამისი წყალი.</w:t>
            </w:r>
          </w:p>
        </w:tc>
      </w:tr>
    </w:tbl>
    <w:p w:rsidR="000B14C0" w:rsidRDefault="000B14C0" w:rsidP="00DB03A2">
      <w:pPr>
        <w:rPr>
          <w:rFonts w:ascii="Sylfaen" w:hAnsi="Sylfaen"/>
          <w:b/>
          <w:sz w:val="32"/>
          <w:lang w:val="ka-GE"/>
        </w:rPr>
      </w:pPr>
    </w:p>
    <w:p w:rsidR="000B14C0" w:rsidRDefault="000B14C0" w:rsidP="00DB03A2">
      <w:pPr>
        <w:rPr>
          <w:rFonts w:ascii="Sylfaen" w:hAnsi="Sylfaen"/>
          <w:b/>
          <w:sz w:val="32"/>
          <w:lang w:val="ka-GE"/>
        </w:rPr>
      </w:pPr>
    </w:p>
    <w:p w:rsidR="000B14C0" w:rsidRDefault="000B14C0" w:rsidP="00DB03A2">
      <w:pPr>
        <w:rPr>
          <w:rFonts w:ascii="Sylfaen" w:hAnsi="Sylfaen"/>
          <w:b/>
          <w:sz w:val="32"/>
          <w:lang w:val="ka-GE"/>
        </w:rPr>
      </w:pPr>
    </w:p>
    <w:p w:rsidR="007E274C" w:rsidRDefault="007E274C" w:rsidP="00DB03A2">
      <w:pPr>
        <w:rPr>
          <w:rFonts w:ascii="Sylfaen" w:hAnsi="Sylfaen"/>
          <w:b/>
          <w:sz w:val="32"/>
          <w:lang w:val="ka-GE"/>
        </w:rPr>
      </w:pPr>
    </w:p>
    <w:p w:rsidR="00CD1E5A" w:rsidRDefault="00CD1E5A" w:rsidP="00DB03A2">
      <w:pPr>
        <w:rPr>
          <w:rFonts w:ascii="Sylfaen" w:hAnsi="Sylfaen"/>
          <w:b/>
          <w:sz w:val="32"/>
          <w:lang w:val="ka-GE"/>
        </w:rPr>
      </w:pPr>
    </w:p>
    <w:p w:rsidR="00CD1E5A" w:rsidRDefault="00CD1E5A" w:rsidP="00DB03A2">
      <w:pPr>
        <w:rPr>
          <w:rFonts w:ascii="Sylfaen" w:hAnsi="Sylfaen"/>
          <w:b/>
          <w:sz w:val="32"/>
          <w:lang w:val="ka-GE"/>
        </w:rPr>
      </w:pPr>
    </w:p>
    <w:p w:rsidR="00CD1E5A" w:rsidRDefault="00CD1E5A" w:rsidP="00DB03A2">
      <w:pPr>
        <w:rPr>
          <w:rFonts w:ascii="Sylfaen" w:hAnsi="Sylfaen"/>
          <w:b/>
          <w:sz w:val="32"/>
          <w:lang w:val="ka-GE"/>
        </w:rPr>
      </w:pPr>
    </w:p>
    <w:p w:rsidR="00105DC4" w:rsidRDefault="00105DC4" w:rsidP="00DB03A2">
      <w:pPr>
        <w:rPr>
          <w:rFonts w:ascii="Sylfaen" w:hAnsi="Sylfaen"/>
          <w:b/>
          <w:sz w:val="3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576"/>
        <w:gridCol w:w="1218"/>
        <w:gridCol w:w="1115"/>
        <w:gridCol w:w="1161"/>
        <w:gridCol w:w="1131"/>
        <w:gridCol w:w="1300"/>
        <w:gridCol w:w="2557"/>
        <w:gridCol w:w="818"/>
      </w:tblGrid>
      <w:tr w:rsidR="00105DC4" w:rsidRPr="00105DC4" w:rsidTr="00CC73DD">
        <w:trPr>
          <w:trHeight w:val="525"/>
        </w:trPr>
        <w:tc>
          <w:tcPr>
            <w:tcW w:w="879"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themeColor="text1"/>
                <w:sz w:val="20"/>
                <w:szCs w:val="20"/>
                <w:lang w:val="ka-GE" w:eastAsia="ka-GE"/>
              </w:rPr>
            </w:pPr>
            <w:r w:rsidRPr="00105DC4">
              <w:rPr>
                <w:rFonts w:ascii="Sylfaen" w:eastAsia="Times New Roman" w:hAnsi="Sylfaen"/>
                <w:color w:val="000000" w:themeColor="text1"/>
                <w:sz w:val="20"/>
                <w:szCs w:val="20"/>
                <w:lang w:val="ka-GE" w:eastAsia="ka-GE"/>
              </w:rPr>
              <w:t xml:space="preserve">მოსალოდნელი შუალედური შედეგი </w:t>
            </w:r>
            <w:r w:rsidRPr="00105DC4">
              <w:rPr>
                <w:rFonts w:ascii="Sylfaen" w:eastAsia="Times New Roman" w:hAnsi="Sylfaen"/>
                <w:b/>
                <w:bCs/>
                <w:color w:val="000000" w:themeColor="text1"/>
                <w:sz w:val="20"/>
                <w:szCs w:val="20"/>
                <w:lang w:val="ka-GE" w:eastAsia="ka-GE"/>
              </w:rPr>
              <w:t>(OUTPUT)</w:t>
            </w:r>
          </w:p>
        </w:tc>
        <w:tc>
          <w:tcPr>
            <w:tcW w:w="1463" w:type="pct"/>
            <w:gridSpan w:val="3"/>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შედეგის ინდიკატორები</w:t>
            </w:r>
          </w:p>
        </w:tc>
        <w:tc>
          <w:tcPr>
            <w:tcW w:w="395"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ზომის ერთეული</w:t>
            </w:r>
          </w:p>
        </w:tc>
        <w:tc>
          <w:tcPr>
            <w:tcW w:w="395"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გეგმიური გადახრა</w:t>
            </w:r>
          </w:p>
        </w:tc>
        <w:tc>
          <w:tcPr>
            <w:tcW w:w="395"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მონაცემთა წყარო</w:t>
            </w:r>
          </w:p>
        </w:tc>
        <w:tc>
          <w:tcPr>
            <w:tcW w:w="1079"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მეთოდოლოგია</w:t>
            </w:r>
          </w:p>
        </w:tc>
        <w:tc>
          <w:tcPr>
            <w:tcW w:w="395"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რისკი</w:t>
            </w:r>
          </w:p>
        </w:tc>
      </w:tr>
      <w:tr w:rsidR="00105DC4" w:rsidRPr="00105DC4" w:rsidTr="00CC73DD">
        <w:trPr>
          <w:trHeight w:val="735"/>
        </w:trPr>
        <w:tc>
          <w:tcPr>
            <w:tcW w:w="879" w:type="pct"/>
            <w:vMerge/>
            <w:vAlign w:val="center"/>
            <w:hideMark/>
          </w:tcPr>
          <w:p w:rsidR="00105DC4" w:rsidRPr="00105DC4" w:rsidRDefault="00105DC4" w:rsidP="00105DC4">
            <w:pPr>
              <w:spacing w:after="0" w:line="240" w:lineRule="auto"/>
              <w:rPr>
                <w:rFonts w:ascii="Sylfaen" w:eastAsia="Times New Roman" w:hAnsi="Sylfaen"/>
                <w:color w:val="000000" w:themeColor="text1"/>
                <w:sz w:val="20"/>
                <w:szCs w:val="20"/>
                <w:lang w:val="ka-GE" w:eastAsia="ka-GE"/>
              </w:rPr>
            </w:pPr>
          </w:p>
        </w:tc>
        <w:tc>
          <w:tcPr>
            <w:tcW w:w="673"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დასახელება</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202</w:t>
            </w:r>
            <w:r w:rsidR="00742A34">
              <w:rPr>
                <w:rFonts w:ascii="Sylfaen" w:eastAsia="Times New Roman" w:hAnsi="Sylfaen"/>
                <w:color w:val="000000"/>
                <w:sz w:val="20"/>
                <w:szCs w:val="20"/>
                <w:lang w:eastAsia="ka-GE"/>
              </w:rPr>
              <w:t>5</w:t>
            </w:r>
            <w:r w:rsidRPr="00105DC4">
              <w:rPr>
                <w:rFonts w:ascii="Sylfaen" w:eastAsia="Times New Roman" w:hAnsi="Sylfaen"/>
                <w:color w:val="000000"/>
                <w:sz w:val="20"/>
                <w:szCs w:val="20"/>
                <w:lang w:val="ka-GE" w:eastAsia="ka-GE"/>
              </w:rPr>
              <w:t xml:space="preserve"> წელი (საბაზისო)</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202</w:t>
            </w:r>
            <w:r w:rsidR="00742A34">
              <w:rPr>
                <w:rFonts w:ascii="Sylfaen" w:eastAsia="Times New Roman" w:hAnsi="Sylfaen"/>
                <w:color w:val="000000"/>
                <w:sz w:val="20"/>
                <w:szCs w:val="20"/>
                <w:lang w:eastAsia="ka-GE"/>
              </w:rPr>
              <w:t>6</w:t>
            </w:r>
            <w:r w:rsidRPr="00105DC4">
              <w:rPr>
                <w:rFonts w:ascii="Sylfaen" w:eastAsia="Times New Roman" w:hAnsi="Sylfaen"/>
                <w:color w:val="000000"/>
                <w:sz w:val="20"/>
                <w:szCs w:val="20"/>
                <w:lang w:val="ka-GE" w:eastAsia="ka-GE"/>
              </w:rPr>
              <w:t>წელი</w:t>
            </w:r>
          </w:p>
        </w:tc>
        <w:tc>
          <w:tcPr>
            <w:tcW w:w="395" w:type="pct"/>
            <w:vMerge/>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p>
        </w:tc>
        <w:tc>
          <w:tcPr>
            <w:tcW w:w="395" w:type="pct"/>
            <w:vMerge/>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p>
        </w:tc>
        <w:tc>
          <w:tcPr>
            <w:tcW w:w="395" w:type="pct"/>
            <w:vMerge/>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p>
        </w:tc>
        <w:tc>
          <w:tcPr>
            <w:tcW w:w="1079" w:type="pct"/>
            <w:vMerge/>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p>
        </w:tc>
        <w:tc>
          <w:tcPr>
            <w:tcW w:w="395" w:type="pct"/>
            <w:vMerge/>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p>
        </w:tc>
      </w:tr>
      <w:tr w:rsidR="00105DC4" w:rsidRPr="00105DC4" w:rsidTr="00CC73DD">
        <w:trPr>
          <w:trHeight w:val="1785"/>
        </w:trPr>
        <w:tc>
          <w:tcPr>
            <w:tcW w:w="879"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themeColor="text1"/>
                <w:sz w:val="20"/>
                <w:szCs w:val="20"/>
                <w:lang w:val="ka-GE" w:eastAsia="ka-GE"/>
              </w:rPr>
            </w:pPr>
            <w:r w:rsidRPr="00105DC4">
              <w:rPr>
                <w:rFonts w:ascii="Sylfaen" w:eastAsia="Times New Roman" w:hAnsi="Sylfaen"/>
                <w:color w:val="000000" w:themeColor="text1"/>
                <w:sz w:val="20"/>
                <w:szCs w:val="20"/>
                <w:lang w:val="ka-GE" w:eastAsia="ka-GE"/>
              </w:rPr>
              <w:t>ბორჯომის მუნიციპალიტეტის სოფლების თერიტორიაზე მოწესრიგებული წყალომომარაგება</w:t>
            </w:r>
          </w:p>
        </w:tc>
        <w:tc>
          <w:tcPr>
            <w:tcW w:w="673" w:type="pct"/>
            <w:shd w:val="clear" w:color="auto" w:fill="auto"/>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აღმოფხვრილი დაზიანებები</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80%</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90%</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1079"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r>
      <w:tr w:rsidR="00105DC4" w:rsidRPr="00105DC4" w:rsidTr="00CC73DD">
        <w:trPr>
          <w:trHeight w:val="1785"/>
        </w:trPr>
        <w:tc>
          <w:tcPr>
            <w:tcW w:w="879"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themeColor="text1"/>
                <w:sz w:val="20"/>
                <w:szCs w:val="20"/>
                <w:lang w:val="ka-GE" w:eastAsia="ka-GE"/>
              </w:rPr>
            </w:pPr>
            <w:r w:rsidRPr="00105DC4">
              <w:rPr>
                <w:rFonts w:ascii="Sylfaen" w:eastAsia="Times New Roman" w:hAnsi="Sylfaen"/>
                <w:color w:val="000000" w:themeColor="text1"/>
                <w:sz w:val="20"/>
                <w:szCs w:val="20"/>
                <w:lang w:val="ka-GE" w:eastAsia="ka-GE"/>
              </w:rPr>
              <w:t>ბორჯომის მუნიციპალიტეტის სოფლების თერიტორიაზე მოწესრიგებული წყალომომარაგება</w:t>
            </w:r>
          </w:p>
        </w:tc>
        <w:tc>
          <w:tcPr>
            <w:tcW w:w="673" w:type="pct"/>
            <w:shd w:val="clear" w:color="auto" w:fill="auto"/>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xml:space="preserve">კმაყოფილი მოსახლება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55%</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65%</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18"/>
                <w:szCs w:val="18"/>
                <w:lang w:val="ka-GE" w:eastAsia="ka-GE"/>
              </w:rPr>
            </w:pPr>
            <w:r w:rsidRPr="00105DC4">
              <w:rPr>
                <w:rFonts w:ascii="Sylfaen" w:eastAsia="Times New Roman" w:hAnsi="Sylfaen"/>
                <w:color w:val="000000"/>
                <w:sz w:val="18"/>
                <w:szCs w:val="18"/>
                <w:lang w:val="ka-GE" w:eastAsia="ka-GE"/>
              </w:rPr>
              <w:t>ჩატარებული გამოკითხვა</w:t>
            </w:r>
          </w:p>
        </w:tc>
        <w:tc>
          <w:tcPr>
            <w:tcW w:w="1079"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r>
    </w:tbl>
    <w:p w:rsidR="00105DC4" w:rsidRDefault="00105DC4" w:rsidP="00DB03A2">
      <w:pPr>
        <w:rPr>
          <w:rFonts w:ascii="Sylfaen" w:hAnsi="Sylfaen"/>
          <w:b/>
          <w:sz w:val="32"/>
          <w:lang w:val="ka-GE"/>
        </w:rPr>
      </w:pPr>
    </w:p>
    <w:p w:rsidR="00BA2792" w:rsidRDefault="00BA2792" w:rsidP="00DB03A2">
      <w:pPr>
        <w:rPr>
          <w:rFonts w:ascii="Sylfaen" w:hAnsi="Sylfaen"/>
          <w:b/>
          <w:sz w:val="32"/>
          <w:lang w:val="ka-GE"/>
        </w:rPr>
      </w:pPr>
    </w:p>
    <w:p w:rsidR="00BA2792" w:rsidRDefault="00BA2792" w:rsidP="00DB03A2">
      <w:pPr>
        <w:rPr>
          <w:rFonts w:ascii="Sylfaen" w:hAnsi="Sylfaen"/>
          <w:b/>
          <w:sz w:val="32"/>
          <w:lang w:val="ka-GE"/>
        </w:rPr>
      </w:pPr>
    </w:p>
    <w:p w:rsidR="00BA2792" w:rsidRPr="00454A8E" w:rsidRDefault="00BA2792" w:rsidP="00DB03A2">
      <w:pPr>
        <w:rPr>
          <w:rFonts w:ascii="Sylfaen" w:hAnsi="Sylfaen"/>
          <w:b/>
          <w:sz w:val="32"/>
          <w:lang w:val="ka-GE"/>
        </w:rPr>
      </w:pPr>
    </w:p>
    <w:p w:rsidR="005A7230" w:rsidRPr="00CC13D8" w:rsidRDefault="005A7230" w:rsidP="005A7230">
      <w:pPr>
        <w:rPr>
          <w:rFonts w:ascii="Sylfaen" w:eastAsia="Times New Roman" w:hAnsi="Sylfaen" w:cs="Calibri"/>
          <w:color w:val="000000"/>
          <w:sz w:val="20"/>
          <w:szCs w:val="20"/>
          <w:lang w:val="ka-GE"/>
        </w:rPr>
      </w:pPr>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Pr>
          <w:rFonts w:ascii="Sylfaen" w:eastAsia="Times New Roman" w:hAnsi="Sylfaen" w:cs="Calibri"/>
          <w:b/>
          <w:color w:val="000000"/>
          <w:sz w:val="20"/>
          <w:szCs w:val="20"/>
        </w:rPr>
        <w:t xml:space="preserve"> </w:t>
      </w:r>
      <w:r>
        <w:rPr>
          <w:rFonts w:ascii="Sylfaen" w:eastAsia="Times New Roman" w:hAnsi="Sylfaen" w:cs="Calibri"/>
          <w:color w:val="000000"/>
          <w:sz w:val="20"/>
          <w:szCs w:val="20"/>
          <w:lang w:val="ka-GE"/>
        </w:rPr>
        <w:t>-</w:t>
      </w:r>
      <w:r w:rsidRPr="00CC13D8">
        <w:rPr>
          <w:rFonts w:ascii="Sylfaen" w:eastAsia="Times New Roman" w:hAnsi="Sylfaen" w:cs="Calibri"/>
          <w:color w:val="000000"/>
          <w:sz w:val="20"/>
          <w:szCs w:val="20"/>
          <w:lang w:val="ka-GE"/>
        </w:rPr>
        <w:t xml:space="preserve"> </w:t>
      </w:r>
      <w:r>
        <w:rPr>
          <w:rFonts w:ascii="Sylfaen" w:eastAsia="Times New Roman" w:hAnsi="Sylfaen" w:cs="Calibri"/>
          <w:color w:val="000000"/>
          <w:sz w:val="20"/>
          <w:szCs w:val="20"/>
          <w:lang w:val="ka-GE"/>
        </w:rPr>
        <w:t xml:space="preserve">სტიქიური მოვლენები </w:t>
      </w:r>
      <w:r w:rsidRPr="00CC13D8">
        <w:rPr>
          <w:rFonts w:ascii="Sylfaen" w:eastAsia="Times New Roman" w:hAnsi="Sylfaen" w:cs="Calibri"/>
          <w:color w:val="000000"/>
          <w:sz w:val="20"/>
          <w:szCs w:val="20"/>
          <w:lang w:val="ka-GE"/>
        </w:rPr>
        <w:t>.</w:t>
      </w:r>
    </w:p>
    <w:p w:rsidR="00CD1E5A" w:rsidRDefault="00CD1E5A" w:rsidP="005A7230">
      <w:pPr>
        <w:rPr>
          <w:rFonts w:ascii="Sylfaen" w:eastAsia="Times New Roman" w:hAnsi="Sylfaen" w:cs="Calibri"/>
          <w:b/>
          <w:color w:val="000000"/>
          <w:sz w:val="28"/>
          <w:szCs w:val="20"/>
        </w:rPr>
      </w:pPr>
    </w:p>
    <w:p w:rsidR="002A5FDE" w:rsidRDefault="002A5FDE" w:rsidP="005A7230">
      <w:pPr>
        <w:rPr>
          <w:rFonts w:ascii="Sylfaen" w:eastAsia="Times New Roman" w:hAnsi="Sylfaen" w:cs="Calibri"/>
          <w:b/>
          <w:color w:val="000000"/>
          <w:sz w:val="28"/>
          <w:szCs w:val="20"/>
        </w:rPr>
      </w:pPr>
    </w:p>
    <w:p w:rsidR="005A7230" w:rsidRDefault="005A7230" w:rsidP="005A7230">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t xml:space="preserve"> ბიუჯეტი </w:t>
      </w:r>
    </w:p>
    <w:p w:rsidR="00D6140E" w:rsidRDefault="00D6140E" w:rsidP="005A7230">
      <w:pPr>
        <w:rPr>
          <w:rFonts w:ascii="Sylfaen" w:eastAsia="Times New Roman" w:hAnsi="Sylfaen" w:cs="Calibri"/>
          <w:b/>
          <w:color w:val="000000"/>
          <w:sz w:val="28"/>
          <w:szCs w:val="20"/>
        </w:rPr>
      </w:pPr>
    </w:p>
    <w:tbl>
      <w:tblPr>
        <w:tblW w:w="5000" w:type="pct"/>
        <w:tblLook w:val="04A0" w:firstRow="1" w:lastRow="0" w:firstColumn="1" w:lastColumn="0" w:noHBand="0" w:noVBand="1"/>
      </w:tblPr>
      <w:tblGrid>
        <w:gridCol w:w="1640"/>
        <w:gridCol w:w="3968"/>
        <w:gridCol w:w="1412"/>
        <w:gridCol w:w="1448"/>
        <w:gridCol w:w="1494"/>
        <w:gridCol w:w="1494"/>
        <w:gridCol w:w="1494"/>
      </w:tblGrid>
      <w:tr w:rsidR="00D207AE" w:rsidRPr="00D207AE" w:rsidTr="00D207AE">
        <w:trPr>
          <w:trHeight w:val="1125"/>
        </w:trPr>
        <w:tc>
          <w:tcPr>
            <w:tcW w:w="6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b/>
                <w:bCs/>
                <w:sz w:val="16"/>
                <w:szCs w:val="16"/>
                <w:lang w:val="ka-GE" w:eastAsia="ka-GE"/>
              </w:rPr>
            </w:pPr>
            <w:r w:rsidRPr="00D207AE">
              <w:rPr>
                <w:rFonts w:ascii="Sylfaen" w:eastAsia="Times New Roman" w:hAnsi="Sylfaen" w:cs="Arial CYR"/>
                <w:b/>
                <w:bCs/>
                <w:sz w:val="16"/>
                <w:szCs w:val="16"/>
                <w:lang w:val="ka-GE" w:eastAsia="ka-GE"/>
              </w:rPr>
              <w:t xml:space="preserve">  პროგრამული კოდი  </w:t>
            </w:r>
          </w:p>
        </w:tc>
        <w:tc>
          <w:tcPr>
            <w:tcW w:w="1532" w:type="pct"/>
            <w:tcBorders>
              <w:top w:val="single" w:sz="4" w:space="0" w:color="auto"/>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b/>
                <w:bCs/>
                <w:sz w:val="16"/>
                <w:szCs w:val="16"/>
                <w:lang w:val="ka-GE" w:eastAsia="ka-GE"/>
              </w:rPr>
            </w:pPr>
            <w:r w:rsidRPr="00D207AE">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45" w:type="pct"/>
            <w:tcBorders>
              <w:top w:val="single" w:sz="4" w:space="0" w:color="auto"/>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b/>
                <w:bCs/>
                <w:sz w:val="16"/>
                <w:szCs w:val="16"/>
                <w:lang w:val="ka-GE" w:eastAsia="ka-GE"/>
              </w:rPr>
            </w:pPr>
            <w:r w:rsidRPr="00D207AE">
              <w:rPr>
                <w:rFonts w:ascii="Sylfaen" w:eastAsia="Times New Roman" w:hAnsi="Sylfaen" w:cs="Arial CYR"/>
                <w:b/>
                <w:bCs/>
                <w:sz w:val="16"/>
                <w:szCs w:val="16"/>
                <w:lang w:val="ka-GE" w:eastAsia="ka-GE"/>
              </w:rPr>
              <w:t xml:space="preserve"> 2025 წლის გეგმა </w:t>
            </w:r>
          </w:p>
        </w:tc>
        <w:tc>
          <w:tcPr>
            <w:tcW w:w="559" w:type="pct"/>
            <w:tcBorders>
              <w:top w:val="single" w:sz="4" w:space="0" w:color="auto"/>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b/>
                <w:bCs/>
                <w:sz w:val="16"/>
                <w:szCs w:val="16"/>
                <w:lang w:val="ka-GE" w:eastAsia="ka-GE"/>
              </w:rPr>
            </w:pPr>
            <w:r w:rsidRPr="00D207AE">
              <w:rPr>
                <w:rFonts w:ascii="Sylfaen" w:eastAsia="Times New Roman" w:hAnsi="Sylfaen" w:cs="Arial CYR"/>
                <w:b/>
                <w:bCs/>
                <w:sz w:val="16"/>
                <w:szCs w:val="16"/>
                <w:lang w:val="ka-GE" w:eastAsia="ka-GE"/>
              </w:rPr>
              <w:t xml:space="preserve"> 2026 წლის პროგნოზი </w:t>
            </w:r>
          </w:p>
        </w:tc>
        <w:tc>
          <w:tcPr>
            <w:tcW w:w="577" w:type="pct"/>
            <w:tcBorders>
              <w:top w:val="single" w:sz="4" w:space="0" w:color="auto"/>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b/>
                <w:bCs/>
                <w:sz w:val="16"/>
                <w:szCs w:val="16"/>
                <w:lang w:val="ka-GE" w:eastAsia="ka-GE"/>
              </w:rPr>
            </w:pPr>
            <w:r w:rsidRPr="00D207AE">
              <w:rPr>
                <w:rFonts w:ascii="Sylfaen" w:eastAsia="Times New Roman" w:hAnsi="Sylfaen" w:cs="Arial CYR"/>
                <w:b/>
                <w:bCs/>
                <w:sz w:val="16"/>
                <w:szCs w:val="16"/>
                <w:lang w:val="ka-GE" w:eastAsia="ka-GE"/>
              </w:rPr>
              <w:t xml:space="preserve"> 2027 წლის პროგნოზი </w:t>
            </w:r>
          </w:p>
        </w:tc>
        <w:tc>
          <w:tcPr>
            <w:tcW w:w="577" w:type="pct"/>
            <w:tcBorders>
              <w:top w:val="single" w:sz="4" w:space="0" w:color="auto"/>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b/>
                <w:bCs/>
                <w:sz w:val="16"/>
                <w:szCs w:val="16"/>
                <w:lang w:val="ka-GE" w:eastAsia="ka-GE"/>
              </w:rPr>
            </w:pPr>
            <w:r w:rsidRPr="00D207AE">
              <w:rPr>
                <w:rFonts w:ascii="Sylfaen" w:eastAsia="Times New Roman" w:hAnsi="Sylfaen" w:cs="Arial CYR"/>
                <w:b/>
                <w:bCs/>
                <w:sz w:val="16"/>
                <w:szCs w:val="16"/>
                <w:lang w:val="ka-GE" w:eastAsia="ka-GE"/>
              </w:rPr>
              <w:t xml:space="preserve"> 2028 წლის პროგნოზი </w:t>
            </w:r>
          </w:p>
        </w:tc>
        <w:tc>
          <w:tcPr>
            <w:tcW w:w="577" w:type="pct"/>
            <w:tcBorders>
              <w:top w:val="single" w:sz="4" w:space="0" w:color="auto"/>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b/>
                <w:bCs/>
                <w:sz w:val="16"/>
                <w:szCs w:val="16"/>
                <w:lang w:val="ka-GE" w:eastAsia="ka-GE"/>
              </w:rPr>
            </w:pPr>
            <w:r w:rsidRPr="00D207AE">
              <w:rPr>
                <w:rFonts w:ascii="Sylfaen" w:eastAsia="Times New Roman" w:hAnsi="Sylfaen" w:cs="Arial CYR"/>
                <w:b/>
                <w:bCs/>
                <w:sz w:val="16"/>
                <w:szCs w:val="16"/>
                <w:lang w:val="ka-GE" w:eastAsia="ka-GE"/>
              </w:rPr>
              <w:t xml:space="preserve"> 2029 წლის პროგნოზი </w:t>
            </w:r>
          </w:p>
        </w:tc>
      </w:tr>
      <w:tr w:rsidR="00D207AE" w:rsidRPr="00D207AE" w:rsidTr="00D207AE">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b/>
                <w:bCs/>
                <w:sz w:val="16"/>
                <w:szCs w:val="16"/>
                <w:lang w:val="ka-GE" w:eastAsia="ka-GE"/>
              </w:rPr>
            </w:pPr>
            <w:r w:rsidRPr="00D207AE">
              <w:rPr>
                <w:rFonts w:ascii="Sylfaen" w:eastAsia="Times New Roman" w:hAnsi="Sylfaen" w:cs="Arial CYR"/>
                <w:b/>
                <w:bCs/>
                <w:sz w:val="16"/>
                <w:szCs w:val="16"/>
                <w:lang w:val="ka-GE" w:eastAsia="ka-GE"/>
              </w:rPr>
              <w:t xml:space="preserve">  02 02  </w:t>
            </w:r>
          </w:p>
        </w:tc>
        <w:tc>
          <w:tcPr>
            <w:tcW w:w="1532"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b/>
                <w:bCs/>
                <w:sz w:val="16"/>
                <w:szCs w:val="16"/>
                <w:lang w:val="ka-GE" w:eastAsia="ka-GE"/>
              </w:rPr>
            </w:pPr>
            <w:r w:rsidRPr="00D207AE">
              <w:rPr>
                <w:rFonts w:ascii="Sylfaen" w:eastAsia="Times New Roman" w:hAnsi="Sylfaen" w:cs="Arial CYR"/>
                <w:b/>
                <w:bCs/>
                <w:sz w:val="16"/>
                <w:szCs w:val="16"/>
                <w:lang w:val="ka-GE" w:eastAsia="ka-GE"/>
              </w:rPr>
              <w:t xml:space="preserve">  წყლის სისტემების განვითარება  </w:t>
            </w:r>
          </w:p>
        </w:tc>
        <w:tc>
          <w:tcPr>
            <w:tcW w:w="545"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b/>
                <w:bCs/>
                <w:sz w:val="16"/>
                <w:szCs w:val="16"/>
                <w:lang w:val="ka-GE" w:eastAsia="ka-GE"/>
              </w:rPr>
            </w:pPr>
            <w:r w:rsidRPr="00D207AE">
              <w:rPr>
                <w:rFonts w:ascii="Sylfaen" w:eastAsia="Times New Roman" w:hAnsi="Sylfaen" w:cs="Arial CYR"/>
                <w:b/>
                <w:bCs/>
                <w:sz w:val="16"/>
                <w:szCs w:val="16"/>
                <w:lang w:val="ka-GE" w:eastAsia="ka-GE"/>
              </w:rPr>
              <w:t xml:space="preserve">   1 178,7   </w:t>
            </w:r>
          </w:p>
        </w:tc>
        <w:tc>
          <w:tcPr>
            <w:tcW w:w="559"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b/>
                <w:bCs/>
                <w:sz w:val="16"/>
                <w:szCs w:val="16"/>
                <w:lang w:val="ka-GE" w:eastAsia="ka-GE"/>
              </w:rPr>
            </w:pPr>
            <w:r w:rsidRPr="00D207AE">
              <w:rPr>
                <w:rFonts w:ascii="Sylfaen" w:eastAsia="Times New Roman" w:hAnsi="Sylfaen" w:cs="Arial CYR"/>
                <w:b/>
                <w:bCs/>
                <w:sz w:val="16"/>
                <w:szCs w:val="16"/>
                <w:lang w:val="ka-GE" w:eastAsia="ka-GE"/>
              </w:rPr>
              <w:t xml:space="preserve">   1 873,0   </w:t>
            </w:r>
          </w:p>
        </w:tc>
        <w:tc>
          <w:tcPr>
            <w:tcW w:w="577"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b/>
                <w:bCs/>
                <w:sz w:val="16"/>
                <w:szCs w:val="16"/>
                <w:lang w:val="ka-GE" w:eastAsia="ka-GE"/>
              </w:rPr>
            </w:pPr>
            <w:r w:rsidRPr="00D207AE">
              <w:rPr>
                <w:rFonts w:ascii="Sylfaen" w:eastAsia="Times New Roman" w:hAnsi="Sylfaen" w:cs="Arial CYR"/>
                <w:b/>
                <w:bCs/>
                <w:sz w:val="16"/>
                <w:szCs w:val="16"/>
                <w:lang w:val="ka-GE" w:eastAsia="ka-GE"/>
              </w:rPr>
              <w:t xml:space="preserve">    2 373,0   </w:t>
            </w:r>
          </w:p>
        </w:tc>
        <w:tc>
          <w:tcPr>
            <w:tcW w:w="577"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b/>
                <w:bCs/>
                <w:sz w:val="16"/>
                <w:szCs w:val="16"/>
                <w:lang w:val="ka-GE" w:eastAsia="ka-GE"/>
              </w:rPr>
            </w:pPr>
            <w:r w:rsidRPr="00D207AE">
              <w:rPr>
                <w:rFonts w:ascii="Sylfaen" w:eastAsia="Times New Roman" w:hAnsi="Sylfaen" w:cs="Arial CYR"/>
                <w:b/>
                <w:bCs/>
                <w:sz w:val="16"/>
                <w:szCs w:val="16"/>
                <w:lang w:val="ka-GE" w:eastAsia="ka-GE"/>
              </w:rPr>
              <w:t xml:space="preserve">    1 873,0   </w:t>
            </w:r>
          </w:p>
        </w:tc>
        <w:tc>
          <w:tcPr>
            <w:tcW w:w="577"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b/>
                <w:bCs/>
                <w:sz w:val="16"/>
                <w:szCs w:val="16"/>
                <w:lang w:val="ka-GE" w:eastAsia="ka-GE"/>
              </w:rPr>
            </w:pPr>
            <w:r w:rsidRPr="00D207AE">
              <w:rPr>
                <w:rFonts w:ascii="Sylfaen" w:eastAsia="Times New Roman" w:hAnsi="Sylfaen" w:cs="Arial CYR"/>
                <w:b/>
                <w:bCs/>
                <w:sz w:val="16"/>
                <w:szCs w:val="16"/>
                <w:lang w:val="ka-GE" w:eastAsia="ka-GE"/>
              </w:rPr>
              <w:t xml:space="preserve">    1 373,0   </w:t>
            </w:r>
          </w:p>
        </w:tc>
      </w:tr>
      <w:tr w:rsidR="00D207AE" w:rsidRPr="00D207AE" w:rsidTr="00D207AE">
        <w:trPr>
          <w:trHeight w:val="67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sz w:val="16"/>
                <w:szCs w:val="16"/>
                <w:lang w:val="ka-GE" w:eastAsia="ka-GE"/>
              </w:rPr>
            </w:pPr>
            <w:r w:rsidRPr="00D207AE">
              <w:rPr>
                <w:rFonts w:ascii="Sylfaen" w:eastAsia="Times New Roman" w:hAnsi="Sylfaen" w:cs="Arial CYR"/>
                <w:sz w:val="16"/>
                <w:szCs w:val="16"/>
                <w:lang w:val="ka-GE" w:eastAsia="ka-GE"/>
              </w:rPr>
              <w:t xml:space="preserve"> 02 02 01 </w:t>
            </w:r>
          </w:p>
        </w:tc>
        <w:tc>
          <w:tcPr>
            <w:tcW w:w="1532"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rPr>
                <w:rFonts w:ascii="Sylfaen" w:eastAsia="Times New Roman" w:hAnsi="Sylfaen" w:cs="Arial CYR"/>
                <w:sz w:val="16"/>
                <w:szCs w:val="16"/>
                <w:lang w:val="ka-GE" w:eastAsia="ka-GE"/>
              </w:rPr>
            </w:pPr>
            <w:r w:rsidRPr="00D207AE">
              <w:rPr>
                <w:rFonts w:ascii="Sylfaen" w:eastAsia="Times New Roman" w:hAnsi="Sylfaen" w:cs="Arial CYR"/>
                <w:sz w:val="16"/>
                <w:szCs w:val="16"/>
                <w:lang w:val="ka-GE" w:eastAsia="ka-GE"/>
              </w:rPr>
              <w:t xml:space="preserve"> წყალსადენებისა და საკანალიზაციო სისტემების  მოწყობა რეაბილიტაცია და მოვლა-პატრონობა </w:t>
            </w:r>
          </w:p>
        </w:tc>
        <w:tc>
          <w:tcPr>
            <w:tcW w:w="545"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sz w:val="16"/>
                <w:szCs w:val="16"/>
                <w:lang w:val="ka-GE" w:eastAsia="ka-GE"/>
              </w:rPr>
            </w:pPr>
            <w:r w:rsidRPr="00D207AE">
              <w:rPr>
                <w:rFonts w:ascii="Sylfaen" w:eastAsia="Times New Roman" w:hAnsi="Sylfaen" w:cs="Arial CYR"/>
                <w:sz w:val="16"/>
                <w:szCs w:val="16"/>
                <w:lang w:val="ka-GE" w:eastAsia="ka-GE"/>
              </w:rPr>
              <w:t xml:space="preserve">           305,7   </w:t>
            </w:r>
          </w:p>
        </w:tc>
        <w:tc>
          <w:tcPr>
            <w:tcW w:w="559"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sz w:val="16"/>
                <w:szCs w:val="16"/>
                <w:lang w:val="ka-GE" w:eastAsia="ka-GE"/>
              </w:rPr>
            </w:pPr>
            <w:r w:rsidRPr="00D207AE">
              <w:rPr>
                <w:rFonts w:ascii="Sylfaen" w:eastAsia="Times New Roman" w:hAnsi="Sylfaen" w:cs="Arial CYR"/>
                <w:sz w:val="16"/>
                <w:szCs w:val="16"/>
                <w:lang w:val="ka-GE" w:eastAsia="ka-GE"/>
              </w:rPr>
              <w:t xml:space="preserve">       1 000,0   </w:t>
            </w:r>
          </w:p>
        </w:tc>
        <w:tc>
          <w:tcPr>
            <w:tcW w:w="577"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sz w:val="16"/>
                <w:szCs w:val="16"/>
                <w:lang w:val="ka-GE" w:eastAsia="ka-GE"/>
              </w:rPr>
            </w:pPr>
            <w:r w:rsidRPr="00D207AE">
              <w:rPr>
                <w:rFonts w:ascii="Sylfaen" w:eastAsia="Times New Roman" w:hAnsi="Sylfaen" w:cs="Arial CYR"/>
                <w:sz w:val="16"/>
                <w:szCs w:val="16"/>
                <w:lang w:val="ka-GE" w:eastAsia="ka-GE"/>
              </w:rPr>
              <w:t xml:space="preserve">        1 500,0   </w:t>
            </w:r>
          </w:p>
        </w:tc>
        <w:tc>
          <w:tcPr>
            <w:tcW w:w="577"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sz w:val="16"/>
                <w:szCs w:val="16"/>
                <w:lang w:val="ka-GE" w:eastAsia="ka-GE"/>
              </w:rPr>
            </w:pPr>
            <w:r w:rsidRPr="00D207AE">
              <w:rPr>
                <w:rFonts w:ascii="Sylfaen" w:eastAsia="Times New Roman" w:hAnsi="Sylfaen" w:cs="Arial CYR"/>
                <w:sz w:val="16"/>
                <w:szCs w:val="16"/>
                <w:lang w:val="ka-GE" w:eastAsia="ka-GE"/>
              </w:rPr>
              <w:t xml:space="preserve">        1 000,0   </w:t>
            </w:r>
          </w:p>
        </w:tc>
        <w:tc>
          <w:tcPr>
            <w:tcW w:w="577"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sz w:val="16"/>
                <w:szCs w:val="16"/>
                <w:lang w:val="ka-GE" w:eastAsia="ka-GE"/>
              </w:rPr>
            </w:pPr>
            <w:r w:rsidRPr="00D207AE">
              <w:rPr>
                <w:rFonts w:ascii="Sylfaen" w:eastAsia="Times New Roman" w:hAnsi="Sylfaen" w:cs="Arial CYR"/>
                <w:sz w:val="16"/>
                <w:szCs w:val="16"/>
                <w:lang w:val="ka-GE" w:eastAsia="ka-GE"/>
              </w:rPr>
              <w:t xml:space="preserve">           500,0   </w:t>
            </w:r>
          </w:p>
        </w:tc>
      </w:tr>
      <w:tr w:rsidR="00D207AE" w:rsidRPr="00D207AE" w:rsidTr="00D207AE">
        <w:trPr>
          <w:trHeight w:val="22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sz w:val="16"/>
                <w:szCs w:val="16"/>
                <w:lang w:val="ka-GE" w:eastAsia="ka-GE"/>
              </w:rPr>
            </w:pPr>
            <w:r w:rsidRPr="00D207AE">
              <w:rPr>
                <w:rFonts w:ascii="Sylfaen" w:eastAsia="Times New Roman" w:hAnsi="Sylfaen" w:cs="Arial CYR"/>
                <w:sz w:val="16"/>
                <w:szCs w:val="16"/>
                <w:lang w:val="ka-GE" w:eastAsia="ka-GE"/>
              </w:rPr>
              <w:t xml:space="preserve"> 02 02 02 </w:t>
            </w:r>
          </w:p>
        </w:tc>
        <w:tc>
          <w:tcPr>
            <w:tcW w:w="1532"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rPr>
                <w:rFonts w:ascii="Sylfaen" w:eastAsia="Times New Roman" w:hAnsi="Sylfaen" w:cs="Arial CYR"/>
                <w:sz w:val="16"/>
                <w:szCs w:val="16"/>
                <w:lang w:val="ka-GE" w:eastAsia="ka-GE"/>
              </w:rPr>
            </w:pPr>
            <w:r w:rsidRPr="00D207AE">
              <w:rPr>
                <w:rFonts w:ascii="Sylfaen" w:eastAsia="Times New Roman" w:hAnsi="Sylfaen" w:cs="Arial CYR"/>
                <w:sz w:val="16"/>
                <w:szCs w:val="16"/>
                <w:lang w:val="ka-GE" w:eastAsia="ka-GE"/>
              </w:rPr>
              <w:t xml:space="preserve">  ბორჯომის სოფლის წყალი </w:t>
            </w:r>
          </w:p>
        </w:tc>
        <w:tc>
          <w:tcPr>
            <w:tcW w:w="545"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sz w:val="16"/>
                <w:szCs w:val="16"/>
                <w:lang w:val="ka-GE" w:eastAsia="ka-GE"/>
              </w:rPr>
            </w:pPr>
            <w:r w:rsidRPr="00D207AE">
              <w:rPr>
                <w:rFonts w:ascii="Sylfaen" w:eastAsia="Times New Roman" w:hAnsi="Sylfaen" w:cs="Arial CYR"/>
                <w:sz w:val="16"/>
                <w:szCs w:val="16"/>
                <w:lang w:val="ka-GE" w:eastAsia="ka-GE"/>
              </w:rPr>
              <w:t xml:space="preserve">           873,0   </w:t>
            </w:r>
          </w:p>
        </w:tc>
        <w:tc>
          <w:tcPr>
            <w:tcW w:w="559"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sz w:val="16"/>
                <w:szCs w:val="16"/>
                <w:lang w:val="ka-GE" w:eastAsia="ka-GE"/>
              </w:rPr>
            </w:pPr>
            <w:r w:rsidRPr="00D207AE">
              <w:rPr>
                <w:rFonts w:ascii="Sylfaen" w:eastAsia="Times New Roman" w:hAnsi="Sylfaen" w:cs="Arial CYR"/>
                <w:sz w:val="16"/>
                <w:szCs w:val="16"/>
                <w:lang w:val="ka-GE" w:eastAsia="ka-GE"/>
              </w:rPr>
              <w:t xml:space="preserve">          873,0   </w:t>
            </w:r>
          </w:p>
        </w:tc>
        <w:tc>
          <w:tcPr>
            <w:tcW w:w="577"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sz w:val="16"/>
                <w:szCs w:val="16"/>
                <w:lang w:val="ka-GE" w:eastAsia="ka-GE"/>
              </w:rPr>
            </w:pPr>
            <w:r w:rsidRPr="00D207AE">
              <w:rPr>
                <w:rFonts w:ascii="Sylfaen" w:eastAsia="Times New Roman" w:hAnsi="Sylfaen" w:cs="Arial CYR"/>
                <w:sz w:val="16"/>
                <w:szCs w:val="16"/>
                <w:lang w:val="ka-GE" w:eastAsia="ka-GE"/>
              </w:rPr>
              <w:t xml:space="preserve">           873,0   </w:t>
            </w:r>
          </w:p>
        </w:tc>
        <w:tc>
          <w:tcPr>
            <w:tcW w:w="577"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sz w:val="16"/>
                <w:szCs w:val="16"/>
                <w:lang w:val="ka-GE" w:eastAsia="ka-GE"/>
              </w:rPr>
            </w:pPr>
            <w:r w:rsidRPr="00D207AE">
              <w:rPr>
                <w:rFonts w:ascii="Sylfaen" w:eastAsia="Times New Roman" w:hAnsi="Sylfaen" w:cs="Arial CYR"/>
                <w:sz w:val="16"/>
                <w:szCs w:val="16"/>
                <w:lang w:val="ka-GE" w:eastAsia="ka-GE"/>
              </w:rPr>
              <w:t xml:space="preserve">           873,0   </w:t>
            </w:r>
          </w:p>
        </w:tc>
        <w:tc>
          <w:tcPr>
            <w:tcW w:w="577" w:type="pct"/>
            <w:tcBorders>
              <w:top w:val="nil"/>
              <w:left w:val="nil"/>
              <w:bottom w:val="single" w:sz="4" w:space="0" w:color="auto"/>
              <w:right w:val="single" w:sz="4" w:space="0" w:color="auto"/>
            </w:tcBorders>
            <w:shd w:val="clear" w:color="000000" w:fill="FFFFFF"/>
            <w:vAlign w:val="center"/>
            <w:hideMark/>
          </w:tcPr>
          <w:p w:rsidR="00D207AE" w:rsidRPr="00D207AE" w:rsidRDefault="00D207AE" w:rsidP="00D207AE">
            <w:pPr>
              <w:spacing w:after="0" w:line="240" w:lineRule="auto"/>
              <w:jc w:val="center"/>
              <w:rPr>
                <w:rFonts w:ascii="Sylfaen" w:eastAsia="Times New Roman" w:hAnsi="Sylfaen" w:cs="Arial CYR"/>
                <w:sz w:val="16"/>
                <w:szCs w:val="16"/>
                <w:lang w:val="ka-GE" w:eastAsia="ka-GE"/>
              </w:rPr>
            </w:pPr>
            <w:r w:rsidRPr="00D207AE">
              <w:rPr>
                <w:rFonts w:ascii="Sylfaen" w:eastAsia="Times New Roman" w:hAnsi="Sylfaen" w:cs="Arial CYR"/>
                <w:sz w:val="16"/>
                <w:szCs w:val="16"/>
                <w:lang w:val="ka-GE" w:eastAsia="ka-GE"/>
              </w:rPr>
              <w:t xml:space="preserve">           873,0   </w:t>
            </w:r>
          </w:p>
        </w:tc>
      </w:tr>
    </w:tbl>
    <w:p w:rsidR="00D6140E" w:rsidRDefault="00D6140E" w:rsidP="005A7230">
      <w:pPr>
        <w:rPr>
          <w:rFonts w:ascii="Sylfaen" w:eastAsia="Times New Roman" w:hAnsi="Sylfaen" w:cs="Calibri"/>
          <w:b/>
          <w:color w:val="000000"/>
          <w:sz w:val="28"/>
          <w:szCs w:val="20"/>
        </w:rPr>
      </w:pPr>
    </w:p>
    <w:p w:rsidR="00D6140E" w:rsidRPr="005C3030" w:rsidRDefault="005C3030" w:rsidP="005A7230">
      <w:pPr>
        <w:rPr>
          <w:rFonts w:ascii="Sylfaen" w:eastAsia="Times New Roman" w:hAnsi="Sylfaen" w:cs="Calibri"/>
          <w:b/>
          <w:color w:val="000000"/>
          <w:sz w:val="28"/>
          <w:szCs w:val="20"/>
          <w:lang w:val="ka-GE"/>
        </w:rPr>
      </w:pPr>
      <w:r>
        <w:rPr>
          <w:rFonts w:ascii="Sylfaen" w:eastAsia="Times New Roman" w:hAnsi="Sylfaen" w:cs="Calibri"/>
          <w:b/>
          <w:color w:val="000000"/>
          <w:sz w:val="28"/>
          <w:szCs w:val="20"/>
          <w:lang w:val="ka-GE"/>
        </w:rPr>
        <w:t>კაპიტალური ბიუჯეტი</w:t>
      </w:r>
    </w:p>
    <w:tbl>
      <w:tblPr>
        <w:tblW w:w="5000" w:type="pct"/>
        <w:tblLook w:val="04A0" w:firstRow="1" w:lastRow="0" w:firstColumn="1" w:lastColumn="0" w:noHBand="0" w:noVBand="1"/>
      </w:tblPr>
      <w:tblGrid>
        <w:gridCol w:w="1090"/>
        <w:gridCol w:w="471"/>
        <w:gridCol w:w="1007"/>
        <w:gridCol w:w="893"/>
        <w:gridCol w:w="471"/>
        <w:gridCol w:w="1007"/>
        <w:gridCol w:w="893"/>
        <w:gridCol w:w="471"/>
        <w:gridCol w:w="1007"/>
        <w:gridCol w:w="893"/>
        <w:gridCol w:w="471"/>
        <w:gridCol w:w="1007"/>
        <w:gridCol w:w="893"/>
        <w:gridCol w:w="471"/>
        <w:gridCol w:w="1007"/>
        <w:gridCol w:w="893"/>
      </w:tblGrid>
      <w:tr w:rsidR="005C3030" w:rsidRPr="005C3030" w:rsidTr="005C3030">
        <w:trPr>
          <w:trHeight w:val="435"/>
        </w:trPr>
        <w:tc>
          <w:tcPr>
            <w:tcW w:w="682"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5C3030" w:rsidRPr="005C3030" w:rsidRDefault="005C3030" w:rsidP="005C3030">
            <w:pPr>
              <w:spacing w:after="0" w:line="240" w:lineRule="auto"/>
              <w:jc w:val="right"/>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0</w:t>
            </w:r>
          </w:p>
        </w:tc>
        <w:tc>
          <w:tcPr>
            <w:tcW w:w="893" w:type="pct"/>
            <w:gridSpan w:val="3"/>
            <w:tcBorders>
              <w:top w:val="nil"/>
              <w:left w:val="nil"/>
              <w:bottom w:val="single" w:sz="8" w:space="0" w:color="auto"/>
              <w:right w:val="single" w:sz="8" w:space="0" w:color="000000"/>
            </w:tcBorders>
            <w:shd w:val="clear" w:color="000000" w:fill="FFFFFF"/>
            <w:noWrap/>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ჯამი</w:t>
            </w:r>
          </w:p>
        </w:tc>
        <w:tc>
          <w:tcPr>
            <w:tcW w:w="920" w:type="pct"/>
            <w:gridSpan w:val="3"/>
            <w:tcBorders>
              <w:top w:val="nil"/>
              <w:left w:val="nil"/>
              <w:bottom w:val="single" w:sz="8" w:space="0" w:color="auto"/>
              <w:right w:val="single" w:sz="8" w:space="0" w:color="000000"/>
            </w:tcBorders>
            <w:shd w:val="clear" w:color="000000" w:fill="FFFFFF"/>
            <w:noWrap/>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6</w:t>
            </w:r>
          </w:p>
        </w:tc>
        <w:tc>
          <w:tcPr>
            <w:tcW w:w="838" w:type="pct"/>
            <w:gridSpan w:val="3"/>
            <w:tcBorders>
              <w:top w:val="nil"/>
              <w:left w:val="nil"/>
              <w:bottom w:val="single" w:sz="8" w:space="0" w:color="auto"/>
              <w:right w:val="single" w:sz="8" w:space="0" w:color="000000"/>
            </w:tcBorders>
            <w:shd w:val="clear" w:color="000000" w:fill="FFFFFF"/>
            <w:noWrap/>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7</w:t>
            </w:r>
          </w:p>
        </w:tc>
        <w:tc>
          <w:tcPr>
            <w:tcW w:w="838" w:type="pct"/>
            <w:gridSpan w:val="3"/>
            <w:tcBorders>
              <w:top w:val="nil"/>
              <w:left w:val="nil"/>
              <w:bottom w:val="nil"/>
              <w:right w:val="nil"/>
            </w:tcBorders>
            <w:shd w:val="clear" w:color="000000" w:fill="FFFFFF"/>
            <w:noWrap/>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8</w:t>
            </w:r>
          </w:p>
        </w:tc>
        <w:tc>
          <w:tcPr>
            <w:tcW w:w="829"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9</w:t>
            </w:r>
          </w:p>
        </w:tc>
      </w:tr>
      <w:tr w:rsidR="005C3030" w:rsidRPr="005C3030" w:rsidTr="005C3030">
        <w:trPr>
          <w:trHeight w:val="435"/>
        </w:trPr>
        <w:tc>
          <w:tcPr>
            <w:tcW w:w="682" w:type="pct"/>
            <w:vMerge/>
            <w:tcBorders>
              <w:top w:val="nil"/>
              <w:left w:val="single" w:sz="8" w:space="0" w:color="auto"/>
              <w:bottom w:val="single" w:sz="8" w:space="0" w:color="000000"/>
              <w:right w:val="single" w:sz="8" w:space="0" w:color="auto"/>
            </w:tcBorders>
            <w:vAlign w:val="center"/>
            <w:hideMark/>
          </w:tcPr>
          <w:p w:rsidR="005C3030" w:rsidRPr="005C3030" w:rsidRDefault="005C3030" w:rsidP="005C3030">
            <w:pPr>
              <w:spacing w:after="0" w:line="240" w:lineRule="auto"/>
              <w:rPr>
                <w:rFonts w:ascii="Sylfaen" w:eastAsia="Times New Roman" w:hAnsi="Sylfaen"/>
                <w:b/>
                <w:bCs/>
                <w:color w:val="000000"/>
                <w:sz w:val="18"/>
                <w:szCs w:val="18"/>
                <w:lang w:val="ka-GE" w:eastAsia="ka-GE"/>
              </w:rPr>
            </w:pPr>
          </w:p>
        </w:tc>
        <w:tc>
          <w:tcPr>
            <w:tcW w:w="893" w:type="pct"/>
            <w:gridSpan w:val="3"/>
            <w:tcBorders>
              <w:top w:val="single" w:sz="8" w:space="0" w:color="auto"/>
              <w:left w:val="nil"/>
              <w:bottom w:val="single" w:sz="8" w:space="0" w:color="auto"/>
              <w:right w:val="single" w:sz="8" w:space="0" w:color="000000"/>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ზღვრული მოცულობის ფარგლებში</w:t>
            </w:r>
          </w:p>
        </w:tc>
        <w:tc>
          <w:tcPr>
            <w:tcW w:w="920" w:type="pct"/>
            <w:gridSpan w:val="3"/>
            <w:tcBorders>
              <w:top w:val="single" w:sz="8" w:space="0" w:color="auto"/>
              <w:left w:val="nil"/>
              <w:bottom w:val="single" w:sz="8" w:space="0" w:color="auto"/>
              <w:right w:val="single" w:sz="8" w:space="0" w:color="000000"/>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ზღვრული მოცულობის ფარგლებში</w:t>
            </w:r>
          </w:p>
        </w:tc>
        <w:tc>
          <w:tcPr>
            <w:tcW w:w="838" w:type="pct"/>
            <w:gridSpan w:val="3"/>
            <w:tcBorders>
              <w:top w:val="single" w:sz="8" w:space="0" w:color="auto"/>
              <w:left w:val="nil"/>
              <w:bottom w:val="single" w:sz="8" w:space="0" w:color="auto"/>
              <w:right w:val="nil"/>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ზღვრული მოცულობის ფარგლებში</w:t>
            </w:r>
          </w:p>
        </w:tc>
        <w:tc>
          <w:tcPr>
            <w:tcW w:w="838"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ზღვრული მოცულობის ფარგლებში</w:t>
            </w:r>
          </w:p>
        </w:tc>
        <w:tc>
          <w:tcPr>
            <w:tcW w:w="829" w:type="pct"/>
            <w:gridSpan w:val="3"/>
            <w:tcBorders>
              <w:top w:val="single" w:sz="4" w:space="0" w:color="auto"/>
              <w:left w:val="nil"/>
              <w:bottom w:val="single" w:sz="4" w:space="0" w:color="auto"/>
              <w:right w:val="single" w:sz="4" w:space="0" w:color="000000"/>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ზღვრული მოცულობის ფარგლებში</w:t>
            </w:r>
          </w:p>
        </w:tc>
      </w:tr>
      <w:tr w:rsidR="005C3030" w:rsidRPr="005C3030" w:rsidTr="005C3030">
        <w:trPr>
          <w:trHeight w:val="435"/>
        </w:trPr>
        <w:tc>
          <w:tcPr>
            <w:tcW w:w="682" w:type="pct"/>
            <w:vMerge/>
            <w:tcBorders>
              <w:top w:val="nil"/>
              <w:left w:val="single" w:sz="8" w:space="0" w:color="auto"/>
              <w:bottom w:val="single" w:sz="8" w:space="0" w:color="000000"/>
              <w:right w:val="single" w:sz="8" w:space="0" w:color="auto"/>
            </w:tcBorders>
            <w:vAlign w:val="center"/>
            <w:hideMark/>
          </w:tcPr>
          <w:p w:rsidR="005C3030" w:rsidRPr="005C3030" w:rsidRDefault="005C3030" w:rsidP="005C3030">
            <w:pPr>
              <w:spacing w:after="0" w:line="240" w:lineRule="auto"/>
              <w:rPr>
                <w:rFonts w:ascii="Sylfaen" w:eastAsia="Times New Roman" w:hAnsi="Sylfaen"/>
                <w:b/>
                <w:bCs/>
                <w:color w:val="000000"/>
                <w:sz w:val="18"/>
                <w:szCs w:val="18"/>
                <w:lang w:val="ka-GE" w:eastAsia="ka-GE"/>
              </w:rPr>
            </w:pPr>
          </w:p>
        </w:tc>
        <w:tc>
          <w:tcPr>
            <w:tcW w:w="280" w:type="pct"/>
            <w:tcBorders>
              <w:top w:val="nil"/>
              <w:left w:val="nil"/>
              <w:bottom w:val="single" w:sz="8" w:space="0" w:color="auto"/>
              <w:right w:val="single" w:sz="8" w:space="0" w:color="auto"/>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სულ</w:t>
            </w:r>
          </w:p>
        </w:tc>
        <w:tc>
          <w:tcPr>
            <w:tcW w:w="327" w:type="pct"/>
            <w:tcBorders>
              <w:top w:val="nil"/>
              <w:left w:val="nil"/>
              <w:bottom w:val="single" w:sz="8" w:space="0" w:color="auto"/>
              <w:right w:val="single" w:sz="8" w:space="0" w:color="auto"/>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ადგილობრივი ბიუჯეტით</w:t>
            </w:r>
          </w:p>
        </w:tc>
        <w:tc>
          <w:tcPr>
            <w:tcW w:w="286" w:type="pct"/>
            <w:tcBorders>
              <w:top w:val="nil"/>
              <w:left w:val="nil"/>
              <w:bottom w:val="single" w:sz="8" w:space="0" w:color="auto"/>
              <w:right w:val="single" w:sz="8" w:space="0" w:color="auto"/>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სახელმწიფო ბიუჯეტით</w:t>
            </w:r>
          </w:p>
        </w:tc>
        <w:tc>
          <w:tcPr>
            <w:tcW w:w="307" w:type="pct"/>
            <w:tcBorders>
              <w:top w:val="nil"/>
              <w:left w:val="nil"/>
              <w:bottom w:val="single" w:sz="8" w:space="0" w:color="auto"/>
              <w:right w:val="single" w:sz="8" w:space="0" w:color="auto"/>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სულ</w:t>
            </w:r>
          </w:p>
        </w:tc>
        <w:tc>
          <w:tcPr>
            <w:tcW w:w="327" w:type="pct"/>
            <w:tcBorders>
              <w:top w:val="nil"/>
              <w:left w:val="nil"/>
              <w:bottom w:val="single" w:sz="8" w:space="0" w:color="auto"/>
              <w:right w:val="single" w:sz="8" w:space="0" w:color="auto"/>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ადგილობრივი ბიუჯეტით</w:t>
            </w:r>
          </w:p>
        </w:tc>
        <w:tc>
          <w:tcPr>
            <w:tcW w:w="286" w:type="pct"/>
            <w:tcBorders>
              <w:top w:val="nil"/>
              <w:left w:val="nil"/>
              <w:bottom w:val="single" w:sz="8" w:space="0" w:color="auto"/>
              <w:right w:val="single" w:sz="8" w:space="0" w:color="auto"/>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სახელმწიფო ბიუჯეტით</w:t>
            </w:r>
          </w:p>
        </w:tc>
        <w:tc>
          <w:tcPr>
            <w:tcW w:w="225" w:type="pct"/>
            <w:tcBorders>
              <w:top w:val="nil"/>
              <w:left w:val="nil"/>
              <w:bottom w:val="single" w:sz="8" w:space="0" w:color="auto"/>
              <w:right w:val="single" w:sz="8" w:space="0" w:color="auto"/>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სულ</w:t>
            </w:r>
          </w:p>
        </w:tc>
        <w:tc>
          <w:tcPr>
            <w:tcW w:w="327" w:type="pct"/>
            <w:tcBorders>
              <w:top w:val="nil"/>
              <w:left w:val="nil"/>
              <w:bottom w:val="single" w:sz="8" w:space="0" w:color="auto"/>
              <w:right w:val="single" w:sz="8" w:space="0" w:color="auto"/>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ადგილობრივი ბიუჯეტით</w:t>
            </w:r>
          </w:p>
        </w:tc>
        <w:tc>
          <w:tcPr>
            <w:tcW w:w="286" w:type="pct"/>
            <w:tcBorders>
              <w:top w:val="nil"/>
              <w:left w:val="nil"/>
              <w:bottom w:val="single" w:sz="8" w:space="0" w:color="auto"/>
              <w:right w:val="single" w:sz="8" w:space="0" w:color="auto"/>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სახელმწიფო ბიუჯეტით</w:t>
            </w:r>
          </w:p>
        </w:tc>
        <w:tc>
          <w:tcPr>
            <w:tcW w:w="225" w:type="pct"/>
            <w:tcBorders>
              <w:top w:val="nil"/>
              <w:left w:val="nil"/>
              <w:bottom w:val="single" w:sz="8" w:space="0" w:color="auto"/>
              <w:right w:val="single" w:sz="8" w:space="0" w:color="auto"/>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სულ</w:t>
            </w:r>
          </w:p>
        </w:tc>
        <w:tc>
          <w:tcPr>
            <w:tcW w:w="327" w:type="pct"/>
            <w:tcBorders>
              <w:top w:val="nil"/>
              <w:left w:val="nil"/>
              <w:bottom w:val="single" w:sz="8" w:space="0" w:color="auto"/>
              <w:right w:val="nil"/>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ადგილობრივი ბიუჯეტით</w:t>
            </w:r>
          </w:p>
        </w:tc>
        <w:tc>
          <w:tcPr>
            <w:tcW w:w="286" w:type="pct"/>
            <w:tcBorders>
              <w:top w:val="nil"/>
              <w:left w:val="single" w:sz="4" w:space="0" w:color="auto"/>
              <w:bottom w:val="single" w:sz="4" w:space="0" w:color="auto"/>
              <w:right w:val="single" w:sz="4" w:space="0" w:color="auto"/>
            </w:tcBorders>
            <w:shd w:val="clear" w:color="000000" w:fill="FFFFFF"/>
            <w:vAlign w:val="center"/>
            <w:hideMark/>
          </w:tcPr>
          <w:p w:rsidR="005C3030" w:rsidRPr="005C3030" w:rsidRDefault="005C3030" w:rsidP="005C3030">
            <w:pPr>
              <w:spacing w:after="0" w:line="240" w:lineRule="auto"/>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სახელმწიფო ბიუჯეტით</w:t>
            </w:r>
          </w:p>
        </w:tc>
        <w:tc>
          <w:tcPr>
            <w:tcW w:w="216" w:type="pct"/>
            <w:tcBorders>
              <w:top w:val="nil"/>
              <w:left w:val="nil"/>
              <w:bottom w:val="single" w:sz="4" w:space="0" w:color="auto"/>
              <w:right w:val="single" w:sz="4" w:space="0" w:color="auto"/>
            </w:tcBorders>
            <w:shd w:val="clear" w:color="000000" w:fill="FFFFFF"/>
            <w:vAlign w:val="center"/>
            <w:hideMark/>
          </w:tcPr>
          <w:p w:rsidR="005C3030" w:rsidRPr="005C3030" w:rsidRDefault="005C3030" w:rsidP="005C3030">
            <w:pPr>
              <w:spacing w:after="0" w:line="240" w:lineRule="auto"/>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სულ</w:t>
            </w:r>
          </w:p>
        </w:tc>
        <w:tc>
          <w:tcPr>
            <w:tcW w:w="327" w:type="pct"/>
            <w:tcBorders>
              <w:top w:val="nil"/>
              <w:left w:val="nil"/>
              <w:bottom w:val="single" w:sz="8" w:space="0" w:color="auto"/>
              <w:right w:val="single" w:sz="8" w:space="0" w:color="auto"/>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ადგილობრივი ბიუჯეტით</w:t>
            </w:r>
          </w:p>
        </w:tc>
        <w:tc>
          <w:tcPr>
            <w:tcW w:w="286" w:type="pct"/>
            <w:tcBorders>
              <w:top w:val="nil"/>
              <w:left w:val="nil"/>
              <w:bottom w:val="single" w:sz="8" w:space="0" w:color="auto"/>
              <w:right w:val="single" w:sz="8" w:space="0" w:color="auto"/>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r w:rsidRPr="005C3030">
              <w:rPr>
                <w:rFonts w:ascii="Sylfaen" w:eastAsia="Times New Roman" w:hAnsi="Sylfaen"/>
                <w:b/>
                <w:bCs/>
                <w:color w:val="000000"/>
                <w:sz w:val="18"/>
                <w:szCs w:val="18"/>
                <w:lang w:val="ka-GE" w:eastAsia="ka-GE"/>
              </w:rPr>
              <w:t>სახელმწიფო ბიუჯეტით</w:t>
            </w:r>
          </w:p>
        </w:tc>
      </w:tr>
      <w:tr w:rsidR="005C3030" w:rsidRPr="005C3030" w:rsidTr="005C3030">
        <w:trPr>
          <w:trHeight w:val="435"/>
        </w:trPr>
        <w:tc>
          <w:tcPr>
            <w:tcW w:w="6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C3030" w:rsidRPr="005C3030" w:rsidRDefault="005C3030" w:rsidP="005C3030">
            <w:pPr>
              <w:spacing w:after="0" w:line="240" w:lineRule="auto"/>
              <w:jc w:val="center"/>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წყალსადენებისა და საკანალიზაციო სისტემების  მოწყობა რეაბილიტაცია და მოვლა-პატრონობა</w:t>
            </w:r>
          </w:p>
        </w:tc>
        <w:tc>
          <w:tcPr>
            <w:tcW w:w="280"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4000,0</w:t>
            </w:r>
          </w:p>
        </w:tc>
        <w:tc>
          <w:tcPr>
            <w:tcW w:w="286"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color w:val="000000"/>
                <w:sz w:val="18"/>
                <w:szCs w:val="18"/>
                <w:lang w:val="ka-GE" w:eastAsia="ka-GE"/>
              </w:rPr>
            </w:pPr>
          </w:p>
        </w:tc>
        <w:tc>
          <w:tcPr>
            <w:tcW w:w="307"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vAlign w:val="center"/>
          </w:tcPr>
          <w:p w:rsidR="005C3030" w:rsidRPr="005C3030" w:rsidRDefault="005C3030" w:rsidP="005C3030">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1000,0</w:t>
            </w:r>
          </w:p>
        </w:tc>
        <w:tc>
          <w:tcPr>
            <w:tcW w:w="286" w:type="pct"/>
            <w:tcBorders>
              <w:top w:val="nil"/>
              <w:left w:val="nil"/>
              <w:bottom w:val="single" w:sz="8" w:space="0" w:color="auto"/>
              <w:right w:val="single" w:sz="8" w:space="0" w:color="auto"/>
            </w:tcBorders>
            <w:shd w:val="clear" w:color="000000" w:fill="FFFFFF"/>
            <w:vAlign w:val="center"/>
          </w:tcPr>
          <w:p w:rsidR="005C3030" w:rsidRPr="005C3030" w:rsidRDefault="005C3030" w:rsidP="005C3030">
            <w:pPr>
              <w:spacing w:after="0" w:line="240" w:lineRule="auto"/>
              <w:jc w:val="center"/>
              <w:rPr>
                <w:rFonts w:ascii="Sylfaen" w:eastAsia="Times New Roman" w:hAnsi="Sylfaen"/>
                <w:color w:val="000000"/>
                <w:sz w:val="18"/>
                <w:szCs w:val="18"/>
                <w:lang w:val="ka-GE" w:eastAsia="ka-GE"/>
              </w:rPr>
            </w:pPr>
          </w:p>
        </w:tc>
        <w:tc>
          <w:tcPr>
            <w:tcW w:w="225"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1500,0</w:t>
            </w:r>
          </w:p>
        </w:tc>
        <w:tc>
          <w:tcPr>
            <w:tcW w:w="286"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color w:val="000000"/>
                <w:sz w:val="18"/>
                <w:szCs w:val="18"/>
                <w:lang w:val="ka-GE" w:eastAsia="ka-GE"/>
              </w:rPr>
            </w:pPr>
          </w:p>
        </w:tc>
        <w:tc>
          <w:tcPr>
            <w:tcW w:w="225"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color w:val="000000"/>
                <w:sz w:val="18"/>
                <w:szCs w:val="18"/>
                <w:lang w:val="ka-GE" w:eastAsia="ka-GE"/>
              </w:rPr>
            </w:pPr>
          </w:p>
        </w:tc>
        <w:tc>
          <w:tcPr>
            <w:tcW w:w="327" w:type="pct"/>
            <w:tcBorders>
              <w:top w:val="nil"/>
              <w:left w:val="nil"/>
              <w:bottom w:val="single" w:sz="8" w:space="0" w:color="auto"/>
              <w:right w:val="nil"/>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1000,0</w:t>
            </w:r>
          </w:p>
        </w:tc>
        <w:tc>
          <w:tcPr>
            <w:tcW w:w="286" w:type="pct"/>
            <w:tcBorders>
              <w:top w:val="nil"/>
              <w:left w:val="single" w:sz="4" w:space="0" w:color="auto"/>
              <w:bottom w:val="single" w:sz="4" w:space="0" w:color="auto"/>
              <w:right w:val="single" w:sz="4" w:space="0" w:color="auto"/>
            </w:tcBorders>
            <w:shd w:val="clear" w:color="000000" w:fill="FFFFFF"/>
            <w:noWrap/>
            <w:vAlign w:val="center"/>
          </w:tcPr>
          <w:p w:rsidR="005C3030" w:rsidRPr="005C3030" w:rsidRDefault="005C3030" w:rsidP="005C3030">
            <w:pPr>
              <w:spacing w:after="0" w:line="240" w:lineRule="auto"/>
              <w:jc w:val="right"/>
              <w:rPr>
                <w:rFonts w:ascii="Sylfaen" w:eastAsia="Times New Roman" w:hAnsi="Sylfaen"/>
                <w:color w:val="000000"/>
                <w:sz w:val="18"/>
                <w:szCs w:val="18"/>
                <w:lang w:val="ka-GE" w:eastAsia="ka-GE"/>
              </w:rPr>
            </w:pPr>
          </w:p>
        </w:tc>
        <w:tc>
          <w:tcPr>
            <w:tcW w:w="216" w:type="pct"/>
            <w:tcBorders>
              <w:top w:val="nil"/>
              <w:left w:val="nil"/>
              <w:bottom w:val="single" w:sz="4" w:space="0" w:color="auto"/>
              <w:right w:val="single" w:sz="4" w:space="0" w:color="auto"/>
            </w:tcBorders>
            <w:shd w:val="clear" w:color="000000" w:fill="FFFFFF"/>
            <w:noWrap/>
            <w:vAlign w:val="center"/>
          </w:tcPr>
          <w:p w:rsidR="005C3030" w:rsidRPr="005C3030" w:rsidRDefault="005C3030" w:rsidP="005C3030">
            <w:pPr>
              <w:spacing w:after="0" w:line="240" w:lineRule="auto"/>
              <w:jc w:val="right"/>
              <w:rPr>
                <w:rFonts w:ascii="Sylfaen" w:eastAsia="Times New Roman" w:hAnsi="Sylfaen"/>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500,0</w:t>
            </w:r>
          </w:p>
        </w:tc>
        <w:tc>
          <w:tcPr>
            <w:tcW w:w="286" w:type="pct"/>
            <w:tcBorders>
              <w:top w:val="nil"/>
              <w:left w:val="nil"/>
              <w:bottom w:val="single" w:sz="8" w:space="0" w:color="auto"/>
              <w:right w:val="single" w:sz="8" w:space="0" w:color="auto"/>
            </w:tcBorders>
            <w:shd w:val="clear" w:color="000000" w:fill="FFFFFF"/>
            <w:noWrap/>
            <w:vAlign w:val="center"/>
            <w:hideMark/>
          </w:tcPr>
          <w:p w:rsidR="005C3030" w:rsidRPr="005C3030" w:rsidRDefault="005C3030" w:rsidP="005C3030">
            <w:pPr>
              <w:spacing w:after="0" w:line="240" w:lineRule="auto"/>
              <w:jc w:val="center"/>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0</w:t>
            </w:r>
          </w:p>
        </w:tc>
      </w:tr>
      <w:tr w:rsidR="005C3030" w:rsidRPr="005C3030" w:rsidTr="005C3030">
        <w:trPr>
          <w:trHeight w:val="435"/>
        </w:trPr>
        <w:tc>
          <w:tcPr>
            <w:tcW w:w="682" w:type="pct"/>
            <w:tcBorders>
              <w:top w:val="nil"/>
              <w:left w:val="nil"/>
              <w:bottom w:val="single" w:sz="8" w:space="0" w:color="auto"/>
              <w:right w:val="single" w:sz="8" w:space="0" w:color="auto"/>
            </w:tcBorders>
            <w:shd w:val="clear" w:color="000000" w:fill="FFFFFF"/>
            <w:noWrap/>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c>
          <w:tcPr>
            <w:tcW w:w="280"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p>
        </w:tc>
        <w:tc>
          <w:tcPr>
            <w:tcW w:w="307"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p>
        </w:tc>
        <w:tc>
          <w:tcPr>
            <w:tcW w:w="225"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p>
        </w:tc>
        <w:tc>
          <w:tcPr>
            <w:tcW w:w="225"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p>
        </w:tc>
        <w:tc>
          <w:tcPr>
            <w:tcW w:w="327" w:type="pct"/>
            <w:tcBorders>
              <w:top w:val="nil"/>
              <w:left w:val="nil"/>
              <w:bottom w:val="single" w:sz="8" w:space="0" w:color="auto"/>
              <w:right w:val="nil"/>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p>
        </w:tc>
        <w:tc>
          <w:tcPr>
            <w:tcW w:w="286" w:type="pct"/>
            <w:tcBorders>
              <w:top w:val="nil"/>
              <w:left w:val="single" w:sz="4" w:space="0" w:color="auto"/>
              <w:bottom w:val="single" w:sz="4" w:space="0" w:color="auto"/>
              <w:right w:val="single" w:sz="4" w:space="0" w:color="auto"/>
            </w:tcBorders>
            <w:shd w:val="clear" w:color="000000" w:fill="FFFFFF"/>
            <w:noWrap/>
            <w:vAlign w:val="center"/>
          </w:tcPr>
          <w:p w:rsidR="005C3030" w:rsidRPr="005C3030" w:rsidRDefault="005C3030" w:rsidP="005C3030">
            <w:pPr>
              <w:spacing w:after="0" w:line="240" w:lineRule="auto"/>
              <w:jc w:val="right"/>
              <w:rPr>
                <w:rFonts w:ascii="Sylfaen" w:eastAsia="Times New Roman" w:hAnsi="Sylfaen"/>
                <w:b/>
                <w:bCs/>
                <w:color w:val="000000"/>
                <w:sz w:val="18"/>
                <w:szCs w:val="18"/>
                <w:lang w:val="ka-GE" w:eastAsia="ka-GE"/>
              </w:rPr>
            </w:pPr>
          </w:p>
        </w:tc>
        <w:tc>
          <w:tcPr>
            <w:tcW w:w="216" w:type="pct"/>
            <w:tcBorders>
              <w:top w:val="nil"/>
              <w:left w:val="nil"/>
              <w:bottom w:val="single" w:sz="4" w:space="0" w:color="auto"/>
              <w:right w:val="single" w:sz="4" w:space="0" w:color="auto"/>
            </w:tcBorders>
            <w:shd w:val="clear" w:color="000000" w:fill="FFFFFF"/>
            <w:noWrap/>
            <w:vAlign w:val="center"/>
          </w:tcPr>
          <w:p w:rsidR="005C3030" w:rsidRPr="005C3030" w:rsidRDefault="005C3030" w:rsidP="005C3030">
            <w:pPr>
              <w:spacing w:after="0" w:line="240" w:lineRule="auto"/>
              <w:jc w:val="right"/>
              <w:rPr>
                <w:rFonts w:ascii="Sylfaen" w:eastAsia="Times New Roman" w:hAnsi="Sylfaen"/>
                <w:b/>
                <w:bCs/>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tcPr>
          <w:p w:rsidR="005C3030" w:rsidRPr="005C3030" w:rsidRDefault="005C3030" w:rsidP="005C3030">
            <w:pPr>
              <w:spacing w:after="0" w:line="240" w:lineRule="auto"/>
              <w:jc w:val="center"/>
              <w:rPr>
                <w:rFonts w:ascii="Sylfaen" w:eastAsia="Times New Roman" w:hAnsi="Sylfaen"/>
                <w:b/>
                <w:bCs/>
                <w:color w:val="000000"/>
                <w:sz w:val="18"/>
                <w:szCs w:val="18"/>
                <w:lang w:val="ka-GE" w:eastAsia="ka-GE"/>
              </w:rPr>
            </w:pPr>
          </w:p>
        </w:tc>
      </w:tr>
      <w:tr w:rsidR="005C3030" w:rsidRPr="005C3030" w:rsidTr="005C3030">
        <w:trPr>
          <w:trHeight w:val="435"/>
        </w:trPr>
        <w:tc>
          <w:tcPr>
            <w:tcW w:w="682" w:type="pct"/>
            <w:tcBorders>
              <w:top w:val="nil"/>
              <w:left w:val="nil"/>
              <w:bottom w:val="nil"/>
              <w:right w:val="nil"/>
            </w:tcBorders>
            <w:shd w:val="clear" w:color="000000" w:fill="FFFFFF"/>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c>
          <w:tcPr>
            <w:tcW w:w="280" w:type="pct"/>
            <w:tcBorders>
              <w:top w:val="nil"/>
              <w:left w:val="nil"/>
              <w:bottom w:val="nil"/>
              <w:right w:val="nil"/>
            </w:tcBorders>
            <w:shd w:val="clear" w:color="000000" w:fill="FFFFFF"/>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c>
          <w:tcPr>
            <w:tcW w:w="327" w:type="pct"/>
            <w:tcBorders>
              <w:top w:val="nil"/>
              <w:left w:val="nil"/>
              <w:bottom w:val="nil"/>
              <w:right w:val="nil"/>
            </w:tcBorders>
            <w:shd w:val="clear" w:color="000000" w:fill="FFFFFF"/>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c>
          <w:tcPr>
            <w:tcW w:w="286" w:type="pct"/>
            <w:tcBorders>
              <w:top w:val="nil"/>
              <w:left w:val="nil"/>
              <w:bottom w:val="nil"/>
              <w:right w:val="nil"/>
            </w:tcBorders>
            <w:shd w:val="clear" w:color="000000" w:fill="FFFFFF"/>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c>
          <w:tcPr>
            <w:tcW w:w="307" w:type="pct"/>
            <w:tcBorders>
              <w:top w:val="nil"/>
              <w:left w:val="nil"/>
              <w:bottom w:val="nil"/>
              <w:right w:val="nil"/>
            </w:tcBorders>
            <w:shd w:val="clear" w:color="000000" w:fill="FFFFFF"/>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c>
          <w:tcPr>
            <w:tcW w:w="327" w:type="pct"/>
            <w:tcBorders>
              <w:top w:val="nil"/>
              <w:left w:val="nil"/>
              <w:bottom w:val="nil"/>
              <w:right w:val="nil"/>
            </w:tcBorders>
            <w:shd w:val="clear" w:color="000000" w:fill="FFFFFF"/>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c>
          <w:tcPr>
            <w:tcW w:w="286" w:type="pct"/>
            <w:tcBorders>
              <w:top w:val="nil"/>
              <w:left w:val="nil"/>
              <w:bottom w:val="nil"/>
              <w:right w:val="nil"/>
            </w:tcBorders>
            <w:shd w:val="clear" w:color="000000" w:fill="FFFFFF"/>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c>
          <w:tcPr>
            <w:tcW w:w="225" w:type="pct"/>
            <w:tcBorders>
              <w:top w:val="nil"/>
              <w:left w:val="nil"/>
              <w:bottom w:val="nil"/>
              <w:right w:val="nil"/>
            </w:tcBorders>
            <w:shd w:val="clear" w:color="000000" w:fill="FFFFFF"/>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c>
          <w:tcPr>
            <w:tcW w:w="327" w:type="pct"/>
            <w:tcBorders>
              <w:top w:val="nil"/>
              <w:left w:val="nil"/>
              <w:bottom w:val="nil"/>
              <w:right w:val="nil"/>
            </w:tcBorders>
            <w:shd w:val="clear" w:color="000000" w:fill="FFFFFF"/>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c>
          <w:tcPr>
            <w:tcW w:w="286" w:type="pct"/>
            <w:tcBorders>
              <w:top w:val="nil"/>
              <w:left w:val="nil"/>
              <w:bottom w:val="nil"/>
              <w:right w:val="nil"/>
            </w:tcBorders>
            <w:shd w:val="clear" w:color="000000" w:fill="FFFFFF"/>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c>
          <w:tcPr>
            <w:tcW w:w="225" w:type="pct"/>
            <w:tcBorders>
              <w:top w:val="nil"/>
              <w:left w:val="nil"/>
              <w:bottom w:val="nil"/>
              <w:right w:val="nil"/>
            </w:tcBorders>
            <w:shd w:val="clear" w:color="000000" w:fill="FFFFFF"/>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c>
          <w:tcPr>
            <w:tcW w:w="327" w:type="pct"/>
            <w:tcBorders>
              <w:top w:val="nil"/>
              <w:left w:val="nil"/>
              <w:bottom w:val="nil"/>
              <w:right w:val="nil"/>
            </w:tcBorders>
            <w:shd w:val="clear" w:color="000000" w:fill="FFFFFF"/>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c>
          <w:tcPr>
            <w:tcW w:w="286" w:type="pct"/>
            <w:tcBorders>
              <w:top w:val="nil"/>
              <w:left w:val="nil"/>
              <w:bottom w:val="nil"/>
              <w:right w:val="nil"/>
            </w:tcBorders>
            <w:shd w:val="clear" w:color="000000" w:fill="FFFFFF"/>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c>
          <w:tcPr>
            <w:tcW w:w="216" w:type="pct"/>
            <w:tcBorders>
              <w:top w:val="nil"/>
              <w:left w:val="nil"/>
              <w:bottom w:val="nil"/>
              <w:right w:val="nil"/>
            </w:tcBorders>
            <w:shd w:val="clear" w:color="000000" w:fill="FFFFFF"/>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c>
          <w:tcPr>
            <w:tcW w:w="327" w:type="pct"/>
            <w:tcBorders>
              <w:top w:val="nil"/>
              <w:left w:val="nil"/>
              <w:bottom w:val="nil"/>
              <w:right w:val="nil"/>
            </w:tcBorders>
            <w:shd w:val="clear" w:color="000000" w:fill="FFFFFF"/>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c>
          <w:tcPr>
            <w:tcW w:w="286" w:type="pct"/>
            <w:tcBorders>
              <w:top w:val="nil"/>
              <w:left w:val="nil"/>
              <w:bottom w:val="nil"/>
              <w:right w:val="nil"/>
            </w:tcBorders>
            <w:shd w:val="clear" w:color="000000" w:fill="FFFFFF"/>
            <w:vAlign w:val="center"/>
            <w:hideMark/>
          </w:tcPr>
          <w:p w:rsidR="005C3030" w:rsidRPr="005C3030" w:rsidRDefault="005C3030" w:rsidP="005C3030">
            <w:pPr>
              <w:spacing w:after="0" w:line="240" w:lineRule="auto"/>
              <w:rPr>
                <w:rFonts w:ascii="Sylfaen" w:eastAsia="Times New Roman" w:hAnsi="Sylfaen"/>
                <w:color w:val="000000"/>
                <w:sz w:val="18"/>
                <w:szCs w:val="18"/>
                <w:lang w:val="ka-GE" w:eastAsia="ka-GE"/>
              </w:rPr>
            </w:pPr>
            <w:r w:rsidRPr="005C3030">
              <w:rPr>
                <w:rFonts w:ascii="Sylfaen" w:eastAsia="Times New Roman" w:hAnsi="Sylfaen"/>
                <w:color w:val="000000"/>
                <w:sz w:val="18"/>
                <w:szCs w:val="18"/>
                <w:lang w:val="ka-GE" w:eastAsia="ka-GE"/>
              </w:rPr>
              <w:t> </w:t>
            </w:r>
          </w:p>
        </w:tc>
      </w:tr>
    </w:tbl>
    <w:p w:rsidR="00D6140E" w:rsidRDefault="00D6140E" w:rsidP="005A7230">
      <w:pPr>
        <w:rPr>
          <w:rFonts w:ascii="Sylfaen" w:eastAsia="Times New Roman" w:hAnsi="Sylfaen" w:cs="Calibri"/>
          <w:b/>
          <w:color w:val="000000"/>
          <w:sz w:val="28"/>
          <w:szCs w:val="20"/>
        </w:rPr>
      </w:pPr>
    </w:p>
    <w:p w:rsidR="00D6140E" w:rsidRDefault="00D6140E" w:rsidP="005A7230">
      <w:pPr>
        <w:rPr>
          <w:rFonts w:ascii="Sylfaen" w:eastAsia="Times New Roman" w:hAnsi="Sylfaen" w:cs="Calibri"/>
          <w:b/>
          <w:color w:val="000000"/>
          <w:sz w:val="28"/>
          <w:szCs w:val="20"/>
        </w:rPr>
      </w:pPr>
    </w:p>
    <w:p w:rsidR="00920915" w:rsidRDefault="006E4FC7" w:rsidP="002A5FDE">
      <w:pPr>
        <w:rPr>
          <w:rFonts w:ascii="Sylfaen" w:hAnsi="Sylfaen"/>
          <w:b/>
          <w:sz w:val="28"/>
          <w:lang w:val="ka-GE"/>
        </w:rPr>
      </w:pPr>
      <w:r>
        <w:rPr>
          <w:rFonts w:ascii="Sylfaen" w:hAnsi="Sylfaen"/>
          <w:b/>
          <w:sz w:val="28"/>
          <w:lang w:val="ka-GE"/>
        </w:rPr>
        <w:t>სოფლის წყალი</w:t>
      </w:r>
    </w:p>
    <w:tbl>
      <w:tblPr>
        <w:tblW w:w="5000" w:type="pct"/>
        <w:shd w:val="clear" w:color="auto" w:fill="FFFFFF" w:themeFill="background1"/>
        <w:tblLook w:val="04A0" w:firstRow="1" w:lastRow="0" w:firstColumn="1" w:lastColumn="0" w:noHBand="0" w:noVBand="1"/>
      </w:tblPr>
      <w:tblGrid>
        <w:gridCol w:w="5865"/>
        <w:gridCol w:w="1417"/>
        <w:gridCol w:w="1417"/>
        <w:gridCol w:w="1417"/>
        <w:gridCol w:w="1417"/>
        <w:gridCol w:w="1417"/>
      </w:tblGrid>
      <w:tr w:rsidR="006E4FC7" w:rsidRPr="006E4FC7" w:rsidTr="006E4FC7">
        <w:trPr>
          <w:trHeight w:val="1095"/>
        </w:trPr>
        <w:tc>
          <w:tcPr>
            <w:tcW w:w="2263"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LitNusx" w:eastAsia="Times New Roman" w:hAnsi="LitNusx"/>
                <w:b/>
                <w:bCs/>
                <w:lang w:val="ka-GE" w:eastAsia="ka-GE"/>
              </w:rPr>
            </w:pPr>
            <w:r w:rsidRPr="006E4FC7">
              <w:rPr>
                <w:rFonts w:ascii="Sylfaen" w:eastAsia="Times New Roman" w:hAnsi="Sylfaen" w:cs="Sylfaen"/>
                <w:b/>
                <w:bCs/>
                <w:lang w:val="ka-GE" w:eastAsia="ka-GE"/>
              </w:rPr>
              <w:t>დასახელება</w:t>
            </w:r>
          </w:p>
        </w:tc>
        <w:tc>
          <w:tcPr>
            <w:tcW w:w="547" w:type="pct"/>
            <w:tcBorders>
              <w:top w:val="single" w:sz="8" w:space="0" w:color="auto"/>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2025 წლის მპროგნოზი</w:t>
            </w:r>
          </w:p>
        </w:tc>
        <w:tc>
          <w:tcPr>
            <w:tcW w:w="547" w:type="pct"/>
            <w:tcBorders>
              <w:top w:val="single" w:sz="8" w:space="0" w:color="auto"/>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2026 წლის მპროგნოზი</w:t>
            </w:r>
          </w:p>
        </w:tc>
        <w:tc>
          <w:tcPr>
            <w:tcW w:w="547" w:type="pct"/>
            <w:tcBorders>
              <w:top w:val="single" w:sz="8" w:space="0" w:color="auto"/>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2027 წლის მპროგნოზი</w:t>
            </w:r>
          </w:p>
        </w:tc>
        <w:tc>
          <w:tcPr>
            <w:tcW w:w="547" w:type="pct"/>
            <w:tcBorders>
              <w:top w:val="single" w:sz="8" w:space="0" w:color="auto"/>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2028 წლის მპროგნოზი</w:t>
            </w:r>
          </w:p>
        </w:tc>
        <w:tc>
          <w:tcPr>
            <w:tcW w:w="547" w:type="pct"/>
            <w:tcBorders>
              <w:top w:val="single" w:sz="8" w:space="0" w:color="auto"/>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2029 წლის მპროგნოზი</w:t>
            </w:r>
          </w:p>
        </w:tc>
      </w:tr>
      <w:tr w:rsidR="006E4FC7" w:rsidRPr="006E4FC7" w:rsidTr="006E4FC7">
        <w:trPr>
          <w:trHeight w:val="840"/>
        </w:trPr>
        <w:tc>
          <w:tcPr>
            <w:tcW w:w="2263" w:type="pct"/>
            <w:tcBorders>
              <w:top w:val="nil"/>
              <w:left w:val="single" w:sz="4" w:space="0" w:color="auto"/>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სულ ჯამი</w:t>
            </w:r>
          </w:p>
        </w:tc>
        <w:tc>
          <w:tcPr>
            <w:tcW w:w="547" w:type="pct"/>
            <w:tcBorders>
              <w:top w:val="nil"/>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873 000,0</w:t>
            </w:r>
          </w:p>
        </w:tc>
        <w:tc>
          <w:tcPr>
            <w:tcW w:w="547" w:type="pct"/>
            <w:tcBorders>
              <w:top w:val="nil"/>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873 000,0</w:t>
            </w:r>
          </w:p>
        </w:tc>
        <w:tc>
          <w:tcPr>
            <w:tcW w:w="547" w:type="pct"/>
            <w:tcBorders>
              <w:top w:val="nil"/>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873 000,0</w:t>
            </w:r>
          </w:p>
        </w:tc>
        <w:tc>
          <w:tcPr>
            <w:tcW w:w="547" w:type="pct"/>
            <w:tcBorders>
              <w:top w:val="nil"/>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873 000,0</w:t>
            </w:r>
          </w:p>
        </w:tc>
        <w:tc>
          <w:tcPr>
            <w:tcW w:w="547" w:type="pct"/>
            <w:tcBorders>
              <w:top w:val="nil"/>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873 000,0</w:t>
            </w:r>
          </w:p>
        </w:tc>
      </w:tr>
      <w:tr w:rsidR="006E4FC7" w:rsidRPr="006E4FC7" w:rsidTr="006E4FC7">
        <w:trPr>
          <w:trHeight w:val="420"/>
        </w:trPr>
        <w:tc>
          <w:tcPr>
            <w:tcW w:w="2263" w:type="pct"/>
            <w:tcBorders>
              <w:top w:val="nil"/>
              <w:left w:val="single" w:sz="4" w:space="0" w:color="auto"/>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rPr>
                <w:rFonts w:ascii="Sylfaen" w:eastAsia="Times New Roman" w:hAnsi="Sylfaen"/>
                <w:b/>
                <w:bCs/>
                <w:i/>
                <w:iCs/>
                <w:lang w:val="ka-GE" w:eastAsia="ka-GE"/>
              </w:rPr>
            </w:pPr>
            <w:r w:rsidRPr="006E4FC7">
              <w:rPr>
                <w:rFonts w:ascii="Sylfaen" w:eastAsia="Times New Roman" w:hAnsi="Sylfaen"/>
                <w:b/>
                <w:bCs/>
                <w:i/>
                <w:iCs/>
                <w:lang w:val="ka-GE" w:eastAsia="ka-GE"/>
              </w:rPr>
              <w:t>მომუშავეთა რიცხოვნობა</w:t>
            </w:r>
          </w:p>
        </w:tc>
        <w:tc>
          <w:tcPr>
            <w:tcW w:w="547" w:type="pct"/>
            <w:tcBorders>
              <w:top w:val="nil"/>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i/>
                <w:iCs/>
                <w:lang w:val="ka-GE" w:eastAsia="ka-GE"/>
              </w:rPr>
            </w:pPr>
            <w:r w:rsidRPr="006E4FC7">
              <w:rPr>
                <w:rFonts w:ascii="Sylfaen" w:eastAsia="Times New Roman" w:hAnsi="Sylfaen"/>
                <w:b/>
                <w:bCs/>
                <w:i/>
                <w:iCs/>
                <w:lang w:val="ka-GE" w:eastAsia="ka-GE"/>
              </w:rPr>
              <w:t> </w:t>
            </w:r>
          </w:p>
        </w:tc>
        <w:tc>
          <w:tcPr>
            <w:tcW w:w="547" w:type="pct"/>
            <w:tcBorders>
              <w:top w:val="nil"/>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i/>
                <w:iCs/>
                <w:lang w:val="ka-GE" w:eastAsia="ka-GE"/>
              </w:rPr>
            </w:pPr>
            <w:r w:rsidRPr="006E4FC7">
              <w:rPr>
                <w:rFonts w:ascii="Sylfaen" w:eastAsia="Times New Roman" w:hAnsi="Sylfaen"/>
                <w:b/>
                <w:bCs/>
                <w:i/>
                <w:iCs/>
                <w:lang w:val="ka-GE" w:eastAsia="ka-GE"/>
              </w:rPr>
              <w:t> </w:t>
            </w:r>
          </w:p>
        </w:tc>
        <w:tc>
          <w:tcPr>
            <w:tcW w:w="547" w:type="pct"/>
            <w:tcBorders>
              <w:top w:val="nil"/>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i/>
                <w:iCs/>
                <w:lang w:val="ka-GE" w:eastAsia="ka-GE"/>
              </w:rPr>
            </w:pPr>
            <w:r w:rsidRPr="006E4FC7">
              <w:rPr>
                <w:rFonts w:ascii="Sylfaen" w:eastAsia="Times New Roman" w:hAnsi="Sylfaen"/>
                <w:b/>
                <w:bCs/>
                <w:i/>
                <w:iCs/>
                <w:lang w:val="ka-GE" w:eastAsia="ka-GE"/>
              </w:rPr>
              <w:t> </w:t>
            </w:r>
          </w:p>
        </w:tc>
        <w:tc>
          <w:tcPr>
            <w:tcW w:w="547" w:type="pct"/>
            <w:tcBorders>
              <w:top w:val="nil"/>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i/>
                <w:iCs/>
                <w:lang w:val="ka-GE" w:eastAsia="ka-GE"/>
              </w:rPr>
            </w:pPr>
            <w:r w:rsidRPr="006E4FC7">
              <w:rPr>
                <w:rFonts w:ascii="Sylfaen" w:eastAsia="Times New Roman" w:hAnsi="Sylfaen"/>
                <w:b/>
                <w:bCs/>
                <w:i/>
                <w:iCs/>
                <w:lang w:val="ka-GE" w:eastAsia="ka-GE"/>
              </w:rPr>
              <w:t> </w:t>
            </w:r>
          </w:p>
        </w:tc>
        <w:tc>
          <w:tcPr>
            <w:tcW w:w="547" w:type="pct"/>
            <w:tcBorders>
              <w:top w:val="nil"/>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i/>
                <w:iCs/>
                <w:lang w:val="ka-GE" w:eastAsia="ka-GE"/>
              </w:rPr>
            </w:pPr>
            <w:r w:rsidRPr="006E4FC7">
              <w:rPr>
                <w:rFonts w:ascii="Sylfaen" w:eastAsia="Times New Roman" w:hAnsi="Sylfaen"/>
                <w:b/>
                <w:bCs/>
                <w:i/>
                <w:iCs/>
                <w:lang w:val="ka-GE" w:eastAsia="ka-GE"/>
              </w:rPr>
              <w:t> </w:t>
            </w:r>
          </w:p>
        </w:tc>
      </w:tr>
      <w:tr w:rsidR="006E4FC7" w:rsidRPr="006E4FC7" w:rsidTr="006E4FC7">
        <w:trPr>
          <w:trHeight w:val="615"/>
        </w:trPr>
        <w:tc>
          <w:tcPr>
            <w:tcW w:w="2263" w:type="pct"/>
            <w:tcBorders>
              <w:top w:val="nil"/>
              <w:left w:val="single" w:sz="4" w:space="0" w:color="auto"/>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rPr>
                <w:rFonts w:ascii="Sylfaen" w:eastAsia="Times New Roman" w:hAnsi="Sylfaen"/>
                <w:b/>
                <w:bCs/>
                <w:lang w:val="ka-GE" w:eastAsia="ka-GE"/>
              </w:rPr>
            </w:pPr>
            <w:r w:rsidRPr="006E4FC7">
              <w:rPr>
                <w:rFonts w:ascii="Sylfaen" w:eastAsia="Times New Roman" w:hAnsi="Sylfaen"/>
                <w:b/>
                <w:bCs/>
                <w:lang w:val="ka-GE" w:eastAsia="ka-GE"/>
              </w:rPr>
              <w:t>ხარჯები</w:t>
            </w:r>
          </w:p>
        </w:tc>
        <w:tc>
          <w:tcPr>
            <w:tcW w:w="547" w:type="pct"/>
            <w:tcBorders>
              <w:top w:val="nil"/>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873 000,0</w:t>
            </w:r>
          </w:p>
        </w:tc>
        <w:tc>
          <w:tcPr>
            <w:tcW w:w="547" w:type="pct"/>
            <w:tcBorders>
              <w:top w:val="nil"/>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873 000,0</w:t>
            </w:r>
          </w:p>
        </w:tc>
        <w:tc>
          <w:tcPr>
            <w:tcW w:w="547" w:type="pct"/>
            <w:tcBorders>
              <w:top w:val="nil"/>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873 000,0</w:t>
            </w:r>
          </w:p>
        </w:tc>
        <w:tc>
          <w:tcPr>
            <w:tcW w:w="547" w:type="pct"/>
            <w:tcBorders>
              <w:top w:val="nil"/>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873 000,0</w:t>
            </w:r>
          </w:p>
        </w:tc>
        <w:tc>
          <w:tcPr>
            <w:tcW w:w="547" w:type="pct"/>
            <w:tcBorders>
              <w:top w:val="nil"/>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873 000,0</w:t>
            </w:r>
          </w:p>
        </w:tc>
      </w:tr>
      <w:tr w:rsidR="006E4FC7" w:rsidRPr="006E4FC7" w:rsidTr="006E4FC7">
        <w:trPr>
          <w:trHeight w:val="405"/>
        </w:trPr>
        <w:tc>
          <w:tcPr>
            <w:tcW w:w="2263" w:type="pct"/>
            <w:tcBorders>
              <w:top w:val="nil"/>
              <w:left w:val="single" w:sz="4" w:space="0" w:color="auto"/>
              <w:bottom w:val="single" w:sz="4"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rPr>
                <w:rFonts w:ascii="Sylfaen" w:eastAsia="Times New Roman" w:hAnsi="Sylfaen"/>
                <w:b/>
                <w:bCs/>
                <w:lang w:val="ka-GE" w:eastAsia="ka-GE"/>
              </w:rPr>
            </w:pPr>
            <w:r w:rsidRPr="006E4FC7">
              <w:rPr>
                <w:rFonts w:ascii="Sylfaen" w:eastAsia="Times New Roman" w:hAnsi="Sylfaen"/>
                <w:b/>
                <w:bCs/>
                <w:lang w:val="ka-GE" w:eastAsia="ka-GE"/>
              </w:rPr>
              <w:t>საქონელი და მომსახურება</w:t>
            </w:r>
          </w:p>
        </w:tc>
        <w:tc>
          <w:tcPr>
            <w:tcW w:w="547" w:type="pct"/>
            <w:tcBorders>
              <w:top w:val="nil"/>
              <w:left w:val="nil"/>
              <w:bottom w:val="single" w:sz="4"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272 218,0</w:t>
            </w:r>
          </w:p>
        </w:tc>
        <w:tc>
          <w:tcPr>
            <w:tcW w:w="547" w:type="pct"/>
            <w:tcBorders>
              <w:top w:val="nil"/>
              <w:left w:val="nil"/>
              <w:bottom w:val="single" w:sz="4"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272 218,0</w:t>
            </w:r>
          </w:p>
        </w:tc>
        <w:tc>
          <w:tcPr>
            <w:tcW w:w="547" w:type="pct"/>
            <w:tcBorders>
              <w:top w:val="nil"/>
              <w:left w:val="nil"/>
              <w:bottom w:val="single" w:sz="4"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272 218,0</w:t>
            </w:r>
          </w:p>
        </w:tc>
        <w:tc>
          <w:tcPr>
            <w:tcW w:w="547" w:type="pct"/>
            <w:tcBorders>
              <w:top w:val="nil"/>
              <w:left w:val="nil"/>
              <w:bottom w:val="single" w:sz="4"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272 218,0</w:t>
            </w:r>
          </w:p>
        </w:tc>
        <w:tc>
          <w:tcPr>
            <w:tcW w:w="547" w:type="pct"/>
            <w:tcBorders>
              <w:top w:val="nil"/>
              <w:left w:val="nil"/>
              <w:bottom w:val="single" w:sz="4"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272 218,0</w:t>
            </w:r>
          </w:p>
        </w:tc>
      </w:tr>
      <w:tr w:rsidR="006E4FC7" w:rsidRPr="006E4FC7" w:rsidTr="006E4FC7">
        <w:trPr>
          <w:trHeight w:val="615"/>
        </w:trPr>
        <w:tc>
          <w:tcPr>
            <w:tcW w:w="2263"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rPr>
                <w:rFonts w:ascii="Sylfaen" w:eastAsia="Times New Roman" w:hAnsi="Sylfaen"/>
                <w:b/>
                <w:bCs/>
                <w:lang w:val="ka-GE" w:eastAsia="ka-GE"/>
              </w:rPr>
            </w:pPr>
            <w:r w:rsidRPr="006E4FC7">
              <w:rPr>
                <w:rFonts w:ascii="Sylfaen" w:eastAsia="Times New Roman" w:hAnsi="Sylfaen"/>
                <w:b/>
                <w:bCs/>
                <w:lang w:val="ka-GE" w:eastAsia="ka-GE"/>
              </w:rPr>
              <w:t>არაფინანსური აქტივების ზრდა</w:t>
            </w:r>
          </w:p>
        </w:tc>
        <w:tc>
          <w:tcPr>
            <w:tcW w:w="547" w:type="pct"/>
            <w:tcBorders>
              <w:top w:val="single" w:sz="8" w:space="0" w:color="auto"/>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0,0</w:t>
            </w:r>
          </w:p>
        </w:tc>
        <w:tc>
          <w:tcPr>
            <w:tcW w:w="547" w:type="pct"/>
            <w:tcBorders>
              <w:top w:val="single" w:sz="8" w:space="0" w:color="auto"/>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 </w:t>
            </w:r>
          </w:p>
        </w:tc>
        <w:tc>
          <w:tcPr>
            <w:tcW w:w="547" w:type="pct"/>
            <w:tcBorders>
              <w:top w:val="single" w:sz="8" w:space="0" w:color="auto"/>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 </w:t>
            </w:r>
          </w:p>
        </w:tc>
        <w:tc>
          <w:tcPr>
            <w:tcW w:w="547" w:type="pct"/>
            <w:tcBorders>
              <w:top w:val="single" w:sz="8" w:space="0" w:color="auto"/>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 </w:t>
            </w:r>
          </w:p>
        </w:tc>
        <w:tc>
          <w:tcPr>
            <w:tcW w:w="547" w:type="pct"/>
            <w:tcBorders>
              <w:top w:val="single" w:sz="8" w:space="0" w:color="auto"/>
              <w:left w:val="nil"/>
              <w:bottom w:val="single" w:sz="8" w:space="0" w:color="auto"/>
              <w:right w:val="single" w:sz="4" w:space="0" w:color="auto"/>
            </w:tcBorders>
            <w:shd w:val="clear" w:color="auto" w:fill="FFFFFF" w:themeFill="background1"/>
            <w:vAlign w:val="center"/>
            <w:hideMark/>
          </w:tcPr>
          <w:p w:rsidR="006E4FC7" w:rsidRPr="006E4FC7" w:rsidRDefault="006E4FC7"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 </w:t>
            </w:r>
          </w:p>
        </w:tc>
      </w:tr>
    </w:tbl>
    <w:p w:rsidR="006E4FC7" w:rsidRPr="006E4FC7" w:rsidRDefault="006E4FC7" w:rsidP="002A5FDE">
      <w:pPr>
        <w:rPr>
          <w:rFonts w:ascii="Sylfaen" w:hAnsi="Sylfaen"/>
          <w:b/>
          <w:sz w:val="28"/>
          <w:lang w:val="ka-GE"/>
        </w:rPr>
      </w:pPr>
    </w:p>
    <w:p w:rsidR="002A5FDE" w:rsidRPr="002A5FDE" w:rsidRDefault="002A5FDE" w:rsidP="002A5FDE">
      <w:pPr>
        <w:rPr>
          <w:rFonts w:ascii="Sylfaen" w:hAnsi="Sylfaen"/>
          <w:b/>
          <w:sz w:val="28"/>
          <w:lang w:val="ka-GE"/>
        </w:rPr>
      </w:pPr>
    </w:p>
    <w:p w:rsidR="00920915" w:rsidRPr="00B763F8" w:rsidRDefault="00920915" w:rsidP="00920915">
      <w:pPr>
        <w:jc w:val="center"/>
        <w:rPr>
          <w:color w:val="00B0F0"/>
          <w:sz w:val="28"/>
        </w:rPr>
      </w:pPr>
    </w:p>
    <w:p w:rsidR="00920915" w:rsidRPr="008370F4" w:rsidRDefault="00920915" w:rsidP="00920915">
      <w:pPr>
        <w:rPr>
          <w:color w:val="00B0F0"/>
          <w:sz w:val="28"/>
        </w:rPr>
      </w:pPr>
      <w:r w:rsidRPr="00B763F8">
        <w:rPr>
          <w:color w:val="00B0F0"/>
          <w:sz w:val="28"/>
        </w:rPr>
        <w:t>02 0</w:t>
      </w:r>
      <w:r w:rsidRPr="00B763F8">
        <w:rPr>
          <w:color w:val="00B0F0"/>
          <w:sz w:val="28"/>
          <w:lang w:val="ka-GE"/>
        </w:rPr>
        <w:t xml:space="preserve">3  </w:t>
      </w:r>
      <w:r w:rsidRPr="00B763F8">
        <w:rPr>
          <w:rFonts w:ascii="Sylfaen" w:hAnsi="Sylfaen" w:cs="Sylfaen"/>
          <w:color w:val="00B0F0"/>
          <w:sz w:val="28"/>
          <w:lang w:val="ka-GE"/>
        </w:rPr>
        <w:t xml:space="preserve">გარე-განათება </w:t>
      </w:r>
      <w:r w:rsidRPr="00B763F8">
        <w:rPr>
          <w:color w:val="00B0F0"/>
          <w:sz w:val="28"/>
          <w:lang w:val="ka-GE"/>
        </w:rPr>
        <w:t xml:space="preserve"> 202</w:t>
      </w:r>
      <w:r w:rsidR="007B2340">
        <w:rPr>
          <w:color w:val="00B0F0"/>
          <w:sz w:val="28"/>
        </w:rPr>
        <w:t>6</w:t>
      </w:r>
      <w:r w:rsidRPr="00B763F8">
        <w:rPr>
          <w:color w:val="00B0F0"/>
          <w:sz w:val="28"/>
          <w:lang w:val="ka-GE"/>
        </w:rPr>
        <w:t>-202</w:t>
      </w:r>
      <w:r w:rsidR="00AA659C">
        <w:rPr>
          <w:color w:val="00B0F0"/>
          <w:sz w:val="28"/>
        </w:rPr>
        <w:t>9</w:t>
      </w:r>
      <w:r w:rsidRPr="00B763F8">
        <w:rPr>
          <w:color w:val="00B0F0"/>
          <w:sz w:val="28"/>
          <w:lang w:val="ka-GE"/>
        </w:rPr>
        <w:t xml:space="preserve"> </w:t>
      </w:r>
      <w:r w:rsidRPr="00B763F8">
        <w:rPr>
          <w:rFonts w:ascii="Sylfaen" w:hAnsi="Sylfaen" w:cs="Sylfaen"/>
          <w:color w:val="00B0F0"/>
          <w:sz w:val="28"/>
          <w:lang w:val="ka-GE"/>
        </w:rPr>
        <w:t>წლები</w:t>
      </w:r>
    </w:p>
    <w:p w:rsidR="00B50D63" w:rsidRPr="00CC73DD" w:rsidRDefault="00A8151F" w:rsidP="005A7230">
      <w:pPr>
        <w:rPr>
          <w:rFonts w:ascii="Sylfaen" w:eastAsia="Times New Roman" w:hAnsi="Sylfaen" w:cs="Calibri"/>
          <w:b/>
          <w:color w:val="000000"/>
          <w:sz w:val="28"/>
          <w:szCs w:val="20"/>
          <w:lang w:val="ka-GE"/>
        </w:rPr>
      </w:pPr>
      <w:r>
        <w:rPr>
          <w:rFonts w:ascii="Sylfaen" w:eastAsia="Times New Roman" w:hAnsi="Sylfaen" w:cs="Calibri"/>
          <w:b/>
          <w:color w:val="000000"/>
          <w:sz w:val="28"/>
          <w:szCs w:val="20"/>
          <w:lang w:val="ka-GE"/>
        </w:rPr>
        <w:t xml:space="preserve">მისია </w:t>
      </w:r>
      <w:r w:rsidR="00476C99" w:rsidRPr="00476C99">
        <w:rPr>
          <w:rFonts w:ascii="Sylfaen" w:eastAsia="Times New Roman" w:hAnsi="Sylfaen" w:cs="Calibri"/>
          <w:color w:val="000000"/>
          <w:sz w:val="24"/>
          <w:szCs w:val="24"/>
          <w:lang w:val="ka-GE"/>
        </w:rPr>
        <w:t>გარე განათების სისტემის გამართული ფუნქციონირება</w:t>
      </w:r>
    </w:p>
    <w:p w:rsidR="00CC13D8" w:rsidRDefault="00CC13D8" w:rsidP="00286141">
      <w:pPr>
        <w:rPr>
          <w:rFonts w:ascii="Sylfaen" w:eastAsia="Times New Roman" w:hAnsi="Sylfaen" w:cs="Calibri"/>
          <w:b/>
          <w:color w:val="000000"/>
          <w:sz w:val="20"/>
          <w:szCs w:val="20"/>
        </w:rPr>
      </w:pPr>
    </w:p>
    <w:p w:rsidR="00476C99" w:rsidRDefault="00476C99" w:rsidP="00476C99">
      <w:pPr>
        <w:rPr>
          <w:rFonts w:ascii="Sylfaen" w:hAnsi="Sylfaen"/>
          <w:b/>
          <w:lang w:val="ka-GE"/>
        </w:rPr>
      </w:pPr>
      <w:r w:rsidRPr="00476C99">
        <w:rPr>
          <w:rFonts w:ascii="Sylfaen" w:hAnsi="Sylfaen"/>
          <w:b/>
          <w:sz w:val="32"/>
          <w:lang w:val="ka-GE"/>
        </w:rPr>
        <w:t>აღწერ</w:t>
      </w:r>
      <w:r w:rsidRPr="00476C99">
        <w:rPr>
          <w:rFonts w:ascii="Sylfaen" w:hAnsi="Sylfaen"/>
          <w:b/>
          <w:lang w:val="ka-GE"/>
        </w:rPr>
        <w:t>ა</w:t>
      </w:r>
      <w:r>
        <w:rPr>
          <w:rFonts w:ascii="Sylfaen" w:hAnsi="Sylfaen"/>
          <w:b/>
          <w:lang w:val="ka-GE"/>
        </w:rPr>
        <w:t xml:space="preserve">  </w:t>
      </w:r>
    </w:p>
    <w:p w:rsidR="00920915" w:rsidRPr="00476C99" w:rsidRDefault="00476C99" w:rsidP="00476C99">
      <w:pPr>
        <w:rPr>
          <w:sz w:val="28"/>
        </w:rPr>
      </w:pPr>
      <w:r w:rsidRPr="00476C99">
        <w:rPr>
          <w:rFonts w:ascii="Sylfaen" w:hAnsi="Sylfaen"/>
          <w:lang w:val="ka-GE"/>
        </w:rPr>
        <w:t>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w:t>
      </w:r>
    </w:p>
    <w:p w:rsidR="00476C99" w:rsidRPr="00102744" w:rsidRDefault="00476C99" w:rsidP="00476C99">
      <w:pPr>
        <w:rPr>
          <w:lang w:val="ka-GE"/>
        </w:rPr>
      </w:pPr>
      <w:r w:rsidRPr="00D87CAF">
        <w:rPr>
          <w:rFonts w:ascii="Sylfaen" w:hAnsi="Sylfaen" w:cs="Sylfaen"/>
          <w:sz w:val="28"/>
          <w:lang w:val="ka-GE"/>
        </w:rPr>
        <w:t>სტრუქტურა</w:t>
      </w:r>
      <w:r>
        <w:rPr>
          <w:lang w:val="ka-GE"/>
        </w:rPr>
        <w:t xml:space="preserve"> </w:t>
      </w:r>
    </w:p>
    <w:p w:rsidR="00476C99" w:rsidRDefault="00476C99" w:rsidP="00476C99">
      <w:pPr>
        <w:rPr>
          <w:rFonts w:ascii="Sylfaen" w:hAnsi="Sylfaen"/>
          <w:lang w:val="ka-GE"/>
        </w:rPr>
      </w:pPr>
    </w:p>
    <w:p w:rsidR="00476C99" w:rsidRDefault="006670AC" w:rsidP="00476C99">
      <w:pPr>
        <w:rPr>
          <w:rFonts w:ascii="Sylfaen" w:hAnsi="Sylfaen"/>
          <w:lang w:val="ka-GE"/>
        </w:rPr>
      </w:pPr>
      <w:r>
        <w:rPr>
          <w:rFonts w:ascii="Sylfaen" w:hAnsi="Sylfaen"/>
          <w:lang w:val="ka-GE"/>
        </w:rPr>
        <w:t xml:space="preserve">გარე განათებაზე </w:t>
      </w:r>
      <w:r w:rsidR="00476C99">
        <w:rPr>
          <w:rFonts w:ascii="Sylfaen" w:hAnsi="Sylfaen"/>
          <w:lang w:val="ka-GE"/>
        </w:rPr>
        <w:t xml:space="preserve">პასუხისმგებელია ა(ა)იპ ბორჯომის გარე განათება </w:t>
      </w:r>
    </w:p>
    <w:tbl>
      <w:tblPr>
        <w:tblW w:w="5000" w:type="pct"/>
        <w:shd w:val="clear" w:color="auto" w:fill="FFFFFF" w:themeFill="background1"/>
        <w:tblLook w:val="04A0" w:firstRow="1" w:lastRow="0" w:firstColumn="1" w:lastColumn="0" w:noHBand="0" w:noVBand="1"/>
      </w:tblPr>
      <w:tblGrid>
        <w:gridCol w:w="5764"/>
        <w:gridCol w:w="2063"/>
        <w:gridCol w:w="3016"/>
        <w:gridCol w:w="2102"/>
      </w:tblGrid>
      <w:tr w:rsidR="006B6232" w:rsidRPr="00052770" w:rsidTr="0032298B">
        <w:trPr>
          <w:trHeight w:val="540"/>
        </w:trPr>
        <w:tc>
          <w:tcPr>
            <w:tcW w:w="2226" w:type="pct"/>
            <w:vMerge w:val="restart"/>
            <w:tcBorders>
              <w:top w:val="single" w:sz="8" w:space="0" w:color="auto"/>
              <w:left w:val="single" w:sz="8" w:space="0" w:color="auto"/>
              <w:bottom w:val="nil"/>
              <w:right w:val="nil"/>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b/>
                <w:bCs/>
                <w:lang w:val="ka-GE" w:eastAsia="ka-GE"/>
              </w:rPr>
            </w:pPr>
            <w:r w:rsidRPr="00052770">
              <w:rPr>
                <w:rFonts w:ascii="Sylfaen" w:eastAsia="Times New Roman" w:hAnsi="Sylfaen" w:cs="Sylfaen"/>
                <w:b/>
                <w:bCs/>
                <w:lang w:val="ka-GE" w:eastAsia="ka-GE"/>
              </w:rPr>
              <w:t>ბორჯომის</w:t>
            </w:r>
            <w:r w:rsidRPr="00052770">
              <w:rPr>
                <w:rFonts w:ascii="Sylfaen" w:eastAsia="Times New Roman" w:hAnsi="Sylfaen"/>
                <w:b/>
                <w:bCs/>
                <w:lang w:val="ka-GE" w:eastAsia="ka-GE"/>
              </w:rPr>
              <w:t xml:space="preserve"> </w:t>
            </w:r>
            <w:r w:rsidRPr="00052770">
              <w:rPr>
                <w:rFonts w:ascii="Sylfaen" w:eastAsia="Times New Roman" w:hAnsi="Sylfaen" w:cs="Sylfaen"/>
                <w:b/>
                <w:bCs/>
                <w:lang w:val="ka-GE" w:eastAsia="ka-GE"/>
              </w:rPr>
              <w:t>გარე</w:t>
            </w:r>
            <w:r w:rsidRPr="00052770">
              <w:rPr>
                <w:rFonts w:ascii="Sylfaen" w:eastAsia="Times New Roman" w:hAnsi="Sylfaen"/>
                <w:b/>
                <w:bCs/>
                <w:lang w:val="ka-GE" w:eastAsia="ka-GE"/>
              </w:rPr>
              <w:t xml:space="preserve"> </w:t>
            </w:r>
            <w:r w:rsidRPr="00052770">
              <w:rPr>
                <w:rFonts w:ascii="Sylfaen" w:eastAsia="Times New Roman" w:hAnsi="Sylfaen" w:cs="Sylfaen"/>
                <w:b/>
                <w:bCs/>
                <w:lang w:val="ka-GE" w:eastAsia="ka-GE"/>
              </w:rPr>
              <w:t>განათება</w:t>
            </w:r>
          </w:p>
        </w:tc>
        <w:tc>
          <w:tcPr>
            <w:tcW w:w="2774" w:type="pct"/>
            <w:gridSpan w:val="3"/>
            <w:tcBorders>
              <w:top w:val="single" w:sz="8" w:space="0" w:color="auto"/>
              <w:left w:val="nil"/>
              <w:bottom w:val="single" w:sz="4" w:space="0" w:color="auto"/>
              <w:right w:val="single" w:sz="4" w:space="0" w:color="000000"/>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b/>
                <w:bCs/>
                <w:lang w:val="ka-GE" w:eastAsia="ka-GE"/>
              </w:rPr>
            </w:pPr>
            <w:r w:rsidRPr="00052770">
              <w:rPr>
                <w:rFonts w:ascii="Sylfaen" w:eastAsia="Times New Roman" w:hAnsi="Sylfaen"/>
                <w:b/>
                <w:bCs/>
                <w:lang w:val="ka-GE" w:eastAsia="ka-GE"/>
              </w:rPr>
              <w:t>2026წელი</w:t>
            </w:r>
          </w:p>
        </w:tc>
      </w:tr>
      <w:tr w:rsidR="006B6232" w:rsidRPr="00052770" w:rsidTr="0032298B">
        <w:trPr>
          <w:trHeight w:val="330"/>
        </w:trPr>
        <w:tc>
          <w:tcPr>
            <w:tcW w:w="2226" w:type="pct"/>
            <w:vMerge/>
            <w:tcBorders>
              <w:top w:val="single" w:sz="8" w:space="0" w:color="auto"/>
              <w:left w:val="single" w:sz="8" w:space="0" w:color="auto"/>
              <w:bottom w:val="nil"/>
              <w:right w:val="nil"/>
            </w:tcBorders>
            <w:shd w:val="clear" w:color="auto" w:fill="FFFFFF" w:themeFill="background1"/>
            <w:vAlign w:val="center"/>
            <w:hideMark/>
          </w:tcPr>
          <w:p w:rsidR="006B6232" w:rsidRPr="00052770" w:rsidRDefault="006B6232" w:rsidP="00052770">
            <w:pPr>
              <w:spacing w:after="0" w:line="240" w:lineRule="auto"/>
              <w:rPr>
                <w:rFonts w:ascii="Sylfaen" w:eastAsia="Times New Roman" w:hAnsi="Sylfaen"/>
                <w:b/>
                <w:bCs/>
                <w:lang w:val="ka-GE" w:eastAsia="ka-GE"/>
              </w:rPr>
            </w:pPr>
          </w:p>
        </w:tc>
        <w:tc>
          <w:tcPr>
            <w:tcW w:w="797" w:type="pct"/>
            <w:vMerge w:val="restart"/>
            <w:tcBorders>
              <w:top w:val="nil"/>
              <w:left w:val="single" w:sz="4" w:space="0" w:color="auto"/>
              <w:bottom w:val="nil"/>
              <w:right w:val="single" w:sz="4" w:space="0" w:color="auto"/>
            </w:tcBorders>
            <w:shd w:val="clear" w:color="auto" w:fill="FFFFFF" w:themeFill="background1"/>
            <w:textDirection w:val="btLr"/>
            <w:vAlign w:val="center"/>
            <w:hideMark/>
          </w:tcPr>
          <w:p w:rsidR="006B6232" w:rsidRPr="00052770" w:rsidRDefault="006B6232" w:rsidP="00052770">
            <w:pPr>
              <w:spacing w:after="0" w:line="240" w:lineRule="auto"/>
              <w:jc w:val="center"/>
              <w:rPr>
                <w:rFonts w:ascii="Sylfaen" w:eastAsia="Times New Roman" w:hAnsi="Sylfaen"/>
                <w:b/>
                <w:bCs/>
                <w:lang w:val="ka-GE" w:eastAsia="ka-GE"/>
              </w:rPr>
            </w:pPr>
            <w:r w:rsidRPr="00052770">
              <w:rPr>
                <w:rFonts w:ascii="Sylfaen" w:eastAsia="Times New Roman" w:hAnsi="Sylfaen" w:cs="Sylfaen"/>
                <w:b/>
                <w:bCs/>
                <w:lang w:val="ka-GE" w:eastAsia="ka-GE"/>
              </w:rPr>
              <w:t>თანამდებობრივი</w:t>
            </w:r>
            <w:r w:rsidRPr="00052770">
              <w:rPr>
                <w:rFonts w:ascii="Sylfaen" w:eastAsia="Times New Roman" w:hAnsi="Sylfaen"/>
                <w:b/>
                <w:bCs/>
                <w:lang w:val="ka-GE" w:eastAsia="ka-GE"/>
              </w:rPr>
              <w:t xml:space="preserve"> </w:t>
            </w:r>
            <w:r w:rsidRPr="00052770">
              <w:rPr>
                <w:rFonts w:ascii="Sylfaen" w:eastAsia="Times New Roman" w:hAnsi="Sylfaen" w:cs="Sylfaen"/>
                <w:b/>
                <w:bCs/>
                <w:lang w:val="ka-GE" w:eastAsia="ka-GE"/>
              </w:rPr>
              <w:t>სარგო</w:t>
            </w:r>
          </w:p>
        </w:tc>
        <w:tc>
          <w:tcPr>
            <w:tcW w:w="1977"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b/>
                <w:bCs/>
                <w:lang w:val="ka-GE" w:eastAsia="ka-GE"/>
              </w:rPr>
            </w:pPr>
            <w:r w:rsidRPr="00052770">
              <w:rPr>
                <w:rFonts w:ascii="Sylfaen" w:eastAsia="Times New Roman" w:hAnsi="Sylfaen" w:cs="Sylfaen"/>
                <w:b/>
                <w:bCs/>
                <w:lang w:val="ka-GE" w:eastAsia="ka-GE"/>
              </w:rPr>
              <w:t>ხელფასის</w:t>
            </w:r>
            <w:r w:rsidRPr="00052770">
              <w:rPr>
                <w:rFonts w:ascii="Sylfaen" w:eastAsia="Times New Roman" w:hAnsi="Sylfaen"/>
                <w:b/>
                <w:bCs/>
                <w:lang w:val="ka-GE" w:eastAsia="ka-GE"/>
              </w:rPr>
              <w:t xml:space="preserve"> </w:t>
            </w:r>
            <w:r w:rsidRPr="00052770">
              <w:rPr>
                <w:rFonts w:ascii="Sylfaen" w:eastAsia="Times New Roman" w:hAnsi="Sylfaen" w:cs="Sylfaen"/>
                <w:b/>
                <w:bCs/>
                <w:lang w:val="ka-GE" w:eastAsia="ka-GE"/>
              </w:rPr>
              <w:t>ფონდი</w:t>
            </w:r>
          </w:p>
        </w:tc>
      </w:tr>
      <w:tr w:rsidR="006B6232" w:rsidRPr="00052770" w:rsidTr="0032298B">
        <w:trPr>
          <w:trHeight w:val="810"/>
        </w:trPr>
        <w:tc>
          <w:tcPr>
            <w:tcW w:w="2226" w:type="pct"/>
            <w:vMerge/>
            <w:tcBorders>
              <w:top w:val="single" w:sz="8" w:space="0" w:color="auto"/>
              <w:left w:val="single" w:sz="8" w:space="0" w:color="auto"/>
              <w:bottom w:val="nil"/>
              <w:right w:val="nil"/>
            </w:tcBorders>
            <w:shd w:val="clear" w:color="auto" w:fill="FFFFFF" w:themeFill="background1"/>
            <w:vAlign w:val="center"/>
            <w:hideMark/>
          </w:tcPr>
          <w:p w:rsidR="006B6232" w:rsidRPr="00052770" w:rsidRDefault="006B6232" w:rsidP="00052770">
            <w:pPr>
              <w:spacing w:after="0" w:line="240" w:lineRule="auto"/>
              <w:rPr>
                <w:rFonts w:ascii="Sylfaen" w:eastAsia="Times New Roman" w:hAnsi="Sylfaen"/>
                <w:b/>
                <w:bCs/>
                <w:lang w:val="ka-GE" w:eastAsia="ka-GE"/>
              </w:rPr>
            </w:pPr>
          </w:p>
        </w:tc>
        <w:tc>
          <w:tcPr>
            <w:tcW w:w="797" w:type="pct"/>
            <w:vMerge/>
            <w:tcBorders>
              <w:top w:val="nil"/>
              <w:left w:val="single" w:sz="4" w:space="0" w:color="auto"/>
              <w:bottom w:val="nil"/>
              <w:right w:val="single" w:sz="4" w:space="0" w:color="auto"/>
            </w:tcBorders>
            <w:shd w:val="clear" w:color="auto" w:fill="FFFFFF" w:themeFill="background1"/>
            <w:vAlign w:val="center"/>
            <w:hideMark/>
          </w:tcPr>
          <w:p w:rsidR="006B6232" w:rsidRPr="00052770" w:rsidRDefault="006B6232" w:rsidP="00052770">
            <w:pPr>
              <w:spacing w:after="0" w:line="240" w:lineRule="auto"/>
              <w:rPr>
                <w:rFonts w:ascii="Sylfaen" w:eastAsia="Times New Roman" w:hAnsi="Sylfaen"/>
                <w:b/>
                <w:bCs/>
                <w:lang w:val="ka-GE" w:eastAsia="ka-GE"/>
              </w:rPr>
            </w:pPr>
          </w:p>
        </w:tc>
        <w:tc>
          <w:tcPr>
            <w:tcW w:w="1165" w:type="pct"/>
            <w:tcBorders>
              <w:top w:val="nil"/>
              <w:left w:val="nil"/>
              <w:bottom w:val="nil"/>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b/>
                <w:bCs/>
                <w:lang w:val="ka-GE" w:eastAsia="ka-GE"/>
              </w:rPr>
            </w:pPr>
            <w:r w:rsidRPr="00052770">
              <w:rPr>
                <w:rFonts w:ascii="Sylfaen" w:eastAsia="Times New Roman" w:hAnsi="Sylfaen" w:cs="Sylfaen"/>
                <w:b/>
                <w:bCs/>
                <w:lang w:val="ka-GE" w:eastAsia="ka-GE"/>
              </w:rPr>
              <w:t>ერთი</w:t>
            </w:r>
            <w:r w:rsidRPr="00052770">
              <w:rPr>
                <w:rFonts w:ascii="Sylfaen" w:eastAsia="Times New Roman" w:hAnsi="Sylfaen"/>
                <w:b/>
                <w:bCs/>
                <w:lang w:val="ka-GE" w:eastAsia="ka-GE"/>
              </w:rPr>
              <w:t xml:space="preserve"> </w:t>
            </w:r>
            <w:r w:rsidRPr="00052770">
              <w:rPr>
                <w:rFonts w:ascii="Sylfaen" w:eastAsia="Times New Roman" w:hAnsi="Sylfaen" w:cs="Sylfaen"/>
                <w:b/>
                <w:bCs/>
                <w:lang w:val="ka-GE" w:eastAsia="ka-GE"/>
              </w:rPr>
              <w:t>თვის</w:t>
            </w:r>
          </w:p>
        </w:tc>
        <w:tc>
          <w:tcPr>
            <w:tcW w:w="812" w:type="pct"/>
            <w:tcBorders>
              <w:top w:val="nil"/>
              <w:left w:val="nil"/>
              <w:bottom w:val="nil"/>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b/>
                <w:bCs/>
                <w:lang w:val="ka-GE" w:eastAsia="ka-GE"/>
              </w:rPr>
            </w:pPr>
            <w:r w:rsidRPr="00052770">
              <w:rPr>
                <w:rFonts w:ascii="Sylfaen" w:eastAsia="Times New Roman" w:hAnsi="Sylfaen" w:cs="Sylfaen"/>
                <w:b/>
                <w:bCs/>
                <w:lang w:val="ka-GE" w:eastAsia="ka-GE"/>
              </w:rPr>
              <w:t>წლიური</w:t>
            </w:r>
          </w:p>
        </w:tc>
      </w:tr>
      <w:tr w:rsidR="006B6232" w:rsidRPr="00052770" w:rsidTr="0032298B">
        <w:trPr>
          <w:trHeight w:val="330"/>
        </w:trPr>
        <w:tc>
          <w:tcPr>
            <w:tcW w:w="2226" w:type="pct"/>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b/>
                <w:bCs/>
                <w:lang w:val="ka-GE" w:eastAsia="ka-GE"/>
              </w:rPr>
            </w:pPr>
            <w:r w:rsidRPr="00052770">
              <w:rPr>
                <w:rFonts w:ascii="Sylfaen" w:eastAsia="Times New Roman" w:hAnsi="Sylfaen"/>
                <w:b/>
                <w:bCs/>
                <w:lang w:val="ka-GE" w:eastAsia="ka-GE"/>
              </w:rPr>
              <w:t> </w:t>
            </w:r>
          </w:p>
        </w:tc>
        <w:tc>
          <w:tcPr>
            <w:tcW w:w="797" w:type="pct"/>
            <w:tcBorders>
              <w:top w:val="single" w:sz="8" w:space="0" w:color="auto"/>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b/>
                <w:bCs/>
                <w:lang w:val="ka-GE" w:eastAsia="ka-GE"/>
              </w:rPr>
            </w:pPr>
            <w:r w:rsidRPr="00052770">
              <w:rPr>
                <w:rFonts w:ascii="Sylfaen" w:eastAsia="Times New Roman" w:hAnsi="Sylfaen" w:cs="Arial"/>
                <w:b/>
                <w:bCs/>
                <w:lang w:val="ka-GE" w:eastAsia="ka-GE"/>
              </w:rPr>
              <w:t> </w:t>
            </w:r>
          </w:p>
        </w:tc>
        <w:tc>
          <w:tcPr>
            <w:tcW w:w="1165" w:type="pct"/>
            <w:tcBorders>
              <w:top w:val="single" w:sz="8" w:space="0" w:color="auto"/>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b/>
                <w:bCs/>
                <w:lang w:val="ka-GE" w:eastAsia="ka-GE"/>
              </w:rPr>
            </w:pPr>
            <w:r w:rsidRPr="00052770">
              <w:rPr>
                <w:rFonts w:ascii="Sylfaen" w:eastAsia="Times New Roman" w:hAnsi="Sylfaen" w:cs="Arial"/>
                <w:b/>
                <w:bCs/>
                <w:lang w:val="ka-GE" w:eastAsia="ka-GE"/>
              </w:rPr>
              <w:t> </w:t>
            </w:r>
          </w:p>
        </w:tc>
        <w:tc>
          <w:tcPr>
            <w:tcW w:w="812" w:type="pct"/>
            <w:tcBorders>
              <w:top w:val="single" w:sz="8" w:space="0" w:color="auto"/>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b/>
                <w:bCs/>
                <w:lang w:val="ka-GE" w:eastAsia="ka-GE"/>
              </w:rPr>
            </w:pPr>
            <w:r w:rsidRPr="00052770">
              <w:rPr>
                <w:rFonts w:ascii="Sylfaen" w:eastAsia="Times New Roman" w:hAnsi="Sylfaen" w:cs="Arial"/>
                <w:b/>
                <w:bCs/>
                <w:lang w:val="ka-GE" w:eastAsia="ka-GE"/>
              </w:rPr>
              <w:t> </w:t>
            </w:r>
          </w:p>
        </w:tc>
      </w:tr>
      <w:tr w:rsidR="006B6232" w:rsidRPr="00052770" w:rsidTr="0032298B">
        <w:trPr>
          <w:trHeight w:val="900"/>
        </w:trPr>
        <w:tc>
          <w:tcPr>
            <w:tcW w:w="2226" w:type="pct"/>
            <w:tcBorders>
              <w:top w:val="nil"/>
              <w:left w:val="single" w:sz="8" w:space="0" w:color="auto"/>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b/>
                <w:bCs/>
                <w:lang w:val="ka-GE" w:eastAsia="ka-GE"/>
              </w:rPr>
            </w:pPr>
            <w:r w:rsidRPr="00052770">
              <w:rPr>
                <w:rFonts w:ascii="Sylfaen" w:eastAsia="Times New Roman" w:hAnsi="Sylfaen" w:cs="Sylfaen"/>
                <w:b/>
                <w:bCs/>
                <w:lang w:val="ka-GE" w:eastAsia="ka-GE"/>
              </w:rPr>
              <w:t>შტატით</w:t>
            </w:r>
            <w:r w:rsidRPr="00052770">
              <w:rPr>
                <w:rFonts w:ascii="Sylfaen" w:eastAsia="Times New Roman" w:hAnsi="Sylfaen"/>
                <w:b/>
                <w:bCs/>
                <w:lang w:val="ka-GE" w:eastAsia="ka-GE"/>
              </w:rPr>
              <w:t xml:space="preserve"> </w:t>
            </w:r>
            <w:r w:rsidRPr="00052770">
              <w:rPr>
                <w:rFonts w:ascii="Sylfaen" w:eastAsia="Times New Roman" w:hAnsi="Sylfaen" w:cs="Sylfaen"/>
                <w:b/>
                <w:bCs/>
                <w:lang w:val="ka-GE" w:eastAsia="ka-GE"/>
              </w:rPr>
              <w:t>გათვალისწინებული</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b/>
                <w:bCs/>
                <w:lang w:val="ka-GE" w:eastAsia="ka-GE"/>
              </w:rPr>
            </w:pPr>
            <w:r w:rsidRPr="00052770">
              <w:rPr>
                <w:rFonts w:ascii="Sylfaen" w:eastAsia="Times New Roman" w:hAnsi="Sylfaen" w:cs="Arial"/>
                <w:b/>
                <w:bCs/>
                <w:lang w:val="ka-GE" w:eastAsia="ka-GE"/>
              </w:rPr>
              <w:t> </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b/>
                <w:bCs/>
                <w:lang w:val="ka-GE" w:eastAsia="ka-GE"/>
              </w:rPr>
            </w:pPr>
            <w:r w:rsidRPr="00052770">
              <w:rPr>
                <w:rFonts w:ascii="Sylfaen" w:eastAsia="Times New Roman" w:hAnsi="Sylfaen" w:cs="Arial"/>
                <w:b/>
                <w:bCs/>
                <w:lang w:val="ka-GE" w:eastAsia="ka-GE"/>
              </w:rPr>
              <w:t>26 577</w:t>
            </w:r>
          </w:p>
        </w:tc>
        <w:tc>
          <w:tcPr>
            <w:tcW w:w="812"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b/>
                <w:bCs/>
                <w:lang w:val="ka-GE" w:eastAsia="ka-GE"/>
              </w:rPr>
            </w:pPr>
            <w:r w:rsidRPr="00052770">
              <w:rPr>
                <w:rFonts w:ascii="Sylfaen" w:eastAsia="Times New Roman" w:hAnsi="Sylfaen" w:cs="Arial"/>
                <w:b/>
                <w:bCs/>
                <w:lang w:val="ka-GE" w:eastAsia="ka-GE"/>
              </w:rPr>
              <w:t>318 924</w:t>
            </w:r>
          </w:p>
        </w:tc>
      </w:tr>
      <w:tr w:rsidR="006B6232" w:rsidRPr="00052770" w:rsidTr="0032298B">
        <w:trPr>
          <w:trHeight w:val="900"/>
        </w:trPr>
        <w:tc>
          <w:tcPr>
            <w:tcW w:w="2226" w:type="pct"/>
            <w:tcBorders>
              <w:top w:val="nil"/>
              <w:left w:val="single" w:sz="8" w:space="0" w:color="auto"/>
              <w:bottom w:val="nil"/>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b/>
                <w:bCs/>
                <w:i/>
                <w:iCs/>
                <w:lang w:val="ka-GE" w:eastAsia="ka-GE"/>
              </w:rPr>
            </w:pPr>
            <w:r w:rsidRPr="00052770">
              <w:rPr>
                <w:rFonts w:ascii="Sylfaen" w:eastAsia="Times New Roman" w:hAnsi="Sylfaen" w:cs="Sylfaen"/>
                <w:b/>
                <w:bCs/>
                <w:i/>
                <w:iCs/>
                <w:lang w:val="ka-GE" w:eastAsia="ka-GE"/>
              </w:rPr>
              <w:t>ხელშეკრულება</w:t>
            </w:r>
          </w:p>
        </w:tc>
        <w:tc>
          <w:tcPr>
            <w:tcW w:w="797" w:type="pct"/>
            <w:tcBorders>
              <w:top w:val="nil"/>
              <w:left w:val="nil"/>
              <w:bottom w:val="nil"/>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b/>
                <w:bCs/>
                <w:i/>
                <w:iCs/>
                <w:lang w:val="ka-GE" w:eastAsia="ka-GE"/>
              </w:rPr>
            </w:pPr>
            <w:r w:rsidRPr="00052770">
              <w:rPr>
                <w:rFonts w:ascii="Sylfaen" w:eastAsia="Times New Roman" w:hAnsi="Sylfaen" w:cs="Arial"/>
                <w:b/>
                <w:bCs/>
                <w:i/>
                <w:iCs/>
                <w:lang w:val="ka-GE" w:eastAsia="ka-GE"/>
              </w:rPr>
              <w:t> </w:t>
            </w:r>
          </w:p>
        </w:tc>
        <w:tc>
          <w:tcPr>
            <w:tcW w:w="1165" w:type="pct"/>
            <w:tcBorders>
              <w:top w:val="nil"/>
              <w:left w:val="nil"/>
              <w:bottom w:val="nil"/>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b/>
                <w:bCs/>
                <w:i/>
                <w:iCs/>
                <w:lang w:val="ka-GE" w:eastAsia="ka-GE"/>
              </w:rPr>
            </w:pPr>
            <w:r w:rsidRPr="00052770">
              <w:rPr>
                <w:rFonts w:ascii="Sylfaen" w:eastAsia="Times New Roman" w:hAnsi="Sylfaen" w:cs="Arial"/>
                <w:b/>
                <w:bCs/>
                <w:i/>
                <w:iCs/>
                <w:lang w:val="ka-GE" w:eastAsia="ka-GE"/>
              </w:rPr>
              <w:t>0</w:t>
            </w:r>
          </w:p>
        </w:tc>
        <w:tc>
          <w:tcPr>
            <w:tcW w:w="812" w:type="pct"/>
            <w:tcBorders>
              <w:top w:val="nil"/>
              <w:left w:val="nil"/>
              <w:bottom w:val="nil"/>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b/>
                <w:bCs/>
                <w:i/>
                <w:iCs/>
                <w:lang w:val="ka-GE" w:eastAsia="ka-GE"/>
              </w:rPr>
            </w:pPr>
            <w:r w:rsidRPr="00052770">
              <w:rPr>
                <w:rFonts w:ascii="Sylfaen" w:eastAsia="Times New Roman" w:hAnsi="Sylfaen" w:cs="Arial"/>
                <w:b/>
                <w:bCs/>
                <w:i/>
                <w:iCs/>
                <w:lang w:val="ka-GE" w:eastAsia="ka-GE"/>
              </w:rPr>
              <w:t>0</w:t>
            </w:r>
          </w:p>
        </w:tc>
      </w:tr>
      <w:tr w:rsidR="006B6232" w:rsidRPr="00052770" w:rsidTr="0032298B">
        <w:trPr>
          <w:trHeight w:val="330"/>
        </w:trPr>
        <w:tc>
          <w:tcPr>
            <w:tcW w:w="2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rPr>
                <w:rFonts w:ascii="Sylfaen" w:eastAsia="Times New Roman" w:hAnsi="Sylfaen"/>
                <w:lang w:val="ka-GE" w:eastAsia="ka-GE"/>
              </w:rPr>
            </w:pPr>
            <w:r w:rsidRPr="00052770">
              <w:rPr>
                <w:rFonts w:ascii="Sylfaen" w:eastAsia="Times New Roman" w:hAnsi="Sylfaen" w:cs="Sylfaen"/>
                <w:lang w:val="ka-GE" w:eastAsia="ka-GE"/>
              </w:rPr>
              <w:t>დირექტორი</w:t>
            </w:r>
          </w:p>
        </w:tc>
        <w:tc>
          <w:tcPr>
            <w:tcW w:w="797" w:type="pct"/>
            <w:tcBorders>
              <w:top w:val="single" w:sz="4" w:space="0" w:color="auto"/>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3 520</w:t>
            </w:r>
          </w:p>
        </w:tc>
        <w:tc>
          <w:tcPr>
            <w:tcW w:w="1165" w:type="pct"/>
            <w:tcBorders>
              <w:top w:val="single" w:sz="4" w:space="0" w:color="auto"/>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3 520</w:t>
            </w:r>
          </w:p>
        </w:tc>
        <w:tc>
          <w:tcPr>
            <w:tcW w:w="812" w:type="pct"/>
            <w:tcBorders>
              <w:top w:val="single" w:sz="4" w:space="0" w:color="auto"/>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42 240</w:t>
            </w:r>
          </w:p>
        </w:tc>
      </w:tr>
      <w:tr w:rsidR="006B6232" w:rsidRPr="00052770" w:rsidTr="0032298B">
        <w:trPr>
          <w:trHeight w:val="330"/>
        </w:trPr>
        <w:tc>
          <w:tcPr>
            <w:tcW w:w="2226" w:type="pct"/>
            <w:tcBorders>
              <w:top w:val="nil"/>
              <w:left w:val="single" w:sz="4" w:space="0" w:color="auto"/>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rPr>
                <w:rFonts w:ascii="Sylfaen" w:eastAsia="Times New Roman" w:hAnsi="Sylfaen"/>
                <w:lang w:val="ka-GE" w:eastAsia="ka-GE"/>
              </w:rPr>
            </w:pPr>
            <w:r w:rsidRPr="00052770">
              <w:rPr>
                <w:rFonts w:ascii="Sylfaen" w:eastAsia="Times New Roman" w:hAnsi="Sylfaen" w:cs="Sylfaen"/>
                <w:lang w:val="ka-GE" w:eastAsia="ka-GE"/>
              </w:rPr>
              <w:t>მთ</w:t>
            </w:r>
            <w:r w:rsidRPr="00052770">
              <w:rPr>
                <w:rFonts w:ascii="Sylfaen" w:eastAsia="Times New Roman" w:hAnsi="Sylfaen"/>
                <w:lang w:val="ka-GE" w:eastAsia="ka-GE"/>
              </w:rPr>
              <w:t>.</w:t>
            </w:r>
            <w:r w:rsidRPr="00052770">
              <w:rPr>
                <w:rFonts w:ascii="Sylfaen" w:eastAsia="Times New Roman" w:hAnsi="Sylfaen" w:cs="Sylfaen"/>
                <w:lang w:val="ka-GE" w:eastAsia="ka-GE"/>
              </w:rPr>
              <w:t>ბუღალტერი</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1 870</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1 870</w:t>
            </w:r>
          </w:p>
        </w:tc>
        <w:tc>
          <w:tcPr>
            <w:tcW w:w="812"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22 440</w:t>
            </w:r>
          </w:p>
        </w:tc>
      </w:tr>
      <w:tr w:rsidR="006B6232" w:rsidRPr="00052770" w:rsidTr="0032298B">
        <w:trPr>
          <w:trHeight w:val="330"/>
        </w:trPr>
        <w:tc>
          <w:tcPr>
            <w:tcW w:w="2226" w:type="pct"/>
            <w:tcBorders>
              <w:top w:val="nil"/>
              <w:left w:val="single" w:sz="4" w:space="0" w:color="auto"/>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rPr>
                <w:rFonts w:ascii="Sylfaen" w:eastAsia="Times New Roman" w:hAnsi="Sylfaen"/>
                <w:lang w:val="ka-GE" w:eastAsia="ka-GE"/>
              </w:rPr>
            </w:pPr>
            <w:r w:rsidRPr="00052770">
              <w:rPr>
                <w:rFonts w:ascii="Sylfaen" w:eastAsia="Times New Roman" w:hAnsi="Sylfaen" w:cs="Sylfaen"/>
                <w:lang w:val="ka-GE" w:eastAsia="ka-GE"/>
              </w:rPr>
              <w:t>მთავარი</w:t>
            </w:r>
            <w:r w:rsidRPr="00052770">
              <w:rPr>
                <w:rFonts w:ascii="Sylfaen" w:eastAsia="Times New Roman" w:hAnsi="Sylfaen"/>
                <w:lang w:val="ka-GE" w:eastAsia="ka-GE"/>
              </w:rPr>
              <w:t xml:space="preserve"> </w:t>
            </w:r>
            <w:r w:rsidRPr="00052770">
              <w:rPr>
                <w:rFonts w:ascii="Sylfaen" w:eastAsia="Times New Roman" w:hAnsi="Sylfaen" w:cs="Sylfaen"/>
                <w:lang w:val="ka-GE" w:eastAsia="ka-GE"/>
              </w:rPr>
              <w:t>ელექტრიკოსი</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1 695</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1 695</w:t>
            </w:r>
          </w:p>
        </w:tc>
        <w:tc>
          <w:tcPr>
            <w:tcW w:w="812"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20 340</w:t>
            </w:r>
          </w:p>
        </w:tc>
      </w:tr>
      <w:tr w:rsidR="006B6232" w:rsidRPr="00052770" w:rsidTr="0032298B">
        <w:trPr>
          <w:trHeight w:val="330"/>
        </w:trPr>
        <w:tc>
          <w:tcPr>
            <w:tcW w:w="2226" w:type="pct"/>
            <w:tcBorders>
              <w:top w:val="nil"/>
              <w:left w:val="single" w:sz="4" w:space="0" w:color="auto"/>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rPr>
                <w:rFonts w:ascii="Sylfaen" w:eastAsia="Times New Roman" w:hAnsi="Sylfaen"/>
                <w:lang w:val="ka-GE" w:eastAsia="ka-GE"/>
              </w:rPr>
            </w:pPr>
            <w:r w:rsidRPr="00052770">
              <w:rPr>
                <w:rFonts w:ascii="Sylfaen" w:eastAsia="Times New Roman" w:hAnsi="Sylfaen" w:cs="Sylfaen"/>
                <w:lang w:val="ka-GE" w:eastAsia="ka-GE"/>
              </w:rPr>
              <w:t>ჯგუფის</w:t>
            </w:r>
            <w:r w:rsidRPr="00052770">
              <w:rPr>
                <w:rFonts w:ascii="Sylfaen" w:eastAsia="Times New Roman" w:hAnsi="Sylfaen"/>
                <w:lang w:val="ka-GE" w:eastAsia="ka-GE"/>
              </w:rPr>
              <w:t xml:space="preserve"> </w:t>
            </w:r>
            <w:r w:rsidRPr="00052770">
              <w:rPr>
                <w:rFonts w:ascii="Sylfaen" w:eastAsia="Times New Roman" w:hAnsi="Sylfaen" w:cs="Sylfaen"/>
                <w:lang w:val="ka-GE" w:eastAsia="ka-GE"/>
              </w:rPr>
              <w:t>უფროსი</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1 870</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1 870</w:t>
            </w:r>
          </w:p>
        </w:tc>
        <w:tc>
          <w:tcPr>
            <w:tcW w:w="812"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22 440</w:t>
            </w:r>
          </w:p>
        </w:tc>
      </w:tr>
      <w:tr w:rsidR="006B6232" w:rsidRPr="00052770" w:rsidTr="0032298B">
        <w:trPr>
          <w:trHeight w:val="330"/>
        </w:trPr>
        <w:tc>
          <w:tcPr>
            <w:tcW w:w="2226" w:type="pct"/>
            <w:tcBorders>
              <w:top w:val="nil"/>
              <w:left w:val="single" w:sz="4" w:space="0" w:color="auto"/>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rPr>
                <w:rFonts w:ascii="Sylfaen" w:eastAsia="Times New Roman" w:hAnsi="Sylfaen"/>
                <w:lang w:val="ka-GE" w:eastAsia="ka-GE"/>
              </w:rPr>
            </w:pPr>
            <w:r w:rsidRPr="00052770">
              <w:rPr>
                <w:rFonts w:ascii="Sylfaen" w:eastAsia="Times New Roman" w:hAnsi="Sylfaen" w:cs="Sylfaen"/>
                <w:lang w:val="ka-GE" w:eastAsia="ka-GE"/>
              </w:rPr>
              <w:t>დირექტორის</w:t>
            </w:r>
            <w:r w:rsidRPr="00052770">
              <w:rPr>
                <w:rFonts w:ascii="Sylfaen" w:eastAsia="Times New Roman" w:hAnsi="Sylfaen"/>
                <w:lang w:val="ka-GE" w:eastAsia="ka-GE"/>
              </w:rPr>
              <w:t xml:space="preserve"> </w:t>
            </w:r>
            <w:r w:rsidRPr="00052770">
              <w:rPr>
                <w:rFonts w:ascii="Sylfaen" w:eastAsia="Times New Roman" w:hAnsi="Sylfaen" w:cs="Sylfaen"/>
                <w:lang w:val="ka-GE" w:eastAsia="ka-GE"/>
              </w:rPr>
              <w:t>მოადგილე</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1 870</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1 870</w:t>
            </w:r>
          </w:p>
        </w:tc>
        <w:tc>
          <w:tcPr>
            <w:tcW w:w="812"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22 440</w:t>
            </w:r>
          </w:p>
        </w:tc>
      </w:tr>
      <w:tr w:rsidR="006B6232" w:rsidRPr="00052770" w:rsidTr="0032298B">
        <w:trPr>
          <w:trHeight w:val="330"/>
        </w:trPr>
        <w:tc>
          <w:tcPr>
            <w:tcW w:w="2226" w:type="pct"/>
            <w:tcBorders>
              <w:top w:val="nil"/>
              <w:left w:val="single" w:sz="4" w:space="0" w:color="auto"/>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rPr>
                <w:rFonts w:ascii="Sylfaen" w:eastAsia="Times New Roman" w:hAnsi="Sylfaen"/>
                <w:lang w:val="ka-GE" w:eastAsia="ka-GE"/>
              </w:rPr>
            </w:pPr>
            <w:r w:rsidRPr="00052770">
              <w:rPr>
                <w:rFonts w:ascii="Sylfaen" w:eastAsia="Times New Roman" w:hAnsi="Sylfaen" w:cs="Sylfaen"/>
                <w:lang w:val="ka-GE" w:eastAsia="ka-GE"/>
              </w:rPr>
              <w:t>უფროსი</w:t>
            </w:r>
            <w:r w:rsidRPr="00052770">
              <w:rPr>
                <w:rFonts w:ascii="Sylfaen" w:eastAsia="Times New Roman" w:hAnsi="Sylfaen"/>
                <w:lang w:val="ka-GE" w:eastAsia="ka-GE"/>
              </w:rPr>
              <w:t xml:space="preserve"> </w:t>
            </w:r>
            <w:r w:rsidRPr="00052770">
              <w:rPr>
                <w:rFonts w:ascii="Sylfaen" w:eastAsia="Times New Roman" w:hAnsi="Sylfaen" w:cs="Sylfaen"/>
                <w:lang w:val="ka-GE" w:eastAsia="ka-GE"/>
              </w:rPr>
              <w:t>ელექტრიკოსი</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1 695</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5 085</w:t>
            </w:r>
          </w:p>
        </w:tc>
        <w:tc>
          <w:tcPr>
            <w:tcW w:w="812"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61 020</w:t>
            </w:r>
          </w:p>
        </w:tc>
      </w:tr>
      <w:tr w:rsidR="006B6232" w:rsidRPr="00052770" w:rsidTr="0032298B">
        <w:trPr>
          <w:trHeight w:val="330"/>
        </w:trPr>
        <w:tc>
          <w:tcPr>
            <w:tcW w:w="2226" w:type="pct"/>
            <w:tcBorders>
              <w:top w:val="nil"/>
              <w:left w:val="single" w:sz="4" w:space="0" w:color="auto"/>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rPr>
                <w:rFonts w:ascii="Sylfaen" w:eastAsia="Times New Roman" w:hAnsi="Sylfaen"/>
                <w:lang w:val="ka-GE" w:eastAsia="ka-GE"/>
              </w:rPr>
            </w:pPr>
            <w:r w:rsidRPr="00052770">
              <w:rPr>
                <w:rFonts w:ascii="Sylfaen" w:eastAsia="Times New Roman" w:hAnsi="Sylfaen" w:cs="Sylfaen"/>
                <w:lang w:val="ka-GE" w:eastAsia="ka-GE"/>
              </w:rPr>
              <w:t>საწყობის</w:t>
            </w:r>
            <w:r w:rsidRPr="00052770">
              <w:rPr>
                <w:rFonts w:ascii="Sylfaen" w:eastAsia="Times New Roman" w:hAnsi="Sylfaen"/>
                <w:lang w:val="ka-GE" w:eastAsia="ka-GE"/>
              </w:rPr>
              <w:t xml:space="preserve"> </w:t>
            </w:r>
            <w:r w:rsidRPr="00052770">
              <w:rPr>
                <w:rFonts w:ascii="Sylfaen" w:eastAsia="Times New Roman" w:hAnsi="Sylfaen" w:cs="Sylfaen"/>
                <w:lang w:val="ka-GE" w:eastAsia="ka-GE"/>
              </w:rPr>
              <w:t>გამგე</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1 695</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1 695</w:t>
            </w:r>
          </w:p>
        </w:tc>
        <w:tc>
          <w:tcPr>
            <w:tcW w:w="812"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20 340</w:t>
            </w:r>
          </w:p>
        </w:tc>
      </w:tr>
      <w:tr w:rsidR="006B6232" w:rsidRPr="00052770" w:rsidTr="0032298B">
        <w:trPr>
          <w:trHeight w:val="330"/>
        </w:trPr>
        <w:tc>
          <w:tcPr>
            <w:tcW w:w="2226" w:type="pct"/>
            <w:tcBorders>
              <w:top w:val="nil"/>
              <w:left w:val="single" w:sz="4" w:space="0" w:color="auto"/>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rPr>
                <w:rFonts w:ascii="Sylfaen" w:eastAsia="Times New Roman" w:hAnsi="Sylfaen"/>
                <w:lang w:val="ka-GE" w:eastAsia="ka-GE"/>
              </w:rPr>
            </w:pPr>
            <w:r w:rsidRPr="00052770">
              <w:rPr>
                <w:rFonts w:ascii="Sylfaen" w:eastAsia="Times New Roman" w:hAnsi="Sylfaen" w:cs="Sylfaen"/>
                <w:lang w:val="ka-GE" w:eastAsia="ka-GE"/>
              </w:rPr>
              <w:t>მძღოლი</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1 515</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3 030</w:t>
            </w:r>
          </w:p>
        </w:tc>
        <w:tc>
          <w:tcPr>
            <w:tcW w:w="812"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36 360</w:t>
            </w:r>
          </w:p>
        </w:tc>
      </w:tr>
      <w:tr w:rsidR="006B6232" w:rsidRPr="00052770" w:rsidTr="0032298B">
        <w:trPr>
          <w:trHeight w:val="660"/>
        </w:trPr>
        <w:tc>
          <w:tcPr>
            <w:tcW w:w="2226" w:type="pct"/>
            <w:tcBorders>
              <w:top w:val="nil"/>
              <w:left w:val="single" w:sz="4" w:space="0" w:color="auto"/>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rPr>
                <w:rFonts w:ascii="Sylfaen" w:eastAsia="Times New Roman" w:hAnsi="Sylfaen"/>
                <w:lang w:val="ka-GE" w:eastAsia="ka-GE"/>
              </w:rPr>
            </w:pPr>
            <w:r w:rsidRPr="00052770">
              <w:rPr>
                <w:rFonts w:ascii="Sylfaen" w:eastAsia="Times New Roman" w:hAnsi="Sylfaen" w:cs="Sylfaen"/>
                <w:lang w:val="ka-GE" w:eastAsia="ka-GE"/>
              </w:rPr>
              <w:t>ელ</w:t>
            </w:r>
            <w:r w:rsidRPr="00052770">
              <w:rPr>
                <w:rFonts w:ascii="Sylfaen" w:eastAsia="Times New Roman" w:hAnsi="Sylfaen"/>
                <w:lang w:val="ka-GE" w:eastAsia="ka-GE"/>
              </w:rPr>
              <w:t>.</w:t>
            </w:r>
            <w:r w:rsidRPr="00052770">
              <w:rPr>
                <w:rFonts w:ascii="Sylfaen" w:eastAsia="Times New Roman" w:hAnsi="Sylfaen" w:cs="Sylfaen"/>
                <w:lang w:val="ka-GE" w:eastAsia="ka-GE"/>
              </w:rPr>
              <w:t>მონტიორის</w:t>
            </w:r>
            <w:r w:rsidRPr="00052770">
              <w:rPr>
                <w:rFonts w:ascii="Sylfaen" w:eastAsia="Times New Roman" w:hAnsi="Sylfaen"/>
                <w:lang w:val="ka-GE" w:eastAsia="ka-GE"/>
              </w:rPr>
              <w:t xml:space="preserve"> </w:t>
            </w:r>
            <w:r w:rsidRPr="00052770">
              <w:rPr>
                <w:rFonts w:ascii="Sylfaen" w:eastAsia="Times New Roman" w:hAnsi="Sylfaen" w:cs="Sylfaen"/>
                <w:lang w:val="ka-GE" w:eastAsia="ka-GE"/>
              </w:rPr>
              <w:t>დამხმარე</w:t>
            </w:r>
            <w:r w:rsidRPr="00052770">
              <w:rPr>
                <w:rFonts w:ascii="Sylfaen" w:eastAsia="Times New Roman" w:hAnsi="Sylfaen"/>
                <w:lang w:val="ka-GE" w:eastAsia="ka-GE"/>
              </w:rPr>
              <w:t xml:space="preserve"> </w:t>
            </w:r>
            <w:r w:rsidRPr="00052770">
              <w:rPr>
                <w:rFonts w:ascii="Sylfaen" w:eastAsia="Times New Roman" w:hAnsi="Sylfaen" w:cs="Sylfaen"/>
                <w:lang w:val="ka-GE" w:eastAsia="ka-GE"/>
              </w:rPr>
              <w:t>მუშა</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1 065</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1 065</w:t>
            </w:r>
          </w:p>
        </w:tc>
        <w:tc>
          <w:tcPr>
            <w:tcW w:w="812"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12 780</w:t>
            </w:r>
          </w:p>
        </w:tc>
      </w:tr>
      <w:tr w:rsidR="006B6232" w:rsidRPr="00052770" w:rsidTr="0032298B">
        <w:trPr>
          <w:trHeight w:val="330"/>
        </w:trPr>
        <w:tc>
          <w:tcPr>
            <w:tcW w:w="2226" w:type="pct"/>
            <w:tcBorders>
              <w:top w:val="nil"/>
              <w:left w:val="single" w:sz="4" w:space="0" w:color="auto"/>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rPr>
                <w:rFonts w:ascii="Sylfaen" w:eastAsia="Times New Roman" w:hAnsi="Sylfaen"/>
                <w:lang w:val="ka-GE" w:eastAsia="ka-GE"/>
              </w:rPr>
            </w:pPr>
            <w:r w:rsidRPr="00052770">
              <w:rPr>
                <w:rFonts w:ascii="Sylfaen" w:eastAsia="Times New Roman" w:hAnsi="Sylfaen" w:cs="Sylfaen"/>
                <w:lang w:val="ka-GE" w:eastAsia="ka-GE"/>
              </w:rPr>
              <w:t>ელ</w:t>
            </w:r>
            <w:r w:rsidRPr="00052770">
              <w:rPr>
                <w:rFonts w:ascii="Sylfaen" w:eastAsia="Times New Roman" w:hAnsi="Sylfaen"/>
                <w:lang w:val="ka-GE" w:eastAsia="ka-GE"/>
              </w:rPr>
              <w:t>.</w:t>
            </w:r>
            <w:r w:rsidRPr="00052770">
              <w:rPr>
                <w:rFonts w:ascii="Sylfaen" w:eastAsia="Times New Roman" w:hAnsi="Sylfaen" w:cs="Sylfaen"/>
                <w:lang w:val="ka-GE" w:eastAsia="ka-GE"/>
              </w:rPr>
              <w:t>მონტიორი</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1 330</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1 330</w:t>
            </w:r>
          </w:p>
        </w:tc>
        <w:tc>
          <w:tcPr>
            <w:tcW w:w="812"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15 960</w:t>
            </w:r>
          </w:p>
        </w:tc>
      </w:tr>
      <w:tr w:rsidR="006B6232" w:rsidRPr="00052770" w:rsidTr="0032298B">
        <w:trPr>
          <w:trHeight w:val="660"/>
        </w:trPr>
        <w:tc>
          <w:tcPr>
            <w:tcW w:w="2226" w:type="pct"/>
            <w:tcBorders>
              <w:top w:val="nil"/>
              <w:left w:val="single" w:sz="4" w:space="0" w:color="auto"/>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rPr>
                <w:rFonts w:ascii="Sylfaen" w:eastAsia="Times New Roman" w:hAnsi="Sylfaen"/>
                <w:lang w:val="ka-GE" w:eastAsia="ka-GE"/>
              </w:rPr>
            </w:pPr>
            <w:r w:rsidRPr="00052770">
              <w:rPr>
                <w:rFonts w:ascii="Sylfaen" w:eastAsia="Times New Roman" w:hAnsi="Sylfaen" w:cs="Sylfaen"/>
                <w:lang w:val="ka-GE" w:eastAsia="ka-GE"/>
              </w:rPr>
              <w:t>ელ</w:t>
            </w:r>
            <w:r w:rsidRPr="00052770">
              <w:rPr>
                <w:rFonts w:ascii="Sylfaen" w:eastAsia="Times New Roman" w:hAnsi="Sylfaen"/>
                <w:lang w:val="ka-GE" w:eastAsia="ka-GE"/>
              </w:rPr>
              <w:t>.</w:t>
            </w:r>
            <w:r w:rsidRPr="00052770">
              <w:rPr>
                <w:rFonts w:ascii="Sylfaen" w:eastAsia="Times New Roman" w:hAnsi="Sylfaen" w:cs="Sylfaen"/>
                <w:lang w:val="ka-GE" w:eastAsia="ka-GE"/>
              </w:rPr>
              <w:t>მონტიორის</w:t>
            </w:r>
            <w:r w:rsidRPr="00052770">
              <w:rPr>
                <w:rFonts w:ascii="Sylfaen" w:eastAsia="Times New Roman" w:hAnsi="Sylfaen"/>
                <w:lang w:val="ka-GE" w:eastAsia="ka-GE"/>
              </w:rPr>
              <w:t xml:space="preserve"> </w:t>
            </w:r>
            <w:r w:rsidRPr="00052770">
              <w:rPr>
                <w:rFonts w:ascii="Sylfaen" w:eastAsia="Times New Roman" w:hAnsi="Sylfaen" w:cs="Sylfaen"/>
                <w:lang w:val="ka-GE" w:eastAsia="ka-GE"/>
              </w:rPr>
              <w:t>დამხმარე</w:t>
            </w:r>
            <w:r w:rsidRPr="00052770">
              <w:rPr>
                <w:rFonts w:ascii="Sylfaen" w:eastAsia="Times New Roman" w:hAnsi="Sylfaen"/>
                <w:lang w:val="ka-GE" w:eastAsia="ka-GE"/>
              </w:rPr>
              <w:t xml:space="preserve"> </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1 140</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1 140</w:t>
            </w:r>
          </w:p>
        </w:tc>
        <w:tc>
          <w:tcPr>
            <w:tcW w:w="812"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13 680</w:t>
            </w:r>
          </w:p>
        </w:tc>
      </w:tr>
      <w:tr w:rsidR="006B6232" w:rsidRPr="00052770" w:rsidTr="0032298B">
        <w:trPr>
          <w:trHeight w:val="330"/>
        </w:trPr>
        <w:tc>
          <w:tcPr>
            <w:tcW w:w="2226" w:type="pct"/>
            <w:tcBorders>
              <w:top w:val="nil"/>
              <w:left w:val="single" w:sz="4" w:space="0" w:color="auto"/>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rPr>
                <w:rFonts w:ascii="Sylfaen" w:eastAsia="Times New Roman" w:hAnsi="Sylfaen"/>
                <w:lang w:val="ka-GE" w:eastAsia="ka-GE"/>
              </w:rPr>
            </w:pPr>
            <w:r w:rsidRPr="00052770">
              <w:rPr>
                <w:rFonts w:ascii="Sylfaen" w:eastAsia="Times New Roman" w:hAnsi="Sylfaen" w:cs="Sylfaen"/>
                <w:lang w:val="ka-GE" w:eastAsia="ka-GE"/>
              </w:rPr>
              <w:t>დამლაგებელი</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277</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277</w:t>
            </w:r>
          </w:p>
        </w:tc>
        <w:tc>
          <w:tcPr>
            <w:tcW w:w="812"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3 324</w:t>
            </w:r>
          </w:p>
        </w:tc>
      </w:tr>
      <w:tr w:rsidR="006B6232" w:rsidRPr="00052770" w:rsidTr="0032298B">
        <w:trPr>
          <w:trHeight w:val="330"/>
        </w:trPr>
        <w:tc>
          <w:tcPr>
            <w:tcW w:w="2226" w:type="pct"/>
            <w:tcBorders>
              <w:top w:val="nil"/>
              <w:left w:val="single" w:sz="4" w:space="0" w:color="auto"/>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rPr>
                <w:rFonts w:ascii="Sylfaen" w:eastAsia="Times New Roman" w:hAnsi="Sylfaen"/>
                <w:lang w:val="ka-GE" w:eastAsia="ka-GE"/>
              </w:rPr>
            </w:pPr>
            <w:r w:rsidRPr="00052770">
              <w:rPr>
                <w:rFonts w:ascii="Sylfaen" w:eastAsia="Times New Roman" w:hAnsi="Sylfaen" w:cs="Sylfaen"/>
                <w:lang w:val="ka-GE" w:eastAsia="ka-GE"/>
              </w:rPr>
              <w:t>სპეციალისტი</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1 065</w:t>
            </w:r>
          </w:p>
        </w:tc>
        <w:tc>
          <w:tcPr>
            <w:tcW w:w="1165"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2 130</w:t>
            </w:r>
          </w:p>
        </w:tc>
        <w:tc>
          <w:tcPr>
            <w:tcW w:w="812" w:type="pct"/>
            <w:tcBorders>
              <w:top w:val="nil"/>
              <w:left w:val="nil"/>
              <w:bottom w:val="single" w:sz="4" w:space="0" w:color="auto"/>
              <w:right w:val="single" w:sz="4" w:space="0" w:color="auto"/>
            </w:tcBorders>
            <w:shd w:val="clear" w:color="auto" w:fill="FFFFFF" w:themeFill="background1"/>
            <w:vAlign w:val="center"/>
            <w:hideMark/>
          </w:tcPr>
          <w:p w:rsidR="006B6232" w:rsidRPr="00052770" w:rsidRDefault="006B6232" w:rsidP="00052770">
            <w:pPr>
              <w:spacing w:after="0" w:line="240" w:lineRule="auto"/>
              <w:jc w:val="center"/>
              <w:rPr>
                <w:rFonts w:ascii="Sylfaen" w:eastAsia="Times New Roman" w:hAnsi="Sylfaen" w:cs="Arial"/>
                <w:lang w:val="ka-GE" w:eastAsia="ka-GE"/>
              </w:rPr>
            </w:pPr>
            <w:r w:rsidRPr="00052770">
              <w:rPr>
                <w:rFonts w:ascii="Sylfaen" w:eastAsia="Times New Roman" w:hAnsi="Sylfaen" w:cs="Arial"/>
                <w:lang w:val="ka-GE" w:eastAsia="ka-GE"/>
              </w:rPr>
              <w:t>25 560</w:t>
            </w:r>
          </w:p>
        </w:tc>
      </w:tr>
      <w:tr w:rsidR="006B6232" w:rsidRPr="00052770" w:rsidTr="0032298B">
        <w:trPr>
          <w:trHeight w:val="300"/>
        </w:trPr>
        <w:tc>
          <w:tcPr>
            <w:tcW w:w="2226" w:type="pct"/>
            <w:tcBorders>
              <w:top w:val="nil"/>
              <w:left w:val="single" w:sz="4" w:space="0" w:color="auto"/>
              <w:bottom w:val="single" w:sz="4" w:space="0" w:color="auto"/>
              <w:right w:val="nil"/>
            </w:tcBorders>
            <w:shd w:val="clear" w:color="auto" w:fill="FFFFFF" w:themeFill="background1"/>
            <w:noWrap/>
            <w:vAlign w:val="bottom"/>
            <w:hideMark/>
          </w:tcPr>
          <w:p w:rsidR="006B6232" w:rsidRPr="00052770" w:rsidRDefault="006B6232" w:rsidP="00052770">
            <w:pPr>
              <w:spacing w:after="0" w:line="240" w:lineRule="auto"/>
              <w:jc w:val="center"/>
              <w:rPr>
                <w:rFonts w:ascii="Sylfaen" w:eastAsia="Times New Roman" w:hAnsi="Sylfaen"/>
                <w:color w:val="000000"/>
                <w:lang w:val="ka-GE" w:eastAsia="ka-GE"/>
              </w:rPr>
            </w:pPr>
            <w:r w:rsidRPr="00052770">
              <w:rPr>
                <w:rFonts w:ascii="Sylfaen" w:eastAsia="Times New Roman" w:hAnsi="Sylfaen"/>
                <w:color w:val="000000"/>
                <w:lang w:val="ka-GE" w:eastAsia="ka-GE"/>
              </w:rPr>
              <w:t>ჯამი:</w:t>
            </w:r>
          </w:p>
        </w:tc>
        <w:tc>
          <w:tcPr>
            <w:tcW w:w="797" w:type="pct"/>
            <w:tcBorders>
              <w:top w:val="nil"/>
              <w:left w:val="nil"/>
              <w:bottom w:val="single" w:sz="4" w:space="0" w:color="auto"/>
              <w:right w:val="single" w:sz="4" w:space="0" w:color="auto"/>
            </w:tcBorders>
            <w:shd w:val="clear" w:color="auto" w:fill="FFFFFF" w:themeFill="background1"/>
            <w:noWrap/>
            <w:vAlign w:val="bottom"/>
            <w:hideMark/>
          </w:tcPr>
          <w:p w:rsidR="006B6232" w:rsidRPr="00052770" w:rsidRDefault="006B6232" w:rsidP="00052770">
            <w:pPr>
              <w:spacing w:after="0" w:line="240" w:lineRule="auto"/>
              <w:rPr>
                <w:rFonts w:ascii="Sylfaen" w:eastAsia="Times New Roman" w:hAnsi="Sylfaen"/>
                <w:b/>
                <w:bCs/>
                <w:color w:val="000000"/>
                <w:lang w:val="ka-GE" w:eastAsia="ka-GE"/>
              </w:rPr>
            </w:pPr>
            <w:r w:rsidRPr="00052770">
              <w:rPr>
                <w:rFonts w:ascii="Sylfaen" w:eastAsia="Times New Roman" w:hAnsi="Sylfaen"/>
                <w:b/>
                <w:bCs/>
                <w:color w:val="000000"/>
                <w:lang w:val="ka-GE" w:eastAsia="ka-GE"/>
              </w:rPr>
              <w:t> </w:t>
            </w:r>
          </w:p>
        </w:tc>
        <w:tc>
          <w:tcPr>
            <w:tcW w:w="1165" w:type="pct"/>
            <w:tcBorders>
              <w:top w:val="nil"/>
              <w:left w:val="nil"/>
              <w:bottom w:val="single" w:sz="4" w:space="0" w:color="auto"/>
              <w:right w:val="single" w:sz="4" w:space="0" w:color="auto"/>
            </w:tcBorders>
            <w:shd w:val="clear" w:color="auto" w:fill="FFFFFF" w:themeFill="background1"/>
            <w:noWrap/>
            <w:vAlign w:val="bottom"/>
            <w:hideMark/>
          </w:tcPr>
          <w:p w:rsidR="006B6232" w:rsidRPr="00052770" w:rsidRDefault="006B6232" w:rsidP="00052770">
            <w:pPr>
              <w:spacing w:after="0" w:line="240" w:lineRule="auto"/>
              <w:jc w:val="right"/>
              <w:rPr>
                <w:rFonts w:ascii="Sylfaen" w:eastAsia="Times New Roman" w:hAnsi="Sylfaen"/>
                <w:b/>
                <w:bCs/>
                <w:color w:val="000000"/>
                <w:lang w:val="ka-GE" w:eastAsia="ka-GE"/>
              </w:rPr>
            </w:pPr>
            <w:r w:rsidRPr="00052770">
              <w:rPr>
                <w:rFonts w:ascii="Sylfaen" w:eastAsia="Times New Roman" w:hAnsi="Sylfaen"/>
                <w:b/>
                <w:bCs/>
                <w:color w:val="000000"/>
                <w:lang w:val="ka-GE" w:eastAsia="ka-GE"/>
              </w:rPr>
              <w:t>26 577</w:t>
            </w:r>
          </w:p>
        </w:tc>
        <w:tc>
          <w:tcPr>
            <w:tcW w:w="812" w:type="pct"/>
            <w:tcBorders>
              <w:top w:val="nil"/>
              <w:left w:val="nil"/>
              <w:bottom w:val="single" w:sz="4" w:space="0" w:color="auto"/>
              <w:right w:val="single" w:sz="4" w:space="0" w:color="auto"/>
            </w:tcBorders>
            <w:shd w:val="clear" w:color="auto" w:fill="FFFFFF" w:themeFill="background1"/>
            <w:noWrap/>
            <w:vAlign w:val="bottom"/>
            <w:hideMark/>
          </w:tcPr>
          <w:p w:rsidR="006B6232" w:rsidRPr="00052770" w:rsidRDefault="006B6232" w:rsidP="00052770">
            <w:pPr>
              <w:spacing w:after="0" w:line="240" w:lineRule="auto"/>
              <w:jc w:val="right"/>
              <w:rPr>
                <w:rFonts w:ascii="Sylfaen" w:eastAsia="Times New Roman" w:hAnsi="Sylfaen"/>
                <w:b/>
                <w:bCs/>
                <w:color w:val="000000"/>
                <w:lang w:val="ka-GE" w:eastAsia="ka-GE"/>
              </w:rPr>
            </w:pPr>
            <w:r w:rsidRPr="00052770">
              <w:rPr>
                <w:rFonts w:ascii="Sylfaen" w:eastAsia="Times New Roman" w:hAnsi="Sylfaen"/>
                <w:b/>
                <w:bCs/>
                <w:color w:val="000000"/>
                <w:lang w:val="ka-GE" w:eastAsia="ka-GE"/>
              </w:rPr>
              <w:t>318 924</w:t>
            </w:r>
          </w:p>
        </w:tc>
      </w:tr>
    </w:tbl>
    <w:p w:rsidR="006670AC" w:rsidRDefault="006670AC" w:rsidP="006670AC">
      <w:pPr>
        <w:rPr>
          <w:rFonts w:ascii="Sylfaen" w:hAnsi="Sylfaen" w:cs="Sylfaen"/>
          <w:sz w:val="28"/>
          <w:lang w:val="ka-GE"/>
        </w:rPr>
      </w:pPr>
    </w:p>
    <w:p w:rsidR="006670AC" w:rsidRDefault="006670AC" w:rsidP="006670AC">
      <w:pPr>
        <w:rPr>
          <w:rFonts w:ascii="Sylfaen" w:hAnsi="Sylfaen" w:cs="Sylfaen"/>
          <w:sz w:val="28"/>
          <w:lang w:val="ka-GE"/>
        </w:rPr>
      </w:pPr>
    </w:p>
    <w:p w:rsidR="006670AC" w:rsidRDefault="006670AC" w:rsidP="006670AC">
      <w:pPr>
        <w:rPr>
          <w:lang w:val="ka-GE"/>
        </w:rPr>
      </w:pPr>
      <w:r w:rsidRPr="00115DCF">
        <w:rPr>
          <w:rFonts w:ascii="Sylfaen" w:hAnsi="Sylfaen" w:cs="Sylfaen"/>
          <w:sz w:val="28"/>
          <w:lang w:val="ka-GE"/>
        </w:rPr>
        <w:t>მიზანი</w:t>
      </w:r>
      <w:r w:rsidRPr="00115DCF">
        <w:rPr>
          <w:lang w:val="ka-GE"/>
        </w:rPr>
        <w:t xml:space="preserve"> </w:t>
      </w:r>
    </w:p>
    <w:p w:rsidR="00920915" w:rsidRPr="006670AC" w:rsidRDefault="006670AC" w:rsidP="00476C99">
      <w:pPr>
        <w:rPr>
          <w:rFonts w:ascii="Sylfaen" w:hAnsi="Sylfaen"/>
          <w:b/>
          <w:sz w:val="28"/>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Pr>
          <w:rFonts w:ascii="Sylfaen" w:hAnsi="Sylfaen" w:cs="Sylfaen"/>
          <w:lang w:val="ka-GE"/>
        </w:rPr>
        <w:t>განათებული</w:t>
      </w:r>
      <w:r w:rsidRPr="00115DCF">
        <w:rPr>
          <w:lang w:val="ka-GE"/>
        </w:rPr>
        <w:t xml:space="preserve"> </w:t>
      </w:r>
      <w:r>
        <w:rPr>
          <w:rFonts w:ascii="Sylfaen" w:hAnsi="Sylfaen" w:cs="Sylfaen"/>
          <w:lang w:val="ka-GE"/>
        </w:rPr>
        <w:t>მუნიციპალიტეტი</w:t>
      </w:r>
    </w:p>
    <w:p w:rsidR="00C031FD" w:rsidRDefault="00C031FD" w:rsidP="00C031FD">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p w:rsidR="006670AC" w:rsidRDefault="006670AC" w:rsidP="00C031FD">
      <w:pPr>
        <w:rPr>
          <w:b/>
          <w:sz w:val="28"/>
        </w:rPr>
      </w:pPr>
    </w:p>
    <w:tbl>
      <w:tblPr>
        <w:tblW w:w="5000" w:type="pct"/>
        <w:tblLook w:val="04A0" w:firstRow="1" w:lastRow="0" w:firstColumn="1" w:lastColumn="0" w:noHBand="0" w:noVBand="1"/>
      </w:tblPr>
      <w:tblGrid>
        <w:gridCol w:w="5236"/>
        <w:gridCol w:w="1544"/>
        <w:gridCol w:w="1544"/>
        <w:gridCol w:w="1544"/>
        <w:gridCol w:w="1544"/>
        <w:gridCol w:w="1538"/>
      </w:tblGrid>
      <w:tr w:rsidR="0062689D" w:rsidRPr="0062689D" w:rsidTr="0062689D">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lang w:val="ka-GE" w:eastAsia="ka-GE"/>
              </w:rPr>
            </w:pPr>
            <w:r w:rsidRPr="0062689D">
              <w:rPr>
                <w:rFonts w:ascii="Sylfaen" w:eastAsia="Times New Roman" w:hAnsi="Sylfaen"/>
                <w:b/>
                <w:bCs/>
                <w:lang w:val="ka-GE" w:eastAsia="ka-GE"/>
              </w:rPr>
              <w:t>ინფრასტრუქტურის განვითარება</w:t>
            </w:r>
          </w:p>
        </w:tc>
      </w:tr>
      <w:tr w:rsidR="0062689D" w:rsidRPr="0062689D" w:rsidTr="0062689D">
        <w:trPr>
          <w:trHeight w:val="360"/>
        </w:trPr>
        <w:tc>
          <w:tcPr>
            <w:tcW w:w="3809" w:type="pct"/>
            <w:gridSpan w:val="4"/>
            <w:tcBorders>
              <w:top w:val="single" w:sz="4" w:space="0" w:color="auto"/>
              <w:left w:val="single" w:sz="4" w:space="0" w:color="auto"/>
              <w:bottom w:val="nil"/>
              <w:right w:val="single" w:sz="4" w:space="0" w:color="000000"/>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პროგრამის კლასიფიკაციის კოდი:</w:t>
            </w:r>
          </w:p>
        </w:tc>
        <w:tc>
          <w:tcPr>
            <w:tcW w:w="596" w:type="pct"/>
            <w:tcBorders>
              <w:top w:val="nil"/>
              <w:left w:val="nil"/>
              <w:bottom w:val="single" w:sz="4" w:space="0" w:color="auto"/>
              <w:right w:val="single" w:sz="4" w:space="0" w:color="auto"/>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02 03</w:t>
            </w: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p>
        </w:tc>
      </w:tr>
      <w:tr w:rsidR="0062689D" w:rsidRPr="0062689D" w:rsidTr="0062689D">
        <w:trPr>
          <w:trHeight w:val="360"/>
        </w:trPr>
        <w:tc>
          <w:tcPr>
            <w:tcW w:w="2022"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პროგრამის დასახელება:</w:t>
            </w: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r>
      <w:tr w:rsidR="0062689D" w:rsidRPr="0062689D" w:rsidTr="0062689D">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გარე განათება</w:t>
            </w:r>
          </w:p>
        </w:tc>
      </w:tr>
      <w:tr w:rsidR="0062689D" w:rsidRPr="0062689D" w:rsidTr="0062689D">
        <w:trPr>
          <w:trHeight w:val="360"/>
        </w:trPr>
        <w:tc>
          <w:tcPr>
            <w:tcW w:w="2022"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პროგრამის განმახორციელებელი:</w:t>
            </w:r>
          </w:p>
        </w:tc>
        <w:tc>
          <w:tcPr>
            <w:tcW w:w="2383" w:type="pct"/>
            <w:gridSpan w:val="4"/>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ინფრასრეუქტურისა და ზედამხედველობის სამსახური </w:t>
            </w: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p>
        </w:tc>
      </w:tr>
      <w:tr w:rsidR="0062689D" w:rsidRPr="0062689D" w:rsidTr="0062689D">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 </w:t>
            </w:r>
          </w:p>
        </w:tc>
      </w:tr>
      <w:tr w:rsidR="0062689D" w:rsidRPr="0062689D" w:rsidTr="0062689D">
        <w:trPr>
          <w:trHeight w:val="360"/>
        </w:trPr>
        <w:tc>
          <w:tcPr>
            <w:tcW w:w="2022" w:type="pct"/>
            <w:tcBorders>
              <w:top w:val="nil"/>
              <w:left w:val="single" w:sz="4" w:space="0" w:color="auto"/>
              <w:bottom w:val="single" w:sz="4" w:space="0" w:color="auto"/>
              <w:right w:val="single" w:sz="4" w:space="0" w:color="auto"/>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პროგრამის განხორციელების პერიოდი:</w:t>
            </w:r>
          </w:p>
        </w:tc>
        <w:tc>
          <w:tcPr>
            <w:tcW w:w="11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2026-2029 წლები</w:t>
            </w: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r>
      <w:tr w:rsidR="0062689D" w:rsidRPr="0062689D" w:rsidTr="0062689D">
        <w:trPr>
          <w:trHeight w:val="360"/>
        </w:trPr>
        <w:tc>
          <w:tcPr>
            <w:tcW w:w="2022"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პროგრამის მიზანი:</w:t>
            </w: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r>
      <w:tr w:rsidR="0062689D" w:rsidRPr="0062689D" w:rsidTr="0062689D">
        <w:trPr>
          <w:trHeight w:val="87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დღე -ღამის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w:t>
            </w:r>
          </w:p>
        </w:tc>
      </w:tr>
      <w:tr w:rsidR="0062689D" w:rsidRPr="0062689D" w:rsidTr="0062689D">
        <w:trPr>
          <w:trHeight w:val="360"/>
        </w:trPr>
        <w:tc>
          <w:tcPr>
            <w:tcW w:w="2022"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პროგრამის აღწერა:</w:t>
            </w: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r>
      <w:tr w:rsidR="0062689D" w:rsidRPr="0062689D" w:rsidTr="0062689D">
        <w:trPr>
          <w:trHeight w:val="1950"/>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პროგრამის ფარგლებში განხორციელდება :გარე განათების წერტების ( ქუჩები, მოედნები, პარკები, სკვერები)  მოვლა-ექსპლოატაცია და მოხმარებული ელ. ენერგიის საფასურის დაფარვა ; დასახლებული პუნქტების განათების სამუშაოები და ელ. ენერგიის ქსელში ჩართვა</w:t>
            </w:r>
          </w:p>
        </w:tc>
      </w:tr>
      <w:tr w:rsidR="0062689D" w:rsidRPr="0062689D" w:rsidTr="0062689D">
        <w:trPr>
          <w:trHeight w:val="360"/>
        </w:trPr>
        <w:tc>
          <w:tcPr>
            <w:tcW w:w="5000" w:type="pct"/>
            <w:gridSpan w:val="6"/>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პროგრამის ბიუჯეტი</w:t>
            </w:r>
          </w:p>
        </w:tc>
      </w:tr>
      <w:tr w:rsidR="0062689D" w:rsidRPr="0062689D" w:rsidTr="0062689D">
        <w:trPr>
          <w:trHeight w:val="360"/>
        </w:trPr>
        <w:tc>
          <w:tcPr>
            <w:tcW w:w="20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ქვეპროგრამის დასახელება </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სულ</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2026წელი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2027წელი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2028 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2029 წელი</w:t>
            </w:r>
          </w:p>
        </w:tc>
      </w:tr>
      <w:tr w:rsidR="0062689D" w:rsidRPr="0062689D" w:rsidTr="0062689D">
        <w:trPr>
          <w:trHeight w:val="72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r w:rsidRPr="0062689D">
              <w:rPr>
                <w:rFonts w:ascii="Sylfaen" w:eastAsia="Times New Roman" w:hAnsi="Sylfaen"/>
                <w:sz w:val="20"/>
                <w:szCs w:val="20"/>
                <w:lang w:val="ka-GE" w:eastAsia="ka-GE"/>
              </w:rPr>
              <w:t>გარე განათების ქსელის მოწყობა რეაბილიტაცია და ექსპლოატაცია</w:t>
            </w:r>
          </w:p>
        </w:tc>
        <w:tc>
          <w:tcPr>
            <w:tcW w:w="5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1 500 000</w:t>
            </w:r>
          </w:p>
        </w:tc>
        <w:tc>
          <w:tcPr>
            <w:tcW w:w="5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300 000</w:t>
            </w:r>
          </w:p>
        </w:tc>
        <w:tc>
          <w:tcPr>
            <w:tcW w:w="5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500 000</w:t>
            </w:r>
          </w:p>
        </w:tc>
        <w:tc>
          <w:tcPr>
            <w:tcW w:w="5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200 000</w:t>
            </w:r>
          </w:p>
        </w:tc>
        <w:tc>
          <w:tcPr>
            <w:tcW w:w="5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500 000</w:t>
            </w:r>
          </w:p>
        </w:tc>
      </w:tr>
      <w:tr w:rsidR="0062689D" w:rsidRPr="0062689D" w:rsidTr="0062689D">
        <w:trPr>
          <w:trHeight w:val="72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r w:rsidRPr="0062689D">
              <w:rPr>
                <w:rFonts w:ascii="Sylfaen" w:eastAsia="Times New Roman" w:hAnsi="Sylfaen"/>
                <w:sz w:val="20"/>
                <w:szCs w:val="20"/>
                <w:lang w:val="ka-GE" w:eastAsia="ka-GE"/>
              </w:rPr>
              <w:t>ბორჯომის გარე-განათება</w:t>
            </w:r>
          </w:p>
        </w:tc>
        <w:tc>
          <w:tcPr>
            <w:tcW w:w="5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2 141 350</w:t>
            </w:r>
          </w:p>
        </w:tc>
        <w:tc>
          <w:tcPr>
            <w:tcW w:w="5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490 420</w:t>
            </w:r>
          </w:p>
        </w:tc>
        <w:tc>
          <w:tcPr>
            <w:tcW w:w="5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524 970</w:t>
            </w:r>
          </w:p>
        </w:tc>
        <w:tc>
          <w:tcPr>
            <w:tcW w:w="5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562 980</w:t>
            </w:r>
          </w:p>
        </w:tc>
        <w:tc>
          <w:tcPr>
            <w:tcW w:w="5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562 980</w:t>
            </w:r>
          </w:p>
        </w:tc>
      </w:tr>
      <w:tr w:rsidR="0062689D" w:rsidRPr="0062689D" w:rsidTr="0062689D">
        <w:trPr>
          <w:trHeight w:val="36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სულ პროგრამა</w:t>
            </w:r>
          </w:p>
        </w:tc>
        <w:tc>
          <w:tcPr>
            <w:tcW w:w="5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3 641 350</w:t>
            </w:r>
          </w:p>
        </w:tc>
        <w:tc>
          <w:tcPr>
            <w:tcW w:w="5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790 420</w:t>
            </w:r>
          </w:p>
        </w:tc>
        <w:tc>
          <w:tcPr>
            <w:tcW w:w="5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1 024 970</w:t>
            </w:r>
          </w:p>
        </w:tc>
        <w:tc>
          <w:tcPr>
            <w:tcW w:w="5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762 980</w:t>
            </w:r>
          </w:p>
        </w:tc>
        <w:tc>
          <w:tcPr>
            <w:tcW w:w="5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1 062 980</w:t>
            </w:r>
          </w:p>
        </w:tc>
      </w:tr>
      <w:tr w:rsidR="0062689D" w:rsidRPr="0062689D" w:rsidTr="0062689D">
        <w:trPr>
          <w:trHeight w:val="360"/>
        </w:trPr>
        <w:tc>
          <w:tcPr>
            <w:tcW w:w="2022"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საბოლოო მოსალოდნელი შედეგი</w:t>
            </w: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62689D" w:rsidRPr="0062689D" w:rsidRDefault="0062689D" w:rsidP="0062689D">
            <w:pPr>
              <w:spacing w:after="0" w:line="240" w:lineRule="auto"/>
              <w:rPr>
                <w:rFonts w:ascii="Times New Roman" w:eastAsia="Times New Roman" w:hAnsi="Times New Roman"/>
                <w:sz w:val="20"/>
                <w:szCs w:val="20"/>
                <w:lang w:val="ka-GE" w:eastAsia="ka-GE"/>
              </w:rPr>
            </w:pPr>
          </w:p>
        </w:tc>
      </w:tr>
    </w:tbl>
    <w:p w:rsidR="00C031FD" w:rsidRDefault="00C031FD" w:rsidP="00C031FD">
      <w:pPr>
        <w:rPr>
          <w:b/>
          <w:sz w:val="28"/>
        </w:rPr>
      </w:pPr>
    </w:p>
    <w:tbl>
      <w:tblPr>
        <w:tblW w:w="5000" w:type="pct"/>
        <w:tblLook w:val="04A0" w:firstRow="1" w:lastRow="0" w:firstColumn="1" w:lastColumn="0" w:noHBand="0" w:noVBand="1"/>
      </w:tblPr>
      <w:tblGrid>
        <w:gridCol w:w="1527"/>
        <w:gridCol w:w="4030"/>
        <w:gridCol w:w="1845"/>
        <w:gridCol w:w="1845"/>
        <w:gridCol w:w="1848"/>
        <w:gridCol w:w="1845"/>
      </w:tblGrid>
      <w:tr w:rsidR="0062689D" w:rsidRPr="0062689D" w:rsidTr="0062689D">
        <w:trPr>
          <w:trHeight w:val="705"/>
        </w:trPr>
        <w:tc>
          <w:tcPr>
            <w:tcW w:w="2860" w:type="pct"/>
            <w:gridSpan w:val="3"/>
            <w:tcBorders>
              <w:top w:val="single" w:sz="8" w:space="0" w:color="auto"/>
              <w:left w:val="single" w:sz="8" w:space="0" w:color="auto"/>
              <w:bottom w:val="single" w:sz="8" w:space="0" w:color="auto"/>
              <w:right w:val="nil"/>
            </w:tcBorders>
            <w:shd w:val="clear" w:color="auto" w:fill="auto"/>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14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გარე განათება</w:t>
            </w:r>
          </w:p>
        </w:tc>
      </w:tr>
      <w:tr w:rsidR="0062689D" w:rsidRPr="0062689D" w:rsidTr="0062689D">
        <w:trPr>
          <w:trHeight w:val="585"/>
        </w:trPr>
        <w:tc>
          <w:tcPr>
            <w:tcW w:w="428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ქვეპროგრამის კლასიფიკაციის კოდი:</w:t>
            </w:r>
          </w:p>
        </w:tc>
        <w:tc>
          <w:tcPr>
            <w:tcW w:w="713" w:type="pct"/>
            <w:tcBorders>
              <w:top w:val="nil"/>
              <w:left w:val="nil"/>
              <w:bottom w:val="single" w:sz="8"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020302</w:t>
            </w:r>
          </w:p>
        </w:tc>
      </w:tr>
      <w:tr w:rsidR="0062689D" w:rsidRPr="0062689D" w:rsidTr="0062689D">
        <w:trPr>
          <w:trHeight w:val="585"/>
        </w:trPr>
        <w:tc>
          <w:tcPr>
            <w:tcW w:w="286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ქვეპროგრამის დასახელება:</w:t>
            </w:r>
          </w:p>
        </w:tc>
        <w:tc>
          <w:tcPr>
            <w:tcW w:w="2140" w:type="pct"/>
            <w:gridSpan w:val="3"/>
            <w:tcBorders>
              <w:top w:val="single" w:sz="8" w:space="0" w:color="auto"/>
              <w:left w:val="nil"/>
              <w:bottom w:val="single" w:sz="8" w:space="0" w:color="auto"/>
              <w:right w:val="single" w:sz="8" w:space="0" w:color="000000"/>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ბორჯომის გარე განათება</w:t>
            </w:r>
          </w:p>
        </w:tc>
      </w:tr>
      <w:tr w:rsidR="0062689D" w:rsidRPr="0062689D" w:rsidTr="0062689D">
        <w:trPr>
          <w:trHeight w:val="585"/>
        </w:trPr>
        <w:tc>
          <w:tcPr>
            <w:tcW w:w="357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r w:rsidRPr="0062689D">
              <w:rPr>
                <w:rFonts w:ascii="Sylfaen" w:eastAsia="Times New Roman" w:hAnsi="Sylfaen"/>
                <w:sz w:val="20"/>
                <w:szCs w:val="20"/>
                <w:lang w:val="ka-GE" w:eastAsia="ka-GE"/>
              </w:rPr>
              <w:t>არის ქვეპროგრამა ახალი</w:t>
            </w:r>
            <w:r w:rsidRPr="0062689D">
              <w:rPr>
                <w:rFonts w:ascii="Sylfaen" w:eastAsia="Times New Roman" w:hAnsi="Sylfaen"/>
                <w:b/>
                <w:bCs/>
                <w:sz w:val="20"/>
                <w:szCs w:val="20"/>
                <w:lang w:val="ka-GE" w:eastAsia="ka-GE"/>
              </w:rPr>
              <w:t xml:space="preserve">? </w:t>
            </w:r>
            <w:r w:rsidRPr="0062689D">
              <w:rPr>
                <w:rFonts w:ascii="Sylfaen" w:eastAsia="Times New Roman" w:hAnsi="Sylfaen"/>
                <w:sz w:val="20"/>
                <w:szCs w:val="20"/>
                <w:lang w:val="ka-GE" w:eastAsia="ka-GE"/>
              </w:rPr>
              <w:t xml:space="preserve">       </w:t>
            </w:r>
          </w:p>
        </w:tc>
        <w:tc>
          <w:tcPr>
            <w:tcW w:w="713" w:type="pct"/>
            <w:tcBorders>
              <w:top w:val="nil"/>
              <w:left w:val="nil"/>
              <w:bottom w:val="single" w:sz="8"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კი</w:t>
            </w:r>
          </w:p>
        </w:tc>
        <w:tc>
          <w:tcPr>
            <w:tcW w:w="713" w:type="pct"/>
            <w:tcBorders>
              <w:top w:val="nil"/>
              <w:left w:val="nil"/>
              <w:bottom w:val="single" w:sz="8"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არა</w:t>
            </w:r>
          </w:p>
        </w:tc>
      </w:tr>
      <w:tr w:rsidR="0062689D" w:rsidRPr="0062689D" w:rsidTr="0062689D">
        <w:trPr>
          <w:trHeight w:val="585"/>
        </w:trPr>
        <w:tc>
          <w:tcPr>
            <w:tcW w:w="286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თუ ქვეპროგრამა ახალია, ვინ წარმოადგინა?</w:t>
            </w:r>
          </w:p>
        </w:tc>
        <w:tc>
          <w:tcPr>
            <w:tcW w:w="2140" w:type="pct"/>
            <w:gridSpan w:val="3"/>
            <w:tcBorders>
              <w:top w:val="single" w:sz="8" w:space="0" w:color="auto"/>
              <w:left w:val="nil"/>
              <w:bottom w:val="single" w:sz="8" w:space="0" w:color="auto"/>
              <w:right w:val="single" w:sz="8" w:space="0" w:color="000000"/>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 </w:t>
            </w:r>
          </w:p>
        </w:tc>
      </w:tr>
      <w:tr w:rsidR="0062689D" w:rsidRPr="0062689D" w:rsidTr="0062689D">
        <w:trPr>
          <w:trHeight w:val="585"/>
        </w:trPr>
        <w:tc>
          <w:tcPr>
            <w:tcW w:w="2860" w:type="pct"/>
            <w:gridSpan w:val="3"/>
            <w:tcBorders>
              <w:top w:val="single" w:sz="8" w:space="0" w:color="auto"/>
              <w:left w:val="single" w:sz="8" w:space="0" w:color="auto"/>
              <w:bottom w:val="single" w:sz="8" w:space="0" w:color="auto"/>
              <w:right w:val="nil"/>
            </w:tcBorders>
            <w:shd w:val="clear" w:color="auto" w:fill="auto"/>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ქვეპროგრამის განმახორციელებელი:</w:t>
            </w:r>
          </w:p>
        </w:tc>
        <w:tc>
          <w:tcPr>
            <w:tcW w:w="214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 </w:t>
            </w:r>
          </w:p>
        </w:tc>
      </w:tr>
      <w:tr w:rsidR="0062689D" w:rsidRPr="0062689D" w:rsidTr="0062689D">
        <w:trPr>
          <w:trHeight w:val="585"/>
        </w:trPr>
        <w:tc>
          <w:tcPr>
            <w:tcW w:w="214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დაფინანსების წყარო</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2026 წელი</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2027 წელი</w:t>
            </w:r>
          </w:p>
        </w:tc>
        <w:tc>
          <w:tcPr>
            <w:tcW w:w="713" w:type="pct"/>
            <w:tcBorders>
              <w:top w:val="nil"/>
              <w:left w:val="nil"/>
              <w:bottom w:val="single" w:sz="4"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2028 წელი</w:t>
            </w:r>
          </w:p>
        </w:tc>
        <w:tc>
          <w:tcPr>
            <w:tcW w:w="713" w:type="pct"/>
            <w:tcBorders>
              <w:top w:val="nil"/>
              <w:left w:val="single" w:sz="4" w:space="0" w:color="auto"/>
              <w:bottom w:val="single" w:sz="4"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2029 წელი</w:t>
            </w:r>
          </w:p>
        </w:tc>
      </w:tr>
      <w:tr w:rsidR="0062689D" w:rsidRPr="0062689D" w:rsidTr="0062689D">
        <w:trPr>
          <w:trHeight w:val="585"/>
        </w:trPr>
        <w:tc>
          <w:tcPr>
            <w:tcW w:w="214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r w:rsidRPr="0062689D">
              <w:rPr>
                <w:rFonts w:ascii="Sylfaen" w:eastAsia="Times New Roman" w:hAnsi="Sylfaen"/>
                <w:sz w:val="20"/>
                <w:szCs w:val="20"/>
                <w:lang w:val="ka-GE" w:eastAsia="ka-GE"/>
              </w:rPr>
              <w:t>მუნიციპალური ბიუჯეტი</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490 420,00 </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524 970,00 </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562 980,00 </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604 790,00 </w:t>
            </w:r>
          </w:p>
        </w:tc>
      </w:tr>
      <w:tr w:rsidR="0062689D" w:rsidRPr="0062689D" w:rsidTr="0062689D">
        <w:trPr>
          <w:trHeight w:val="390"/>
        </w:trPr>
        <w:tc>
          <w:tcPr>
            <w:tcW w:w="214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r w:rsidRPr="0062689D">
              <w:rPr>
                <w:rFonts w:ascii="Sylfaen" w:eastAsia="Times New Roman" w:hAnsi="Sylfaen"/>
                <w:sz w:val="20"/>
                <w:szCs w:val="20"/>
                <w:lang w:val="ka-GE" w:eastAsia="ka-GE"/>
              </w:rPr>
              <w:t>სახელმწიფო ბიუჯეტი</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w:t>
            </w:r>
          </w:p>
        </w:tc>
        <w:tc>
          <w:tcPr>
            <w:tcW w:w="713" w:type="pct"/>
            <w:tcBorders>
              <w:top w:val="nil"/>
              <w:left w:val="nil"/>
              <w:bottom w:val="single" w:sz="4"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w:t>
            </w:r>
          </w:p>
        </w:tc>
      </w:tr>
      <w:tr w:rsidR="0062689D" w:rsidRPr="0062689D" w:rsidTr="0062689D">
        <w:trPr>
          <w:trHeight w:val="390"/>
        </w:trPr>
        <w:tc>
          <w:tcPr>
            <w:tcW w:w="2147" w:type="pct"/>
            <w:gridSpan w:val="2"/>
            <w:tcBorders>
              <w:top w:val="single" w:sz="4" w:space="0" w:color="auto"/>
              <w:left w:val="single" w:sz="8" w:space="0" w:color="auto"/>
              <w:bottom w:val="nil"/>
              <w:right w:val="single" w:sz="4" w:space="0" w:color="000000"/>
            </w:tcBorders>
            <w:shd w:val="clear" w:color="auto" w:fill="auto"/>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r w:rsidRPr="0062689D">
              <w:rPr>
                <w:rFonts w:ascii="Sylfaen" w:eastAsia="Times New Roman" w:hAnsi="Sylfaen"/>
                <w:sz w:val="20"/>
                <w:szCs w:val="20"/>
                <w:lang w:val="ka-GE" w:eastAsia="ka-GE"/>
              </w:rPr>
              <w:t>სხვა ......</w:t>
            </w:r>
          </w:p>
        </w:tc>
        <w:tc>
          <w:tcPr>
            <w:tcW w:w="713" w:type="pct"/>
            <w:tcBorders>
              <w:top w:val="nil"/>
              <w:left w:val="nil"/>
              <w:bottom w:val="nil"/>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w:t>
            </w:r>
          </w:p>
        </w:tc>
        <w:tc>
          <w:tcPr>
            <w:tcW w:w="713" w:type="pct"/>
            <w:tcBorders>
              <w:top w:val="nil"/>
              <w:left w:val="nil"/>
              <w:bottom w:val="nil"/>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w:t>
            </w:r>
          </w:p>
        </w:tc>
        <w:tc>
          <w:tcPr>
            <w:tcW w:w="713" w:type="pct"/>
            <w:tcBorders>
              <w:top w:val="nil"/>
              <w:left w:val="nil"/>
              <w:bottom w:val="nil"/>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w:t>
            </w:r>
          </w:p>
        </w:tc>
        <w:tc>
          <w:tcPr>
            <w:tcW w:w="713" w:type="pct"/>
            <w:tcBorders>
              <w:top w:val="nil"/>
              <w:left w:val="nil"/>
              <w:bottom w:val="nil"/>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w:t>
            </w:r>
          </w:p>
        </w:tc>
      </w:tr>
      <w:tr w:rsidR="0062689D" w:rsidRPr="0062689D" w:rsidTr="0062689D">
        <w:trPr>
          <w:trHeight w:val="360"/>
        </w:trPr>
        <w:tc>
          <w:tcPr>
            <w:tcW w:w="214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 xml:space="preserve">სულ ქვეპროგრამა  </w:t>
            </w:r>
          </w:p>
        </w:tc>
        <w:tc>
          <w:tcPr>
            <w:tcW w:w="713" w:type="pct"/>
            <w:tcBorders>
              <w:top w:val="single" w:sz="8" w:space="0" w:color="auto"/>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 xml:space="preserve">              490 420,00 </w:t>
            </w:r>
          </w:p>
        </w:tc>
        <w:tc>
          <w:tcPr>
            <w:tcW w:w="713" w:type="pct"/>
            <w:tcBorders>
              <w:top w:val="single" w:sz="8" w:space="0" w:color="auto"/>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 xml:space="preserve">              524 970,00 </w:t>
            </w:r>
          </w:p>
        </w:tc>
        <w:tc>
          <w:tcPr>
            <w:tcW w:w="713" w:type="pct"/>
            <w:tcBorders>
              <w:top w:val="single" w:sz="8" w:space="0" w:color="auto"/>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 xml:space="preserve">              562 980,00 </w:t>
            </w:r>
          </w:p>
        </w:tc>
        <w:tc>
          <w:tcPr>
            <w:tcW w:w="713" w:type="pct"/>
            <w:tcBorders>
              <w:top w:val="single" w:sz="8" w:space="0" w:color="auto"/>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 xml:space="preserve">              604 790,00 </w:t>
            </w:r>
          </w:p>
        </w:tc>
      </w:tr>
      <w:tr w:rsidR="0062689D" w:rsidRPr="0062689D" w:rsidTr="0062689D">
        <w:trPr>
          <w:trHeight w:val="315"/>
        </w:trPr>
        <w:tc>
          <w:tcPr>
            <w:tcW w:w="2147"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2689D" w:rsidRPr="0062689D" w:rsidRDefault="0062689D" w:rsidP="0062689D">
            <w:pPr>
              <w:spacing w:after="0" w:line="240" w:lineRule="auto"/>
              <w:jc w:val="center"/>
              <w:rPr>
                <w:rFonts w:ascii="Sylfaen" w:eastAsia="Times New Roman" w:hAnsi="Sylfaen"/>
                <w:i/>
                <w:iCs/>
                <w:sz w:val="20"/>
                <w:szCs w:val="20"/>
                <w:lang w:val="ka-GE" w:eastAsia="ka-GE"/>
              </w:rPr>
            </w:pPr>
            <w:r w:rsidRPr="0062689D">
              <w:rPr>
                <w:rFonts w:ascii="Sylfaen" w:eastAsia="Times New Roman" w:hAnsi="Sylfaen"/>
                <w:i/>
                <w:iCs/>
                <w:sz w:val="20"/>
                <w:szCs w:val="20"/>
                <w:lang w:val="ka-GE" w:eastAsia="ka-GE"/>
              </w:rPr>
              <w:t>მ.შ. კაპიტალური პროექტები</w:t>
            </w:r>
          </w:p>
        </w:tc>
        <w:tc>
          <w:tcPr>
            <w:tcW w:w="713" w:type="pct"/>
            <w:tcBorders>
              <w:top w:val="nil"/>
              <w:left w:val="nil"/>
              <w:bottom w:val="single" w:sz="8" w:space="0" w:color="auto"/>
              <w:right w:val="single" w:sz="4" w:space="0" w:color="auto"/>
            </w:tcBorders>
            <w:shd w:val="clear" w:color="auto" w:fill="auto"/>
            <w:vAlign w:val="center"/>
            <w:hideMark/>
          </w:tcPr>
          <w:p w:rsidR="0062689D" w:rsidRPr="0062689D" w:rsidRDefault="0062689D" w:rsidP="0062689D">
            <w:pPr>
              <w:spacing w:after="0" w:line="240" w:lineRule="auto"/>
              <w:rPr>
                <w:rFonts w:ascii="Sylfaen" w:eastAsia="Times New Roman" w:hAnsi="Sylfaen"/>
                <w:i/>
                <w:iCs/>
                <w:sz w:val="20"/>
                <w:szCs w:val="20"/>
                <w:lang w:val="ka-GE" w:eastAsia="ka-GE"/>
              </w:rPr>
            </w:pPr>
            <w:r w:rsidRPr="0062689D">
              <w:rPr>
                <w:rFonts w:ascii="Sylfaen" w:eastAsia="Times New Roman" w:hAnsi="Sylfaen"/>
                <w:i/>
                <w:iCs/>
                <w:sz w:val="20"/>
                <w:szCs w:val="20"/>
                <w:lang w:val="ka-GE" w:eastAsia="ka-GE"/>
              </w:rPr>
              <w:t> </w:t>
            </w:r>
          </w:p>
        </w:tc>
        <w:tc>
          <w:tcPr>
            <w:tcW w:w="713" w:type="pct"/>
            <w:tcBorders>
              <w:top w:val="nil"/>
              <w:left w:val="nil"/>
              <w:bottom w:val="single" w:sz="8" w:space="0" w:color="auto"/>
              <w:right w:val="single" w:sz="4" w:space="0" w:color="auto"/>
            </w:tcBorders>
            <w:shd w:val="clear" w:color="auto" w:fill="auto"/>
            <w:vAlign w:val="center"/>
            <w:hideMark/>
          </w:tcPr>
          <w:p w:rsidR="0062689D" w:rsidRPr="0062689D" w:rsidRDefault="0062689D" w:rsidP="0062689D">
            <w:pPr>
              <w:spacing w:after="0" w:line="240" w:lineRule="auto"/>
              <w:rPr>
                <w:rFonts w:ascii="Sylfaen" w:eastAsia="Times New Roman" w:hAnsi="Sylfaen"/>
                <w:i/>
                <w:iCs/>
                <w:sz w:val="20"/>
                <w:szCs w:val="20"/>
                <w:lang w:val="ka-GE" w:eastAsia="ka-GE"/>
              </w:rPr>
            </w:pPr>
            <w:r w:rsidRPr="0062689D">
              <w:rPr>
                <w:rFonts w:ascii="Sylfaen" w:eastAsia="Times New Roman" w:hAnsi="Sylfaen"/>
                <w:i/>
                <w:iCs/>
                <w:sz w:val="20"/>
                <w:szCs w:val="20"/>
                <w:lang w:val="ka-GE" w:eastAsia="ka-GE"/>
              </w:rPr>
              <w:t> </w:t>
            </w:r>
          </w:p>
        </w:tc>
        <w:tc>
          <w:tcPr>
            <w:tcW w:w="713" w:type="pct"/>
            <w:tcBorders>
              <w:top w:val="nil"/>
              <w:left w:val="nil"/>
              <w:bottom w:val="single" w:sz="8" w:space="0" w:color="auto"/>
              <w:right w:val="single" w:sz="4" w:space="0" w:color="auto"/>
            </w:tcBorders>
            <w:shd w:val="clear" w:color="auto" w:fill="auto"/>
            <w:vAlign w:val="center"/>
            <w:hideMark/>
          </w:tcPr>
          <w:p w:rsidR="0062689D" w:rsidRPr="0062689D" w:rsidRDefault="0062689D" w:rsidP="0062689D">
            <w:pPr>
              <w:spacing w:after="0" w:line="240" w:lineRule="auto"/>
              <w:rPr>
                <w:rFonts w:ascii="Sylfaen" w:eastAsia="Times New Roman" w:hAnsi="Sylfaen"/>
                <w:i/>
                <w:iCs/>
                <w:sz w:val="20"/>
                <w:szCs w:val="20"/>
                <w:lang w:val="ka-GE" w:eastAsia="ka-GE"/>
              </w:rPr>
            </w:pPr>
            <w:r w:rsidRPr="0062689D">
              <w:rPr>
                <w:rFonts w:ascii="Sylfaen" w:eastAsia="Times New Roman" w:hAnsi="Sylfaen"/>
                <w:i/>
                <w:iCs/>
                <w:sz w:val="20"/>
                <w:szCs w:val="20"/>
                <w:lang w:val="ka-GE" w:eastAsia="ka-GE"/>
              </w:rPr>
              <w:t> </w:t>
            </w:r>
          </w:p>
        </w:tc>
        <w:tc>
          <w:tcPr>
            <w:tcW w:w="713" w:type="pct"/>
            <w:tcBorders>
              <w:top w:val="nil"/>
              <w:left w:val="nil"/>
              <w:bottom w:val="single" w:sz="8" w:space="0" w:color="auto"/>
              <w:right w:val="single" w:sz="8" w:space="0" w:color="auto"/>
            </w:tcBorders>
            <w:shd w:val="clear" w:color="auto" w:fill="auto"/>
            <w:vAlign w:val="center"/>
            <w:hideMark/>
          </w:tcPr>
          <w:p w:rsidR="0062689D" w:rsidRPr="0062689D" w:rsidRDefault="0062689D" w:rsidP="0062689D">
            <w:pPr>
              <w:spacing w:after="0" w:line="240" w:lineRule="auto"/>
              <w:rPr>
                <w:rFonts w:ascii="Sylfaen" w:eastAsia="Times New Roman" w:hAnsi="Sylfaen"/>
                <w:i/>
                <w:iCs/>
                <w:sz w:val="20"/>
                <w:szCs w:val="20"/>
                <w:lang w:val="ka-GE" w:eastAsia="ka-GE"/>
              </w:rPr>
            </w:pPr>
            <w:r w:rsidRPr="0062689D">
              <w:rPr>
                <w:rFonts w:ascii="Sylfaen" w:eastAsia="Times New Roman" w:hAnsi="Sylfaen"/>
                <w:i/>
                <w:iCs/>
                <w:sz w:val="20"/>
                <w:szCs w:val="20"/>
                <w:lang w:val="ka-GE" w:eastAsia="ka-GE"/>
              </w:rPr>
              <w:t> </w:t>
            </w:r>
          </w:p>
        </w:tc>
      </w:tr>
      <w:tr w:rsidR="0062689D" w:rsidRPr="0062689D" w:rsidTr="0062689D">
        <w:trPr>
          <w:trHeight w:val="2280"/>
        </w:trPr>
        <w:tc>
          <w:tcPr>
            <w:tcW w:w="590" w:type="pct"/>
            <w:tcBorders>
              <w:top w:val="nil"/>
              <w:left w:val="single" w:sz="8" w:space="0" w:color="auto"/>
              <w:bottom w:val="nil"/>
              <w:right w:val="nil"/>
            </w:tcBorders>
            <w:shd w:val="clear" w:color="auto" w:fill="auto"/>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r w:rsidRPr="0062689D">
              <w:rPr>
                <w:rFonts w:ascii="Sylfaen" w:eastAsia="Times New Roman" w:hAnsi="Sylfaen"/>
                <w:sz w:val="20"/>
                <w:szCs w:val="20"/>
                <w:lang w:val="ka-GE" w:eastAsia="ka-GE"/>
              </w:rPr>
              <w:t>მიზანი და აღწერა</w:t>
            </w:r>
          </w:p>
        </w:tc>
        <w:tc>
          <w:tcPr>
            <w:tcW w:w="4410" w:type="pct"/>
            <w:gridSpan w:val="5"/>
            <w:tcBorders>
              <w:top w:val="single" w:sz="8" w:space="0" w:color="auto"/>
              <w:left w:val="single" w:sz="8" w:space="0" w:color="auto"/>
              <w:bottom w:val="nil"/>
              <w:right w:val="single" w:sz="8" w:space="0" w:color="000000"/>
            </w:tcBorders>
            <w:shd w:val="clear" w:color="auto" w:fill="auto"/>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r w:rsidRPr="0062689D">
              <w:rPr>
                <w:rFonts w:ascii="Sylfaen" w:eastAsia="Times New Roman" w:hAnsi="Sylfaen"/>
                <w:sz w:val="20"/>
                <w:szCs w:val="20"/>
                <w:lang w:val="ka-GE" w:eastAsia="ka-GE"/>
              </w:rPr>
              <w:t>ა) 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r w:rsidRPr="0062689D">
              <w:rPr>
                <w:rFonts w:ascii="Sylfaen" w:eastAsia="Times New Roman" w:hAnsi="Sylfaen"/>
                <w:sz w:val="20"/>
                <w:szCs w:val="20"/>
                <w:lang w:val="ka-GE" w:eastAsia="ka-GE"/>
              </w:rPr>
              <w:br/>
              <w:t xml:space="preserve">ბ) მუნიციპალიტეტის ტერიტორიაზე განათებასთან დაკავშირებით სარემონტო, აღდგენითი სამუშაოების ჩატარება; </w:t>
            </w:r>
            <w:r w:rsidRPr="0062689D">
              <w:rPr>
                <w:rFonts w:ascii="Sylfaen" w:eastAsia="Times New Roman" w:hAnsi="Sylfaen"/>
                <w:sz w:val="20"/>
                <w:szCs w:val="20"/>
                <w:lang w:val="ka-GE" w:eastAsia="ka-GE"/>
              </w:rPr>
              <w:br/>
              <w:t>გ) შიდა სარგებლობის გზების, ხიდების, გვირაბების, სკვერების განათება და მომსახურება;</w:t>
            </w:r>
            <w:r w:rsidRPr="0062689D">
              <w:rPr>
                <w:rFonts w:ascii="Sylfaen" w:eastAsia="Times New Roman" w:hAnsi="Sylfaen"/>
                <w:sz w:val="20"/>
                <w:szCs w:val="20"/>
                <w:lang w:val="ka-GE" w:eastAsia="ka-GE"/>
              </w:rPr>
              <w:br/>
              <w:t xml:space="preserve">დ) სადღესასწაულო დეკორატიული გარე განათების უზრუნველყოფა. 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62689D" w:rsidRPr="0062689D" w:rsidTr="0062689D">
        <w:trPr>
          <w:trHeight w:val="705"/>
        </w:trPr>
        <w:tc>
          <w:tcPr>
            <w:tcW w:w="214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ქვეპროგრამის/ღონისძიების დასახელება</w:t>
            </w:r>
          </w:p>
        </w:tc>
        <w:tc>
          <w:tcPr>
            <w:tcW w:w="713" w:type="pct"/>
            <w:tcBorders>
              <w:top w:val="single" w:sz="8" w:space="0" w:color="auto"/>
              <w:left w:val="nil"/>
              <w:bottom w:val="single" w:sz="8"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2026</w:t>
            </w:r>
          </w:p>
        </w:tc>
        <w:tc>
          <w:tcPr>
            <w:tcW w:w="713" w:type="pct"/>
            <w:tcBorders>
              <w:top w:val="single" w:sz="8" w:space="0" w:color="auto"/>
              <w:left w:val="nil"/>
              <w:bottom w:val="single" w:sz="8"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2027</w:t>
            </w:r>
          </w:p>
        </w:tc>
        <w:tc>
          <w:tcPr>
            <w:tcW w:w="713" w:type="pct"/>
            <w:tcBorders>
              <w:top w:val="single" w:sz="8" w:space="0" w:color="auto"/>
              <w:left w:val="nil"/>
              <w:bottom w:val="single" w:sz="8"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18"/>
                <w:szCs w:val="18"/>
                <w:lang w:val="ka-GE" w:eastAsia="ka-GE"/>
              </w:rPr>
            </w:pPr>
            <w:r w:rsidRPr="0062689D">
              <w:rPr>
                <w:rFonts w:ascii="Sylfaen" w:eastAsia="Times New Roman" w:hAnsi="Sylfaen"/>
                <w:sz w:val="18"/>
                <w:szCs w:val="18"/>
                <w:lang w:val="ka-GE" w:eastAsia="ka-GE"/>
              </w:rPr>
              <w:t>2028</w:t>
            </w:r>
          </w:p>
        </w:tc>
        <w:tc>
          <w:tcPr>
            <w:tcW w:w="713"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18"/>
                <w:szCs w:val="18"/>
                <w:lang w:val="ka-GE" w:eastAsia="ka-GE"/>
              </w:rPr>
            </w:pPr>
            <w:r w:rsidRPr="0062689D">
              <w:rPr>
                <w:rFonts w:ascii="Sylfaen" w:eastAsia="Times New Roman" w:hAnsi="Sylfaen"/>
                <w:sz w:val="18"/>
                <w:szCs w:val="18"/>
                <w:lang w:val="ka-GE" w:eastAsia="ka-GE"/>
              </w:rPr>
              <w:t>2029</w:t>
            </w:r>
          </w:p>
        </w:tc>
      </w:tr>
      <w:tr w:rsidR="0062689D" w:rsidRPr="0062689D" w:rsidTr="0062689D">
        <w:trPr>
          <w:trHeight w:val="465"/>
        </w:trPr>
        <w:tc>
          <w:tcPr>
            <w:tcW w:w="590" w:type="pct"/>
            <w:tcBorders>
              <w:top w:val="nil"/>
              <w:left w:val="single" w:sz="8" w:space="0" w:color="auto"/>
              <w:bottom w:val="single" w:sz="8"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02030201</w:t>
            </w:r>
          </w:p>
        </w:tc>
        <w:tc>
          <w:tcPr>
            <w:tcW w:w="1557" w:type="pct"/>
            <w:tcBorders>
              <w:top w:val="nil"/>
              <w:left w:val="single" w:sz="4" w:space="0" w:color="auto"/>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18"/>
                <w:szCs w:val="18"/>
                <w:lang w:val="ka-GE" w:eastAsia="ka-GE"/>
              </w:rPr>
            </w:pPr>
            <w:r w:rsidRPr="0062689D">
              <w:rPr>
                <w:rFonts w:ascii="Sylfaen" w:eastAsia="Times New Roman" w:hAnsi="Sylfaen"/>
                <w:sz w:val="18"/>
                <w:szCs w:val="18"/>
                <w:lang w:val="ka-GE" w:eastAsia="ka-GE"/>
              </w:rPr>
              <w:t>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438 620,00 </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473 170,00 </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511 180,00 </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552 990,00 </w:t>
            </w:r>
          </w:p>
        </w:tc>
      </w:tr>
      <w:tr w:rsidR="0062689D" w:rsidRPr="0062689D" w:rsidTr="0062689D">
        <w:trPr>
          <w:trHeight w:val="465"/>
        </w:trPr>
        <w:tc>
          <w:tcPr>
            <w:tcW w:w="590" w:type="pct"/>
            <w:tcBorders>
              <w:top w:val="nil"/>
              <w:left w:val="single" w:sz="8" w:space="0" w:color="auto"/>
              <w:bottom w:val="single" w:sz="8"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02030202</w:t>
            </w:r>
          </w:p>
        </w:tc>
        <w:tc>
          <w:tcPr>
            <w:tcW w:w="1557" w:type="pct"/>
            <w:tcBorders>
              <w:top w:val="nil"/>
              <w:left w:val="single" w:sz="4" w:space="0" w:color="auto"/>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18"/>
                <w:szCs w:val="18"/>
                <w:lang w:val="ka-GE" w:eastAsia="ka-GE"/>
              </w:rPr>
            </w:pPr>
            <w:r w:rsidRPr="0062689D">
              <w:rPr>
                <w:rFonts w:ascii="Sylfaen" w:eastAsia="Times New Roman" w:hAnsi="Sylfaen"/>
                <w:sz w:val="18"/>
                <w:szCs w:val="18"/>
                <w:lang w:val="ka-GE" w:eastAsia="ka-GE"/>
              </w:rPr>
              <w:t xml:space="preserve">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25 000,00 </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25 000,00 </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25 000,00 </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25 000,00 </w:t>
            </w:r>
          </w:p>
        </w:tc>
      </w:tr>
      <w:tr w:rsidR="0062689D" w:rsidRPr="0062689D" w:rsidTr="0062689D">
        <w:trPr>
          <w:trHeight w:val="465"/>
        </w:trPr>
        <w:tc>
          <w:tcPr>
            <w:tcW w:w="590" w:type="pct"/>
            <w:tcBorders>
              <w:top w:val="nil"/>
              <w:left w:val="single" w:sz="8" w:space="0" w:color="auto"/>
              <w:bottom w:val="single" w:sz="8"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02030203</w:t>
            </w:r>
          </w:p>
        </w:tc>
        <w:tc>
          <w:tcPr>
            <w:tcW w:w="1557" w:type="pct"/>
            <w:tcBorders>
              <w:top w:val="nil"/>
              <w:left w:val="single" w:sz="4" w:space="0" w:color="auto"/>
              <w:bottom w:val="nil"/>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18"/>
                <w:szCs w:val="18"/>
                <w:lang w:val="ka-GE" w:eastAsia="ka-GE"/>
              </w:rPr>
            </w:pPr>
            <w:r w:rsidRPr="0062689D">
              <w:rPr>
                <w:rFonts w:ascii="Sylfaen" w:eastAsia="Times New Roman" w:hAnsi="Sylfaen"/>
                <w:sz w:val="18"/>
                <w:szCs w:val="18"/>
                <w:lang w:val="ka-GE" w:eastAsia="ka-GE"/>
              </w:rPr>
              <w:t xml:space="preserve"> შიდა სარგებლობის გზების, ხიდების, გვირაბების, სკვერების განათება და მომსახურება;</w:t>
            </w:r>
          </w:p>
        </w:tc>
        <w:tc>
          <w:tcPr>
            <w:tcW w:w="713" w:type="pct"/>
            <w:tcBorders>
              <w:top w:val="nil"/>
              <w:left w:val="nil"/>
              <w:bottom w:val="nil"/>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11 800,00 </w:t>
            </w:r>
          </w:p>
        </w:tc>
        <w:tc>
          <w:tcPr>
            <w:tcW w:w="713" w:type="pct"/>
            <w:tcBorders>
              <w:top w:val="nil"/>
              <w:left w:val="nil"/>
              <w:bottom w:val="nil"/>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11 800,00 </w:t>
            </w:r>
          </w:p>
        </w:tc>
        <w:tc>
          <w:tcPr>
            <w:tcW w:w="713" w:type="pct"/>
            <w:tcBorders>
              <w:top w:val="nil"/>
              <w:left w:val="nil"/>
              <w:bottom w:val="nil"/>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11 800,00 </w:t>
            </w:r>
          </w:p>
        </w:tc>
        <w:tc>
          <w:tcPr>
            <w:tcW w:w="713" w:type="pct"/>
            <w:tcBorders>
              <w:top w:val="nil"/>
              <w:left w:val="nil"/>
              <w:bottom w:val="nil"/>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11 800,00 </w:t>
            </w:r>
          </w:p>
        </w:tc>
      </w:tr>
      <w:tr w:rsidR="0062689D" w:rsidRPr="0062689D" w:rsidTr="0062689D">
        <w:trPr>
          <w:trHeight w:val="465"/>
        </w:trPr>
        <w:tc>
          <w:tcPr>
            <w:tcW w:w="590" w:type="pct"/>
            <w:tcBorders>
              <w:top w:val="nil"/>
              <w:left w:val="single" w:sz="8" w:space="0" w:color="auto"/>
              <w:bottom w:val="single" w:sz="8"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02030204</w:t>
            </w:r>
          </w:p>
        </w:tc>
        <w:tc>
          <w:tcPr>
            <w:tcW w:w="1557" w:type="pct"/>
            <w:tcBorders>
              <w:top w:val="single" w:sz="4" w:space="0" w:color="auto"/>
              <w:left w:val="single" w:sz="4" w:space="0" w:color="auto"/>
              <w:bottom w:val="nil"/>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18"/>
                <w:szCs w:val="18"/>
                <w:lang w:val="ka-GE" w:eastAsia="ka-GE"/>
              </w:rPr>
            </w:pPr>
            <w:r w:rsidRPr="0062689D">
              <w:rPr>
                <w:rFonts w:ascii="Sylfaen" w:eastAsia="Times New Roman" w:hAnsi="Sylfaen"/>
                <w:sz w:val="18"/>
                <w:szCs w:val="18"/>
                <w:lang w:val="ka-GE" w:eastAsia="ka-GE"/>
              </w:rPr>
              <w:t xml:space="preserve"> სადღესასწაულო დეკორატიული გარე განათების უზრუნველყოფა</w:t>
            </w:r>
          </w:p>
        </w:tc>
        <w:tc>
          <w:tcPr>
            <w:tcW w:w="713" w:type="pct"/>
            <w:tcBorders>
              <w:top w:val="single" w:sz="4" w:space="0" w:color="auto"/>
              <w:left w:val="nil"/>
              <w:bottom w:val="nil"/>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15 000,00 </w:t>
            </w:r>
          </w:p>
        </w:tc>
        <w:tc>
          <w:tcPr>
            <w:tcW w:w="713" w:type="pct"/>
            <w:tcBorders>
              <w:top w:val="single" w:sz="4" w:space="0" w:color="auto"/>
              <w:left w:val="nil"/>
              <w:bottom w:val="nil"/>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15 000,00 </w:t>
            </w:r>
          </w:p>
        </w:tc>
        <w:tc>
          <w:tcPr>
            <w:tcW w:w="713" w:type="pct"/>
            <w:tcBorders>
              <w:top w:val="single" w:sz="4" w:space="0" w:color="auto"/>
              <w:left w:val="nil"/>
              <w:bottom w:val="nil"/>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15 000,00 </w:t>
            </w:r>
          </w:p>
        </w:tc>
        <w:tc>
          <w:tcPr>
            <w:tcW w:w="713" w:type="pct"/>
            <w:tcBorders>
              <w:top w:val="single" w:sz="4" w:space="0" w:color="auto"/>
              <w:left w:val="nil"/>
              <w:bottom w:val="nil"/>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15 000,00 </w:t>
            </w:r>
          </w:p>
        </w:tc>
      </w:tr>
      <w:tr w:rsidR="0062689D" w:rsidRPr="0062689D" w:rsidTr="0062689D">
        <w:trPr>
          <w:trHeight w:val="570"/>
        </w:trPr>
        <w:tc>
          <w:tcPr>
            <w:tcW w:w="590" w:type="pct"/>
            <w:tcBorders>
              <w:top w:val="nil"/>
              <w:left w:val="single" w:sz="8" w:space="0" w:color="auto"/>
              <w:bottom w:val="single" w:sz="8" w:space="0" w:color="auto"/>
              <w:right w:val="nil"/>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w:t>
            </w:r>
          </w:p>
        </w:tc>
        <w:tc>
          <w:tcPr>
            <w:tcW w:w="1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18"/>
                <w:szCs w:val="18"/>
                <w:lang w:val="ka-GE" w:eastAsia="ka-GE"/>
              </w:rPr>
            </w:pPr>
            <w:r w:rsidRPr="0062689D">
              <w:rPr>
                <w:rFonts w:ascii="Sylfaen" w:eastAsia="Times New Roman" w:hAnsi="Sylfaen"/>
                <w:sz w:val="18"/>
                <w:szCs w:val="18"/>
                <w:lang w:val="ka-GE" w:eastAsia="ka-GE"/>
              </w:rPr>
              <w:t>სულ</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490 420,00 </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524 970,00 </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562 980,00 </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                      604 790,00 </w:t>
            </w:r>
          </w:p>
        </w:tc>
      </w:tr>
      <w:tr w:rsidR="0062689D" w:rsidRPr="0062689D" w:rsidTr="0062689D">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62689D" w:rsidRPr="0062689D" w:rsidTr="0062689D">
        <w:trPr>
          <w:trHeight w:val="420"/>
        </w:trPr>
        <w:tc>
          <w:tcPr>
            <w:tcW w:w="214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ქვეპროგრამის/ღონისძიების დასახელება</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1 კვარტალი</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2 კვარტალი</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3 კვარტალი</w:t>
            </w:r>
          </w:p>
        </w:tc>
        <w:tc>
          <w:tcPr>
            <w:tcW w:w="713" w:type="pct"/>
            <w:tcBorders>
              <w:top w:val="nil"/>
              <w:left w:val="nil"/>
              <w:bottom w:val="single" w:sz="4"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4 კვარტალი</w:t>
            </w:r>
          </w:p>
        </w:tc>
      </w:tr>
      <w:tr w:rsidR="0062689D" w:rsidRPr="0062689D" w:rsidTr="0062689D">
        <w:trPr>
          <w:trHeight w:val="420"/>
        </w:trPr>
        <w:tc>
          <w:tcPr>
            <w:tcW w:w="5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02030201</w:t>
            </w:r>
          </w:p>
        </w:tc>
        <w:tc>
          <w:tcPr>
            <w:tcW w:w="1557" w:type="pct"/>
            <w:tcBorders>
              <w:top w:val="nil"/>
              <w:left w:val="single" w:sz="4" w:space="0" w:color="auto"/>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18"/>
                <w:szCs w:val="18"/>
                <w:lang w:val="ka-GE" w:eastAsia="ka-GE"/>
              </w:rPr>
            </w:pPr>
            <w:r w:rsidRPr="0062689D">
              <w:rPr>
                <w:rFonts w:ascii="Sylfaen" w:eastAsia="Times New Roman" w:hAnsi="Sylfaen"/>
                <w:sz w:val="18"/>
                <w:szCs w:val="18"/>
                <w:lang w:val="ka-GE" w:eastAsia="ka-GE"/>
              </w:rPr>
              <w:t>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X</w:t>
            </w:r>
          </w:p>
        </w:tc>
      </w:tr>
      <w:tr w:rsidR="0062689D" w:rsidRPr="0062689D" w:rsidTr="0062689D">
        <w:trPr>
          <w:trHeight w:val="420"/>
        </w:trPr>
        <w:tc>
          <w:tcPr>
            <w:tcW w:w="590" w:type="pct"/>
            <w:tcBorders>
              <w:top w:val="nil"/>
              <w:left w:val="single" w:sz="8" w:space="0" w:color="auto"/>
              <w:bottom w:val="single" w:sz="8"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02030202</w:t>
            </w:r>
          </w:p>
        </w:tc>
        <w:tc>
          <w:tcPr>
            <w:tcW w:w="1557" w:type="pct"/>
            <w:tcBorders>
              <w:top w:val="nil"/>
              <w:left w:val="single" w:sz="4" w:space="0" w:color="auto"/>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18"/>
                <w:szCs w:val="18"/>
                <w:lang w:val="ka-GE" w:eastAsia="ka-GE"/>
              </w:rPr>
            </w:pPr>
            <w:r w:rsidRPr="0062689D">
              <w:rPr>
                <w:rFonts w:ascii="Sylfaen" w:eastAsia="Times New Roman" w:hAnsi="Sylfaen"/>
                <w:sz w:val="18"/>
                <w:szCs w:val="18"/>
                <w:lang w:val="ka-GE" w:eastAsia="ka-GE"/>
              </w:rPr>
              <w:t xml:space="preserve">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X</w:t>
            </w:r>
          </w:p>
        </w:tc>
      </w:tr>
      <w:tr w:rsidR="0062689D" w:rsidRPr="0062689D" w:rsidTr="0062689D">
        <w:trPr>
          <w:trHeight w:val="420"/>
        </w:trPr>
        <w:tc>
          <w:tcPr>
            <w:tcW w:w="590" w:type="pct"/>
            <w:tcBorders>
              <w:top w:val="nil"/>
              <w:left w:val="single" w:sz="8" w:space="0" w:color="auto"/>
              <w:bottom w:val="single" w:sz="8"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02030203</w:t>
            </w:r>
          </w:p>
        </w:tc>
        <w:tc>
          <w:tcPr>
            <w:tcW w:w="1557" w:type="pct"/>
            <w:tcBorders>
              <w:top w:val="nil"/>
              <w:left w:val="single" w:sz="4" w:space="0" w:color="auto"/>
              <w:bottom w:val="nil"/>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18"/>
                <w:szCs w:val="18"/>
                <w:lang w:val="ka-GE" w:eastAsia="ka-GE"/>
              </w:rPr>
            </w:pPr>
            <w:r w:rsidRPr="0062689D">
              <w:rPr>
                <w:rFonts w:ascii="Sylfaen" w:eastAsia="Times New Roman" w:hAnsi="Sylfaen"/>
                <w:sz w:val="18"/>
                <w:szCs w:val="18"/>
                <w:lang w:val="ka-GE" w:eastAsia="ka-GE"/>
              </w:rPr>
              <w:t xml:space="preserve"> შიდა სარგებლობის გზების, ხიდების, გვირაბების, სკვერების განათება და მომსახურება;</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X</w:t>
            </w:r>
          </w:p>
        </w:tc>
      </w:tr>
      <w:tr w:rsidR="0062689D" w:rsidRPr="0062689D" w:rsidTr="0062689D">
        <w:trPr>
          <w:trHeight w:val="1050"/>
        </w:trPr>
        <w:tc>
          <w:tcPr>
            <w:tcW w:w="590" w:type="pct"/>
            <w:tcBorders>
              <w:top w:val="nil"/>
              <w:left w:val="single" w:sz="8" w:space="0" w:color="auto"/>
              <w:bottom w:val="single" w:sz="8"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02030204</w:t>
            </w:r>
          </w:p>
        </w:tc>
        <w:tc>
          <w:tcPr>
            <w:tcW w:w="1557" w:type="pct"/>
            <w:tcBorders>
              <w:top w:val="single" w:sz="4" w:space="0" w:color="auto"/>
              <w:left w:val="single" w:sz="4" w:space="0" w:color="auto"/>
              <w:bottom w:val="nil"/>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18"/>
                <w:szCs w:val="18"/>
                <w:lang w:val="ka-GE" w:eastAsia="ka-GE"/>
              </w:rPr>
            </w:pPr>
            <w:r w:rsidRPr="0062689D">
              <w:rPr>
                <w:rFonts w:ascii="Sylfaen" w:eastAsia="Times New Roman" w:hAnsi="Sylfaen"/>
                <w:sz w:val="18"/>
                <w:szCs w:val="18"/>
                <w:lang w:val="ka-GE" w:eastAsia="ka-GE"/>
              </w:rPr>
              <w:t xml:space="preserve"> სადღესასწაულო დეკორატიული გარე განათების უზრუნველყოფა</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 </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 </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 </w:t>
            </w:r>
          </w:p>
        </w:tc>
        <w:tc>
          <w:tcPr>
            <w:tcW w:w="71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X</w:t>
            </w:r>
          </w:p>
        </w:tc>
      </w:tr>
      <w:tr w:rsidR="0062689D" w:rsidRPr="0062689D" w:rsidTr="0062689D">
        <w:trPr>
          <w:trHeight w:val="402"/>
        </w:trPr>
        <w:tc>
          <w:tcPr>
            <w:tcW w:w="214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2689D" w:rsidRPr="0062689D" w:rsidRDefault="0062689D" w:rsidP="0062689D">
            <w:pPr>
              <w:spacing w:after="0" w:line="240" w:lineRule="auto"/>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შუალედური მოსალოდნელი შედეგი (2026 წელი)</w:t>
            </w:r>
          </w:p>
        </w:tc>
        <w:tc>
          <w:tcPr>
            <w:tcW w:w="2853" w:type="pct"/>
            <w:gridSpan w:val="4"/>
            <w:tcBorders>
              <w:top w:val="single" w:sz="8" w:space="0" w:color="auto"/>
              <w:left w:val="nil"/>
              <w:bottom w:val="single" w:sz="8" w:space="0" w:color="auto"/>
              <w:right w:val="single" w:sz="8" w:space="0" w:color="000000"/>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b/>
                <w:bCs/>
                <w:sz w:val="20"/>
                <w:szCs w:val="20"/>
                <w:lang w:val="ka-GE" w:eastAsia="ka-GE"/>
              </w:rPr>
            </w:pPr>
            <w:r w:rsidRPr="0062689D">
              <w:rPr>
                <w:rFonts w:ascii="Sylfaen" w:eastAsia="Times New Roman" w:hAnsi="Sylfaen"/>
                <w:b/>
                <w:bCs/>
                <w:sz w:val="20"/>
                <w:szCs w:val="20"/>
                <w:lang w:val="ka-GE" w:eastAsia="ka-GE"/>
              </w:rPr>
              <w:t>გარე განათების სისტემის გამართული ფუნქციონირება</w:t>
            </w:r>
          </w:p>
        </w:tc>
      </w:tr>
    </w:tbl>
    <w:p w:rsidR="006670AC" w:rsidRDefault="006670AC" w:rsidP="00DB03A2">
      <w:pPr>
        <w:jc w:val="center"/>
        <w:rPr>
          <w:b/>
          <w:sz w:val="28"/>
        </w:rPr>
      </w:pPr>
    </w:p>
    <w:p w:rsidR="0062689D" w:rsidRDefault="0062689D" w:rsidP="00DB03A2">
      <w:pPr>
        <w:jc w:val="center"/>
        <w:rPr>
          <w:b/>
          <w:sz w:val="28"/>
        </w:rPr>
      </w:pPr>
    </w:p>
    <w:p w:rsidR="0062689D" w:rsidRDefault="0062689D" w:rsidP="00DB03A2">
      <w:pPr>
        <w:jc w:val="center"/>
        <w:rPr>
          <w:b/>
          <w:sz w:val="28"/>
        </w:rPr>
      </w:pPr>
    </w:p>
    <w:p w:rsidR="0062689D" w:rsidRDefault="0062689D" w:rsidP="00DB03A2">
      <w:pPr>
        <w:jc w:val="center"/>
        <w:rPr>
          <w:b/>
          <w:sz w:val="28"/>
        </w:rPr>
      </w:pPr>
    </w:p>
    <w:tbl>
      <w:tblPr>
        <w:tblW w:w="5000" w:type="pct"/>
        <w:tblLook w:val="04A0" w:firstRow="1" w:lastRow="0" w:firstColumn="1" w:lastColumn="0" w:noHBand="0" w:noVBand="1"/>
      </w:tblPr>
      <w:tblGrid>
        <w:gridCol w:w="1892"/>
        <w:gridCol w:w="1391"/>
        <w:gridCol w:w="1260"/>
        <w:gridCol w:w="715"/>
        <w:gridCol w:w="1578"/>
        <w:gridCol w:w="1131"/>
        <w:gridCol w:w="1201"/>
        <w:gridCol w:w="2346"/>
        <w:gridCol w:w="1436"/>
      </w:tblGrid>
      <w:tr w:rsidR="0062689D" w:rsidRPr="0062689D" w:rsidTr="0062689D">
        <w:trPr>
          <w:trHeight w:val="735"/>
        </w:trPr>
        <w:tc>
          <w:tcPr>
            <w:tcW w:w="5000" w:type="pct"/>
            <w:gridSpan w:val="9"/>
            <w:tcBorders>
              <w:top w:val="single" w:sz="8" w:space="0" w:color="auto"/>
              <w:left w:val="single" w:sz="8" w:space="0" w:color="auto"/>
              <w:bottom w:val="single" w:sz="8" w:space="0" w:color="auto"/>
              <w:right w:val="nil"/>
            </w:tcBorders>
            <w:shd w:val="clear" w:color="auto" w:fill="auto"/>
            <w:noWrap/>
            <w:vAlign w:val="center"/>
            <w:hideMark/>
          </w:tcPr>
          <w:p w:rsidR="0062689D" w:rsidRPr="0062689D" w:rsidRDefault="0062689D" w:rsidP="0062689D">
            <w:pPr>
              <w:spacing w:after="0" w:line="240" w:lineRule="auto"/>
              <w:jc w:val="center"/>
              <w:rPr>
                <w:rFonts w:ascii="Sylfaen" w:eastAsia="Times New Roman" w:hAnsi="Sylfaen"/>
                <w:b/>
                <w:bCs/>
                <w:sz w:val="24"/>
                <w:szCs w:val="24"/>
                <w:lang w:val="ka-GE" w:eastAsia="ka-GE"/>
              </w:rPr>
            </w:pPr>
            <w:r w:rsidRPr="0062689D">
              <w:rPr>
                <w:rFonts w:ascii="Sylfaen" w:eastAsia="Times New Roman" w:hAnsi="Sylfaen"/>
                <w:b/>
                <w:bCs/>
                <w:sz w:val="24"/>
                <w:szCs w:val="24"/>
                <w:lang w:val="ka-GE" w:eastAsia="ka-GE"/>
              </w:rPr>
              <w:t xml:space="preserve">ქვეპროგრამის შუალედური შედეგის ინდიკატორები   </w:t>
            </w:r>
            <w:r w:rsidRPr="0062689D">
              <w:rPr>
                <w:rFonts w:ascii="Sylfaen" w:eastAsia="Times New Roman" w:hAnsi="Sylfaen"/>
                <w:sz w:val="24"/>
                <w:szCs w:val="24"/>
                <w:lang w:val="ka-GE" w:eastAsia="ka-GE"/>
              </w:rPr>
              <w:t>ფორმაN2-2</w:t>
            </w:r>
          </w:p>
        </w:tc>
      </w:tr>
      <w:tr w:rsidR="0062689D" w:rsidRPr="0062689D" w:rsidTr="0062689D">
        <w:trPr>
          <w:trHeight w:val="720"/>
        </w:trPr>
        <w:tc>
          <w:tcPr>
            <w:tcW w:w="861" w:type="pct"/>
            <w:vMerge w:val="restart"/>
            <w:tcBorders>
              <w:top w:val="nil"/>
              <w:left w:val="single" w:sz="8" w:space="0" w:color="auto"/>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მოსალოდნელი შუალედური შედეგი </w:t>
            </w:r>
            <w:r w:rsidRPr="0062689D">
              <w:rPr>
                <w:rFonts w:ascii="Sylfaen" w:eastAsia="Times New Roman" w:hAnsi="Sylfaen"/>
                <w:b/>
                <w:bCs/>
                <w:sz w:val="20"/>
                <w:szCs w:val="20"/>
                <w:lang w:val="ka-GE" w:eastAsia="ka-GE"/>
              </w:rPr>
              <w:t>(OUTPUT)</w:t>
            </w:r>
          </w:p>
        </w:tc>
        <w:tc>
          <w:tcPr>
            <w:tcW w:w="1423" w:type="pct"/>
            <w:gridSpan w:val="3"/>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შედეგის ინდიკატორები</w:t>
            </w: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ზომის ერთეული</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გეგმიური გადახრა</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მონაცემთა წყარო</w:t>
            </w:r>
          </w:p>
        </w:tc>
        <w:tc>
          <w:tcPr>
            <w:tcW w:w="1083" w:type="pct"/>
            <w:vMerge w:val="restart"/>
            <w:tcBorders>
              <w:top w:val="nil"/>
              <w:left w:val="single" w:sz="4" w:space="0" w:color="auto"/>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მეთოდოლოგია</w:t>
            </w:r>
          </w:p>
        </w:tc>
        <w:tc>
          <w:tcPr>
            <w:tcW w:w="401" w:type="pct"/>
            <w:vMerge w:val="restart"/>
            <w:tcBorders>
              <w:top w:val="nil"/>
              <w:left w:val="single" w:sz="4" w:space="0" w:color="auto"/>
              <w:bottom w:val="single" w:sz="4"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რისკი</w:t>
            </w:r>
          </w:p>
        </w:tc>
      </w:tr>
      <w:tr w:rsidR="0062689D" w:rsidRPr="0062689D" w:rsidTr="0062689D">
        <w:trPr>
          <w:trHeight w:val="885"/>
        </w:trPr>
        <w:tc>
          <w:tcPr>
            <w:tcW w:w="861" w:type="pct"/>
            <w:vMerge/>
            <w:tcBorders>
              <w:top w:val="nil"/>
              <w:left w:val="single" w:sz="8" w:space="0" w:color="auto"/>
              <w:bottom w:val="single" w:sz="4" w:space="0" w:color="auto"/>
              <w:right w:val="single" w:sz="4" w:space="0" w:color="auto"/>
            </w:tcBorders>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p>
        </w:tc>
        <w:tc>
          <w:tcPr>
            <w:tcW w:w="631"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დასახელება</w:t>
            </w:r>
          </w:p>
        </w:tc>
        <w:tc>
          <w:tcPr>
            <w:tcW w:w="396"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2025 წელი (საბაზისო)</w:t>
            </w:r>
          </w:p>
        </w:tc>
        <w:tc>
          <w:tcPr>
            <w:tcW w:w="396"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2026 წელი</w:t>
            </w:r>
          </w:p>
        </w:tc>
        <w:tc>
          <w:tcPr>
            <w:tcW w:w="440" w:type="pct"/>
            <w:vMerge/>
            <w:tcBorders>
              <w:top w:val="nil"/>
              <w:left w:val="single" w:sz="4" w:space="0" w:color="auto"/>
              <w:bottom w:val="single" w:sz="4" w:space="0" w:color="auto"/>
              <w:right w:val="single" w:sz="4" w:space="0" w:color="auto"/>
            </w:tcBorders>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p>
        </w:tc>
        <w:tc>
          <w:tcPr>
            <w:tcW w:w="1083" w:type="pct"/>
            <w:vMerge/>
            <w:tcBorders>
              <w:top w:val="nil"/>
              <w:left w:val="single" w:sz="4" w:space="0" w:color="auto"/>
              <w:bottom w:val="single" w:sz="4" w:space="0" w:color="auto"/>
              <w:right w:val="single" w:sz="4" w:space="0" w:color="auto"/>
            </w:tcBorders>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p>
        </w:tc>
        <w:tc>
          <w:tcPr>
            <w:tcW w:w="401" w:type="pct"/>
            <w:vMerge/>
            <w:tcBorders>
              <w:top w:val="nil"/>
              <w:left w:val="single" w:sz="4" w:space="0" w:color="auto"/>
              <w:bottom w:val="single" w:sz="4" w:space="0" w:color="auto"/>
              <w:right w:val="single" w:sz="8" w:space="0" w:color="auto"/>
            </w:tcBorders>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p>
        </w:tc>
      </w:tr>
      <w:tr w:rsidR="0062689D" w:rsidRPr="0062689D" w:rsidTr="0062689D">
        <w:trPr>
          <w:trHeight w:val="885"/>
        </w:trPr>
        <w:tc>
          <w:tcPr>
            <w:tcW w:w="861" w:type="pct"/>
            <w:vMerge w:val="restart"/>
            <w:tcBorders>
              <w:top w:val="nil"/>
              <w:left w:val="single" w:sz="8" w:space="0" w:color="auto"/>
              <w:bottom w:val="single" w:sz="8" w:space="0" w:color="000000"/>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w:t>
            </w:r>
          </w:p>
        </w:tc>
        <w:tc>
          <w:tcPr>
            <w:tcW w:w="631"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r w:rsidRPr="0062689D">
              <w:rPr>
                <w:rFonts w:ascii="Sylfaen" w:eastAsia="Times New Roman" w:hAnsi="Sylfaen"/>
                <w:sz w:val="20"/>
                <w:szCs w:val="20"/>
                <w:lang w:val="ka-GE" w:eastAsia="ka-GE"/>
              </w:rPr>
              <w:t>გარე განათების წერტების რაოდენობა</w:t>
            </w:r>
          </w:p>
        </w:tc>
        <w:tc>
          <w:tcPr>
            <w:tcW w:w="3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sz w:val="16"/>
                <w:szCs w:val="16"/>
                <w:lang w:val="ka-GE" w:eastAsia="ka-GE"/>
              </w:rPr>
            </w:pPr>
            <w:r w:rsidRPr="0062689D">
              <w:rPr>
                <w:rFonts w:ascii="Sylfaen" w:eastAsia="Times New Roman" w:hAnsi="Sylfaen"/>
                <w:sz w:val="16"/>
                <w:szCs w:val="16"/>
                <w:lang w:val="ka-GE" w:eastAsia="ka-GE"/>
              </w:rPr>
              <w:t>8200 ცალი</w:t>
            </w:r>
          </w:p>
        </w:tc>
        <w:tc>
          <w:tcPr>
            <w:tcW w:w="396"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10%</w:t>
            </w:r>
          </w:p>
        </w:tc>
        <w:tc>
          <w:tcPr>
            <w:tcW w:w="440"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პროცენტი</w:t>
            </w:r>
          </w:p>
        </w:tc>
        <w:tc>
          <w:tcPr>
            <w:tcW w:w="396"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10%</w:t>
            </w:r>
          </w:p>
        </w:tc>
        <w:tc>
          <w:tcPr>
            <w:tcW w:w="396"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ააიპ ბორჯომის გარე განათება</w:t>
            </w:r>
          </w:p>
        </w:tc>
        <w:tc>
          <w:tcPr>
            <w:tcW w:w="1083"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w:t>
            </w:r>
          </w:p>
        </w:tc>
        <w:tc>
          <w:tcPr>
            <w:tcW w:w="401" w:type="pct"/>
            <w:tcBorders>
              <w:top w:val="nil"/>
              <w:left w:val="nil"/>
              <w:bottom w:val="single" w:sz="4"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დაფინანსება, ხარვეზიანი პროექტი</w:t>
            </w:r>
          </w:p>
        </w:tc>
      </w:tr>
      <w:tr w:rsidR="0062689D" w:rsidRPr="0062689D" w:rsidTr="0062689D">
        <w:trPr>
          <w:trHeight w:val="885"/>
        </w:trPr>
        <w:tc>
          <w:tcPr>
            <w:tcW w:w="861" w:type="pct"/>
            <w:vMerge/>
            <w:tcBorders>
              <w:top w:val="nil"/>
              <w:left w:val="single" w:sz="8" w:space="0" w:color="auto"/>
              <w:bottom w:val="single" w:sz="8" w:space="0" w:color="000000"/>
              <w:right w:val="single" w:sz="4" w:space="0" w:color="auto"/>
            </w:tcBorders>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p>
        </w:tc>
        <w:tc>
          <w:tcPr>
            <w:tcW w:w="631" w:type="pct"/>
            <w:tcBorders>
              <w:top w:val="nil"/>
              <w:left w:val="nil"/>
              <w:bottom w:val="single" w:sz="8" w:space="0" w:color="auto"/>
              <w:right w:val="single" w:sz="4" w:space="0" w:color="auto"/>
            </w:tcBorders>
            <w:shd w:val="clear" w:color="auto" w:fill="auto"/>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r w:rsidRPr="0062689D">
              <w:rPr>
                <w:rFonts w:ascii="Sylfaen" w:eastAsia="Times New Roman" w:hAnsi="Sylfaen"/>
                <w:sz w:val="20"/>
                <w:szCs w:val="20"/>
                <w:lang w:val="ka-GE" w:eastAsia="ka-GE"/>
              </w:rPr>
              <w:t xml:space="preserve">კმაყოფილი მოსახლეობა </w:t>
            </w:r>
          </w:p>
        </w:tc>
        <w:tc>
          <w:tcPr>
            <w:tcW w:w="3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sz w:val="16"/>
                <w:szCs w:val="16"/>
                <w:lang w:val="ka-GE" w:eastAsia="ka-GE"/>
              </w:rPr>
            </w:pPr>
            <w:r w:rsidRPr="0062689D">
              <w:rPr>
                <w:rFonts w:ascii="Sylfaen" w:eastAsia="Times New Roman" w:hAnsi="Sylfaen"/>
                <w:sz w:val="16"/>
                <w:szCs w:val="16"/>
                <w:lang w:val="ka-GE" w:eastAsia="ka-GE"/>
              </w:rPr>
              <w:t>27800 კაცი (ცეესკოს მონაცემები)</w:t>
            </w:r>
          </w:p>
        </w:tc>
        <w:tc>
          <w:tcPr>
            <w:tcW w:w="396"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w:t>
            </w:r>
          </w:p>
        </w:tc>
        <w:tc>
          <w:tcPr>
            <w:tcW w:w="440"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კმაყოფილების ინდექსი</w:t>
            </w:r>
          </w:p>
        </w:tc>
        <w:tc>
          <w:tcPr>
            <w:tcW w:w="396" w:type="pct"/>
            <w:tcBorders>
              <w:top w:val="nil"/>
              <w:left w:val="nil"/>
              <w:bottom w:val="single" w:sz="8"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10%</w:t>
            </w:r>
          </w:p>
        </w:tc>
        <w:tc>
          <w:tcPr>
            <w:tcW w:w="396"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ცეესკო</w:t>
            </w:r>
          </w:p>
        </w:tc>
        <w:tc>
          <w:tcPr>
            <w:tcW w:w="1083" w:type="pct"/>
            <w:tcBorders>
              <w:top w:val="nil"/>
              <w:left w:val="nil"/>
              <w:bottom w:val="single" w:sz="8"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პირისპირ  ინტერვიუ</w:t>
            </w:r>
          </w:p>
        </w:tc>
        <w:tc>
          <w:tcPr>
            <w:tcW w:w="401" w:type="pct"/>
            <w:tcBorders>
              <w:top w:val="nil"/>
              <w:left w:val="nil"/>
              <w:bottom w:val="single" w:sz="8"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სუბიექტური აზრი</w:t>
            </w:r>
          </w:p>
        </w:tc>
      </w:tr>
      <w:tr w:rsidR="0062689D" w:rsidRPr="0062689D" w:rsidTr="0062689D">
        <w:trPr>
          <w:trHeight w:val="1230"/>
        </w:trPr>
        <w:tc>
          <w:tcPr>
            <w:tcW w:w="861" w:type="pct"/>
            <w:vMerge/>
            <w:tcBorders>
              <w:top w:val="nil"/>
              <w:left w:val="single" w:sz="8" w:space="0" w:color="auto"/>
              <w:bottom w:val="single" w:sz="8" w:space="0" w:color="000000"/>
              <w:right w:val="single" w:sz="4" w:space="0" w:color="auto"/>
            </w:tcBorders>
            <w:vAlign w:val="center"/>
            <w:hideMark/>
          </w:tcPr>
          <w:p w:rsidR="0062689D" w:rsidRPr="0062689D" w:rsidRDefault="0062689D" w:rsidP="0062689D">
            <w:pPr>
              <w:spacing w:after="0" w:line="240" w:lineRule="auto"/>
              <w:rPr>
                <w:rFonts w:ascii="Sylfaen" w:eastAsia="Times New Roman" w:hAnsi="Sylfaen"/>
                <w:sz w:val="20"/>
                <w:szCs w:val="20"/>
                <w:lang w:val="ka-GE" w:eastAsia="ka-GE"/>
              </w:rPr>
            </w:pPr>
          </w:p>
        </w:tc>
        <w:tc>
          <w:tcPr>
            <w:tcW w:w="631" w:type="pct"/>
            <w:tcBorders>
              <w:top w:val="single" w:sz="4" w:space="0" w:color="auto"/>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sz w:val="18"/>
                <w:szCs w:val="18"/>
                <w:lang w:val="ka-GE" w:eastAsia="ka-GE"/>
              </w:rPr>
            </w:pPr>
            <w:r w:rsidRPr="0062689D">
              <w:rPr>
                <w:rFonts w:ascii="Sylfaen" w:eastAsia="Times New Roman" w:hAnsi="Sylfaen"/>
                <w:sz w:val="18"/>
                <w:szCs w:val="18"/>
                <w:lang w:val="ka-GE" w:eastAsia="ka-GE"/>
              </w:rPr>
              <w:t>წლის განმავლობაში შეკეთებულის სანათების რაოდენობა</w:t>
            </w:r>
          </w:p>
        </w:tc>
        <w:tc>
          <w:tcPr>
            <w:tcW w:w="396" w:type="pct"/>
            <w:tcBorders>
              <w:top w:val="nil"/>
              <w:left w:val="nil"/>
              <w:bottom w:val="single" w:sz="4" w:space="0" w:color="auto"/>
              <w:right w:val="single" w:sz="4" w:space="0" w:color="auto"/>
            </w:tcBorders>
            <w:shd w:val="clear" w:color="000000" w:fill="FFFFFF"/>
            <w:vAlign w:val="center"/>
            <w:hideMark/>
          </w:tcPr>
          <w:p w:rsidR="0062689D" w:rsidRPr="0062689D" w:rsidRDefault="0062689D" w:rsidP="0062689D">
            <w:pPr>
              <w:spacing w:after="0" w:line="240" w:lineRule="auto"/>
              <w:jc w:val="center"/>
              <w:rPr>
                <w:rFonts w:ascii="Sylfaen" w:eastAsia="Times New Roman" w:hAnsi="Sylfaen"/>
                <w:sz w:val="16"/>
                <w:szCs w:val="16"/>
                <w:lang w:val="ka-GE" w:eastAsia="ka-GE"/>
              </w:rPr>
            </w:pPr>
            <w:r w:rsidRPr="0062689D">
              <w:rPr>
                <w:rFonts w:ascii="Sylfaen" w:eastAsia="Times New Roman" w:hAnsi="Sylfaen"/>
                <w:sz w:val="16"/>
                <w:szCs w:val="16"/>
                <w:lang w:val="ka-GE" w:eastAsia="ka-GE"/>
              </w:rPr>
              <w:t xml:space="preserve">საშუალოდ ხდება წლის განმავლობაში 4000 ცალი </w:t>
            </w:r>
          </w:p>
        </w:tc>
        <w:tc>
          <w:tcPr>
            <w:tcW w:w="396" w:type="pct"/>
            <w:tcBorders>
              <w:top w:val="nil"/>
              <w:left w:val="nil"/>
              <w:bottom w:val="single" w:sz="4" w:space="0" w:color="auto"/>
              <w:right w:val="single" w:sz="4" w:space="0" w:color="auto"/>
            </w:tcBorders>
            <w:shd w:val="clear" w:color="auto" w:fill="auto"/>
            <w:noWrap/>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10%</w:t>
            </w:r>
          </w:p>
        </w:tc>
        <w:tc>
          <w:tcPr>
            <w:tcW w:w="440" w:type="pct"/>
            <w:tcBorders>
              <w:top w:val="nil"/>
              <w:left w:val="single" w:sz="4" w:space="0" w:color="auto"/>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პროცენტი</w:t>
            </w:r>
          </w:p>
        </w:tc>
        <w:tc>
          <w:tcPr>
            <w:tcW w:w="396" w:type="pct"/>
            <w:tcBorders>
              <w:top w:val="single" w:sz="4" w:space="0" w:color="auto"/>
              <w:left w:val="nil"/>
              <w:bottom w:val="single" w:sz="8"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10%</w:t>
            </w:r>
          </w:p>
        </w:tc>
        <w:tc>
          <w:tcPr>
            <w:tcW w:w="396" w:type="pct"/>
            <w:tcBorders>
              <w:top w:val="nil"/>
              <w:left w:val="nil"/>
              <w:bottom w:val="single" w:sz="4" w:space="0" w:color="auto"/>
              <w:right w:val="single" w:sz="4"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ააიპ ბორჯომის გარე განათება</w:t>
            </w:r>
          </w:p>
        </w:tc>
        <w:tc>
          <w:tcPr>
            <w:tcW w:w="1083" w:type="pct"/>
            <w:tcBorders>
              <w:top w:val="single" w:sz="4" w:space="0" w:color="auto"/>
              <w:left w:val="nil"/>
              <w:bottom w:val="single" w:sz="4" w:space="0" w:color="auto"/>
              <w:right w:val="single" w:sz="4" w:space="0" w:color="auto"/>
            </w:tcBorders>
            <w:shd w:val="clear" w:color="auto" w:fill="auto"/>
            <w:noWrap/>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 </w:t>
            </w:r>
          </w:p>
        </w:tc>
        <w:tc>
          <w:tcPr>
            <w:tcW w:w="401" w:type="pct"/>
            <w:tcBorders>
              <w:top w:val="single" w:sz="4" w:space="0" w:color="auto"/>
              <w:left w:val="nil"/>
              <w:bottom w:val="single" w:sz="4" w:space="0" w:color="auto"/>
              <w:right w:val="single" w:sz="8" w:space="0" w:color="auto"/>
            </w:tcBorders>
            <w:shd w:val="clear" w:color="auto" w:fill="auto"/>
            <w:vAlign w:val="center"/>
            <w:hideMark/>
          </w:tcPr>
          <w:p w:rsidR="0062689D" w:rsidRPr="0062689D" w:rsidRDefault="0062689D" w:rsidP="0062689D">
            <w:pPr>
              <w:spacing w:after="0" w:line="240" w:lineRule="auto"/>
              <w:jc w:val="center"/>
              <w:rPr>
                <w:rFonts w:ascii="Sylfaen" w:eastAsia="Times New Roman" w:hAnsi="Sylfaen"/>
                <w:sz w:val="20"/>
                <w:szCs w:val="20"/>
                <w:lang w:val="ka-GE" w:eastAsia="ka-GE"/>
              </w:rPr>
            </w:pPr>
            <w:r w:rsidRPr="0062689D">
              <w:rPr>
                <w:rFonts w:ascii="Sylfaen" w:eastAsia="Times New Roman" w:hAnsi="Sylfaen"/>
                <w:sz w:val="20"/>
                <w:szCs w:val="20"/>
                <w:lang w:val="ka-GE" w:eastAsia="ka-GE"/>
              </w:rPr>
              <w:t>დაფინანსება, ხარვეზიანი პროექტი</w:t>
            </w:r>
          </w:p>
        </w:tc>
      </w:tr>
    </w:tbl>
    <w:p w:rsidR="00C031FD" w:rsidRDefault="00C031FD" w:rsidP="00DB03A2">
      <w:pPr>
        <w:jc w:val="center"/>
        <w:rPr>
          <w:b/>
          <w:sz w:val="28"/>
        </w:rPr>
      </w:pPr>
    </w:p>
    <w:p w:rsidR="00C031FD" w:rsidRDefault="00C031FD" w:rsidP="00DB03A2">
      <w:pPr>
        <w:jc w:val="center"/>
        <w:rPr>
          <w:b/>
          <w:sz w:val="28"/>
        </w:rPr>
      </w:pPr>
    </w:p>
    <w:p w:rsidR="00C031FD" w:rsidRDefault="00C031FD" w:rsidP="00DB03A2">
      <w:pPr>
        <w:jc w:val="center"/>
        <w:rPr>
          <w:b/>
          <w:sz w:val="28"/>
        </w:rPr>
      </w:pPr>
    </w:p>
    <w:tbl>
      <w:tblPr>
        <w:tblW w:w="12960" w:type="dxa"/>
        <w:tblLook w:val="04A0" w:firstRow="1" w:lastRow="0" w:firstColumn="1" w:lastColumn="0" w:noHBand="0" w:noVBand="1"/>
      </w:tblPr>
      <w:tblGrid>
        <w:gridCol w:w="1992"/>
        <w:gridCol w:w="3525"/>
        <w:gridCol w:w="1849"/>
        <w:gridCol w:w="1822"/>
        <w:gridCol w:w="1822"/>
        <w:gridCol w:w="1950"/>
      </w:tblGrid>
      <w:tr w:rsidR="00CD0169" w:rsidRPr="00CD0169" w:rsidTr="00CD0169">
        <w:trPr>
          <w:trHeight w:val="705"/>
        </w:trPr>
        <w:tc>
          <w:tcPr>
            <w:tcW w:w="7092" w:type="dxa"/>
            <w:gridSpan w:val="3"/>
            <w:tcBorders>
              <w:top w:val="single" w:sz="8" w:space="0" w:color="auto"/>
              <w:left w:val="single" w:sz="8" w:space="0" w:color="auto"/>
              <w:bottom w:val="single" w:sz="8" w:space="0" w:color="auto"/>
              <w:right w:val="nil"/>
            </w:tcBorders>
            <w:shd w:val="clear" w:color="auto" w:fill="auto"/>
            <w:vAlign w:val="center"/>
            <w:hideMark/>
          </w:tcPr>
          <w:p w:rsidR="00CD0169" w:rsidRPr="00CD0169" w:rsidRDefault="00CD0169" w:rsidP="00CD0169">
            <w:pPr>
              <w:spacing w:after="0" w:line="240" w:lineRule="auto"/>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58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ბორჯომის გარე განათება</w:t>
            </w:r>
          </w:p>
        </w:tc>
      </w:tr>
      <w:tr w:rsidR="00CD0169" w:rsidRPr="00CD0169" w:rsidTr="00CD0169">
        <w:trPr>
          <w:trHeight w:val="585"/>
        </w:trPr>
        <w:tc>
          <w:tcPr>
            <w:tcW w:w="10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D0169" w:rsidRPr="00CD0169" w:rsidRDefault="00CD0169" w:rsidP="00CD0169">
            <w:pPr>
              <w:spacing w:after="0" w:line="240" w:lineRule="auto"/>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ღონისძიების კლასიფიკაციის კოდი:</w:t>
            </w:r>
          </w:p>
        </w:tc>
        <w:tc>
          <w:tcPr>
            <w:tcW w:w="2000" w:type="dxa"/>
            <w:tcBorders>
              <w:top w:val="nil"/>
              <w:left w:val="nil"/>
              <w:bottom w:val="single" w:sz="8" w:space="0" w:color="auto"/>
              <w:right w:val="single" w:sz="8"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02030201</w:t>
            </w:r>
          </w:p>
        </w:tc>
      </w:tr>
      <w:tr w:rsidR="00CD0169" w:rsidRPr="00CD0169" w:rsidTr="00CD0169">
        <w:trPr>
          <w:trHeight w:val="1650"/>
        </w:trPr>
        <w:tc>
          <w:tcPr>
            <w:tcW w:w="709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D0169" w:rsidRPr="00CD0169" w:rsidRDefault="00CD0169" w:rsidP="00CD0169">
            <w:pPr>
              <w:spacing w:after="0" w:line="240" w:lineRule="auto"/>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ღონისძიების დასახელება:</w:t>
            </w:r>
          </w:p>
        </w:tc>
        <w:tc>
          <w:tcPr>
            <w:tcW w:w="5868" w:type="dxa"/>
            <w:gridSpan w:val="3"/>
            <w:tcBorders>
              <w:top w:val="single" w:sz="8" w:space="0" w:color="auto"/>
              <w:left w:val="nil"/>
              <w:bottom w:val="single" w:sz="8" w:space="0" w:color="auto"/>
              <w:right w:val="single" w:sz="8" w:space="0" w:color="000000"/>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p>
        </w:tc>
      </w:tr>
      <w:tr w:rsidR="00CD0169" w:rsidRPr="00CD0169" w:rsidTr="00CD0169">
        <w:trPr>
          <w:trHeight w:val="585"/>
        </w:trPr>
        <w:tc>
          <w:tcPr>
            <w:tcW w:w="902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არის ქვეპროგრამა ახალი</w:t>
            </w:r>
            <w:r w:rsidRPr="00CD0169">
              <w:rPr>
                <w:rFonts w:ascii="Sylfaen" w:eastAsia="Times New Roman" w:hAnsi="Sylfaen"/>
                <w:b/>
                <w:bCs/>
                <w:sz w:val="20"/>
                <w:szCs w:val="20"/>
                <w:lang w:val="ka-GE" w:eastAsia="ka-GE"/>
              </w:rPr>
              <w:t xml:space="preserve">? </w:t>
            </w:r>
            <w:r w:rsidRPr="00CD0169">
              <w:rPr>
                <w:rFonts w:ascii="Sylfaen" w:eastAsia="Times New Roman" w:hAnsi="Sylfaen"/>
                <w:sz w:val="20"/>
                <w:szCs w:val="20"/>
                <w:lang w:val="ka-GE" w:eastAsia="ka-GE"/>
              </w:rPr>
              <w:t xml:space="preserve">       </w:t>
            </w:r>
          </w:p>
        </w:tc>
        <w:tc>
          <w:tcPr>
            <w:tcW w:w="1934" w:type="dxa"/>
            <w:tcBorders>
              <w:top w:val="nil"/>
              <w:left w:val="nil"/>
              <w:bottom w:val="single" w:sz="8" w:space="0" w:color="auto"/>
              <w:right w:val="single" w:sz="8"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კი</w:t>
            </w:r>
          </w:p>
        </w:tc>
        <w:tc>
          <w:tcPr>
            <w:tcW w:w="2000" w:type="dxa"/>
            <w:tcBorders>
              <w:top w:val="nil"/>
              <w:left w:val="nil"/>
              <w:bottom w:val="single" w:sz="8" w:space="0" w:color="auto"/>
              <w:right w:val="single" w:sz="8"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 </w:t>
            </w:r>
          </w:p>
        </w:tc>
      </w:tr>
      <w:tr w:rsidR="00CD0169" w:rsidRPr="00CD0169" w:rsidTr="00CD0169">
        <w:trPr>
          <w:trHeight w:val="585"/>
        </w:trPr>
        <w:tc>
          <w:tcPr>
            <w:tcW w:w="709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D0169" w:rsidRPr="00CD0169" w:rsidRDefault="00CD0169" w:rsidP="00CD0169">
            <w:pPr>
              <w:spacing w:after="0" w:line="240" w:lineRule="auto"/>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თუ ქვეპროგრამა ახალია, ვინ წარმოადგინა?</w:t>
            </w:r>
          </w:p>
        </w:tc>
        <w:tc>
          <w:tcPr>
            <w:tcW w:w="5868" w:type="dxa"/>
            <w:gridSpan w:val="3"/>
            <w:tcBorders>
              <w:top w:val="single" w:sz="8" w:space="0" w:color="auto"/>
              <w:left w:val="nil"/>
              <w:bottom w:val="single" w:sz="8" w:space="0" w:color="auto"/>
              <w:right w:val="single" w:sz="8" w:space="0" w:color="000000"/>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 </w:t>
            </w:r>
          </w:p>
        </w:tc>
      </w:tr>
      <w:tr w:rsidR="00CD0169" w:rsidRPr="00CD0169" w:rsidTr="00CD0169">
        <w:trPr>
          <w:trHeight w:val="585"/>
        </w:trPr>
        <w:tc>
          <w:tcPr>
            <w:tcW w:w="7092" w:type="dxa"/>
            <w:gridSpan w:val="3"/>
            <w:tcBorders>
              <w:top w:val="single" w:sz="8" w:space="0" w:color="auto"/>
              <w:left w:val="single" w:sz="8" w:space="0" w:color="auto"/>
              <w:bottom w:val="single" w:sz="8" w:space="0" w:color="auto"/>
              <w:right w:val="nil"/>
            </w:tcBorders>
            <w:shd w:val="clear" w:color="auto" w:fill="auto"/>
            <w:vAlign w:val="center"/>
            <w:hideMark/>
          </w:tcPr>
          <w:p w:rsidR="00CD0169" w:rsidRPr="00CD0169" w:rsidRDefault="00CD0169" w:rsidP="00CD0169">
            <w:pPr>
              <w:spacing w:after="0" w:line="240" w:lineRule="auto"/>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ქვეპროგრამის განმახორციელებელი:</w:t>
            </w:r>
          </w:p>
        </w:tc>
        <w:tc>
          <w:tcPr>
            <w:tcW w:w="58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ააიპ ბორჯომის გარე განათება</w:t>
            </w:r>
          </w:p>
        </w:tc>
      </w:tr>
      <w:tr w:rsidR="00CD0169" w:rsidRPr="00CD0169" w:rsidTr="00CD0169">
        <w:trPr>
          <w:trHeight w:val="585"/>
        </w:trPr>
        <w:tc>
          <w:tcPr>
            <w:tcW w:w="5144"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დაფინანსების წყარო</w:t>
            </w:r>
          </w:p>
        </w:tc>
        <w:tc>
          <w:tcPr>
            <w:tcW w:w="1948"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2026 წელი</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2027 წელი</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2028 წელი</w:t>
            </w:r>
          </w:p>
        </w:tc>
        <w:tc>
          <w:tcPr>
            <w:tcW w:w="2000"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2029 წელი</w:t>
            </w:r>
          </w:p>
        </w:tc>
      </w:tr>
      <w:tr w:rsidR="00CD0169" w:rsidRPr="00CD0169" w:rsidTr="00CD0169">
        <w:trPr>
          <w:trHeight w:val="300"/>
        </w:trPr>
        <w:tc>
          <w:tcPr>
            <w:tcW w:w="51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მუნიციპალური ბიუჯეტი</w:t>
            </w:r>
          </w:p>
        </w:tc>
        <w:tc>
          <w:tcPr>
            <w:tcW w:w="1948"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438 620,00</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473 170,00</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511 180,00</w:t>
            </w:r>
          </w:p>
        </w:tc>
        <w:tc>
          <w:tcPr>
            <w:tcW w:w="2000"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552 990,00</w:t>
            </w:r>
          </w:p>
        </w:tc>
      </w:tr>
      <w:tr w:rsidR="00CD0169" w:rsidRPr="00CD0169" w:rsidTr="00CD0169">
        <w:trPr>
          <w:trHeight w:val="300"/>
        </w:trPr>
        <w:tc>
          <w:tcPr>
            <w:tcW w:w="51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სახელმწიფო ბიუჯეტი</w:t>
            </w:r>
          </w:p>
        </w:tc>
        <w:tc>
          <w:tcPr>
            <w:tcW w:w="1948"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p>
        </w:tc>
        <w:tc>
          <w:tcPr>
            <w:tcW w:w="1934" w:type="dxa"/>
            <w:tcBorders>
              <w:top w:val="nil"/>
              <w:left w:val="nil"/>
              <w:bottom w:val="single" w:sz="4" w:space="0" w:color="auto"/>
              <w:right w:val="single" w:sz="8"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p>
        </w:tc>
      </w:tr>
      <w:tr w:rsidR="00CD0169" w:rsidRPr="00CD0169" w:rsidTr="00CD0169">
        <w:trPr>
          <w:trHeight w:val="300"/>
        </w:trPr>
        <w:tc>
          <w:tcPr>
            <w:tcW w:w="5144" w:type="dxa"/>
            <w:gridSpan w:val="2"/>
            <w:tcBorders>
              <w:top w:val="single" w:sz="4" w:space="0" w:color="auto"/>
              <w:left w:val="single" w:sz="8" w:space="0" w:color="auto"/>
              <w:bottom w:val="nil"/>
              <w:right w:val="single" w:sz="4" w:space="0" w:color="000000"/>
            </w:tcBorders>
            <w:shd w:val="clear" w:color="auto" w:fill="auto"/>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სხვა ......</w:t>
            </w:r>
          </w:p>
        </w:tc>
        <w:tc>
          <w:tcPr>
            <w:tcW w:w="1948" w:type="dxa"/>
            <w:tcBorders>
              <w:top w:val="nil"/>
              <w:left w:val="nil"/>
              <w:bottom w:val="nil"/>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p>
        </w:tc>
        <w:tc>
          <w:tcPr>
            <w:tcW w:w="1934" w:type="dxa"/>
            <w:tcBorders>
              <w:top w:val="nil"/>
              <w:left w:val="nil"/>
              <w:bottom w:val="nil"/>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p>
        </w:tc>
        <w:tc>
          <w:tcPr>
            <w:tcW w:w="1934" w:type="dxa"/>
            <w:tcBorders>
              <w:top w:val="nil"/>
              <w:left w:val="nil"/>
              <w:bottom w:val="nil"/>
              <w:right w:val="single" w:sz="8"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p>
        </w:tc>
        <w:tc>
          <w:tcPr>
            <w:tcW w:w="2000" w:type="dxa"/>
            <w:tcBorders>
              <w:top w:val="nil"/>
              <w:left w:val="single" w:sz="4" w:space="0" w:color="auto"/>
              <w:bottom w:val="nil"/>
              <w:right w:val="single" w:sz="8"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p>
        </w:tc>
      </w:tr>
      <w:tr w:rsidR="00CD0169" w:rsidRPr="00CD0169" w:rsidTr="00CD0169">
        <w:trPr>
          <w:trHeight w:val="435"/>
        </w:trPr>
        <w:tc>
          <w:tcPr>
            <w:tcW w:w="514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 xml:space="preserve">სულ ქვეპროგრამა  </w:t>
            </w:r>
          </w:p>
        </w:tc>
        <w:tc>
          <w:tcPr>
            <w:tcW w:w="1948"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438 620,00</w:t>
            </w:r>
          </w:p>
        </w:tc>
        <w:tc>
          <w:tcPr>
            <w:tcW w:w="1934" w:type="dxa"/>
            <w:tcBorders>
              <w:top w:val="single" w:sz="8" w:space="0" w:color="auto"/>
              <w:left w:val="nil"/>
              <w:bottom w:val="single" w:sz="8"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473 170,00</w:t>
            </w:r>
          </w:p>
        </w:tc>
        <w:tc>
          <w:tcPr>
            <w:tcW w:w="1934" w:type="dxa"/>
            <w:tcBorders>
              <w:top w:val="single" w:sz="8" w:space="0" w:color="auto"/>
              <w:left w:val="nil"/>
              <w:bottom w:val="single" w:sz="8" w:space="0" w:color="auto"/>
              <w:right w:val="single" w:sz="8"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511 180,00</w:t>
            </w:r>
          </w:p>
        </w:tc>
        <w:tc>
          <w:tcPr>
            <w:tcW w:w="200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552 990,00</w:t>
            </w:r>
          </w:p>
        </w:tc>
      </w:tr>
      <w:tr w:rsidR="00CD0169" w:rsidRPr="00CD0169" w:rsidTr="00CD0169">
        <w:trPr>
          <w:trHeight w:val="435"/>
        </w:trPr>
        <w:tc>
          <w:tcPr>
            <w:tcW w:w="5144"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D0169" w:rsidRPr="00CD0169" w:rsidRDefault="00CD0169" w:rsidP="00CD0169">
            <w:pPr>
              <w:spacing w:after="0" w:line="240" w:lineRule="auto"/>
              <w:jc w:val="center"/>
              <w:rPr>
                <w:rFonts w:ascii="Sylfaen" w:eastAsia="Times New Roman" w:hAnsi="Sylfaen"/>
                <w:i/>
                <w:iCs/>
                <w:sz w:val="20"/>
                <w:szCs w:val="20"/>
                <w:lang w:val="ka-GE" w:eastAsia="ka-GE"/>
              </w:rPr>
            </w:pPr>
            <w:r w:rsidRPr="00CD0169">
              <w:rPr>
                <w:rFonts w:ascii="Sylfaen" w:eastAsia="Times New Roman" w:hAnsi="Sylfaen"/>
                <w:i/>
                <w:iCs/>
                <w:sz w:val="20"/>
                <w:szCs w:val="20"/>
                <w:lang w:val="ka-GE" w:eastAsia="ka-GE"/>
              </w:rPr>
              <w:t>მ.შ. კაპიტალური პროექტები</w:t>
            </w:r>
          </w:p>
        </w:tc>
        <w:tc>
          <w:tcPr>
            <w:tcW w:w="1948" w:type="dxa"/>
            <w:tcBorders>
              <w:top w:val="nil"/>
              <w:left w:val="nil"/>
              <w:bottom w:val="single" w:sz="8" w:space="0" w:color="auto"/>
              <w:right w:val="single" w:sz="4"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i/>
                <w:iCs/>
                <w:sz w:val="20"/>
                <w:szCs w:val="20"/>
                <w:lang w:val="ka-GE" w:eastAsia="ka-GE"/>
              </w:rPr>
            </w:pPr>
            <w:r w:rsidRPr="00CD0169">
              <w:rPr>
                <w:rFonts w:ascii="Sylfaen" w:eastAsia="Times New Roman" w:hAnsi="Sylfaen"/>
                <w:i/>
                <w:iCs/>
                <w:sz w:val="20"/>
                <w:szCs w:val="20"/>
                <w:lang w:val="ka-GE" w:eastAsia="ka-GE"/>
              </w:rPr>
              <w:t> </w:t>
            </w:r>
          </w:p>
        </w:tc>
        <w:tc>
          <w:tcPr>
            <w:tcW w:w="1934" w:type="dxa"/>
            <w:tcBorders>
              <w:top w:val="nil"/>
              <w:left w:val="nil"/>
              <w:bottom w:val="single" w:sz="8" w:space="0" w:color="auto"/>
              <w:right w:val="single" w:sz="4"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i/>
                <w:iCs/>
                <w:sz w:val="20"/>
                <w:szCs w:val="20"/>
                <w:lang w:val="ka-GE" w:eastAsia="ka-GE"/>
              </w:rPr>
            </w:pPr>
            <w:r w:rsidRPr="00CD0169">
              <w:rPr>
                <w:rFonts w:ascii="Sylfaen" w:eastAsia="Times New Roman" w:hAnsi="Sylfaen"/>
                <w:i/>
                <w:iCs/>
                <w:sz w:val="20"/>
                <w:szCs w:val="20"/>
                <w:lang w:val="ka-GE" w:eastAsia="ka-GE"/>
              </w:rPr>
              <w:t> </w:t>
            </w:r>
          </w:p>
        </w:tc>
        <w:tc>
          <w:tcPr>
            <w:tcW w:w="1934" w:type="dxa"/>
            <w:tcBorders>
              <w:top w:val="nil"/>
              <w:left w:val="nil"/>
              <w:bottom w:val="single" w:sz="8" w:space="0" w:color="auto"/>
              <w:right w:val="single" w:sz="4"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i/>
                <w:iCs/>
                <w:sz w:val="20"/>
                <w:szCs w:val="20"/>
                <w:lang w:val="ka-GE" w:eastAsia="ka-GE"/>
              </w:rPr>
            </w:pPr>
            <w:r w:rsidRPr="00CD0169">
              <w:rPr>
                <w:rFonts w:ascii="Sylfaen" w:eastAsia="Times New Roman" w:hAnsi="Sylfaen"/>
                <w:i/>
                <w:iCs/>
                <w:sz w:val="20"/>
                <w:szCs w:val="20"/>
                <w:lang w:val="ka-GE" w:eastAsia="ka-GE"/>
              </w:rPr>
              <w:t> </w:t>
            </w:r>
          </w:p>
        </w:tc>
        <w:tc>
          <w:tcPr>
            <w:tcW w:w="2000" w:type="dxa"/>
            <w:tcBorders>
              <w:top w:val="nil"/>
              <w:left w:val="nil"/>
              <w:bottom w:val="single" w:sz="8" w:space="0" w:color="auto"/>
              <w:right w:val="single" w:sz="8"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i/>
                <w:iCs/>
                <w:sz w:val="20"/>
                <w:szCs w:val="20"/>
                <w:lang w:val="ka-GE" w:eastAsia="ka-GE"/>
              </w:rPr>
            </w:pPr>
            <w:r w:rsidRPr="00CD0169">
              <w:rPr>
                <w:rFonts w:ascii="Sylfaen" w:eastAsia="Times New Roman" w:hAnsi="Sylfaen"/>
                <w:i/>
                <w:iCs/>
                <w:sz w:val="20"/>
                <w:szCs w:val="20"/>
                <w:lang w:val="ka-GE" w:eastAsia="ka-GE"/>
              </w:rPr>
              <w:t> </w:t>
            </w:r>
          </w:p>
        </w:tc>
      </w:tr>
      <w:tr w:rsidR="00CD0169" w:rsidRPr="00CD0169" w:rsidTr="00CD0169">
        <w:trPr>
          <w:trHeight w:val="1620"/>
        </w:trPr>
        <w:tc>
          <w:tcPr>
            <w:tcW w:w="1805" w:type="dxa"/>
            <w:tcBorders>
              <w:top w:val="nil"/>
              <w:left w:val="single" w:sz="8" w:space="0" w:color="auto"/>
              <w:bottom w:val="single" w:sz="8" w:space="0" w:color="auto"/>
              <w:right w:val="nil"/>
            </w:tcBorders>
            <w:shd w:val="clear" w:color="auto" w:fill="auto"/>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მიზანი და აღწერა</w:t>
            </w:r>
          </w:p>
        </w:tc>
        <w:tc>
          <w:tcPr>
            <w:tcW w:w="1115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 xml:space="preserve">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CD0169" w:rsidRPr="00CD0169" w:rsidTr="00CD0169">
        <w:trPr>
          <w:trHeight w:val="705"/>
        </w:trPr>
        <w:tc>
          <w:tcPr>
            <w:tcW w:w="5144"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ქვეპროგრამის/ღონისძიების დასახელება</w:t>
            </w:r>
          </w:p>
        </w:tc>
        <w:tc>
          <w:tcPr>
            <w:tcW w:w="1948" w:type="dxa"/>
            <w:tcBorders>
              <w:top w:val="nil"/>
              <w:left w:val="nil"/>
              <w:bottom w:val="single" w:sz="8"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რაოდენობა კვმ</w:t>
            </w:r>
          </w:p>
        </w:tc>
        <w:tc>
          <w:tcPr>
            <w:tcW w:w="1934" w:type="dxa"/>
            <w:tcBorders>
              <w:top w:val="nil"/>
              <w:left w:val="nil"/>
              <w:bottom w:val="single" w:sz="8"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ერთ. საშ. ფასი</w:t>
            </w:r>
          </w:p>
        </w:tc>
        <w:tc>
          <w:tcPr>
            <w:tcW w:w="1934" w:type="dxa"/>
            <w:tcBorders>
              <w:top w:val="nil"/>
              <w:left w:val="nil"/>
              <w:bottom w:val="single" w:sz="8"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სულ (ლარი)</w:t>
            </w:r>
          </w:p>
        </w:tc>
        <w:tc>
          <w:tcPr>
            <w:tcW w:w="2000" w:type="dxa"/>
            <w:tcBorders>
              <w:top w:val="nil"/>
              <w:left w:val="nil"/>
              <w:bottom w:val="single" w:sz="8" w:space="0" w:color="auto"/>
              <w:right w:val="single" w:sz="8"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18"/>
                <w:szCs w:val="18"/>
                <w:lang w:val="ka-GE" w:eastAsia="ka-GE"/>
              </w:rPr>
            </w:pPr>
            <w:r w:rsidRPr="00CD0169">
              <w:rPr>
                <w:rFonts w:ascii="Sylfaen" w:eastAsia="Times New Roman" w:hAnsi="Sylfaen"/>
                <w:sz w:val="18"/>
                <w:szCs w:val="18"/>
                <w:lang w:val="ka-GE" w:eastAsia="ka-GE"/>
              </w:rPr>
              <w:t>ეკონომიკური კლასიფიკაციის მუხლი</w:t>
            </w:r>
          </w:p>
        </w:tc>
      </w:tr>
      <w:tr w:rsidR="00CD0169" w:rsidRPr="00CD0169" w:rsidTr="00CD0169">
        <w:trPr>
          <w:trHeight w:val="705"/>
        </w:trPr>
        <w:tc>
          <w:tcPr>
            <w:tcW w:w="18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02030201       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p>
        </w:tc>
        <w:tc>
          <w:tcPr>
            <w:tcW w:w="3339" w:type="dxa"/>
            <w:tcBorders>
              <w:top w:val="single" w:sz="4" w:space="0" w:color="auto"/>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შრომის ანაზღაურება მთლიანი პერსონალის</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17</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 </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345 500,00</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შრომის ანაზღაურება</w:t>
            </w:r>
          </w:p>
        </w:tc>
      </w:tr>
      <w:tr w:rsidR="00CD0169" w:rsidRPr="00CD0169" w:rsidTr="00CD0169">
        <w:trPr>
          <w:trHeight w:val="705"/>
        </w:trPr>
        <w:tc>
          <w:tcPr>
            <w:tcW w:w="1805" w:type="dxa"/>
            <w:vMerge/>
            <w:tcBorders>
              <w:top w:val="single" w:sz="4" w:space="0" w:color="auto"/>
              <w:left w:val="single" w:sz="4" w:space="0" w:color="auto"/>
              <w:bottom w:val="single" w:sz="4" w:space="0" w:color="000000"/>
              <w:right w:val="single" w:sz="4" w:space="0" w:color="auto"/>
            </w:tcBorders>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p>
        </w:tc>
        <w:tc>
          <w:tcPr>
            <w:tcW w:w="3339"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sz w:val="18"/>
                <w:szCs w:val="18"/>
                <w:lang w:val="ka-GE" w:eastAsia="ka-GE"/>
              </w:rPr>
            </w:pPr>
            <w:r w:rsidRPr="00CD0169">
              <w:rPr>
                <w:rFonts w:ascii="Sylfaen" w:eastAsia="Times New Roman" w:hAnsi="Sylfaen"/>
                <w:sz w:val="18"/>
                <w:szCs w:val="18"/>
                <w:lang w:val="ka-GE" w:eastAsia="ka-GE"/>
              </w:rPr>
              <w:t>საწვავი მანქანების გადაადგილებისათვის</w:t>
            </w:r>
          </w:p>
        </w:tc>
        <w:tc>
          <w:tcPr>
            <w:tcW w:w="1948"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11340</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 xml:space="preserve">                                   3,50 </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39 690,00</w:t>
            </w:r>
          </w:p>
        </w:tc>
        <w:tc>
          <w:tcPr>
            <w:tcW w:w="2000"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საქონელი და მომსახურებობა</w:t>
            </w:r>
          </w:p>
        </w:tc>
      </w:tr>
      <w:tr w:rsidR="00CD0169" w:rsidRPr="00CD0169" w:rsidTr="00CD0169">
        <w:trPr>
          <w:trHeight w:val="705"/>
        </w:trPr>
        <w:tc>
          <w:tcPr>
            <w:tcW w:w="1805" w:type="dxa"/>
            <w:vMerge/>
            <w:tcBorders>
              <w:top w:val="single" w:sz="4" w:space="0" w:color="auto"/>
              <w:left w:val="single" w:sz="4" w:space="0" w:color="auto"/>
              <w:bottom w:val="single" w:sz="4" w:space="0" w:color="000000"/>
              <w:right w:val="single" w:sz="4" w:space="0" w:color="auto"/>
            </w:tcBorders>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p>
        </w:tc>
        <w:tc>
          <w:tcPr>
            <w:tcW w:w="3339"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sz w:val="18"/>
                <w:szCs w:val="18"/>
                <w:lang w:val="ka-GE" w:eastAsia="ka-GE"/>
              </w:rPr>
            </w:pPr>
            <w:r w:rsidRPr="00CD0169">
              <w:rPr>
                <w:rFonts w:ascii="Sylfaen" w:eastAsia="Times New Roman" w:hAnsi="Sylfaen"/>
                <w:sz w:val="18"/>
                <w:szCs w:val="18"/>
                <w:lang w:val="ka-GE" w:eastAsia="ka-GE"/>
              </w:rPr>
              <w:t>მცირეფასიანი საქონელი (იარაღები, იზოლენტა, სამუშაო ხელთათმანი)</w:t>
            </w:r>
          </w:p>
        </w:tc>
        <w:tc>
          <w:tcPr>
            <w:tcW w:w="1948"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2031</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 xml:space="preserve">                                   3,20 </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6 500,00</w:t>
            </w:r>
          </w:p>
        </w:tc>
        <w:tc>
          <w:tcPr>
            <w:tcW w:w="2000"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საქონელი და მომსახურებობა</w:t>
            </w:r>
          </w:p>
        </w:tc>
      </w:tr>
      <w:tr w:rsidR="00CD0169" w:rsidRPr="00CD0169" w:rsidTr="00CD0169">
        <w:trPr>
          <w:trHeight w:val="705"/>
        </w:trPr>
        <w:tc>
          <w:tcPr>
            <w:tcW w:w="1805" w:type="dxa"/>
            <w:vMerge/>
            <w:tcBorders>
              <w:top w:val="single" w:sz="4" w:space="0" w:color="auto"/>
              <w:left w:val="single" w:sz="4" w:space="0" w:color="auto"/>
              <w:bottom w:val="single" w:sz="4" w:space="0" w:color="000000"/>
              <w:right w:val="single" w:sz="4" w:space="0" w:color="auto"/>
            </w:tcBorders>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p>
        </w:tc>
        <w:tc>
          <w:tcPr>
            <w:tcW w:w="3339"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sz w:val="18"/>
                <w:szCs w:val="18"/>
                <w:lang w:val="ka-GE" w:eastAsia="ka-GE"/>
              </w:rPr>
            </w:pPr>
            <w:r w:rsidRPr="00CD0169">
              <w:rPr>
                <w:rFonts w:ascii="Sylfaen" w:eastAsia="Times New Roman" w:hAnsi="Sylfaen"/>
                <w:sz w:val="18"/>
                <w:szCs w:val="18"/>
                <w:lang w:val="ka-GE" w:eastAsia="ka-GE"/>
              </w:rPr>
              <w:t>ავტომობილის მოვლა პატრონობის ხარჯი</w:t>
            </w:r>
          </w:p>
        </w:tc>
        <w:tc>
          <w:tcPr>
            <w:tcW w:w="1948"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 </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 </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9 280,00</w:t>
            </w:r>
          </w:p>
        </w:tc>
        <w:tc>
          <w:tcPr>
            <w:tcW w:w="2000"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საქონელი და მომსახურებობა</w:t>
            </w:r>
          </w:p>
        </w:tc>
      </w:tr>
      <w:tr w:rsidR="00CD0169" w:rsidRPr="00CD0169" w:rsidTr="00CD0169">
        <w:trPr>
          <w:trHeight w:val="705"/>
        </w:trPr>
        <w:tc>
          <w:tcPr>
            <w:tcW w:w="1805" w:type="dxa"/>
            <w:vMerge/>
            <w:tcBorders>
              <w:top w:val="single" w:sz="4" w:space="0" w:color="auto"/>
              <w:left w:val="single" w:sz="4" w:space="0" w:color="auto"/>
              <w:bottom w:val="single" w:sz="4" w:space="0" w:color="000000"/>
              <w:right w:val="single" w:sz="4" w:space="0" w:color="auto"/>
            </w:tcBorders>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p>
        </w:tc>
        <w:tc>
          <w:tcPr>
            <w:tcW w:w="3339"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18"/>
                <w:szCs w:val="18"/>
                <w:lang w:val="ka-GE" w:eastAsia="ka-GE"/>
              </w:rPr>
            </w:pPr>
            <w:r w:rsidRPr="00CD0169">
              <w:rPr>
                <w:rFonts w:ascii="Sylfaen" w:eastAsia="Times New Roman" w:hAnsi="Sylfaen"/>
                <w:sz w:val="18"/>
                <w:szCs w:val="18"/>
                <w:lang w:val="ka-GE" w:eastAsia="ka-GE"/>
              </w:rPr>
              <w:t xml:space="preserve">ნათურები, ელ.გამანაწილებელი მოწყობილობები </w:t>
            </w:r>
          </w:p>
        </w:tc>
        <w:tc>
          <w:tcPr>
            <w:tcW w:w="1948"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1937</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12</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23 250,00</w:t>
            </w:r>
          </w:p>
        </w:tc>
        <w:tc>
          <w:tcPr>
            <w:tcW w:w="2000"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საქონელი და მომსახურებობა</w:t>
            </w:r>
          </w:p>
        </w:tc>
      </w:tr>
      <w:tr w:rsidR="00CD0169" w:rsidRPr="00CD0169" w:rsidTr="00CD0169">
        <w:trPr>
          <w:trHeight w:val="705"/>
        </w:trPr>
        <w:tc>
          <w:tcPr>
            <w:tcW w:w="1805" w:type="dxa"/>
            <w:vMerge/>
            <w:tcBorders>
              <w:top w:val="single" w:sz="4" w:space="0" w:color="auto"/>
              <w:left w:val="single" w:sz="4" w:space="0" w:color="auto"/>
              <w:bottom w:val="single" w:sz="4" w:space="0" w:color="000000"/>
              <w:right w:val="single" w:sz="4" w:space="0" w:color="auto"/>
            </w:tcBorders>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p>
        </w:tc>
        <w:tc>
          <w:tcPr>
            <w:tcW w:w="3339"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იზოლირებული მავთული, კაბელი, ლითონის მილები, სამშენებლო მასალა</w:t>
            </w:r>
          </w:p>
        </w:tc>
        <w:tc>
          <w:tcPr>
            <w:tcW w:w="1948"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5000</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1</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5 000,00</w:t>
            </w:r>
          </w:p>
        </w:tc>
        <w:tc>
          <w:tcPr>
            <w:tcW w:w="2000"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საქონელი და მომსახურებობა</w:t>
            </w:r>
          </w:p>
        </w:tc>
      </w:tr>
      <w:tr w:rsidR="00CD0169" w:rsidRPr="00CD0169" w:rsidTr="00CD0169">
        <w:trPr>
          <w:trHeight w:val="705"/>
        </w:trPr>
        <w:tc>
          <w:tcPr>
            <w:tcW w:w="1805" w:type="dxa"/>
            <w:vMerge/>
            <w:tcBorders>
              <w:top w:val="single" w:sz="4" w:space="0" w:color="auto"/>
              <w:left w:val="single" w:sz="4" w:space="0" w:color="auto"/>
              <w:bottom w:val="single" w:sz="4" w:space="0" w:color="000000"/>
              <w:right w:val="single" w:sz="4" w:space="0" w:color="auto"/>
            </w:tcBorders>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p>
        </w:tc>
        <w:tc>
          <w:tcPr>
            <w:tcW w:w="3339"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ოფისის ხარჯი+ ქირა+კავშირგაბმულობა+მივლინება</w:t>
            </w:r>
          </w:p>
        </w:tc>
        <w:tc>
          <w:tcPr>
            <w:tcW w:w="1948"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 </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 </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9 400,00</w:t>
            </w:r>
          </w:p>
        </w:tc>
        <w:tc>
          <w:tcPr>
            <w:tcW w:w="2000"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საქონელი და მომსახურებობა</w:t>
            </w:r>
          </w:p>
        </w:tc>
      </w:tr>
      <w:tr w:rsidR="00CD0169" w:rsidRPr="00CD0169" w:rsidTr="00CD0169">
        <w:trPr>
          <w:trHeight w:val="405"/>
        </w:trPr>
        <w:tc>
          <w:tcPr>
            <w:tcW w:w="1805" w:type="dxa"/>
            <w:tcBorders>
              <w:top w:val="nil"/>
              <w:left w:val="single" w:sz="8" w:space="0" w:color="auto"/>
              <w:bottom w:val="single" w:sz="8" w:space="0" w:color="auto"/>
              <w:right w:val="single" w:sz="4" w:space="0" w:color="auto"/>
            </w:tcBorders>
            <w:shd w:val="clear" w:color="auto" w:fill="auto"/>
            <w:noWrap/>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 </w:t>
            </w:r>
          </w:p>
        </w:tc>
        <w:tc>
          <w:tcPr>
            <w:tcW w:w="3339" w:type="dxa"/>
            <w:tcBorders>
              <w:top w:val="nil"/>
              <w:left w:val="nil"/>
              <w:bottom w:val="single" w:sz="8" w:space="0" w:color="auto"/>
              <w:right w:val="single" w:sz="4"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 </w:t>
            </w:r>
          </w:p>
        </w:tc>
        <w:tc>
          <w:tcPr>
            <w:tcW w:w="1948" w:type="dxa"/>
            <w:tcBorders>
              <w:top w:val="nil"/>
              <w:left w:val="nil"/>
              <w:bottom w:val="single" w:sz="8"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 </w:t>
            </w:r>
          </w:p>
        </w:tc>
        <w:tc>
          <w:tcPr>
            <w:tcW w:w="1934" w:type="dxa"/>
            <w:tcBorders>
              <w:top w:val="nil"/>
              <w:left w:val="nil"/>
              <w:bottom w:val="single" w:sz="8"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 </w:t>
            </w:r>
          </w:p>
        </w:tc>
        <w:tc>
          <w:tcPr>
            <w:tcW w:w="1934" w:type="dxa"/>
            <w:tcBorders>
              <w:top w:val="nil"/>
              <w:left w:val="nil"/>
              <w:bottom w:val="single" w:sz="8"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438 620,00</w:t>
            </w:r>
          </w:p>
        </w:tc>
        <w:tc>
          <w:tcPr>
            <w:tcW w:w="2000" w:type="dxa"/>
            <w:tcBorders>
              <w:top w:val="nil"/>
              <w:left w:val="nil"/>
              <w:bottom w:val="single" w:sz="8" w:space="0" w:color="auto"/>
              <w:right w:val="single" w:sz="8"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 </w:t>
            </w:r>
          </w:p>
        </w:tc>
      </w:tr>
      <w:tr w:rsidR="00CD0169" w:rsidRPr="00CD0169" w:rsidTr="00CD0169">
        <w:trPr>
          <w:trHeight w:val="570"/>
        </w:trPr>
        <w:tc>
          <w:tcPr>
            <w:tcW w:w="1296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CD0169" w:rsidRPr="00CD0169" w:rsidTr="00CD0169">
        <w:trPr>
          <w:trHeight w:val="570"/>
        </w:trPr>
        <w:tc>
          <w:tcPr>
            <w:tcW w:w="5144"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D0169" w:rsidRPr="00CD0169" w:rsidRDefault="00CD0169" w:rsidP="00CD0169">
            <w:pPr>
              <w:spacing w:after="0" w:line="240" w:lineRule="auto"/>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ქვეპროგრამის/ღონისძიების დასახელება</w:t>
            </w:r>
          </w:p>
        </w:tc>
        <w:tc>
          <w:tcPr>
            <w:tcW w:w="1948"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1 კვარტალი</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2 კვარტალი</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3 კვარტალი</w:t>
            </w:r>
          </w:p>
        </w:tc>
        <w:tc>
          <w:tcPr>
            <w:tcW w:w="2000" w:type="dxa"/>
            <w:tcBorders>
              <w:top w:val="nil"/>
              <w:left w:val="nil"/>
              <w:bottom w:val="single" w:sz="4" w:space="0" w:color="auto"/>
              <w:right w:val="single" w:sz="8"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4 კვარტალი</w:t>
            </w:r>
          </w:p>
        </w:tc>
      </w:tr>
      <w:tr w:rsidR="00CD0169" w:rsidRPr="00CD0169" w:rsidTr="00CD0169">
        <w:trPr>
          <w:trHeight w:val="855"/>
        </w:trPr>
        <w:tc>
          <w:tcPr>
            <w:tcW w:w="514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02030201       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p>
        </w:tc>
        <w:tc>
          <w:tcPr>
            <w:tcW w:w="1948"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X</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X</w:t>
            </w:r>
          </w:p>
        </w:tc>
        <w:tc>
          <w:tcPr>
            <w:tcW w:w="1934"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X</w:t>
            </w:r>
          </w:p>
        </w:tc>
        <w:tc>
          <w:tcPr>
            <w:tcW w:w="2000" w:type="dxa"/>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X</w:t>
            </w:r>
          </w:p>
        </w:tc>
      </w:tr>
      <w:tr w:rsidR="00CD0169" w:rsidRPr="00CD0169" w:rsidTr="00CD0169">
        <w:trPr>
          <w:trHeight w:val="1050"/>
        </w:trPr>
        <w:tc>
          <w:tcPr>
            <w:tcW w:w="5144" w:type="dxa"/>
            <w:gridSpan w:val="2"/>
            <w:tcBorders>
              <w:top w:val="nil"/>
              <w:left w:val="single" w:sz="8" w:space="0" w:color="auto"/>
              <w:bottom w:val="single" w:sz="8" w:space="0" w:color="auto"/>
              <w:right w:val="nil"/>
            </w:tcBorders>
            <w:shd w:val="clear" w:color="auto" w:fill="auto"/>
            <w:vAlign w:val="center"/>
            <w:hideMark/>
          </w:tcPr>
          <w:p w:rsidR="00CD0169" w:rsidRPr="00CD0169" w:rsidRDefault="00CD0169" w:rsidP="00CD0169">
            <w:pPr>
              <w:spacing w:after="0" w:line="240" w:lineRule="auto"/>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CD0169">
              <w:rPr>
                <w:rFonts w:ascii="Sylfaen" w:eastAsia="Times New Roman" w:hAnsi="Sylfaen"/>
                <w:b/>
                <w:bCs/>
                <w:sz w:val="20"/>
                <w:szCs w:val="20"/>
                <w:lang w:val="ka-GE" w:eastAsia="ka-GE"/>
              </w:rPr>
              <w:t xml:space="preserve"> წელი)</w:t>
            </w:r>
          </w:p>
        </w:tc>
        <w:tc>
          <w:tcPr>
            <w:tcW w:w="781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b/>
                <w:bCs/>
                <w:sz w:val="20"/>
                <w:szCs w:val="20"/>
                <w:lang w:val="ka-GE" w:eastAsia="ka-GE"/>
              </w:rPr>
            </w:pPr>
            <w:r w:rsidRPr="00CD0169">
              <w:rPr>
                <w:rFonts w:ascii="Sylfaen" w:eastAsia="Times New Roman" w:hAnsi="Sylfaen"/>
                <w:b/>
                <w:bCs/>
                <w:sz w:val="20"/>
                <w:szCs w:val="20"/>
                <w:lang w:val="ka-GE" w:eastAsia="ka-GE"/>
              </w:rPr>
              <w:t>გარე განათების სისტემის გამართული ფუნქციონირება</w:t>
            </w:r>
          </w:p>
        </w:tc>
      </w:tr>
    </w:tbl>
    <w:p w:rsidR="00C031FD" w:rsidRDefault="00C031FD" w:rsidP="00DB03A2">
      <w:pPr>
        <w:jc w:val="center"/>
        <w:rPr>
          <w:b/>
          <w:sz w:val="28"/>
        </w:rPr>
      </w:pPr>
    </w:p>
    <w:tbl>
      <w:tblPr>
        <w:tblW w:w="5000" w:type="pct"/>
        <w:tblLook w:val="04A0" w:firstRow="1" w:lastRow="0" w:firstColumn="1" w:lastColumn="0" w:noHBand="0" w:noVBand="1"/>
      </w:tblPr>
      <w:tblGrid>
        <w:gridCol w:w="1865"/>
        <w:gridCol w:w="1391"/>
        <w:gridCol w:w="1260"/>
        <w:gridCol w:w="715"/>
        <w:gridCol w:w="1578"/>
        <w:gridCol w:w="1131"/>
        <w:gridCol w:w="1201"/>
        <w:gridCol w:w="2363"/>
        <w:gridCol w:w="1436"/>
      </w:tblGrid>
      <w:tr w:rsidR="00CD0169" w:rsidRPr="00CD0169" w:rsidTr="00CD0169">
        <w:trPr>
          <w:trHeight w:val="525"/>
        </w:trPr>
        <w:tc>
          <w:tcPr>
            <w:tcW w:w="856" w:type="pct"/>
            <w:vMerge w:val="restart"/>
            <w:tcBorders>
              <w:top w:val="nil"/>
              <w:left w:val="single" w:sz="8" w:space="0" w:color="auto"/>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 xml:space="preserve">მოსალოდნელი შუალედური შედეგი </w:t>
            </w:r>
            <w:r w:rsidRPr="00CD0169">
              <w:rPr>
                <w:rFonts w:ascii="Sylfaen" w:eastAsia="Times New Roman" w:hAnsi="Sylfaen"/>
                <w:b/>
                <w:bCs/>
                <w:sz w:val="20"/>
                <w:szCs w:val="20"/>
                <w:lang w:val="ka-GE" w:eastAsia="ka-GE"/>
              </w:rPr>
              <w:t>(OUTPUT)</w:t>
            </w:r>
          </w:p>
        </w:tc>
        <w:tc>
          <w:tcPr>
            <w:tcW w:w="1445" w:type="pct"/>
            <w:gridSpan w:val="3"/>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შედეგის ინდიკატორები</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ზომის ერთეული</w:t>
            </w:r>
          </w:p>
        </w:tc>
        <w:tc>
          <w:tcPr>
            <w:tcW w:w="390" w:type="pct"/>
            <w:vMerge w:val="restart"/>
            <w:tcBorders>
              <w:top w:val="nil"/>
              <w:left w:val="single" w:sz="4" w:space="0" w:color="auto"/>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გეგმიური გადახრა</w:t>
            </w:r>
          </w:p>
        </w:tc>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მონაცემთა წყარო</w:t>
            </w:r>
          </w:p>
        </w:tc>
        <w:tc>
          <w:tcPr>
            <w:tcW w:w="1079" w:type="pct"/>
            <w:vMerge w:val="restart"/>
            <w:tcBorders>
              <w:top w:val="nil"/>
              <w:left w:val="single" w:sz="4" w:space="0" w:color="auto"/>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მეთოდოლოგია</w:t>
            </w:r>
          </w:p>
        </w:tc>
        <w:tc>
          <w:tcPr>
            <w:tcW w:w="399" w:type="pct"/>
            <w:vMerge w:val="restart"/>
            <w:tcBorders>
              <w:top w:val="nil"/>
              <w:left w:val="single" w:sz="4" w:space="0" w:color="auto"/>
              <w:bottom w:val="single" w:sz="4" w:space="0" w:color="auto"/>
              <w:right w:val="single" w:sz="8"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რისკი</w:t>
            </w:r>
          </w:p>
        </w:tc>
      </w:tr>
      <w:tr w:rsidR="00CD0169" w:rsidRPr="00CD0169" w:rsidTr="00CD0169">
        <w:trPr>
          <w:trHeight w:val="735"/>
        </w:trPr>
        <w:tc>
          <w:tcPr>
            <w:tcW w:w="856" w:type="pct"/>
            <w:vMerge/>
            <w:tcBorders>
              <w:top w:val="nil"/>
              <w:left w:val="single" w:sz="8" w:space="0" w:color="auto"/>
              <w:bottom w:val="single" w:sz="4" w:space="0" w:color="auto"/>
              <w:right w:val="single" w:sz="4" w:space="0" w:color="auto"/>
            </w:tcBorders>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p>
        </w:tc>
        <w:tc>
          <w:tcPr>
            <w:tcW w:w="657" w:type="pct"/>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დასახელება</w:t>
            </w:r>
          </w:p>
        </w:tc>
        <w:tc>
          <w:tcPr>
            <w:tcW w:w="392" w:type="pct"/>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2025 წელი (საბაზისო)</w:t>
            </w:r>
          </w:p>
        </w:tc>
        <w:tc>
          <w:tcPr>
            <w:tcW w:w="395" w:type="pct"/>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2026 წელი</w:t>
            </w:r>
          </w:p>
        </w:tc>
        <w:tc>
          <w:tcPr>
            <w:tcW w:w="439" w:type="pct"/>
            <w:vMerge/>
            <w:tcBorders>
              <w:top w:val="nil"/>
              <w:left w:val="single" w:sz="4" w:space="0" w:color="auto"/>
              <w:bottom w:val="single" w:sz="4" w:space="0" w:color="auto"/>
              <w:right w:val="single" w:sz="4" w:space="0" w:color="auto"/>
            </w:tcBorders>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p>
        </w:tc>
        <w:tc>
          <w:tcPr>
            <w:tcW w:w="390" w:type="pct"/>
            <w:vMerge/>
            <w:tcBorders>
              <w:top w:val="nil"/>
              <w:left w:val="single" w:sz="4" w:space="0" w:color="auto"/>
              <w:bottom w:val="single" w:sz="4" w:space="0" w:color="auto"/>
              <w:right w:val="single" w:sz="4" w:space="0" w:color="auto"/>
            </w:tcBorders>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p>
        </w:tc>
        <w:tc>
          <w:tcPr>
            <w:tcW w:w="392" w:type="pct"/>
            <w:vMerge/>
            <w:tcBorders>
              <w:top w:val="nil"/>
              <w:left w:val="single" w:sz="4" w:space="0" w:color="auto"/>
              <w:bottom w:val="single" w:sz="4" w:space="0" w:color="auto"/>
              <w:right w:val="single" w:sz="4" w:space="0" w:color="auto"/>
            </w:tcBorders>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p>
        </w:tc>
        <w:tc>
          <w:tcPr>
            <w:tcW w:w="1079" w:type="pct"/>
            <w:vMerge/>
            <w:tcBorders>
              <w:top w:val="nil"/>
              <w:left w:val="single" w:sz="4" w:space="0" w:color="auto"/>
              <w:bottom w:val="single" w:sz="4" w:space="0" w:color="auto"/>
              <w:right w:val="single" w:sz="4" w:space="0" w:color="auto"/>
            </w:tcBorders>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p>
        </w:tc>
        <w:tc>
          <w:tcPr>
            <w:tcW w:w="399" w:type="pct"/>
            <w:vMerge/>
            <w:tcBorders>
              <w:top w:val="nil"/>
              <w:left w:val="single" w:sz="4" w:space="0" w:color="auto"/>
              <w:bottom w:val="single" w:sz="4" w:space="0" w:color="auto"/>
              <w:right w:val="single" w:sz="8" w:space="0" w:color="auto"/>
            </w:tcBorders>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p>
        </w:tc>
      </w:tr>
      <w:tr w:rsidR="00CD0169" w:rsidRPr="00CD0169" w:rsidTr="00CD0169">
        <w:trPr>
          <w:trHeight w:val="1350"/>
        </w:trPr>
        <w:tc>
          <w:tcPr>
            <w:tcW w:w="856" w:type="pct"/>
            <w:vMerge w:val="restart"/>
            <w:tcBorders>
              <w:top w:val="nil"/>
              <w:left w:val="single" w:sz="8" w:space="0" w:color="auto"/>
              <w:bottom w:val="single" w:sz="8" w:space="0" w:color="000000"/>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 </w:t>
            </w:r>
          </w:p>
        </w:tc>
        <w:tc>
          <w:tcPr>
            <w:tcW w:w="657" w:type="pct"/>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გარე განათების წერტების რაოდენობა</w:t>
            </w:r>
          </w:p>
        </w:tc>
        <w:tc>
          <w:tcPr>
            <w:tcW w:w="392" w:type="pct"/>
            <w:tcBorders>
              <w:top w:val="nil"/>
              <w:left w:val="nil"/>
              <w:bottom w:val="single" w:sz="4" w:space="0" w:color="auto"/>
              <w:right w:val="single" w:sz="4" w:space="0" w:color="auto"/>
            </w:tcBorders>
            <w:shd w:val="clear" w:color="000000" w:fill="FFFFFF"/>
            <w:vAlign w:val="center"/>
            <w:hideMark/>
          </w:tcPr>
          <w:p w:rsidR="00CD0169" w:rsidRPr="00CD0169" w:rsidRDefault="00CD0169" w:rsidP="00CD0169">
            <w:pPr>
              <w:spacing w:after="0" w:line="240" w:lineRule="auto"/>
              <w:jc w:val="center"/>
              <w:rPr>
                <w:rFonts w:ascii="Sylfaen" w:eastAsia="Times New Roman" w:hAnsi="Sylfaen"/>
                <w:sz w:val="16"/>
                <w:szCs w:val="16"/>
                <w:lang w:val="ka-GE" w:eastAsia="ka-GE"/>
              </w:rPr>
            </w:pPr>
            <w:r w:rsidRPr="00CD0169">
              <w:rPr>
                <w:rFonts w:ascii="Sylfaen" w:eastAsia="Times New Roman" w:hAnsi="Sylfaen"/>
                <w:sz w:val="16"/>
                <w:szCs w:val="16"/>
                <w:lang w:val="ka-GE" w:eastAsia="ka-GE"/>
              </w:rPr>
              <w:t>8200 ცალი</w:t>
            </w:r>
          </w:p>
        </w:tc>
        <w:tc>
          <w:tcPr>
            <w:tcW w:w="395" w:type="pct"/>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10%</w:t>
            </w:r>
          </w:p>
        </w:tc>
        <w:tc>
          <w:tcPr>
            <w:tcW w:w="439" w:type="pct"/>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პროცენტი</w:t>
            </w:r>
          </w:p>
        </w:tc>
        <w:tc>
          <w:tcPr>
            <w:tcW w:w="390" w:type="pct"/>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10%</w:t>
            </w:r>
          </w:p>
        </w:tc>
        <w:tc>
          <w:tcPr>
            <w:tcW w:w="392" w:type="pct"/>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ააიპ ბორჯომის გარე განათება</w:t>
            </w:r>
          </w:p>
        </w:tc>
        <w:tc>
          <w:tcPr>
            <w:tcW w:w="1079" w:type="pct"/>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 </w:t>
            </w:r>
          </w:p>
        </w:tc>
        <w:tc>
          <w:tcPr>
            <w:tcW w:w="399" w:type="pct"/>
            <w:tcBorders>
              <w:top w:val="nil"/>
              <w:left w:val="nil"/>
              <w:bottom w:val="single" w:sz="4" w:space="0" w:color="auto"/>
              <w:right w:val="single" w:sz="8"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დაფინანსება, ხარვეზიანი პროექტი</w:t>
            </w:r>
          </w:p>
        </w:tc>
      </w:tr>
      <w:tr w:rsidR="00CD0169" w:rsidRPr="00CD0169" w:rsidTr="00CD0169">
        <w:trPr>
          <w:trHeight w:val="690"/>
        </w:trPr>
        <w:tc>
          <w:tcPr>
            <w:tcW w:w="856" w:type="pct"/>
            <w:vMerge/>
            <w:tcBorders>
              <w:top w:val="nil"/>
              <w:left w:val="single" w:sz="8" w:space="0" w:color="auto"/>
              <w:bottom w:val="single" w:sz="8" w:space="0" w:color="000000"/>
              <w:right w:val="single" w:sz="4" w:space="0" w:color="auto"/>
            </w:tcBorders>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p>
        </w:tc>
        <w:tc>
          <w:tcPr>
            <w:tcW w:w="657" w:type="pct"/>
            <w:tcBorders>
              <w:top w:val="nil"/>
              <w:left w:val="nil"/>
              <w:bottom w:val="single" w:sz="8" w:space="0" w:color="auto"/>
              <w:right w:val="single" w:sz="4" w:space="0" w:color="auto"/>
            </w:tcBorders>
            <w:shd w:val="clear" w:color="auto" w:fill="auto"/>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r w:rsidRPr="00CD0169">
              <w:rPr>
                <w:rFonts w:ascii="Sylfaen" w:eastAsia="Times New Roman" w:hAnsi="Sylfaen"/>
                <w:sz w:val="20"/>
                <w:szCs w:val="20"/>
                <w:lang w:val="ka-GE" w:eastAsia="ka-GE"/>
              </w:rPr>
              <w:t xml:space="preserve">კმაყოფილი მოსახლეობა </w:t>
            </w:r>
          </w:p>
        </w:tc>
        <w:tc>
          <w:tcPr>
            <w:tcW w:w="392" w:type="pct"/>
            <w:tcBorders>
              <w:top w:val="nil"/>
              <w:left w:val="nil"/>
              <w:bottom w:val="single" w:sz="4" w:space="0" w:color="auto"/>
              <w:right w:val="single" w:sz="4" w:space="0" w:color="auto"/>
            </w:tcBorders>
            <w:shd w:val="clear" w:color="000000" w:fill="FFFFFF"/>
            <w:vAlign w:val="center"/>
            <w:hideMark/>
          </w:tcPr>
          <w:p w:rsidR="00CD0169" w:rsidRPr="00CD0169" w:rsidRDefault="00CD0169" w:rsidP="00CD0169">
            <w:pPr>
              <w:spacing w:after="0" w:line="240" w:lineRule="auto"/>
              <w:jc w:val="center"/>
              <w:rPr>
                <w:rFonts w:ascii="Sylfaen" w:eastAsia="Times New Roman" w:hAnsi="Sylfaen"/>
                <w:sz w:val="16"/>
                <w:szCs w:val="16"/>
                <w:lang w:val="ka-GE" w:eastAsia="ka-GE"/>
              </w:rPr>
            </w:pPr>
            <w:r w:rsidRPr="00CD0169">
              <w:rPr>
                <w:rFonts w:ascii="Sylfaen" w:eastAsia="Times New Roman" w:hAnsi="Sylfaen"/>
                <w:sz w:val="16"/>
                <w:szCs w:val="16"/>
                <w:lang w:val="ka-GE" w:eastAsia="ka-GE"/>
              </w:rPr>
              <w:t>27800 კაცი (ცეესკოს მონაცემები)</w:t>
            </w:r>
          </w:p>
        </w:tc>
        <w:tc>
          <w:tcPr>
            <w:tcW w:w="395" w:type="pct"/>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 </w:t>
            </w:r>
          </w:p>
        </w:tc>
        <w:tc>
          <w:tcPr>
            <w:tcW w:w="439" w:type="pct"/>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კმაყოფილების ინდექსი</w:t>
            </w:r>
          </w:p>
        </w:tc>
        <w:tc>
          <w:tcPr>
            <w:tcW w:w="390" w:type="pct"/>
            <w:tcBorders>
              <w:top w:val="nil"/>
              <w:left w:val="nil"/>
              <w:bottom w:val="single" w:sz="8"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10%</w:t>
            </w:r>
          </w:p>
        </w:tc>
        <w:tc>
          <w:tcPr>
            <w:tcW w:w="392" w:type="pct"/>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ცეესკო</w:t>
            </w:r>
          </w:p>
        </w:tc>
        <w:tc>
          <w:tcPr>
            <w:tcW w:w="1079" w:type="pct"/>
            <w:tcBorders>
              <w:top w:val="nil"/>
              <w:left w:val="nil"/>
              <w:bottom w:val="single" w:sz="8"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პირისპირ  ინტერვიუ</w:t>
            </w:r>
          </w:p>
        </w:tc>
        <w:tc>
          <w:tcPr>
            <w:tcW w:w="399" w:type="pct"/>
            <w:tcBorders>
              <w:top w:val="nil"/>
              <w:left w:val="nil"/>
              <w:bottom w:val="single" w:sz="8" w:space="0" w:color="auto"/>
              <w:right w:val="single" w:sz="8"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სუბიექტური აზრი</w:t>
            </w:r>
          </w:p>
        </w:tc>
      </w:tr>
      <w:tr w:rsidR="00CD0169" w:rsidRPr="00CD0169" w:rsidTr="00CD0169">
        <w:trPr>
          <w:trHeight w:val="1215"/>
        </w:trPr>
        <w:tc>
          <w:tcPr>
            <w:tcW w:w="856" w:type="pct"/>
            <w:vMerge/>
            <w:tcBorders>
              <w:top w:val="nil"/>
              <w:left w:val="single" w:sz="8" w:space="0" w:color="auto"/>
              <w:bottom w:val="single" w:sz="8" w:space="0" w:color="000000"/>
              <w:right w:val="single" w:sz="4" w:space="0" w:color="auto"/>
            </w:tcBorders>
            <w:vAlign w:val="center"/>
            <w:hideMark/>
          </w:tcPr>
          <w:p w:rsidR="00CD0169" w:rsidRPr="00CD0169" w:rsidRDefault="00CD0169" w:rsidP="00CD0169">
            <w:pPr>
              <w:spacing w:after="0" w:line="240" w:lineRule="auto"/>
              <w:rPr>
                <w:rFonts w:ascii="Sylfaen" w:eastAsia="Times New Roman" w:hAnsi="Sylfaen"/>
                <w:sz w:val="20"/>
                <w:szCs w:val="20"/>
                <w:lang w:val="ka-GE" w:eastAsia="ka-GE"/>
              </w:rPr>
            </w:pPr>
          </w:p>
        </w:tc>
        <w:tc>
          <w:tcPr>
            <w:tcW w:w="657" w:type="pct"/>
            <w:tcBorders>
              <w:top w:val="single" w:sz="4" w:space="0" w:color="auto"/>
              <w:left w:val="nil"/>
              <w:bottom w:val="single" w:sz="4" w:space="0" w:color="auto"/>
              <w:right w:val="single" w:sz="4" w:space="0" w:color="auto"/>
            </w:tcBorders>
            <w:shd w:val="clear" w:color="000000" w:fill="FFFFFF"/>
            <w:vAlign w:val="center"/>
            <w:hideMark/>
          </w:tcPr>
          <w:p w:rsidR="00CD0169" w:rsidRPr="00CD0169" w:rsidRDefault="00CD0169" w:rsidP="00CD0169">
            <w:pPr>
              <w:spacing w:after="0" w:line="240" w:lineRule="auto"/>
              <w:jc w:val="center"/>
              <w:rPr>
                <w:rFonts w:ascii="Sylfaen" w:eastAsia="Times New Roman" w:hAnsi="Sylfaen"/>
                <w:sz w:val="18"/>
                <w:szCs w:val="18"/>
                <w:lang w:val="ka-GE" w:eastAsia="ka-GE"/>
              </w:rPr>
            </w:pPr>
            <w:r w:rsidRPr="00CD0169">
              <w:rPr>
                <w:rFonts w:ascii="Sylfaen" w:eastAsia="Times New Roman" w:hAnsi="Sylfaen"/>
                <w:sz w:val="18"/>
                <w:szCs w:val="18"/>
                <w:lang w:val="ka-GE" w:eastAsia="ka-GE"/>
              </w:rPr>
              <w:t>წლის განმავლობაში შეკეთებულის სანათების რაოდენობა</w:t>
            </w:r>
          </w:p>
        </w:tc>
        <w:tc>
          <w:tcPr>
            <w:tcW w:w="392" w:type="pct"/>
            <w:tcBorders>
              <w:top w:val="nil"/>
              <w:left w:val="nil"/>
              <w:bottom w:val="single" w:sz="4" w:space="0" w:color="auto"/>
              <w:right w:val="single" w:sz="4" w:space="0" w:color="auto"/>
            </w:tcBorders>
            <w:shd w:val="clear" w:color="000000" w:fill="FFFFFF"/>
            <w:vAlign w:val="center"/>
            <w:hideMark/>
          </w:tcPr>
          <w:p w:rsidR="00CD0169" w:rsidRPr="00CD0169" w:rsidRDefault="00CD0169" w:rsidP="00CD0169">
            <w:pPr>
              <w:spacing w:after="0" w:line="240" w:lineRule="auto"/>
              <w:jc w:val="center"/>
              <w:rPr>
                <w:rFonts w:ascii="Sylfaen" w:eastAsia="Times New Roman" w:hAnsi="Sylfaen"/>
                <w:sz w:val="16"/>
                <w:szCs w:val="16"/>
                <w:lang w:val="ka-GE" w:eastAsia="ka-GE"/>
              </w:rPr>
            </w:pPr>
            <w:r w:rsidRPr="00CD0169">
              <w:rPr>
                <w:rFonts w:ascii="Sylfaen" w:eastAsia="Times New Roman" w:hAnsi="Sylfaen"/>
                <w:sz w:val="16"/>
                <w:szCs w:val="16"/>
                <w:lang w:val="ka-GE" w:eastAsia="ka-GE"/>
              </w:rPr>
              <w:t xml:space="preserve">საშუალოდ ხდება წლის განმავლობაში 4000 ცალი </w:t>
            </w:r>
          </w:p>
        </w:tc>
        <w:tc>
          <w:tcPr>
            <w:tcW w:w="395" w:type="pct"/>
            <w:tcBorders>
              <w:top w:val="nil"/>
              <w:left w:val="nil"/>
              <w:bottom w:val="single" w:sz="4" w:space="0" w:color="auto"/>
              <w:right w:val="single" w:sz="4" w:space="0" w:color="auto"/>
            </w:tcBorders>
            <w:shd w:val="clear" w:color="auto" w:fill="auto"/>
            <w:noWrap/>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10%</w:t>
            </w:r>
          </w:p>
        </w:tc>
        <w:tc>
          <w:tcPr>
            <w:tcW w:w="439" w:type="pct"/>
            <w:tcBorders>
              <w:top w:val="nil"/>
              <w:left w:val="single" w:sz="4" w:space="0" w:color="auto"/>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პროცენტი</w:t>
            </w:r>
          </w:p>
        </w:tc>
        <w:tc>
          <w:tcPr>
            <w:tcW w:w="390" w:type="pct"/>
            <w:tcBorders>
              <w:top w:val="single" w:sz="4" w:space="0" w:color="auto"/>
              <w:left w:val="nil"/>
              <w:bottom w:val="single" w:sz="8"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10%</w:t>
            </w:r>
          </w:p>
        </w:tc>
        <w:tc>
          <w:tcPr>
            <w:tcW w:w="392" w:type="pct"/>
            <w:tcBorders>
              <w:top w:val="nil"/>
              <w:left w:val="nil"/>
              <w:bottom w:val="single" w:sz="4" w:space="0" w:color="auto"/>
              <w:right w:val="single" w:sz="4"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ააიპ ბორჯომის გარე განათება</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 </w:t>
            </w:r>
          </w:p>
        </w:tc>
        <w:tc>
          <w:tcPr>
            <w:tcW w:w="399" w:type="pct"/>
            <w:tcBorders>
              <w:top w:val="single" w:sz="4" w:space="0" w:color="auto"/>
              <w:left w:val="nil"/>
              <w:bottom w:val="single" w:sz="4" w:space="0" w:color="auto"/>
              <w:right w:val="single" w:sz="8" w:space="0" w:color="auto"/>
            </w:tcBorders>
            <w:shd w:val="clear" w:color="auto" w:fill="auto"/>
            <w:vAlign w:val="center"/>
            <w:hideMark/>
          </w:tcPr>
          <w:p w:rsidR="00CD0169" w:rsidRPr="00CD0169" w:rsidRDefault="00CD0169" w:rsidP="00CD0169">
            <w:pPr>
              <w:spacing w:after="0" w:line="240" w:lineRule="auto"/>
              <w:jc w:val="center"/>
              <w:rPr>
                <w:rFonts w:ascii="Sylfaen" w:eastAsia="Times New Roman" w:hAnsi="Sylfaen"/>
                <w:sz w:val="20"/>
                <w:szCs w:val="20"/>
                <w:lang w:val="ka-GE" w:eastAsia="ka-GE"/>
              </w:rPr>
            </w:pPr>
            <w:r w:rsidRPr="00CD0169">
              <w:rPr>
                <w:rFonts w:ascii="Sylfaen" w:eastAsia="Times New Roman" w:hAnsi="Sylfaen"/>
                <w:sz w:val="20"/>
                <w:szCs w:val="20"/>
                <w:lang w:val="ka-GE" w:eastAsia="ka-GE"/>
              </w:rPr>
              <w:t>დაფინანსება, ხარვეზიანი პროექტი</w:t>
            </w:r>
          </w:p>
        </w:tc>
      </w:tr>
    </w:tbl>
    <w:p w:rsidR="006670AC" w:rsidRDefault="006670AC" w:rsidP="00DB03A2">
      <w:pPr>
        <w:jc w:val="center"/>
        <w:rPr>
          <w:b/>
          <w:sz w:val="28"/>
        </w:rPr>
      </w:pPr>
    </w:p>
    <w:p w:rsidR="00C031FD" w:rsidRDefault="00C031FD" w:rsidP="00DB03A2">
      <w:pPr>
        <w:jc w:val="center"/>
        <w:rPr>
          <w:b/>
          <w:sz w:val="28"/>
        </w:rPr>
      </w:pPr>
    </w:p>
    <w:p w:rsidR="006670AC" w:rsidRDefault="006670AC" w:rsidP="00DB03A2">
      <w:pPr>
        <w:jc w:val="center"/>
        <w:rPr>
          <w:b/>
          <w:sz w:val="28"/>
        </w:rPr>
      </w:pPr>
    </w:p>
    <w:tbl>
      <w:tblPr>
        <w:tblW w:w="5000" w:type="pct"/>
        <w:tblLook w:val="04A0" w:firstRow="1" w:lastRow="0" w:firstColumn="1" w:lastColumn="0" w:noHBand="0" w:noVBand="1"/>
      </w:tblPr>
      <w:tblGrid>
        <w:gridCol w:w="2476"/>
        <w:gridCol w:w="3582"/>
        <w:gridCol w:w="1561"/>
        <w:gridCol w:w="1568"/>
        <w:gridCol w:w="1447"/>
        <w:gridCol w:w="2306"/>
      </w:tblGrid>
      <w:tr w:rsidR="007F0359" w:rsidRPr="007F0359" w:rsidTr="007F0359">
        <w:trPr>
          <w:trHeight w:val="315"/>
        </w:trPr>
        <w:tc>
          <w:tcPr>
            <w:tcW w:w="2944" w:type="pct"/>
            <w:gridSpan w:val="3"/>
            <w:tcBorders>
              <w:top w:val="single" w:sz="8" w:space="0" w:color="auto"/>
              <w:left w:val="single" w:sz="8" w:space="0" w:color="auto"/>
              <w:bottom w:val="single" w:sz="8" w:space="0" w:color="auto"/>
              <w:right w:val="nil"/>
            </w:tcBorders>
            <w:shd w:val="clear" w:color="auto" w:fill="auto"/>
            <w:vAlign w:val="center"/>
            <w:hideMark/>
          </w:tcPr>
          <w:p w:rsidR="007F0359" w:rsidRPr="007F0359" w:rsidRDefault="007F0359" w:rsidP="007F0359">
            <w:pPr>
              <w:spacing w:after="0" w:line="240" w:lineRule="auto"/>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056" w:type="pct"/>
            <w:gridSpan w:val="3"/>
            <w:tcBorders>
              <w:top w:val="single" w:sz="8" w:space="0" w:color="auto"/>
              <w:left w:val="nil"/>
              <w:bottom w:val="single" w:sz="8" w:space="0" w:color="auto"/>
              <w:right w:val="single" w:sz="8" w:space="0" w:color="000000"/>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ბორჯომის გარე განათება</w:t>
            </w:r>
          </w:p>
        </w:tc>
      </w:tr>
      <w:tr w:rsidR="007F0359" w:rsidRPr="007F0359" w:rsidTr="007F0359">
        <w:trPr>
          <w:trHeight w:val="315"/>
        </w:trPr>
        <w:tc>
          <w:tcPr>
            <w:tcW w:w="410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F0359" w:rsidRPr="007F0359" w:rsidRDefault="007F0359" w:rsidP="007F0359">
            <w:pPr>
              <w:spacing w:after="0" w:line="240" w:lineRule="auto"/>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ღონისძიების კლასიფიკაციის კოდი:</w:t>
            </w:r>
          </w:p>
        </w:tc>
        <w:tc>
          <w:tcPr>
            <w:tcW w:w="891" w:type="pct"/>
            <w:tcBorders>
              <w:top w:val="nil"/>
              <w:left w:val="nil"/>
              <w:bottom w:val="single" w:sz="8"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02030202</w:t>
            </w:r>
          </w:p>
        </w:tc>
      </w:tr>
      <w:tr w:rsidR="007F0359" w:rsidRPr="007F0359" w:rsidTr="007F0359">
        <w:trPr>
          <w:trHeight w:val="1110"/>
        </w:trPr>
        <w:tc>
          <w:tcPr>
            <w:tcW w:w="294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F0359" w:rsidRPr="007F0359" w:rsidRDefault="007F0359" w:rsidP="007F0359">
            <w:pPr>
              <w:spacing w:after="0" w:line="240" w:lineRule="auto"/>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ღონისძიების დასახელება:</w:t>
            </w:r>
          </w:p>
        </w:tc>
        <w:tc>
          <w:tcPr>
            <w:tcW w:w="2056" w:type="pct"/>
            <w:gridSpan w:val="3"/>
            <w:tcBorders>
              <w:top w:val="single" w:sz="8" w:space="0" w:color="auto"/>
              <w:left w:val="nil"/>
              <w:bottom w:val="single" w:sz="8" w:space="0" w:color="auto"/>
              <w:right w:val="single" w:sz="8" w:space="0" w:color="000000"/>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xml:space="preserve">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r>
      <w:tr w:rsidR="007F0359" w:rsidRPr="007F0359" w:rsidTr="007F0359">
        <w:trPr>
          <w:trHeight w:val="315"/>
        </w:trPr>
        <w:tc>
          <w:tcPr>
            <w:tcW w:w="355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არის ქვეპროგრამა ახალი</w:t>
            </w:r>
            <w:r w:rsidRPr="007F0359">
              <w:rPr>
                <w:rFonts w:ascii="Sylfaen" w:eastAsia="Times New Roman" w:hAnsi="Sylfaen"/>
                <w:b/>
                <w:bCs/>
                <w:sz w:val="20"/>
                <w:szCs w:val="20"/>
                <w:lang w:val="ka-GE" w:eastAsia="ka-GE"/>
              </w:rPr>
              <w:t xml:space="preserve">? </w:t>
            </w:r>
            <w:r w:rsidRPr="007F0359">
              <w:rPr>
                <w:rFonts w:ascii="Sylfaen" w:eastAsia="Times New Roman" w:hAnsi="Sylfaen"/>
                <w:sz w:val="20"/>
                <w:szCs w:val="20"/>
                <w:lang w:val="ka-GE" w:eastAsia="ka-GE"/>
              </w:rPr>
              <w:t xml:space="preserve">       </w:t>
            </w:r>
          </w:p>
        </w:tc>
        <w:tc>
          <w:tcPr>
            <w:tcW w:w="559" w:type="pct"/>
            <w:tcBorders>
              <w:top w:val="nil"/>
              <w:left w:val="nil"/>
              <w:bottom w:val="single" w:sz="8"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კი</w:t>
            </w:r>
          </w:p>
        </w:tc>
        <w:tc>
          <w:tcPr>
            <w:tcW w:w="891" w:type="pct"/>
            <w:tcBorders>
              <w:top w:val="nil"/>
              <w:left w:val="nil"/>
              <w:bottom w:val="single" w:sz="8"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არა</w:t>
            </w:r>
          </w:p>
        </w:tc>
      </w:tr>
      <w:tr w:rsidR="007F0359" w:rsidRPr="007F0359" w:rsidTr="007F0359">
        <w:trPr>
          <w:trHeight w:val="315"/>
        </w:trPr>
        <w:tc>
          <w:tcPr>
            <w:tcW w:w="294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F0359" w:rsidRPr="007F0359" w:rsidRDefault="007F0359" w:rsidP="007F0359">
            <w:pPr>
              <w:spacing w:after="0" w:line="240" w:lineRule="auto"/>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თუ ქვეპროგრამა ახალია, ვინ წარმოადგინა?</w:t>
            </w:r>
          </w:p>
        </w:tc>
        <w:tc>
          <w:tcPr>
            <w:tcW w:w="2056" w:type="pct"/>
            <w:gridSpan w:val="3"/>
            <w:tcBorders>
              <w:top w:val="single" w:sz="8" w:space="0" w:color="auto"/>
              <w:left w:val="nil"/>
              <w:bottom w:val="single" w:sz="8" w:space="0" w:color="auto"/>
              <w:right w:val="single" w:sz="8" w:space="0" w:color="000000"/>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r>
      <w:tr w:rsidR="007F0359" w:rsidRPr="007F0359" w:rsidTr="007F0359">
        <w:trPr>
          <w:trHeight w:val="315"/>
        </w:trPr>
        <w:tc>
          <w:tcPr>
            <w:tcW w:w="2944" w:type="pct"/>
            <w:gridSpan w:val="3"/>
            <w:tcBorders>
              <w:top w:val="single" w:sz="8" w:space="0" w:color="auto"/>
              <w:left w:val="single" w:sz="8" w:space="0" w:color="auto"/>
              <w:bottom w:val="single" w:sz="8" w:space="0" w:color="auto"/>
              <w:right w:val="nil"/>
            </w:tcBorders>
            <w:shd w:val="clear" w:color="auto" w:fill="auto"/>
            <w:vAlign w:val="center"/>
            <w:hideMark/>
          </w:tcPr>
          <w:p w:rsidR="007F0359" w:rsidRPr="007F0359" w:rsidRDefault="007F0359" w:rsidP="007F0359">
            <w:pPr>
              <w:spacing w:after="0" w:line="240" w:lineRule="auto"/>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ქვეპროგრამის განმახორციელებელი:</w:t>
            </w:r>
          </w:p>
        </w:tc>
        <w:tc>
          <w:tcPr>
            <w:tcW w:w="2056"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ააიპ ბორჯომის გარე განათება</w:t>
            </w:r>
          </w:p>
        </w:tc>
      </w:tr>
      <w:tr w:rsidR="007F0359" w:rsidRPr="007F0359" w:rsidTr="007F0359">
        <w:trPr>
          <w:trHeight w:val="600"/>
        </w:trPr>
        <w:tc>
          <w:tcPr>
            <w:tcW w:w="234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დაფინანსების წყარო</w:t>
            </w:r>
          </w:p>
        </w:tc>
        <w:tc>
          <w:tcPr>
            <w:tcW w:w="603"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2026 წელი</w:t>
            </w:r>
          </w:p>
        </w:tc>
        <w:tc>
          <w:tcPr>
            <w:tcW w:w="60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2027 წელი</w:t>
            </w:r>
          </w:p>
        </w:tc>
        <w:tc>
          <w:tcPr>
            <w:tcW w:w="55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2028 წელი</w:t>
            </w:r>
          </w:p>
        </w:tc>
        <w:tc>
          <w:tcPr>
            <w:tcW w:w="891"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2029 წელი</w:t>
            </w:r>
          </w:p>
        </w:tc>
      </w:tr>
      <w:tr w:rsidR="007F0359" w:rsidRPr="007F0359" w:rsidTr="007F0359">
        <w:trPr>
          <w:trHeight w:val="300"/>
        </w:trPr>
        <w:tc>
          <w:tcPr>
            <w:tcW w:w="234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მუნიციპალური ბიუჯეტი</w:t>
            </w:r>
          </w:p>
        </w:tc>
        <w:tc>
          <w:tcPr>
            <w:tcW w:w="603"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25 000,00 </w:t>
            </w:r>
          </w:p>
        </w:tc>
        <w:tc>
          <w:tcPr>
            <w:tcW w:w="60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25 000,00 </w:t>
            </w:r>
          </w:p>
        </w:tc>
        <w:tc>
          <w:tcPr>
            <w:tcW w:w="55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25 000,00 </w:t>
            </w:r>
          </w:p>
        </w:tc>
        <w:tc>
          <w:tcPr>
            <w:tcW w:w="891"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25 000,00 </w:t>
            </w:r>
          </w:p>
        </w:tc>
      </w:tr>
      <w:tr w:rsidR="007F0359" w:rsidRPr="007F0359" w:rsidTr="007F0359">
        <w:trPr>
          <w:trHeight w:val="300"/>
        </w:trPr>
        <w:tc>
          <w:tcPr>
            <w:tcW w:w="234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სახელმწიფო ბიუჯეტი</w:t>
            </w:r>
          </w:p>
        </w:tc>
        <w:tc>
          <w:tcPr>
            <w:tcW w:w="603"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60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55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891" w:type="pct"/>
            <w:tcBorders>
              <w:top w:val="nil"/>
              <w:left w:val="nil"/>
              <w:bottom w:val="single" w:sz="4"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r>
      <w:tr w:rsidR="007F0359" w:rsidRPr="007F0359" w:rsidTr="007F0359">
        <w:trPr>
          <w:trHeight w:val="315"/>
        </w:trPr>
        <w:tc>
          <w:tcPr>
            <w:tcW w:w="2341" w:type="pct"/>
            <w:gridSpan w:val="2"/>
            <w:tcBorders>
              <w:top w:val="single" w:sz="4" w:space="0" w:color="auto"/>
              <w:left w:val="single" w:sz="8" w:space="0" w:color="auto"/>
              <w:bottom w:val="nil"/>
              <w:right w:val="single" w:sz="4" w:space="0" w:color="000000"/>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სხვა ......</w:t>
            </w:r>
          </w:p>
        </w:tc>
        <w:tc>
          <w:tcPr>
            <w:tcW w:w="603" w:type="pct"/>
            <w:tcBorders>
              <w:top w:val="nil"/>
              <w:left w:val="nil"/>
              <w:bottom w:val="nil"/>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606" w:type="pct"/>
            <w:tcBorders>
              <w:top w:val="nil"/>
              <w:left w:val="nil"/>
              <w:bottom w:val="nil"/>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559" w:type="pct"/>
            <w:tcBorders>
              <w:top w:val="nil"/>
              <w:left w:val="nil"/>
              <w:bottom w:val="nil"/>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891" w:type="pct"/>
            <w:tcBorders>
              <w:top w:val="nil"/>
              <w:left w:val="nil"/>
              <w:bottom w:val="nil"/>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r>
      <w:tr w:rsidR="007F0359" w:rsidRPr="007F0359" w:rsidTr="007F0359">
        <w:trPr>
          <w:trHeight w:val="300"/>
        </w:trPr>
        <w:tc>
          <w:tcPr>
            <w:tcW w:w="234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xml:space="preserve">სულ ქვეპროგრამა  </w:t>
            </w:r>
          </w:p>
        </w:tc>
        <w:tc>
          <w:tcPr>
            <w:tcW w:w="603" w:type="pct"/>
            <w:tcBorders>
              <w:top w:val="single" w:sz="8"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25 000,00 </w:t>
            </w:r>
          </w:p>
        </w:tc>
        <w:tc>
          <w:tcPr>
            <w:tcW w:w="606" w:type="pct"/>
            <w:tcBorders>
              <w:top w:val="single" w:sz="8"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25 000,00 </w:t>
            </w:r>
          </w:p>
        </w:tc>
        <w:tc>
          <w:tcPr>
            <w:tcW w:w="559" w:type="pct"/>
            <w:tcBorders>
              <w:top w:val="single" w:sz="8"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25 000,00 </w:t>
            </w:r>
          </w:p>
        </w:tc>
        <w:tc>
          <w:tcPr>
            <w:tcW w:w="891" w:type="pct"/>
            <w:tcBorders>
              <w:top w:val="single" w:sz="8"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25 000,00 </w:t>
            </w:r>
          </w:p>
        </w:tc>
      </w:tr>
      <w:tr w:rsidR="007F0359" w:rsidRPr="007F0359" w:rsidTr="007F0359">
        <w:trPr>
          <w:trHeight w:val="315"/>
        </w:trPr>
        <w:tc>
          <w:tcPr>
            <w:tcW w:w="234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F0359" w:rsidRPr="007F0359" w:rsidRDefault="007F0359" w:rsidP="007F0359">
            <w:pPr>
              <w:spacing w:after="0" w:line="240" w:lineRule="auto"/>
              <w:jc w:val="center"/>
              <w:rPr>
                <w:rFonts w:ascii="Sylfaen" w:eastAsia="Times New Roman" w:hAnsi="Sylfaen"/>
                <w:i/>
                <w:iCs/>
                <w:sz w:val="20"/>
                <w:szCs w:val="20"/>
                <w:lang w:val="ka-GE" w:eastAsia="ka-GE"/>
              </w:rPr>
            </w:pPr>
            <w:r w:rsidRPr="007F0359">
              <w:rPr>
                <w:rFonts w:ascii="Sylfaen" w:eastAsia="Times New Roman" w:hAnsi="Sylfaen"/>
                <w:i/>
                <w:iCs/>
                <w:sz w:val="20"/>
                <w:szCs w:val="20"/>
                <w:lang w:val="ka-GE" w:eastAsia="ka-GE"/>
              </w:rPr>
              <w:t>მ.შ. კაპიტალური პროექტები</w:t>
            </w:r>
          </w:p>
        </w:tc>
        <w:tc>
          <w:tcPr>
            <w:tcW w:w="603" w:type="pct"/>
            <w:tcBorders>
              <w:top w:val="nil"/>
              <w:left w:val="nil"/>
              <w:bottom w:val="single" w:sz="8"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i/>
                <w:iCs/>
                <w:sz w:val="20"/>
                <w:szCs w:val="20"/>
                <w:lang w:val="ka-GE" w:eastAsia="ka-GE"/>
              </w:rPr>
            </w:pPr>
            <w:r w:rsidRPr="007F0359">
              <w:rPr>
                <w:rFonts w:ascii="Sylfaen" w:eastAsia="Times New Roman" w:hAnsi="Sylfaen"/>
                <w:i/>
                <w:iCs/>
                <w:sz w:val="20"/>
                <w:szCs w:val="20"/>
                <w:lang w:val="ka-GE" w:eastAsia="ka-GE"/>
              </w:rPr>
              <w:t> </w:t>
            </w:r>
          </w:p>
        </w:tc>
        <w:tc>
          <w:tcPr>
            <w:tcW w:w="606" w:type="pct"/>
            <w:tcBorders>
              <w:top w:val="nil"/>
              <w:left w:val="nil"/>
              <w:bottom w:val="single" w:sz="8"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i/>
                <w:iCs/>
                <w:sz w:val="20"/>
                <w:szCs w:val="20"/>
                <w:lang w:val="ka-GE" w:eastAsia="ka-GE"/>
              </w:rPr>
            </w:pPr>
            <w:r w:rsidRPr="007F0359">
              <w:rPr>
                <w:rFonts w:ascii="Sylfaen" w:eastAsia="Times New Roman" w:hAnsi="Sylfaen"/>
                <w:i/>
                <w:iCs/>
                <w:sz w:val="20"/>
                <w:szCs w:val="20"/>
                <w:lang w:val="ka-GE" w:eastAsia="ka-GE"/>
              </w:rPr>
              <w:t> </w:t>
            </w:r>
          </w:p>
        </w:tc>
        <w:tc>
          <w:tcPr>
            <w:tcW w:w="559" w:type="pct"/>
            <w:tcBorders>
              <w:top w:val="nil"/>
              <w:left w:val="nil"/>
              <w:bottom w:val="single" w:sz="8"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i/>
                <w:iCs/>
                <w:sz w:val="20"/>
                <w:szCs w:val="20"/>
                <w:lang w:val="ka-GE" w:eastAsia="ka-GE"/>
              </w:rPr>
            </w:pPr>
            <w:r w:rsidRPr="007F0359">
              <w:rPr>
                <w:rFonts w:ascii="Sylfaen" w:eastAsia="Times New Roman" w:hAnsi="Sylfaen"/>
                <w:i/>
                <w:iCs/>
                <w:sz w:val="20"/>
                <w:szCs w:val="20"/>
                <w:lang w:val="ka-GE" w:eastAsia="ka-GE"/>
              </w:rPr>
              <w:t> </w:t>
            </w:r>
          </w:p>
        </w:tc>
        <w:tc>
          <w:tcPr>
            <w:tcW w:w="891" w:type="pct"/>
            <w:tcBorders>
              <w:top w:val="nil"/>
              <w:left w:val="nil"/>
              <w:bottom w:val="single" w:sz="8" w:space="0" w:color="auto"/>
              <w:right w:val="single" w:sz="8"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i/>
                <w:iCs/>
                <w:sz w:val="20"/>
                <w:szCs w:val="20"/>
                <w:lang w:val="ka-GE" w:eastAsia="ka-GE"/>
              </w:rPr>
            </w:pPr>
            <w:r w:rsidRPr="007F0359">
              <w:rPr>
                <w:rFonts w:ascii="Sylfaen" w:eastAsia="Times New Roman" w:hAnsi="Sylfaen"/>
                <w:i/>
                <w:iCs/>
                <w:sz w:val="20"/>
                <w:szCs w:val="20"/>
                <w:lang w:val="ka-GE" w:eastAsia="ka-GE"/>
              </w:rPr>
              <w:t> </w:t>
            </w:r>
          </w:p>
        </w:tc>
      </w:tr>
      <w:tr w:rsidR="007F0359" w:rsidRPr="007F0359" w:rsidTr="007F0359">
        <w:trPr>
          <w:trHeight w:val="1395"/>
        </w:trPr>
        <w:tc>
          <w:tcPr>
            <w:tcW w:w="957" w:type="pct"/>
            <w:tcBorders>
              <w:top w:val="nil"/>
              <w:left w:val="single" w:sz="8" w:space="0" w:color="auto"/>
              <w:bottom w:val="single" w:sz="8" w:space="0" w:color="auto"/>
              <w:right w:val="nil"/>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მიზანი და აღწერა</w:t>
            </w:r>
          </w:p>
        </w:tc>
        <w:tc>
          <w:tcPr>
            <w:tcW w:w="404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16"/>
                <w:szCs w:val="16"/>
                <w:lang w:val="ka-GE" w:eastAsia="ka-GE"/>
              </w:rPr>
            </w:pPr>
            <w:r w:rsidRPr="007F0359">
              <w:rPr>
                <w:rFonts w:ascii="Sylfaen" w:eastAsia="Times New Roman" w:hAnsi="Sylfaen"/>
                <w:sz w:val="16"/>
                <w:szCs w:val="16"/>
                <w:lang w:val="ka-GE" w:eastAsia="ka-GE"/>
              </w:rPr>
              <w:t xml:space="preserve">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7F0359" w:rsidRPr="007F0359" w:rsidTr="007F0359">
        <w:trPr>
          <w:trHeight w:val="765"/>
        </w:trPr>
        <w:tc>
          <w:tcPr>
            <w:tcW w:w="2341" w:type="pct"/>
            <w:gridSpan w:val="2"/>
            <w:tcBorders>
              <w:top w:val="single" w:sz="8" w:space="0" w:color="auto"/>
              <w:left w:val="single" w:sz="8" w:space="0" w:color="auto"/>
              <w:bottom w:val="nil"/>
              <w:right w:val="single" w:sz="4" w:space="0" w:color="000000"/>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ქვეპროგრამის/ღონისძიების დასახელება</w:t>
            </w:r>
          </w:p>
        </w:tc>
        <w:tc>
          <w:tcPr>
            <w:tcW w:w="603" w:type="pct"/>
            <w:tcBorders>
              <w:top w:val="single" w:sz="8" w:space="0" w:color="auto"/>
              <w:left w:val="nil"/>
              <w:bottom w:val="nil"/>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რაოდენობა </w:t>
            </w:r>
          </w:p>
        </w:tc>
        <w:tc>
          <w:tcPr>
            <w:tcW w:w="606" w:type="pct"/>
            <w:tcBorders>
              <w:top w:val="single" w:sz="8" w:space="0" w:color="auto"/>
              <w:left w:val="nil"/>
              <w:bottom w:val="nil"/>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ერთ. საშ. ფასი</w:t>
            </w:r>
          </w:p>
        </w:tc>
        <w:tc>
          <w:tcPr>
            <w:tcW w:w="559" w:type="pct"/>
            <w:tcBorders>
              <w:top w:val="single" w:sz="8" w:space="0" w:color="auto"/>
              <w:left w:val="nil"/>
              <w:bottom w:val="nil"/>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სულ (ლარი)</w:t>
            </w:r>
          </w:p>
        </w:tc>
        <w:tc>
          <w:tcPr>
            <w:tcW w:w="891" w:type="pct"/>
            <w:tcBorders>
              <w:top w:val="single" w:sz="8" w:space="0" w:color="auto"/>
              <w:left w:val="nil"/>
              <w:bottom w:val="nil"/>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ეკონომიკური კლასიფიკაციის მუხლი</w:t>
            </w:r>
          </w:p>
        </w:tc>
      </w:tr>
      <w:tr w:rsidR="007F0359" w:rsidRPr="007F0359" w:rsidTr="007F0359">
        <w:trPr>
          <w:trHeight w:val="600"/>
        </w:trPr>
        <w:tc>
          <w:tcPr>
            <w:tcW w:w="9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02030202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c>
          <w:tcPr>
            <w:tcW w:w="1383" w:type="pct"/>
            <w:tcBorders>
              <w:top w:val="single" w:sz="4"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18"/>
                <w:szCs w:val="18"/>
                <w:lang w:val="ka-GE" w:eastAsia="ka-GE"/>
              </w:rPr>
            </w:pPr>
            <w:r w:rsidRPr="007F0359">
              <w:rPr>
                <w:rFonts w:ascii="Sylfaen" w:eastAsia="Times New Roman" w:hAnsi="Sylfaen"/>
                <w:sz w:val="18"/>
                <w:szCs w:val="18"/>
                <w:lang w:val="ka-GE" w:eastAsia="ka-GE"/>
              </w:rPr>
              <w:t>საწვავი მანქანების გადაადგილებისათვის</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1131</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3,50 </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3 960,00 </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საქონელი და მომსახურებობა</w:t>
            </w:r>
          </w:p>
        </w:tc>
      </w:tr>
      <w:tr w:rsidR="007F0359" w:rsidRPr="007F0359" w:rsidTr="007F0359">
        <w:trPr>
          <w:trHeight w:val="765"/>
        </w:trPr>
        <w:tc>
          <w:tcPr>
            <w:tcW w:w="957" w:type="pct"/>
            <w:vMerge/>
            <w:tcBorders>
              <w:top w:val="single" w:sz="4" w:space="0" w:color="auto"/>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1383"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18"/>
                <w:szCs w:val="18"/>
                <w:lang w:val="ka-GE" w:eastAsia="ka-GE"/>
              </w:rPr>
            </w:pPr>
            <w:r w:rsidRPr="007F0359">
              <w:rPr>
                <w:rFonts w:ascii="Sylfaen" w:eastAsia="Times New Roman" w:hAnsi="Sylfaen"/>
                <w:sz w:val="18"/>
                <w:szCs w:val="18"/>
                <w:lang w:val="ka-GE" w:eastAsia="ka-GE"/>
              </w:rPr>
              <w:t>მცირეფასიანი საქონელი (იარაღები, იზოლენტა, სამუშაო ხელთათმანი)</w:t>
            </w:r>
          </w:p>
        </w:tc>
        <w:tc>
          <w:tcPr>
            <w:tcW w:w="603"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200</w:t>
            </w:r>
          </w:p>
        </w:tc>
        <w:tc>
          <w:tcPr>
            <w:tcW w:w="60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5,20 </w:t>
            </w:r>
          </w:p>
        </w:tc>
        <w:tc>
          <w:tcPr>
            <w:tcW w:w="55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1 040,00 </w:t>
            </w:r>
          </w:p>
        </w:tc>
        <w:tc>
          <w:tcPr>
            <w:tcW w:w="891"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საქონელი და მომსახურებობა</w:t>
            </w:r>
          </w:p>
        </w:tc>
      </w:tr>
      <w:tr w:rsidR="007F0359" w:rsidRPr="007F0359" w:rsidTr="007F0359">
        <w:trPr>
          <w:trHeight w:val="600"/>
        </w:trPr>
        <w:tc>
          <w:tcPr>
            <w:tcW w:w="957" w:type="pct"/>
            <w:vMerge/>
            <w:tcBorders>
              <w:top w:val="single" w:sz="4" w:space="0" w:color="auto"/>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1383"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18"/>
                <w:szCs w:val="18"/>
                <w:lang w:val="ka-GE" w:eastAsia="ka-GE"/>
              </w:rPr>
            </w:pPr>
            <w:r w:rsidRPr="007F0359">
              <w:rPr>
                <w:rFonts w:ascii="Sylfaen" w:eastAsia="Times New Roman" w:hAnsi="Sylfaen"/>
                <w:sz w:val="18"/>
                <w:szCs w:val="18"/>
                <w:lang w:val="ka-GE" w:eastAsia="ka-GE"/>
              </w:rPr>
              <w:t>ავტომობილის მოვლა პატრონობის ხარჯი</w:t>
            </w:r>
          </w:p>
        </w:tc>
        <w:tc>
          <w:tcPr>
            <w:tcW w:w="603"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60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55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200,00 </w:t>
            </w:r>
          </w:p>
        </w:tc>
        <w:tc>
          <w:tcPr>
            <w:tcW w:w="891"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საქონელი და მომსახურებობა</w:t>
            </w:r>
          </w:p>
        </w:tc>
      </w:tr>
      <w:tr w:rsidR="007F0359" w:rsidRPr="007F0359" w:rsidTr="007F0359">
        <w:trPr>
          <w:trHeight w:val="600"/>
        </w:trPr>
        <w:tc>
          <w:tcPr>
            <w:tcW w:w="957" w:type="pct"/>
            <w:vMerge/>
            <w:tcBorders>
              <w:top w:val="single" w:sz="4" w:space="0" w:color="auto"/>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1383"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xml:space="preserve">ნათურები, ელ.გამანაწილებელი მოწყობილობები </w:t>
            </w:r>
          </w:p>
        </w:tc>
        <w:tc>
          <w:tcPr>
            <w:tcW w:w="603"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1500</w:t>
            </w:r>
          </w:p>
        </w:tc>
        <w:tc>
          <w:tcPr>
            <w:tcW w:w="60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12</w:t>
            </w:r>
          </w:p>
        </w:tc>
        <w:tc>
          <w:tcPr>
            <w:tcW w:w="55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18 000,00 </w:t>
            </w:r>
          </w:p>
        </w:tc>
        <w:tc>
          <w:tcPr>
            <w:tcW w:w="891"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საქონელი და მომსახურებობა</w:t>
            </w:r>
          </w:p>
        </w:tc>
      </w:tr>
      <w:tr w:rsidR="007F0359" w:rsidRPr="007F0359" w:rsidTr="007F0359">
        <w:trPr>
          <w:trHeight w:val="600"/>
        </w:trPr>
        <w:tc>
          <w:tcPr>
            <w:tcW w:w="957" w:type="pct"/>
            <w:vMerge/>
            <w:tcBorders>
              <w:top w:val="single" w:sz="4" w:space="0" w:color="auto"/>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1383"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იზოლირებული მავთული, კაბელი</w:t>
            </w:r>
          </w:p>
        </w:tc>
        <w:tc>
          <w:tcPr>
            <w:tcW w:w="603"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1500</w:t>
            </w:r>
          </w:p>
        </w:tc>
        <w:tc>
          <w:tcPr>
            <w:tcW w:w="60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1,20</w:t>
            </w:r>
          </w:p>
        </w:tc>
        <w:tc>
          <w:tcPr>
            <w:tcW w:w="55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1 800,00 </w:t>
            </w:r>
          </w:p>
        </w:tc>
        <w:tc>
          <w:tcPr>
            <w:tcW w:w="891"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საქონელი და მომსახურებობა</w:t>
            </w:r>
          </w:p>
        </w:tc>
      </w:tr>
      <w:tr w:rsidR="007F0359" w:rsidRPr="007F0359" w:rsidTr="007F0359">
        <w:trPr>
          <w:trHeight w:val="300"/>
        </w:trPr>
        <w:tc>
          <w:tcPr>
            <w:tcW w:w="957" w:type="pct"/>
            <w:vMerge/>
            <w:tcBorders>
              <w:top w:val="single" w:sz="4" w:space="0" w:color="auto"/>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1383" w:type="pct"/>
            <w:tcBorders>
              <w:top w:val="nil"/>
              <w:left w:val="nil"/>
              <w:bottom w:val="single" w:sz="4" w:space="0" w:color="auto"/>
              <w:right w:val="nil"/>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603" w:type="pct"/>
            <w:tcBorders>
              <w:top w:val="nil"/>
              <w:left w:val="nil"/>
              <w:bottom w:val="single" w:sz="4" w:space="0" w:color="auto"/>
              <w:right w:val="nil"/>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60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55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25 000,00 </w:t>
            </w:r>
          </w:p>
        </w:tc>
        <w:tc>
          <w:tcPr>
            <w:tcW w:w="891"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r>
      <w:tr w:rsidR="007F0359" w:rsidRPr="007F0359" w:rsidTr="007F0359">
        <w:trPr>
          <w:trHeight w:val="315"/>
        </w:trPr>
        <w:tc>
          <w:tcPr>
            <w:tcW w:w="957" w:type="pct"/>
            <w:vMerge/>
            <w:tcBorders>
              <w:top w:val="single" w:sz="4" w:space="0" w:color="auto"/>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1383" w:type="pct"/>
            <w:tcBorders>
              <w:top w:val="nil"/>
              <w:left w:val="nil"/>
              <w:bottom w:val="single" w:sz="8" w:space="0" w:color="auto"/>
              <w:right w:val="nil"/>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c>
          <w:tcPr>
            <w:tcW w:w="603" w:type="pct"/>
            <w:tcBorders>
              <w:top w:val="nil"/>
              <w:left w:val="nil"/>
              <w:bottom w:val="single" w:sz="8" w:space="0" w:color="auto"/>
              <w:right w:val="nil"/>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c>
          <w:tcPr>
            <w:tcW w:w="606" w:type="pct"/>
            <w:tcBorders>
              <w:top w:val="nil"/>
              <w:left w:val="nil"/>
              <w:bottom w:val="single" w:sz="8" w:space="0" w:color="auto"/>
              <w:right w:val="nil"/>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c>
          <w:tcPr>
            <w:tcW w:w="559" w:type="pct"/>
            <w:tcBorders>
              <w:top w:val="nil"/>
              <w:left w:val="nil"/>
              <w:bottom w:val="single" w:sz="8" w:space="0" w:color="auto"/>
              <w:right w:val="nil"/>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c>
          <w:tcPr>
            <w:tcW w:w="891" w:type="pct"/>
            <w:tcBorders>
              <w:top w:val="nil"/>
              <w:left w:val="nil"/>
              <w:bottom w:val="single" w:sz="8"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r>
      <w:tr w:rsidR="007F0359" w:rsidRPr="007F0359" w:rsidTr="007F0359">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7F0359" w:rsidRPr="007F0359" w:rsidTr="007F0359">
        <w:trPr>
          <w:trHeight w:val="600"/>
        </w:trPr>
        <w:tc>
          <w:tcPr>
            <w:tcW w:w="234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F0359" w:rsidRPr="007F0359" w:rsidRDefault="007F0359" w:rsidP="007F0359">
            <w:pPr>
              <w:spacing w:after="0" w:line="240" w:lineRule="auto"/>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ქვეპროგრამის/ღონისძიების დასახელება</w:t>
            </w:r>
          </w:p>
        </w:tc>
        <w:tc>
          <w:tcPr>
            <w:tcW w:w="603"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1 კვარტალი</w:t>
            </w:r>
          </w:p>
        </w:tc>
        <w:tc>
          <w:tcPr>
            <w:tcW w:w="60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2 კვარტალი</w:t>
            </w:r>
          </w:p>
        </w:tc>
        <w:tc>
          <w:tcPr>
            <w:tcW w:w="55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3 კვარტალი</w:t>
            </w:r>
          </w:p>
        </w:tc>
        <w:tc>
          <w:tcPr>
            <w:tcW w:w="891" w:type="pct"/>
            <w:tcBorders>
              <w:top w:val="nil"/>
              <w:left w:val="nil"/>
              <w:bottom w:val="single" w:sz="4"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4 კვარტალი</w:t>
            </w:r>
          </w:p>
        </w:tc>
      </w:tr>
      <w:tr w:rsidR="007F0359" w:rsidRPr="007F0359" w:rsidTr="007F0359">
        <w:trPr>
          <w:trHeight w:val="1575"/>
        </w:trPr>
        <w:tc>
          <w:tcPr>
            <w:tcW w:w="234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02030202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c>
          <w:tcPr>
            <w:tcW w:w="603"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X</w:t>
            </w:r>
          </w:p>
        </w:tc>
        <w:tc>
          <w:tcPr>
            <w:tcW w:w="60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X</w:t>
            </w:r>
          </w:p>
        </w:tc>
        <w:tc>
          <w:tcPr>
            <w:tcW w:w="55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X</w:t>
            </w:r>
          </w:p>
        </w:tc>
        <w:tc>
          <w:tcPr>
            <w:tcW w:w="891"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X</w:t>
            </w:r>
          </w:p>
        </w:tc>
      </w:tr>
      <w:tr w:rsidR="007F0359" w:rsidRPr="007F0359" w:rsidTr="007F0359">
        <w:trPr>
          <w:trHeight w:val="360"/>
        </w:trPr>
        <w:tc>
          <w:tcPr>
            <w:tcW w:w="2341"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c>
          <w:tcPr>
            <w:tcW w:w="60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c>
          <w:tcPr>
            <w:tcW w:w="55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c>
          <w:tcPr>
            <w:tcW w:w="891" w:type="pct"/>
            <w:tcBorders>
              <w:top w:val="nil"/>
              <w:left w:val="nil"/>
              <w:bottom w:val="nil"/>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r>
      <w:tr w:rsidR="007F0359" w:rsidRPr="007F0359" w:rsidTr="007F0359">
        <w:trPr>
          <w:trHeight w:val="360"/>
        </w:trPr>
        <w:tc>
          <w:tcPr>
            <w:tcW w:w="2341"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c>
          <w:tcPr>
            <w:tcW w:w="60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c>
          <w:tcPr>
            <w:tcW w:w="55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c>
          <w:tcPr>
            <w:tcW w:w="891" w:type="pct"/>
            <w:tcBorders>
              <w:top w:val="single" w:sz="4" w:space="0" w:color="auto"/>
              <w:left w:val="nil"/>
              <w:bottom w:val="single" w:sz="4"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r>
      <w:tr w:rsidR="007F0359" w:rsidRPr="007F0359" w:rsidTr="007F0359">
        <w:trPr>
          <w:trHeight w:val="630"/>
        </w:trPr>
        <w:tc>
          <w:tcPr>
            <w:tcW w:w="2341" w:type="pct"/>
            <w:gridSpan w:val="2"/>
            <w:tcBorders>
              <w:top w:val="nil"/>
              <w:left w:val="single" w:sz="8" w:space="0" w:color="auto"/>
              <w:bottom w:val="single" w:sz="8" w:space="0" w:color="auto"/>
              <w:right w:val="nil"/>
            </w:tcBorders>
            <w:shd w:val="clear" w:color="auto" w:fill="auto"/>
            <w:vAlign w:val="center"/>
            <w:hideMark/>
          </w:tcPr>
          <w:p w:rsidR="007F0359" w:rsidRPr="007F0359" w:rsidRDefault="007F0359" w:rsidP="007F0359">
            <w:pPr>
              <w:spacing w:after="0" w:line="240" w:lineRule="auto"/>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შუალედური მოსალოდნელი შედეგი (2026 წელი)</w:t>
            </w:r>
          </w:p>
        </w:tc>
        <w:tc>
          <w:tcPr>
            <w:tcW w:w="265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გარე განათების სისტემის გამართული ფუნქციონირება</w:t>
            </w:r>
          </w:p>
        </w:tc>
      </w:tr>
    </w:tbl>
    <w:p w:rsidR="006670AC" w:rsidRDefault="006670AC" w:rsidP="00DB03A2">
      <w:pPr>
        <w:jc w:val="center"/>
        <w:rPr>
          <w:b/>
          <w:sz w:val="28"/>
        </w:rPr>
      </w:pPr>
    </w:p>
    <w:tbl>
      <w:tblPr>
        <w:tblW w:w="5000" w:type="pct"/>
        <w:tblLook w:val="04A0" w:firstRow="1" w:lastRow="0" w:firstColumn="1" w:lastColumn="0" w:noHBand="0" w:noVBand="1"/>
      </w:tblPr>
      <w:tblGrid>
        <w:gridCol w:w="1719"/>
        <w:gridCol w:w="1391"/>
        <w:gridCol w:w="1260"/>
        <w:gridCol w:w="1115"/>
        <w:gridCol w:w="1578"/>
        <w:gridCol w:w="1131"/>
        <w:gridCol w:w="1201"/>
        <w:gridCol w:w="2109"/>
        <w:gridCol w:w="1436"/>
      </w:tblGrid>
      <w:tr w:rsidR="007F0359" w:rsidRPr="007F0359" w:rsidTr="007F0359">
        <w:trPr>
          <w:trHeight w:val="525"/>
        </w:trPr>
        <w:tc>
          <w:tcPr>
            <w:tcW w:w="856" w:type="pct"/>
            <w:vMerge w:val="restart"/>
            <w:tcBorders>
              <w:top w:val="nil"/>
              <w:left w:val="single" w:sz="8"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მოსალოდნელი შუალედური შედეგი </w:t>
            </w:r>
            <w:r w:rsidRPr="007F0359">
              <w:rPr>
                <w:rFonts w:ascii="Sylfaen" w:eastAsia="Times New Roman" w:hAnsi="Sylfaen"/>
                <w:b/>
                <w:bCs/>
                <w:sz w:val="20"/>
                <w:szCs w:val="20"/>
                <w:lang w:val="ka-GE" w:eastAsia="ka-GE"/>
              </w:rPr>
              <w:t>(OUTPUT)</w:t>
            </w:r>
          </w:p>
        </w:tc>
        <w:tc>
          <w:tcPr>
            <w:tcW w:w="1445" w:type="pct"/>
            <w:gridSpan w:val="3"/>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შედეგის ინდიკატორები</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ზომის ერთეული</w:t>
            </w:r>
          </w:p>
        </w:tc>
        <w:tc>
          <w:tcPr>
            <w:tcW w:w="390" w:type="pct"/>
            <w:vMerge w:val="restart"/>
            <w:tcBorders>
              <w:top w:val="nil"/>
              <w:left w:val="single" w:sz="4"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გეგმიური გადახრა</w:t>
            </w:r>
          </w:p>
        </w:tc>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მონაცემთა წყარო</w:t>
            </w:r>
          </w:p>
        </w:tc>
        <w:tc>
          <w:tcPr>
            <w:tcW w:w="1079" w:type="pct"/>
            <w:vMerge w:val="restart"/>
            <w:tcBorders>
              <w:top w:val="nil"/>
              <w:left w:val="single" w:sz="4"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მეთოდოლოგია</w:t>
            </w:r>
          </w:p>
        </w:tc>
        <w:tc>
          <w:tcPr>
            <w:tcW w:w="399" w:type="pct"/>
            <w:vMerge w:val="restart"/>
            <w:tcBorders>
              <w:top w:val="nil"/>
              <w:left w:val="single" w:sz="4" w:space="0" w:color="auto"/>
              <w:bottom w:val="single" w:sz="4"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რისკი</w:t>
            </w:r>
          </w:p>
        </w:tc>
      </w:tr>
      <w:tr w:rsidR="007F0359" w:rsidRPr="007F0359" w:rsidTr="007F0359">
        <w:trPr>
          <w:trHeight w:val="735"/>
        </w:trPr>
        <w:tc>
          <w:tcPr>
            <w:tcW w:w="856" w:type="pct"/>
            <w:vMerge/>
            <w:tcBorders>
              <w:top w:val="nil"/>
              <w:left w:val="single" w:sz="8"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657"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დასახელება</w:t>
            </w:r>
          </w:p>
        </w:tc>
        <w:tc>
          <w:tcPr>
            <w:tcW w:w="392"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2025 წელი (საბაზისო)</w:t>
            </w:r>
          </w:p>
        </w:tc>
        <w:tc>
          <w:tcPr>
            <w:tcW w:w="395"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2026წელი</w:t>
            </w:r>
          </w:p>
        </w:tc>
        <w:tc>
          <w:tcPr>
            <w:tcW w:w="439" w:type="pct"/>
            <w:vMerge/>
            <w:tcBorders>
              <w:top w:val="nil"/>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390" w:type="pct"/>
            <w:vMerge/>
            <w:tcBorders>
              <w:top w:val="nil"/>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392" w:type="pct"/>
            <w:vMerge/>
            <w:tcBorders>
              <w:top w:val="nil"/>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1079" w:type="pct"/>
            <w:vMerge/>
            <w:tcBorders>
              <w:top w:val="nil"/>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399" w:type="pct"/>
            <w:vMerge/>
            <w:tcBorders>
              <w:top w:val="nil"/>
              <w:left w:val="single" w:sz="4" w:space="0" w:color="auto"/>
              <w:bottom w:val="single" w:sz="4" w:space="0" w:color="auto"/>
              <w:right w:val="single" w:sz="8"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r>
      <w:tr w:rsidR="007F0359" w:rsidRPr="007F0359" w:rsidTr="007F0359">
        <w:trPr>
          <w:trHeight w:val="1350"/>
        </w:trPr>
        <w:tc>
          <w:tcPr>
            <w:tcW w:w="856" w:type="pct"/>
            <w:vMerge w:val="restart"/>
            <w:tcBorders>
              <w:top w:val="nil"/>
              <w:left w:val="single" w:sz="8" w:space="0" w:color="auto"/>
              <w:bottom w:val="single" w:sz="8" w:space="0" w:color="000000"/>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657"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გარე განათების წერტების რაოდენობა</w:t>
            </w:r>
          </w:p>
        </w:tc>
        <w:tc>
          <w:tcPr>
            <w:tcW w:w="392" w:type="pct"/>
            <w:tcBorders>
              <w:top w:val="nil"/>
              <w:left w:val="nil"/>
              <w:bottom w:val="single" w:sz="4" w:space="0" w:color="auto"/>
              <w:right w:val="single" w:sz="4" w:space="0" w:color="auto"/>
            </w:tcBorders>
            <w:shd w:val="clear" w:color="000000" w:fill="FFFFFF"/>
            <w:vAlign w:val="center"/>
            <w:hideMark/>
          </w:tcPr>
          <w:p w:rsidR="007F0359" w:rsidRPr="007F0359" w:rsidRDefault="007F0359" w:rsidP="007F0359">
            <w:pPr>
              <w:spacing w:after="0" w:line="240" w:lineRule="auto"/>
              <w:jc w:val="center"/>
              <w:rPr>
                <w:rFonts w:ascii="Sylfaen" w:eastAsia="Times New Roman" w:hAnsi="Sylfaen"/>
                <w:sz w:val="16"/>
                <w:szCs w:val="16"/>
                <w:lang w:val="ka-GE" w:eastAsia="ka-GE"/>
              </w:rPr>
            </w:pPr>
            <w:r w:rsidRPr="007F0359">
              <w:rPr>
                <w:rFonts w:ascii="Sylfaen" w:eastAsia="Times New Roman" w:hAnsi="Sylfaen"/>
                <w:sz w:val="16"/>
                <w:szCs w:val="16"/>
                <w:lang w:val="ka-GE" w:eastAsia="ka-GE"/>
              </w:rPr>
              <w:t>8200 ცალი</w:t>
            </w:r>
          </w:p>
        </w:tc>
        <w:tc>
          <w:tcPr>
            <w:tcW w:w="395"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10%</w:t>
            </w:r>
          </w:p>
        </w:tc>
        <w:tc>
          <w:tcPr>
            <w:tcW w:w="43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პროცენტი</w:t>
            </w:r>
          </w:p>
        </w:tc>
        <w:tc>
          <w:tcPr>
            <w:tcW w:w="390"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10%</w:t>
            </w:r>
          </w:p>
        </w:tc>
        <w:tc>
          <w:tcPr>
            <w:tcW w:w="392"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ააიპ ბორჯომის გარე განათება</w:t>
            </w:r>
          </w:p>
        </w:tc>
        <w:tc>
          <w:tcPr>
            <w:tcW w:w="107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399" w:type="pct"/>
            <w:tcBorders>
              <w:top w:val="nil"/>
              <w:left w:val="nil"/>
              <w:bottom w:val="single" w:sz="4"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დაფინანსება, ხარვეზიანი პროექტი</w:t>
            </w:r>
          </w:p>
        </w:tc>
      </w:tr>
      <w:tr w:rsidR="007F0359" w:rsidRPr="007F0359" w:rsidTr="007F0359">
        <w:trPr>
          <w:trHeight w:val="690"/>
        </w:trPr>
        <w:tc>
          <w:tcPr>
            <w:tcW w:w="856" w:type="pct"/>
            <w:vMerge/>
            <w:tcBorders>
              <w:top w:val="nil"/>
              <w:left w:val="single" w:sz="8" w:space="0" w:color="auto"/>
              <w:bottom w:val="single" w:sz="8" w:space="0" w:color="000000"/>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657" w:type="pct"/>
            <w:tcBorders>
              <w:top w:val="nil"/>
              <w:left w:val="nil"/>
              <w:bottom w:val="single" w:sz="8"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კმაყოფილი მოსახლეობა </w:t>
            </w:r>
          </w:p>
        </w:tc>
        <w:tc>
          <w:tcPr>
            <w:tcW w:w="392" w:type="pct"/>
            <w:tcBorders>
              <w:top w:val="nil"/>
              <w:left w:val="nil"/>
              <w:bottom w:val="single" w:sz="4" w:space="0" w:color="auto"/>
              <w:right w:val="single" w:sz="4" w:space="0" w:color="auto"/>
            </w:tcBorders>
            <w:shd w:val="clear" w:color="000000" w:fill="FFFFFF"/>
            <w:vAlign w:val="center"/>
            <w:hideMark/>
          </w:tcPr>
          <w:p w:rsidR="007F0359" w:rsidRPr="007F0359" w:rsidRDefault="007F0359" w:rsidP="007F0359">
            <w:pPr>
              <w:spacing w:after="0" w:line="240" w:lineRule="auto"/>
              <w:jc w:val="center"/>
              <w:rPr>
                <w:rFonts w:ascii="Sylfaen" w:eastAsia="Times New Roman" w:hAnsi="Sylfaen"/>
                <w:sz w:val="16"/>
                <w:szCs w:val="16"/>
                <w:lang w:val="ka-GE" w:eastAsia="ka-GE"/>
              </w:rPr>
            </w:pPr>
            <w:r w:rsidRPr="007F0359">
              <w:rPr>
                <w:rFonts w:ascii="Sylfaen" w:eastAsia="Times New Roman" w:hAnsi="Sylfaen"/>
                <w:sz w:val="16"/>
                <w:szCs w:val="16"/>
                <w:lang w:val="ka-GE" w:eastAsia="ka-GE"/>
              </w:rPr>
              <w:t>27800 კაცი (ცეესკოს მონაცემები)</w:t>
            </w:r>
          </w:p>
        </w:tc>
        <w:tc>
          <w:tcPr>
            <w:tcW w:w="395"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43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კმაყოფილების ინდექსი</w:t>
            </w:r>
          </w:p>
        </w:tc>
        <w:tc>
          <w:tcPr>
            <w:tcW w:w="390" w:type="pct"/>
            <w:tcBorders>
              <w:top w:val="nil"/>
              <w:left w:val="nil"/>
              <w:bottom w:val="single" w:sz="8"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10%</w:t>
            </w:r>
          </w:p>
        </w:tc>
        <w:tc>
          <w:tcPr>
            <w:tcW w:w="392"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ცეესკო</w:t>
            </w:r>
          </w:p>
        </w:tc>
        <w:tc>
          <w:tcPr>
            <w:tcW w:w="1079" w:type="pct"/>
            <w:tcBorders>
              <w:top w:val="nil"/>
              <w:left w:val="nil"/>
              <w:bottom w:val="single" w:sz="8"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პირისპირ  ინტერვიუ</w:t>
            </w:r>
          </w:p>
        </w:tc>
        <w:tc>
          <w:tcPr>
            <w:tcW w:w="399" w:type="pct"/>
            <w:tcBorders>
              <w:top w:val="nil"/>
              <w:left w:val="nil"/>
              <w:bottom w:val="single" w:sz="8"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სუბიექტური აზრი</w:t>
            </w:r>
          </w:p>
        </w:tc>
      </w:tr>
      <w:tr w:rsidR="007F0359" w:rsidRPr="007F0359" w:rsidTr="007F0359">
        <w:trPr>
          <w:trHeight w:val="1215"/>
        </w:trPr>
        <w:tc>
          <w:tcPr>
            <w:tcW w:w="856" w:type="pct"/>
            <w:vMerge/>
            <w:tcBorders>
              <w:top w:val="nil"/>
              <w:left w:val="single" w:sz="8" w:space="0" w:color="auto"/>
              <w:bottom w:val="single" w:sz="8" w:space="0" w:color="000000"/>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657" w:type="pct"/>
            <w:tcBorders>
              <w:top w:val="single" w:sz="4" w:space="0" w:color="auto"/>
              <w:left w:val="nil"/>
              <w:bottom w:val="single" w:sz="4" w:space="0" w:color="auto"/>
              <w:right w:val="single" w:sz="4" w:space="0" w:color="auto"/>
            </w:tcBorders>
            <w:shd w:val="clear" w:color="000000" w:fill="FFFFFF"/>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წლის განმავლობაში შეკეთებულის სანათების რაოდენობა</w:t>
            </w:r>
          </w:p>
        </w:tc>
        <w:tc>
          <w:tcPr>
            <w:tcW w:w="392" w:type="pct"/>
            <w:tcBorders>
              <w:top w:val="nil"/>
              <w:left w:val="nil"/>
              <w:bottom w:val="single" w:sz="4" w:space="0" w:color="auto"/>
              <w:right w:val="single" w:sz="4" w:space="0" w:color="auto"/>
            </w:tcBorders>
            <w:shd w:val="clear" w:color="000000" w:fill="FFFFFF"/>
            <w:vAlign w:val="center"/>
            <w:hideMark/>
          </w:tcPr>
          <w:p w:rsidR="007F0359" w:rsidRPr="007F0359" w:rsidRDefault="007F0359" w:rsidP="007F0359">
            <w:pPr>
              <w:spacing w:after="0" w:line="240" w:lineRule="auto"/>
              <w:jc w:val="center"/>
              <w:rPr>
                <w:rFonts w:ascii="Sylfaen" w:eastAsia="Times New Roman" w:hAnsi="Sylfaen"/>
                <w:sz w:val="16"/>
                <w:szCs w:val="16"/>
                <w:lang w:val="ka-GE" w:eastAsia="ka-GE"/>
              </w:rPr>
            </w:pPr>
            <w:r w:rsidRPr="007F0359">
              <w:rPr>
                <w:rFonts w:ascii="Sylfaen" w:eastAsia="Times New Roman" w:hAnsi="Sylfaen"/>
                <w:sz w:val="16"/>
                <w:szCs w:val="16"/>
                <w:lang w:val="ka-GE" w:eastAsia="ka-GE"/>
              </w:rPr>
              <w:t xml:space="preserve">საშუალოდ ხდება წლის განმავლობაში 4000 ცალი </w:t>
            </w:r>
          </w:p>
        </w:tc>
        <w:tc>
          <w:tcPr>
            <w:tcW w:w="395" w:type="pct"/>
            <w:tcBorders>
              <w:top w:val="nil"/>
              <w:left w:val="nil"/>
              <w:bottom w:val="single" w:sz="4" w:space="0" w:color="auto"/>
              <w:right w:val="single" w:sz="4" w:space="0" w:color="auto"/>
            </w:tcBorders>
            <w:shd w:val="clear" w:color="auto" w:fill="auto"/>
            <w:noWrap/>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10%</w:t>
            </w:r>
          </w:p>
        </w:tc>
        <w:tc>
          <w:tcPr>
            <w:tcW w:w="439" w:type="pct"/>
            <w:tcBorders>
              <w:top w:val="nil"/>
              <w:left w:val="single" w:sz="4"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პროცენტი</w:t>
            </w:r>
          </w:p>
        </w:tc>
        <w:tc>
          <w:tcPr>
            <w:tcW w:w="390" w:type="pct"/>
            <w:tcBorders>
              <w:top w:val="single" w:sz="4" w:space="0" w:color="auto"/>
              <w:left w:val="nil"/>
              <w:bottom w:val="single" w:sz="8"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10%</w:t>
            </w:r>
          </w:p>
        </w:tc>
        <w:tc>
          <w:tcPr>
            <w:tcW w:w="392"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ააიპ ბორჯომის გარე განათება</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399" w:type="pct"/>
            <w:tcBorders>
              <w:top w:val="single" w:sz="4" w:space="0" w:color="auto"/>
              <w:left w:val="nil"/>
              <w:bottom w:val="single" w:sz="4"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დაფინანსება, ხარვეზიანი პროექტი</w:t>
            </w:r>
          </w:p>
        </w:tc>
      </w:tr>
    </w:tbl>
    <w:p w:rsidR="007F0359" w:rsidRDefault="007F0359" w:rsidP="00DB03A2">
      <w:pPr>
        <w:jc w:val="center"/>
        <w:rPr>
          <w:b/>
          <w:sz w:val="28"/>
        </w:rPr>
      </w:pPr>
    </w:p>
    <w:p w:rsidR="007F0359" w:rsidRDefault="007F0359" w:rsidP="00DB03A2">
      <w:pPr>
        <w:jc w:val="center"/>
        <w:rPr>
          <w:b/>
          <w:sz w:val="28"/>
        </w:rPr>
      </w:pPr>
    </w:p>
    <w:tbl>
      <w:tblPr>
        <w:tblW w:w="5000" w:type="pct"/>
        <w:tblLook w:val="04A0" w:firstRow="1" w:lastRow="0" w:firstColumn="1" w:lastColumn="0" w:noHBand="0" w:noVBand="1"/>
      </w:tblPr>
      <w:tblGrid>
        <w:gridCol w:w="3268"/>
        <w:gridCol w:w="2901"/>
        <w:gridCol w:w="1553"/>
        <w:gridCol w:w="1610"/>
        <w:gridCol w:w="1439"/>
        <w:gridCol w:w="2169"/>
      </w:tblGrid>
      <w:tr w:rsidR="007F0359" w:rsidRPr="007F0359" w:rsidTr="007F0359">
        <w:trPr>
          <w:trHeight w:val="525"/>
        </w:trPr>
        <w:tc>
          <w:tcPr>
            <w:tcW w:w="2984" w:type="pct"/>
            <w:gridSpan w:val="3"/>
            <w:tcBorders>
              <w:top w:val="single" w:sz="8" w:space="0" w:color="auto"/>
              <w:left w:val="single" w:sz="8" w:space="0" w:color="auto"/>
              <w:bottom w:val="single" w:sz="8" w:space="0" w:color="auto"/>
              <w:right w:val="nil"/>
            </w:tcBorders>
            <w:shd w:val="clear" w:color="auto" w:fill="auto"/>
            <w:vAlign w:val="center"/>
            <w:hideMark/>
          </w:tcPr>
          <w:p w:rsidR="007F0359" w:rsidRPr="007F0359" w:rsidRDefault="007F0359" w:rsidP="007F0359">
            <w:pPr>
              <w:spacing w:after="0" w:line="240" w:lineRule="auto"/>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016" w:type="pct"/>
            <w:gridSpan w:val="3"/>
            <w:tcBorders>
              <w:top w:val="single" w:sz="8" w:space="0" w:color="auto"/>
              <w:left w:val="nil"/>
              <w:bottom w:val="single" w:sz="8" w:space="0" w:color="auto"/>
              <w:right w:val="single" w:sz="8" w:space="0" w:color="000000"/>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ბორჯომის გარე განათება</w:t>
            </w:r>
          </w:p>
        </w:tc>
      </w:tr>
      <w:tr w:rsidR="007F0359" w:rsidRPr="007F0359" w:rsidTr="007F0359">
        <w:trPr>
          <w:trHeight w:val="735"/>
        </w:trPr>
        <w:tc>
          <w:tcPr>
            <w:tcW w:w="416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F0359" w:rsidRPr="007F0359" w:rsidRDefault="007F0359" w:rsidP="007F0359">
            <w:pPr>
              <w:spacing w:after="0" w:line="240" w:lineRule="auto"/>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ღონისძიების კლასიფიკაციის კოდი:</w:t>
            </w:r>
          </w:p>
        </w:tc>
        <w:tc>
          <w:tcPr>
            <w:tcW w:w="839" w:type="pct"/>
            <w:tcBorders>
              <w:top w:val="nil"/>
              <w:left w:val="nil"/>
              <w:bottom w:val="single" w:sz="8"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02030203</w:t>
            </w:r>
          </w:p>
        </w:tc>
      </w:tr>
      <w:tr w:rsidR="007F0359" w:rsidRPr="007F0359" w:rsidTr="007F0359">
        <w:trPr>
          <w:trHeight w:val="1350"/>
        </w:trPr>
        <w:tc>
          <w:tcPr>
            <w:tcW w:w="298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F0359" w:rsidRPr="007F0359" w:rsidRDefault="007F0359" w:rsidP="007F0359">
            <w:pPr>
              <w:spacing w:after="0" w:line="240" w:lineRule="auto"/>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ღონისძიების დასახელება:</w:t>
            </w:r>
          </w:p>
        </w:tc>
        <w:tc>
          <w:tcPr>
            <w:tcW w:w="2016" w:type="pct"/>
            <w:gridSpan w:val="3"/>
            <w:tcBorders>
              <w:top w:val="single" w:sz="8" w:space="0" w:color="auto"/>
              <w:left w:val="nil"/>
              <w:bottom w:val="single" w:sz="8" w:space="0" w:color="auto"/>
              <w:right w:val="single" w:sz="8" w:space="0" w:color="000000"/>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xml:space="preserve"> შიდა სარგებლობის გზების, ხიდების, გვირაბების, სკვერების განათება და მომსახურება;</w:t>
            </w:r>
          </w:p>
        </w:tc>
      </w:tr>
      <w:tr w:rsidR="007F0359" w:rsidRPr="007F0359" w:rsidTr="007F0359">
        <w:trPr>
          <w:trHeight w:val="315"/>
        </w:trPr>
        <w:tc>
          <w:tcPr>
            <w:tcW w:w="360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არის ქვეპროგრამა ახალი</w:t>
            </w:r>
            <w:r w:rsidRPr="007F0359">
              <w:rPr>
                <w:rFonts w:ascii="Sylfaen" w:eastAsia="Times New Roman" w:hAnsi="Sylfaen"/>
                <w:b/>
                <w:bCs/>
                <w:sz w:val="20"/>
                <w:szCs w:val="20"/>
                <w:lang w:val="ka-GE" w:eastAsia="ka-GE"/>
              </w:rPr>
              <w:t xml:space="preserve">? </w:t>
            </w:r>
            <w:r w:rsidRPr="007F0359">
              <w:rPr>
                <w:rFonts w:ascii="Sylfaen" w:eastAsia="Times New Roman" w:hAnsi="Sylfaen"/>
                <w:sz w:val="20"/>
                <w:szCs w:val="20"/>
                <w:lang w:val="ka-GE" w:eastAsia="ka-GE"/>
              </w:rPr>
              <w:t xml:space="preserve">       </w:t>
            </w:r>
          </w:p>
        </w:tc>
        <w:tc>
          <w:tcPr>
            <w:tcW w:w="556" w:type="pct"/>
            <w:tcBorders>
              <w:top w:val="nil"/>
              <w:left w:val="nil"/>
              <w:bottom w:val="single" w:sz="8"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839" w:type="pct"/>
            <w:tcBorders>
              <w:top w:val="nil"/>
              <w:left w:val="nil"/>
              <w:bottom w:val="single" w:sz="8"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არა</w:t>
            </w:r>
          </w:p>
        </w:tc>
      </w:tr>
      <w:tr w:rsidR="007F0359" w:rsidRPr="007F0359" w:rsidTr="007F0359">
        <w:trPr>
          <w:trHeight w:val="315"/>
        </w:trPr>
        <w:tc>
          <w:tcPr>
            <w:tcW w:w="298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F0359" w:rsidRPr="007F0359" w:rsidRDefault="007F0359" w:rsidP="007F0359">
            <w:pPr>
              <w:spacing w:after="0" w:line="240" w:lineRule="auto"/>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თუ ქვეპროგრამა ახალია, ვინ წარმოადგინა?</w:t>
            </w:r>
          </w:p>
        </w:tc>
        <w:tc>
          <w:tcPr>
            <w:tcW w:w="2016" w:type="pct"/>
            <w:gridSpan w:val="3"/>
            <w:tcBorders>
              <w:top w:val="single" w:sz="8" w:space="0" w:color="auto"/>
              <w:left w:val="nil"/>
              <w:bottom w:val="single" w:sz="8" w:space="0" w:color="auto"/>
              <w:right w:val="single" w:sz="8" w:space="0" w:color="000000"/>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r>
      <w:tr w:rsidR="007F0359" w:rsidRPr="007F0359" w:rsidTr="007F0359">
        <w:trPr>
          <w:trHeight w:val="315"/>
        </w:trPr>
        <w:tc>
          <w:tcPr>
            <w:tcW w:w="2984" w:type="pct"/>
            <w:gridSpan w:val="3"/>
            <w:tcBorders>
              <w:top w:val="single" w:sz="8" w:space="0" w:color="auto"/>
              <w:left w:val="single" w:sz="8" w:space="0" w:color="auto"/>
              <w:bottom w:val="single" w:sz="8" w:space="0" w:color="auto"/>
              <w:right w:val="nil"/>
            </w:tcBorders>
            <w:shd w:val="clear" w:color="auto" w:fill="auto"/>
            <w:vAlign w:val="center"/>
            <w:hideMark/>
          </w:tcPr>
          <w:p w:rsidR="007F0359" w:rsidRPr="007F0359" w:rsidRDefault="007F0359" w:rsidP="007F0359">
            <w:pPr>
              <w:spacing w:after="0" w:line="240" w:lineRule="auto"/>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ქვეპროგრამის განმახორციელებელი:</w:t>
            </w:r>
          </w:p>
        </w:tc>
        <w:tc>
          <w:tcPr>
            <w:tcW w:w="2016"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ააიპ ბორჯომის გარე განათება</w:t>
            </w:r>
          </w:p>
        </w:tc>
      </w:tr>
      <w:tr w:rsidR="007F0359" w:rsidRPr="007F0359" w:rsidTr="007F0359">
        <w:trPr>
          <w:trHeight w:val="600"/>
        </w:trPr>
        <w:tc>
          <w:tcPr>
            <w:tcW w:w="238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დაფინანსების წყარო</w:t>
            </w:r>
          </w:p>
        </w:tc>
        <w:tc>
          <w:tcPr>
            <w:tcW w:w="600"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2026 წელი</w:t>
            </w:r>
          </w:p>
        </w:tc>
        <w:tc>
          <w:tcPr>
            <w:tcW w:w="622"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2027 წელი</w:t>
            </w:r>
          </w:p>
        </w:tc>
        <w:tc>
          <w:tcPr>
            <w:tcW w:w="55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2028 წელი</w:t>
            </w:r>
          </w:p>
        </w:tc>
        <w:tc>
          <w:tcPr>
            <w:tcW w:w="83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2029 წელი</w:t>
            </w:r>
          </w:p>
        </w:tc>
      </w:tr>
      <w:tr w:rsidR="007F0359" w:rsidRPr="007F0359" w:rsidTr="007F0359">
        <w:trPr>
          <w:trHeight w:val="300"/>
        </w:trPr>
        <w:tc>
          <w:tcPr>
            <w:tcW w:w="238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მუნიციპალური ბიუჯეტი</w:t>
            </w:r>
          </w:p>
        </w:tc>
        <w:tc>
          <w:tcPr>
            <w:tcW w:w="600" w:type="pct"/>
            <w:tcBorders>
              <w:top w:val="nil"/>
              <w:left w:val="nil"/>
              <w:bottom w:val="nil"/>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xml:space="preserve">         11 800,00 </w:t>
            </w:r>
          </w:p>
        </w:tc>
        <w:tc>
          <w:tcPr>
            <w:tcW w:w="622" w:type="pct"/>
            <w:tcBorders>
              <w:top w:val="nil"/>
              <w:left w:val="nil"/>
              <w:bottom w:val="nil"/>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xml:space="preserve">          11 800,00 </w:t>
            </w:r>
          </w:p>
        </w:tc>
        <w:tc>
          <w:tcPr>
            <w:tcW w:w="556" w:type="pct"/>
            <w:tcBorders>
              <w:top w:val="nil"/>
              <w:left w:val="nil"/>
              <w:bottom w:val="nil"/>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xml:space="preserve">       11 800,00 </w:t>
            </w:r>
          </w:p>
        </w:tc>
        <w:tc>
          <w:tcPr>
            <w:tcW w:w="839" w:type="pct"/>
            <w:tcBorders>
              <w:top w:val="nil"/>
              <w:left w:val="nil"/>
              <w:bottom w:val="nil"/>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xml:space="preserve">                     11 800,00 </w:t>
            </w:r>
          </w:p>
        </w:tc>
      </w:tr>
      <w:tr w:rsidR="007F0359" w:rsidRPr="007F0359" w:rsidTr="007F0359">
        <w:trPr>
          <w:trHeight w:val="300"/>
        </w:trPr>
        <w:tc>
          <w:tcPr>
            <w:tcW w:w="238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სახელმწიფო ბიუჯეტი</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w:t>
            </w:r>
          </w:p>
        </w:tc>
        <w:tc>
          <w:tcPr>
            <w:tcW w:w="839" w:type="pct"/>
            <w:tcBorders>
              <w:top w:val="single" w:sz="4" w:space="0" w:color="auto"/>
              <w:left w:val="nil"/>
              <w:bottom w:val="single" w:sz="4"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w:t>
            </w:r>
          </w:p>
        </w:tc>
      </w:tr>
      <w:tr w:rsidR="007F0359" w:rsidRPr="007F0359" w:rsidTr="007F0359">
        <w:trPr>
          <w:trHeight w:val="315"/>
        </w:trPr>
        <w:tc>
          <w:tcPr>
            <w:tcW w:w="2384" w:type="pct"/>
            <w:gridSpan w:val="2"/>
            <w:tcBorders>
              <w:top w:val="single" w:sz="4" w:space="0" w:color="auto"/>
              <w:left w:val="single" w:sz="8" w:space="0" w:color="auto"/>
              <w:bottom w:val="nil"/>
              <w:right w:val="single" w:sz="4" w:space="0" w:color="000000"/>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სხვა ......</w:t>
            </w:r>
          </w:p>
        </w:tc>
        <w:tc>
          <w:tcPr>
            <w:tcW w:w="600" w:type="pct"/>
            <w:tcBorders>
              <w:top w:val="nil"/>
              <w:left w:val="nil"/>
              <w:bottom w:val="nil"/>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w:t>
            </w:r>
          </w:p>
        </w:tc>
        <w:tc>
          <w:tcPr>
            <w:tcW w:w="622" w:type="pct"/>
            <w:tcBorders>
              <w:top w:val="nil"/>
              <w:left w:val="nil"/>
              <w:bottom w:val="nil"/>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w:t>
            </w:r>
          </w:p>
        </w:tc>
        <w:tc>
          <w:tcPr>
            <w:tcW w:w="556" w:type="pct"/>
            <w:tcBorders>
              <w:top w:val="nil"/>
              <w:left w:val="nil"/>
              <w:bottom w:val="nil"/>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w:t>
            </w:r>
          </w:p>
        </w:tc>
        <w:tc>
          <w:tcPr>
            <w:tcW w:w="839" w:type="pct"/>
            <w:tcBorders>
              <w:top w:val="nil"/>
              <w:left w:val="nil"/>
              <w:bottom w:val="nil"/>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w:t>
            </w:r>
          </w:p>
        </w:tc>
      </w:tr>
      <w:tr w:rsidR="007F0359" w:rsidRPr="007F0359" w:rsidTr="007F0359">
        <w:trPr>
          <w:trHeight w:val="300"/>
        </w:trPr>
        <w:tc>
          <w:tcPr>
            <w:tcW w:w="238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xml:space="preserve">სულ ქვეპროგრამა  </w:t>
            </w:r>
          </w:p>
        </w:tc>
        <w:tc>
          <w:tcPr>
            <w:tcW w:w="600" w:type="pct"/>
            <w:tcBorders>
              <w:top w:val="single" w:sz="8"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xml:space="preserve">         11 800,00 </w:t>
            </w:r>
          </w:p>
        </w:tc>
        <w:tc>
          <w:tcPr>
            <w:tcW w:w="622" w:type="pct"/>
            <w:tcBorders>
              <w:top w:val="single" w:sz="8"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xml:space="preserve">          11 800,00 </w:t>
            </w:r>
          </w:p>
        </w:tc>
        <w:tc>
          <w:tcPr>
            <w:tcW w:w="556" w:type="pct"/>
            <w:tcBorders>
              <w:top w:val="single" w:sz="8"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xml:space="preserve">       11 800,00 </w:t>
            </w:r>
          </w:p>
        </w:tc>
        <w:tc>
          <w:tcPr>
            <w:tcW w:w="839" w:type="pct"/>
            <w:tcBorders>
              <w:top w:val="single" w:sz="8"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xml:space="preserve">                     11 800,00 </w:t>
            </w:r>
          </w:p>
        </w:tc>
      </w:tr>
      <w:tr w:rsidR="007F0359" w:rsidRPr="007F0359" w:rsidTr="007F0359">
        <w:trPr>
          <w:trHeight w:val="315"/>
        </w:trPr>
        <w:tc>
          <w:tcPr>
            <w:tcW w:w="238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F0359" w:rsidRPr="007F0359" w:rsidRDefault="007F0359" w:rsidP="007F0359">
            <w:pPr>
              <w:spacing w:after="0" w:line="240" w:lineRule="auto"/>
              <w:jc w:val="center"/>
              <w:rPr>
                <w:rFonts w:ascii="Sylfaen" w:eastAsia="Times New Roman" w:hAnsi="Sylfaen"/>
                <w:i/>
                <w:iCs/>
                <w:sz w:val="20"/>
                <w:szCs w:val="20"/>
                <w:lang w:val="ka-GE" w:eastAsia="ka-GE"/>
              </w:rPr>
            </w:pPr>
            <w:r w:rsidRPr="007F0359">
              <w:rPr>
                <w:rFonts w:ascii="Sylfaen" w:eastAsia="Times New Roman" w:hAnsi="Sylfaen"/>
                <w:i/>
                <w:iCs/>
                <w:sz w:val="20"/>
                <w:szCs w:val="20"/>
                <w:lang w:val="ka-GE" w:eastAsia="ka-GE"/>
              </w:rPr>
              <w:t>მ.შ. კაპიტალური პროექტები</w:t>
            </w:r>
          </w:p>
        </w:tc>
        <w:tc>
          <w:tcPr>
            <w:tcW w:w="600" w:type="pct"/>
            <w:tcBorders>
              <w:top w:val="nil"/>
              <w:left w:val="nil"/>
              <w:bottom w:val="single" w:sz="8"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i/>
                <w:iCs/>
                <w:sz w:val="20"/>
                <w:szCs w:val="20"/>
                <w:lang w:val="ka-GE" w:eastAsia="ka-GE"/>
              </w:rPr>
            </w:pPr>
            <w:r w:rsidRPr="007F0359">
              <w:rPr>
                <w:rFonts w:ascii="Sylfaen" w:eastAsia="Times New Roman" w:hAnsi="Sylfaen"/>
                <w:i/>
                <w:iCs/>
                <w:sz w:val="20"/>
                <w:szCs w:val="20"/>
                <w:lang w:val="ka-GE" w:eastAsia="ka-GE"/>
              </w:rPr>
              <w:t> </w:t>
            </w:r>
          </w:p>
        </w:tc>
        <w:tc>
          <w:tcPr>
            <w:tcW w:w="622" w:type="pct"/>
            <w:tcBorders>
              <w:top w:val="nil"/>
              <w:left w:val="nil"/>
              <w:bottom w:val="single" w:sz="8"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i/>
                <w:iCs/>
                <w:sz w:val="20"/>
                <w:szCs w:val="20"/>
                <w:lang w:val="ka-GE" w:eastAsia="ka-GE"/>
              </w:rPr>
            </w:pPr>
            <w:r w:rsidRPr="007F0359">
              <w:rPr>
                <w:rFonts w:ascii="Sylfaen" w:eastAsia="Times New Roman" w:hAnsi="Sylfaen"/>
                <w:i/>
                <w:iCs/>
                <w:sz w:val="20"/>
                <w:szCs w:val="20"/>
                <w:lang w:val="ka-GE" w:eastAsia="ka-GE"/>
              </w:rPr>
              <w:t> </w:t>
            </w:r>
          </w:p>
        </w:tc>
        <w:tc>
          <w:tcPr>
            <w:tcW w:w="556" w:type="pct"/>
            <w:tcBorders>
              <w:top w:val="nil"/>
              <w:left w:val="nil"/>
              <w:bottom w:val="single" w:sz="8"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i/>
                <w:iCs/>
                <w:sz w:val="20"/>
                <w:szCs w:val="20"/>
                <w:lang w:val="ka-GE" w:eastAsia="ka-GE"/>
              </w:rPr>
            </w:pPr>
            <w:r w:rsidRPr="007F0359">
              <w:rPr>
                <w:rFonts w:ascii="Sylfaen" w:eastAsia="Times New Roman" w:hAnsi="Sylfaen"/>
                <w:i/>
                <w:iCs/>
                <w:sz w:val="20"/>
                <w:szCs w:val="20"/>
                <w:lang w:val="ka-GE" w:eastAsia="ka-GE"/>
              </w:rPr>
              <w:t> </w:t>
            </w:r>
          </w:p>
        </w:tc>
        <w:tc>
          <w:tcPr>
            <w:tcW w:w="839" w:type="pct"/>
            <w:tcBorders>
              <w:top w:val="nil"/>
              <w:left w:val="nil"/>
              <w:bottom w:val="single" w:sz="8" w:space="0" w:color="auto"/>
              <w:right w:val="single" w:sz="8"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i/>
                <w:iCs/>
                <w:sz w:val="20"/>
                <w:szCs w:val="20"/>
                <w:lang w:val="ka-GE" w:eastAsia="ka-GE"/>
              </w:rPr>
            </w:pPr>
            <w:r w:rsidRPr="007F0359">
              <w:rPr>
                <w:rFonts w:ascii="Sylfaen" w:eastAsia="Times New Roman" w:hAnsi="Sylfaen"/>
                <w:i/>
                <w:iCs/>
                <w:sz w:val="20"/>
                <w:szCs w:val="20"/>
                <w:lang w:val="ka-GE" w:eastAsia="ka-GE"/>
              </w:rPr>
              <w:t> </w:t>
            </w:r>
          </w:p>
        </w:tc>
      </w:tr>
      <w:tr w:rsidR="007F0359" w:rsidRPr="007F0359" w:rsidTr="007F0359">
        <w:trPr>
          <w:trHeight w:val="1365"/>
        </w:trPr>
        <w:tc>
          <w:tcPr>
            <w:tcW w:w="1263" w:type="pct"/>
            <w:tcBorders>
              <w:top w:val="nil"/>
              <w:left w:val="single" w:sz="8" w:space="0" w:color="auto"/>
              <w:bottom w:val="single" w:sz="8" w:space="0" w:color="auto"/>
              <w:right w:val="nil"/>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მიზანი და აღწერა</w:t>
            </w:r>
          </w:p>
        </w:tc>
        <w:tc>
          <w:tcPr>
            <w:tcW w:w="373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16"/>
                <w:szCs w:val="16"/>
                <w:lang w:val="ka-GE" w:eastAsia="ka-GE"/>
              </w:rPr>
            </w:pPr>
            <w:r w:rsidRPr="007F0359">
              <w:rPr>
                <w:rFonts w:ascii="Sylfaen" w:eastAsia="Times New Roman" w:hAnsi="Sylfaen"/>
                <w:sz w:val="16"/>
                <w:szCs w:val="16"/>
                <w:lang w:val="ka-GE" w:eastAsia="ka-GE"/>
              </w:rPr>
              <w:t xml:space="preserve">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7F0359" w:rsidRPr="007F0359" w:rsidTr="007F0359">
        <w:trPr>
          <w:trHeight w:val="765"/>
        </w:trPr>
        <w:tc>
          <w:tcPr>
            <w:tcW w:w="2384" w:type="pct"/>
            <w:gridSpan w:val="2"/>
            <w:tcBorders>
              <w:top w:val="single" w:sz="8" w:space="0" w:color="auto"/>
              <w:left w:val="single" w:sz="8" w:space="0" w:color="auto"/>
              <w:bottom w:val="nil"/>
              <w:right w:val="single" w:sz="4" w:space="0" w:color="000000"/>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ქვეპროგრამის/ღონისძიების დასახელება</w:t>
            </w:r>
          </w:p>
        </w:tc>
        <w:tc>
          <w:tcPr>
            <w:tcW w:w="600" w:type="pct"/>
            <w:tcBorders>
              <w:top w:val="single" w:sz="8" w:space="0" w:color="auto"/>
              <w:left w:val="nil"/>
              <w:bottom w:val="nil"/>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რაოდენობა </w:t>
            </w:r>
          </w:p>
        </w:tc>
        <w:tc>
          <w:tcPr>
            <w:tcW w:w="622" w:type="pct"/>
            <w:tcBorders>
              <w:top w:val="single" w:sz="8" w:space="0" w:color="auto"/>
              <w:left w:val="nil"/>
              <w:bottom w:val="nil"/>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ერთ. საშ. ფასი</w:t>
            </w:r>
          </w:p>
        </w:tc>
        <w:tc>
          <w:tcPr>
            <w:tcW w:w="556" w:type="pct"/>
            <w:tcBorders>
              <w:top w:val="single" w:sz="8" w:space="0" w:color="auto"/>
              <w:left w:val="nil"/>
              <w:bottom w:val="nil"/>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სულ (ლარი)</w:t>
            </w:r>
          </w:p>
        </w:tc>
        <w:tc>
          <w:tcPr>
            <w:tcW w:w="839" w:type="pct"/>
            <w:tcBorders>
              <w:top w:val="single" w:sz="8" w:space="0" w:color="auto"/>
              <w:left w:val="nil"/>
              <w:bottom w:val="nil"/>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ეკონომიკური კლასიფიკაციის მუხლი</w:t>
            </w:r>
          </w:p>
        </w:tc>
      </w:tr>
      <w:tr w:rsidR="007F0359" w:rsidRPr="007F0359" w:rsidTr="007F0359">
        <w:trPr>
          <w:trHeight w:val="600"/>
        </w:trPr>
        <w:tc>
          <w:tcPr>
            <w:tcW w:w="1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02030203 შიდა სარგებლობის გზების, ხიდების, გვირაბების, სკვერების განათება და მომსახურება;</w:t>
            </w:r>
          </w:p>
        </w:tc>
        <w:tc>
          <w:tcPr>
            <w:tcW w:w="1121" w:type="pct"/>
            <w:tcBorders>
              <w:top w:val="single" w:sz="4"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18"/>
                <w:szCs w:val="18"/>
                <w:lang w:val="ka-GE" w:eastAsia="ka-GE"/>
              </w:rPr>
            </w:pPr>
            <w:r w:rsidRPr="007F0359">
              <w:rPr>
                <w:rFonts w:ascii="Sylfaen" w:eastAsia="Times New Roman" w:hAnsi="Sylfaen"/>
                <w:sz w:val="18"/>
                <w:szCs w:val="18"/>
                <w:lang w:val="ka-GE" w:eastAsia="ka-GE"/>
              </w:rPr>
              <w:t>საწვავი მანქანების გადაადგილებისათვის</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329</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3,50 </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1 150,00 </w:t>
            </w:r>
          </w:p>
        </w:tc>
        <w:tc>
          <w:tcPr>
            <w:tcW w:w="839" w:type="pct"/>
            <w:tcBorders>
              <w:top w:val="single" w:sz="4" w:space="0" w:color="auto"/>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საქონელი და მომსახურებობა</w:t>
            </w:r>
          </w:p>
        </w:tc>
      </w:tr>
      <w:tr w:rsidR="007F0359" w:rsidRPr="007F0359" w:rsidTr="007F0359">
        <w:trPr>
          <w:trHeight w:val="765"/>
        </w:trPr>
        <w:tc>
          <w:tcPr>
            <w:tcW w:w="1263" w:type="pct"/>
            <w:vMerge/>
            <w:tcBorders>
              <w:top w:val="single" w:sz="4" w:space="0" w:color="auto"/>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1121"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18"/>
                <w:szCs w:val="18"/>
                <w:lang w:val="ka-GE" w:eastAsia="ka-GE"/>
              </w:rPr>
            </w:pPr>
            <w:r w:rsidRPr="007F0359">
              <w:rPr>
                <w:rFonts w:ascii="Sylfaen" w:eastAsia="Times New Roman" w:hAnsi="Sylfaen"/>
                <w:sz w:val="18"/>
                <w:szCs w:val="18"/>
                <w:lang w:val="ka-GE" w:eastAsia="ka-GE"/>
              </w:rPr>
              <w:t>მცირეფასიანი საქონელი (იარაღები, იზოლენტა, სამუშაო ხელთათმანი)</w:t>
            </w:r>
          </w:p>
        </w:tc>
        <w:tc>
          <w:tcPr>
            <w:tcW w:w="600"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80</w:t>
            </w:r>
          </w:p>
        </w:tc>
        <w:tc>
          <w:tcPr>
            <w:tcW w:w="622"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5,00 </w:t>
            </w:r>
          </w:p>
        </w:tc>
        <w:tc>
          <w:tcPr>
            <w:tcW w:w="55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400,00 </w:t>
            </w:r>
          </w:p>
        </w:tc>
        <w:tc>
          <w:tcPr>
            <w:tcW w:w="83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საქონელი და მომსახურებობა</w:t>
            </w:r>
          </w:p>
        </w:tc>
      </w:tr>
      <w:tr w:rsidR="007F0359" w:rsidRPr="007F0359" w:rsidTr="007F0359">
        <w:trPr>
          <w:trHeight w:val="600"/>
        </w:trPr>
        <w:tc>
          <w:tcPr>
            <w:tcW w:w="1263" w:type="pct"/>
            <w:vMerge/>
            <w:tcBorders>
              <w:top w:val="single" w:sz="4" w:space="0" w:color="auto"/>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1121"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18"/>
                <w:szCs w:val="18"/>
                <w:lang w:val="ka-GE" w:eastAsia="ka-GE"/>
              </w:rPr>
            </w:pPr>
            <w:r w:rsidRPr="007F0359">
              <w:rPr>
                <w:rFonts w:ascii="Sylfaen" w:eastAsia="Times New Roman" w:hAnsi="Sylfaen"/>
                <w:sz w:val="18"/>
                <w:szCs w:val="18"/>
                <w:lang w:val="ka-GE" w:eastAsia="ka-GE"/>
              </w:rPr>
              <w:t>ავტომობილის მოვლა პატრონობის ხარჯი</w:t>
            </w:r>
          </w:p>
        </w:tc>
        <w:tc>
          <w:tcPr>
            <w:tcW w:w="600"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622"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500,00 </w:t>
            </w:r>
          </w:p>
        </w:tc>
        <w:tc>
          <w:tcPr>
            <w:tcW w:w="83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საქონელი და მომსახურებობა</w:t>
            </w:r>
          </w:p>
        </w:tc>
      </w:tr>
      <w:tr w:rsidR="007F0359" w:rsidRPr="007F0359" w:rsidTr="007F0359">
        <w:trPr>
          <w:trHeight w:val="765"/>
        </w:trPr>
        <w:tc>
          <w:tcPr>
            <w:tcW w:w="1263" w:type="pct"/>
            <w:vMerge/>
            <w:tcBorders>
              <w:top w:val="single" w:sz="4" w:space="0" w:color="auto"/>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1121"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 xml:space="preserve">ნათურები, ელ.გამანაწილებელი მოწყობილობები </w:t>
            </w:r>
          </w:p>
        </w:tc>
        <w:tc>
          <w:tcPr>
            <w:tcW w:w="600"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764</w:t>
            </w:r>
          </w:p>
        </w:tc>
        <w:tc>
          <w:tcPr>
            <w:tcW w:w="622"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12</w:t>
            </w:r>
          </w:p>
        </w:tc>
        <w:tc>
          <w:tcPr>
            <w:tcW w:w="55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9 170,00 </w:t>
            </w:r>
          </w:p>
        </w:tc>
        <w:tc>
          <w:tcPr>
            <w:tcW w:w="83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საქონელი და მომსახურებობა</w:t>
            </w:r>
          </w:p>
        </w:tc>
      </w:tr>
      <w:tr w:rsidR="007F0359" w:rsidRPr="007F0359" w:rsidTr="007F0359">
        <w:trPr>
          <w:trHeight w:val="600"/>
        </w:trPr>
        <w:tc>
          <w:tcPr>
            <w:tcW w:w="1263" w:type="pct"/>
            <w:vMerge/>
            <w:tcBorders>
              <w:top w:val="single" w:sz="4" w:space="0" w:color="auto"/>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1121"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იზოლირებული მავთული, კაბელი</w:t>
            </w:r>
          </w:p>
        </w:tc>
        <w:tc>
          <w:tcPr>
            <w:tcW w:w="600"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480</w:t>
            </w:r>
          </w:p>
        </w:tc>
        <w:tc>
          <w:tcPr>
            <w:tcW w:w="622"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w:t>
            </w:r>
          </w:p>
        </w:tc>
        <w:tc>
          <w:tcPr>
            <w:tcW w:w="55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580,00 </w:t>
            </w:r>
          </w:p>
        </w:tc>
        <w:tc>
          <w:tcPr>
            <w:tcW w:w="83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საქონელი და მომსახურებობა</w:t>
            </w:r>
          </w:p>
        </w:tc>
      </w:tr>
      <w:tr w:rsidR="007F0359" w:rsidRPr="007F0359" w:rsidTr="007F0359">
        <w:trPr>
          <w:trHeight w:val="300"/>
        </w:trPr>
        <w:tc>
          <w:tcPr>
            <w:tcW w:w="1263" w:type="pct"/>
            <w:vMerge/>
            <w:tcBorders>
              <w:top w:val="single" w:sz="4" w:space="0" w:color="auto"/>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1121" w:type="pct"/>
            <w:tcBorders>
              <w:top w:val="nil"/>
              <w:left w:val="nil"/>
              <w:bottom w:val="single" w:sz="4" w:space="0" w:color="auto"/>
              <w:right w:val="nil"/>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600" w:type="pct"/>
            <w:tcBorders>
              <w:top w:val="nil"/>
              <w:left w:val="nil"/>
              <w:bottom w:val="single" w:sz="4" w:space="0" w:color="auto"/>
              <w:right w:val="nil"/>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622"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     11 800,00 </w:t>
            </w:r>
          </w:p>
        </w:tc>
        <w:tc>
          <w:tcPr>
            <w:tcW w:w="83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r>
      <w:tr w:rsidR="007F0359" w:rsidRPr="007F0359" w:rsidTr="007F0359">
        <w:trPr>
          <w:trHeight w:val="315"/>
        </w:trPr>
        <w:tc>
          <w:tcPr>
            <w:tcW w:w="1263" w:type="pct"/>
            <w:vMerge/>
            <w:tcBorders>
              <w:top w:val="single" w:sz="4" w:space="0" w:color="auto"/>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1121" w:type="pct"/>
            <w:tcBorders>
              <w:top w:val="nil"/>
              <w:left w:val="nil"/>
              <w:bottom w:val="single" w:sz="8" w:space="0" w:color="auto"/>
              <w:right w:val="nil"/>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c>
          <w:tcPr>
            <w:tcW w:w="600" w:type="pct"/>
            <w:tcBorders>
              <w:top w:val="nil"/>
              <w:left w:val="nil"/>
              <w:bottom w:val="single" w:sz="8" w:space="0" w:color="auto"/>
              <w:right w:val="nil"/>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c>
          <w:tcPr>
            <w:tcW w:w="622" w:type="pct"/>
            <w:tcBorders>
              <w:top w:val="nil"/>
              <w:left w:val="nil"/>
              <w:bottom w:val="single" w:sz="8" w:space="0" w:color="auto"/>
              <w:right w:val="nil"/>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c>
          <w:tcPr>
            <w:tcW w:w="556" w:type="pct"/>
            <w:tcBorders>
              <w:top w:val="nil"/>
              <w:left w:val="nil"/>
              <w:bottom w:val="single" w:sz="8" w:space="0" w:color="auto"/>
              <w:right w:val="nil"/>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c>
          <w:tcPr>
            <w:tcW w:w="839" w:type="pct"/>
            <w:tcBorders>
              <w:top w:val="nil"/>
              <w:left w:val="nil"/>
              <w:bottom w:val="single" w:sz="8"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w:t>
            </w:r>
          </w:p>
        </w:tc>
      </w:tr>
      <w:tr w:rsidR="007F0359" w:rsidRPr="007F0359" w:rsidTr="007F0359">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7F0359" w:rsidRPr="007F0359" w:rsidTr="007F0359">
        <w:trPr>
          <w:trHeight w:val="600"/>
        </w:trPr>
        <w:tc>
          <w:tcPr>
            <w:tcW w:w="238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F0359" w:rsidRPr="007F0359" w:rsidRDefault="007F0359" w:rsidP="007F0359">
            <w:pPr>
              <w:spacing w:after="0" w:line="240" w:lineRule="auto"/>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ქვეპროგრამის/ღონისძიების დასახელება</w:t>
            </w:r>
          </w:p>
        </w:tc>
        <w:tc>
          <w:tcPr>
            <w:tcW w:w="600"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1 კვარტალი</w:t>
            </w:r>
          </w:p>
        </w:tc>
        <w:tc>
          <w:tcPr>
            <w:tcW w:w="622"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2 კვარტალი</w:t>
            </w:r>
          </w:p>
        </w:tc>
        <w:tc>
          <w:tcPr>
            <w:tcW w:w="55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3 კვარტალი</w:t>
            </w:r>
          </w:p>
        </w:tc>
        <w:tc>
          <w:tcPr>
            <w:tcW w:w="839" w:type="pct"/>
            <w:tcBorders>
              <w:top w:val="nil"/>
              <w:left w:val="nil"/>
              <w:bottom w:val="single" w:sz="4"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4 კვარტალი</w:t>
            </w:r>
          </w:p>
        </w:tc>
      </w:tr>
      <w:tr w:rsidR="007F0359" w:rsidRPr="007F0359" w:rsidTr="007F0359">
        <w:trPr>
          <w:trHeight w:val="300"/>
        </w:trPr>
        <w:tc>
          <w:tcPr>
            <w:tcW w:w="238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02030203 შიდა სარგებლობის გზების, ხიდების, გვირაბების, სკვერების განათება და მომსახურება;</w:t>
            </w:r>
          </w:p>
        </w:tc>
        <w:tc>
          <w:tcPr>
            <w:tcW w:w="600"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X</w:t>
            </w:r>
          </w:p>
        </w:tc>
        <w:tc>
          <w:tcPr>
            <w:tcW w:w="622"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X</w:t>
            </w:r>
          </w:p>
        </w:tc>
        <w:tc>
          <w:tcPr>
            <w:tcW w:w="83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X</w:t>
            </w:r>
          </w:p>
        </w:tc>
      </w:tr>
      <w:tr w:rsidR="007F0359" w:rsidRPr="007F0359" w:rsidTr="007F0359">
        <w:trPr>
          <w:trHeight w:val="525"/>
        </w:trPr>
        <w:tc>
          <w:tcPr>
            <w:tcW w:w="2384" w:type="pct"/>
            <w:gridSpan w:val="2"/>
            <w:tcBorders>
              <w:top w:val="nil"/>
              <w:left w:val="single" w:sz="8" w:space="0" w:color="auto"/>
              <w:bottom w:val="single" w:sz="8" w:space="0" w:color="auto"/>
              <w:right w:val="nil"/>
            </w:tcBorders>
            <w:shd w:val="clear" w:color="auto" w:fill="auto"/>
            <w:vAlign w:val="center"/>
            <w:hideMark/>
          </w:tcPr>
          <w:p w:rsidR="007F0359" w:rsidRPr="007F0359" w:rsidRDefault="007F0359" w:rsidP="007F0359">
            <w:pPr>
              <w:spacing w:after="0" w:line="240" w:lineRule="auto"/>
              <w:rPr>
                <w:rFonts w:ascii="Sylfaen" w:eastAsia="Times New Roman" w:hAnsi="Sylfaen"/>
                <w:b/>
                <w:bCs/>
                <w:sz w:val="20"/>
                <w:szCs w:val="20"/>
                <w:lang w:val="ka-GE" w:eastAsia="ka-GE"/>
              </w:rPr>
            </w:pPr>
            <w:r w:rsidRPr="007F0359">
              <w:rPr>
                <w:rFonts w:ascii="Sylfaen" w:eastAsia="Times New Roman" w:hAnsi="Sylfaen"/>
                <w:b/>
                <w:bCs/>
                <w:sz w:val="20"/>
                <w:szCs w:val="20"/>
                <w:lang w:val="ka-GE" w:eastAsia="ka-GE"/>
              </w:rPr>
              <w:t>შუალედური მოსალოდნელი შედეგი (2026 წელი)</w:t>
            </w:r>
          </w:p>
        </w:tc>
        <w:tc>
          <w:tcPr>
            <w:tcW w:w="261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გარე განათების სისტემის გამართული ფუნქციონირება</w:t>
            </w:r>
          </w:p>
        </w:tc>
      </w:tr>
    </w:tbl>
    <w:p w:rsidR="006670AC" w:rsidRDefault="006670AC" w:rsidP="00DB03A2">
      <w:pPr>
        <w:jc w:val="center"/>
        <w:rPr>
          <w:b/>
          <w:sz w:val="28"/>
        </w:rPr>
      </w:pPr>
    </w:p>
    <w:tbl>
      <w:tblPr>
        <w:tblW w:w="5000" w:type="pct"/>
        <w:tblLook w:val="04A0" w:firstRow="1" w:lastRow="0" w:firstColumn="1" w:lastColumn="0" w:noHBand="0" w:noVBand="1"/>
      </w:tblPr>
      <w:tblGrid>
        <w:gridCol w:w="1865"/>
        <w:gridCol w:w="1391"/>
        <w:gridCol w:w="1260"/>
        <w:gridCol w:w="715"/>
        <w:gridCol w:w="1578"/>
        <w:gridCol w:w="1131"/>
        <w:gridCol w:w="1201"/>
        <w:gridCol w:w="2363"/>
        <w:gridCol w:w="1436"/>
      </w:tblGrid>
      <w:tr w:rsidR="007F0359" w:rsidRPr="007F0359" w:rsidTr="007F0359">
        <w:trPr>
          <w:trHeight w:val="525"/>
        </w:trPr>
        <w:tc>
          <w:tcPr>
            <w:tcW w:w="856" w:type="pct"/>
            <w:vMerge w:val="restart"/>
            <w:tcBorders>
              <w:top w:val="nil"/>
              <w:left w:val="single" w:sz="8"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მოსალოდნელი შუალედური შედეგი </w:t>
            </w:r>
            <w:r w:rsidRPr="007F0359">
              <w:rPr>
                <w:rFonts w:ascii="Sylfaen" w:eastAsia="Times New Roman" w:hAnsi="Sylfaen"/>
                <w:b/>
                <w:bCs/>
                <w:sz w:val="20"/>
                <w:szCs w:val="20"/>
                <w:lang w:val="ka-GE" w:eastAsia="ka-GE"/>
              </w:rPr>
              <w:t>(OUTPUT)</w:t>
            </w:r>
          </w:p>
        </w:tc>
        <w:tc>
          <w:tcPr>
            <w:tcW w:w="1445" w:type="pct"/>
            <w:gridSpan w:val="3"/>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შედეგის ინდიკატორები</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ზომის ერთეული</w:t>
            </w:r>
          </w:p>
        </w:tc>
        <w:tc>
          <w:tcPr>
            <w:tcW w:w="390" w:type="pct"/>
            <w:vMerge w:val="restart"/>
            <w:tcBorders>
              <w:top w:val="nil"/>
              <w:left w:val="single" w:sz="4"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გეგმიური გადახრა</w:t>
            </w:r>
          </w:p>
        </w:tc>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მონაცემთა წყარო</w:t>
            </w:r>
          </w:p>
        </w:tc>
        <w:tc>
          <w:tcPr>
            <w:tcW w:w="1079" w:type="pct"/>
            <w:vMerge w:val="restart"/>
            <w:tcBorders>
              <w:top w:val="nil"/>
              <w:left w:val="single" w:sz="4"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მეთოდოლოგია</w:t>
            </w:r>
          </w:p>
        </w:tc>
        <w:tc>
          <w:tcPr>
            <w:tcW w:w="399" w:type="pct"/>
            <w:vMerge w:val="restart"/>
            <w:tcBorders>
              <w:top w:val="nil"/>
              <w:left w:val="single" w:sz="4" w:space="0" w:color="auto"/>
              <w:bottom w:val="single" w:sz="4"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რისკი</w:t>
            </w:r>
          </w:p>
        </w:tc>
      </w:tr>
      <w:tr w:rsidR="007F0359" w:rsidRPr="007F0359" w:rsidTr="007F0359">
        <w:trPr>
          <w:trHeight w:val="735"/>
        </w:trPr>
        <w:tc>
          <w:tcPr>
            <w:tcW w:w="856" w:type="pct"/>
            <w:vMerge/>
            <w:tcBorders>
              <w:top w:val="nil"/>
              <w:left w:val="single" w:sz="8"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657"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დასახელება</w:t>
            </w:r>
          </w:p>
        </w:tc>
        <w:tc>
          <w:tcPr>
            <w:tcW w:w="392"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2025 წელი (საბაზისო)</w:t>
            </w:r>
          </w:p>
        </w:tc>
        <w:tc>
          <w:tcPr>
            <w:tcW w:w="395"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2026 წელი</w:t>
            </w:r>
          </w:p>
        </w:tc>
        <w:tc>
          <w:tcPr>
            <w:tcW w:w="439" w:type="pct"/>
            <w:vMerge/>
            <w:tcBorders>
              <w:top w:val="nil"/>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390" w:type="pct"/>
            <w:vMerge/>
            <w:tcBorders>
              <w:top w:val="nil"/>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392" w:type="pct"/>
            <w:vMerge/>
            <w:tcBorders>
              <w:top w:val="nil"/>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1079" w:type="pct"/>
            <w:vMerge/>
            <w:tcBorders>
              <w:top w:val="nil"/>
              <w:left w:val="single" w:sz="4" w:space="0" w:color="auto"/>
              <w:bottom w:val="single" w:sz="4" w:space="0" w:color="auto"/>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399" w:type="pct"/>
            <w:vMerge/>
            <w:tcBorders>
              <w:top w:val="nil"/>
              <w:left w:val="single" w:sz="4" w:space="0" w:color="auto"/>
              <w:bottom w:val="single" w:sz="4" w:space="0" w:color="auto"/>
              <w:right w:val="single" w:sz="8"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r>
      <w:tr w:rsidR="007F0359" w:rsidRPr="007F0359" w:rsidTr="007F0359">
        <w:trPr>
          <w:trHeight w:val="1350"/>
        </w:trPr>
        <w:tc>
          <w:tcPr>
            <w:tcW w:w="856" w:type="pct"/>
            <w:vMerge w:val="restart"/>
            <w:tcBorders>
              <w:top w:val="nil"/>
              <w:left w:val="single" w:sz="8" w:space="0" w:color="auto"/>
              <w:bottom w:val="single" w:sz="8" w:space="0" w:color="000000"/>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657"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გარე განათების წერტების რაოდენობა</w:t>
            </w:r>
          </w:p>
        </w:tc>
        <w:tc>
          <w:tcPr>
            <w:tcW w:w="392" w:type="pct"/>
            <w:tcBorders>
              <w:top w:val="nil"/>
              <w:left w:val="nil"/>
              <w:bottom w:val="single" w:sz="4" w:space="0" w:color="auto"/>
              <w:right w:val="single" w:sz="4" w:space="0" w:color="auto"/>
            </w:tcBorders>
            <w:shd w:val="clear" w:color="000000" w:fill="FFFFFF"/>
            <w:vAlign w:val="center"/>
            <w:hideMark/>
          </w:tcPr>
          <w:p w:rsidR="007F0359" w:rsidRPr="007F0359" w:rsidRDefault="007F0359" w:rsidP="007F0359">
            <w:pPr>
              <w:spacing w:after="0" w:line="240" w:lineRule="auto"/>
              <w:jc w:val="center"/>
              <w:rPr>
                <w:rFonts w:ascii="Sylfaen" w:eastAsia="Times New Roman" w:hAnsi="Sylfaen"/>
                <w:sz w:val="16"/>
                <w:szCs w:val="16"/>
                <w:lang w:val="ka-GE" w:eastAsia="ka-GE"/>
              </w:rPr>
            </w:pPr>
            <w:r w:rsidRPr="007F0359">
              <w:rPr>
                <w:rFonts w:ascii="Sylfaen" w:eastAsia="Times New Roman" w:hAnsi="Sylfaen"/>
                <w:sz w:val="16"/>
                <w:szCs w:val="16"/>
                <w:lang w:val="ka-GE" w:eastAsia="ka-GE"/>
              </w:rPr>
              <w:t>8200 ცალი</w:t>
            </w:r>
          </w:p>
        </w:tc>
        <w:tc>
          <w:tcPr>
            <w:tcW w:w="395"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10%</w:t>
            </w:r>
          </w:p>
        </w:tc>
        <w:tc>
          <w:tcPr>
            <w:tcW w:w="43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პროცენტი</w:t>
            </w:r>
          </w:p>
        </w:tc>
        <w:tc>
          <w:tcPr>
            <w:tcW w:w="390"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10%</w:t>
            </w:r>
          </w:p>
        </w:tc>
        <w:tc>
          <w:tcPr>
            <w:tcW w:w="392"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ააიპ ბორჯომის გარე განათება</w:t>
            </w:r>
          </w:p>
        </w:tc>
        <w:tc>
          <w:tcPr>
            <w:tcW w:w="107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399" w:type="pct"/>
            <w:tcBorders>
              <w:top w:val="nil"/>
              <w:left w:val="nil"/>
              <w:bottom w:val="single" w:sz="4"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დაფინანსება, ხარვეზიანი პროექტი</w:t>
            </w:r>
          </w:p>
        </w:tc>
      </w:tr>
      <w:tr w:rsidR="007F0359" w:rsidRPr="007F0359" w:rsidTr="007F0359">
        <w:trPr>
          <w:trHeight w:val="690"/>
        </w:trPr>
        <w:tc>
          <w:tcPr>
            <w:tcW w:w="856" w:type="pct"/>
            <w:vMerge/>
            <w:tcBorders>
              <w:top w:val="nil"/>
              <w:left w:val="single" w:sz="8" w:space="0" w:color="auto"/>
              <w:bottom w:val="single" w:sz="8" w:space="0" w:color="000000"/>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657" w:type="pct"/>
            <w:tcBorders>
              <w:top w:val="nil"/>
              <w:left w:val="nil"/>
              <w:bottom w:val="single" w:sz="8" w:space="0" w:color="auto"/>
              <w:right w:val="single" w:sz="4" w:space="0" w:color="auto"/>
            </w:tcBorders>
            <w:shd w:val="clear" w:color="auto" w:fill="auto"/>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r w:rsidRPr="007F0359">
              <w:rPr>
                <w:rFonts w:ascii="Sylfaen" w:eastAsia="Times New Roman" w:hAnsi="Sylfaen"/>
                <w:sz w:val="20"/>
                <w:szCs w:val="20"/>
                <w:lang w:val="ka-GE" w:eastAsia="ka-GE"/>
              </w:rPr>
              <w:t xml:space="preserve">კმაყოფილი მოსახლეობა </w:t>
            </w:r>
          </w:p>
        </w:tc>
        <w:tc>
          <w:tcPr>
            <w:tcW w:w="392" w:type="pct"/>
            <w:tcBorders>
              <w:top w:val="nil"/>
              <w:left w:val="nil"/>
              <w:bottom w:val="single" w:sz="4" w:space="0" w:color="auto"/>
              <w:right w:val="single" w:sz="4" w:space="0" w:color="auto"/>
            </w:tcBorders>
            <w:shd w:val="clear" w:color="000000" w:fill="FFFFFF"/>
            <w:vAlign w:val="center"/>
            <w:hideMark/>
          </w:tcPr>
          <w:p w:rsidR="007F0359" w:rsidRPr="007F0359" w:rsidRDefault="007F0359" w:rsidP="007F0359">
            <w:pPr>
              <w:spacing w:after="0" w:line="240" w:lineRule="auto"/>
              <w:jc w:val="center"/>
              <w:rPr>
                <w:rFonts w:ascii="Sylfaen" w:eastAsia="Times New Roman" w:hAnsi="Sylfaen"/>
                <w:sz w:val="16"/>
                <w:szCs w:val="16"/>
                <w:lang w:val="ka-GE" w:eastAsia="ka-GE"/>
              </w:rPr>
            </w:pPr>
            <w:r w:rsidRPr="007F0359">
              <w:rPr>
                <w:rFonts w:ascii="Sylfaen" w:eastAsia="Times New Roman" w:hAnsi="Sylfaen"/>
                <w:sz w:val="16"/>
                <w:szCs w:val="16"/>
                <w:lang w:val="ka-GE" w:eastAsia="ka-GE"/>
              </w:rPr>
              <w:t>27800 კაცი (ცეესკოს მონაცემები)</w:t>
            </w:r>
          </w:p>
        </w:tc>
        <w:tc>
          <w:tcPr>
            <w:tcW w:w="395"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439"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კმაყოფილების ინდექსი</w:t>
            </w:r>
          </w:p>
        </w:tc>
        <w:tc>
          <w:tcPr>
            <w:tcW w:w="390" w:type="pct"/>
            <w:tcBorders>
              <w:top w:val="nil"/>
              <w:left w:val="nil"/>
              <w:bottom w:val="single" w:sz="8"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10%</w:t>
            </w:r>
          </w:p>
        </w:tc>
        <w:tc>
          <w:tcPr>
            <w:tcW w:w="392"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ცეესკო</w:t>
            </w:r>
          </w:p>
        </w:tc>
        <w:tc>
          <w:tcPr>
            <w:tcW w:w="1079" w:type="pct"/>
            <w:tcBorders>
              <w:top w:val="nil"/>
              <w:left w:val="nil"/>
              <w:bottom w:val="single" w:sz="8"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პირისპირ  ინტერვიუ</w:t>
            </w:r>
          </w:p>
        </w:tc>
        <w:tc>
          <w:tcPr>
            <w:tcW w:w="399" w:type="pct"/>
            <w:tcBorders>
              <w:top w:val="nil"/>
              <w:left w:val="nil"/>
              <w:bottom w:val="single" w:sz="8"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სუბიექტური აზრი</w:t>
            </w:r>
          </w:p>
        </w:tc>
      </w:tr>
      <w:tr w:rsidR="007F0359" w:rsidRPr="007F0359" w:rsidTr="007F0359">
        <w:trPr>
          <w:trHeight w:val="1215"/>
        </w:trPr>
        <w:tc>
          <w:tcPr>
            <w:tcW w:w="856" w:type="pct"/>
            <w:vMerge/>
            <w:tcBorders>
              <w:top w:val="nil"/>
              <w:left w:val="single" w:sz="8" w:space="0" w:color="auto"/>
              <w:bottom w:val="single" w:sz="8" w:space="0" w:color="000000"/>
              <w:right w:val="single" w:sz="4" w:space="0" w:color="auto"/>
            </w:tcBorders>
            <w:vAlign w:val="center"/>
            <w:hideMark/>
          </w:tcPr>
          <w:p w:rsidR="007F0359" w:rsidRPr="007F0359" w:rsidRDefault="007F0359" w:rsidP="007F0359">
            <w:pPr>
              <w:spacing w:after="0" w:line="240" w:lineRule="auto"/>
              <w:rPr>
                <w:rFonts w:ascii="Sylfaen" w:eastAsia="Times New Roman" w:hAnsi="Sylfaen"/>
                <w:sz w:val="20"/>
                <w:szCs w:val="20"/>
                <w:lang w:val="ka-GE" w:eastAsia="ka-GE"/>
              </w:rPr>
            </w:pPr>
          </w:p>
        </w:tc>
        <w:tc>
          <w:tcPr>
            <w:tcW w:w="657" w:type="pct"/>
            <w:tcBorders>
              <w:top w:val="single" w:sz="4" w:space="0" w:color="auto"/>
              <w:left w:val="nil"/>
              <w:bottom w:val="single" w:sz="4" w:space="0" w:color="auto"/>
              <w:right w:val="single" w:sz="4" w:space="0" w:color="auto"/>
            </w:tcBorders>
            <w:shd w:val="clear" w:color="000000" w:fill="FFFFFF"/>
            <w:vAlign w:val="center"/>
            <w:hideMark/>
          </w:tcPr>
          <w:p w:rsidR="007F0359" w:rsidRPr="007F0359" w:rsidRDefault="007F0359" w:rsidP="007F0359">
            <w:pPr>
              <w:spacing w:after="0" w:line="240" w:lineRule="auto"/>
              <w:jc w:val="center"/>
              <w:rPr>
                <w:rFonts w:ascii="Sylfaen" w:eastAsia="Times New Roman" w:hAnsi="Sylfaen"/>
                <w:sz w:val="18"/>
                <w:szCs w:val="18"/>
                <w:lang w:val="ka-GE" w:eastAsia="ka-GE"/>
              </w:rPr>
            </w:pPr>
            <w:r w:rsidRPr="007F0359">
              <w:rPr>
                <w:rFonts w:ascii="Sylfaen" w:eastAsia="Times New Roman" w:hAnsi="Sylfaen"/>
                <w:sz w:val="18"/>
                <w:szCs w:val="18"/>
                <w:lang w:val="ka-GE" w:eastAsia="ka-GE"/>
              </w:rPr>
              <w:t>წლის განმავლობაში შეკეთებულის სანათების რაოდენობა</w:t>
            </w:r>
          </w:p>
        </w:tc>
        <w:tc>
          <w:tcPr>
            <w:tcW w:w="392" w:type="pct"/>
            <w:tcBorders>
              <w:top w:val="nil"/>
              <w:left w:val="nil"/>
              <w:bottom w:val="single" w:sz="4" w:space="0" w:color="auto"/>
              <w:right w:val="single" w:sz="4" w:space="0" w:color="auto"/>
            </w:tcBorders>
            <w:shd w:val="clear" w:color="000000" w:fill="FFFFFF"/>
            <w:vAlign w:val="center"/>
            <w:hideMark/>
          </w:tcPr>
          <w:p w:rsidR="007F0359" w:rsidRPr="007F0359" w:rsidRDefault="007F0359" w:rsidP="007F0359">
            <w:pPr>
              <w:spacing w:after="0" w:line="240" w:lineRule="auto"/>
              <w:jc w:val="center"/>
              <w:rPr>
                <w:rFonts w:ascii="Sylfaen" w:eastAsia="Times New Roman" w:hAnsi="Sylfaen"/>
                <w:sz w:val="16"/>
                <w:szCs w:val="16"/>
                <w:lang w:val="ka-GE" w:eastAsia="ka-GE"/>
              </w:rPr>
            </w:pPr>
            <w:r w:rsidRPr="007F0359">
              <w:rPr>
                <w:rFonts w:ascii="Sylfaen" w:eastAsia="Times New Roman" w:hAnsi="Sylfaen"/>
                <w:sz w:val="16"/>
                <w:szCs w:val="16"/>
                <w:lang w:val="ka-GE" w:eastAsia="ka-GE"/>
              </w:rPr>
              <w:t xml:space="preserve">საშუალოდ ხდება წლის განმავლობაში 4000 ცალი </w:t>
            </w:r>
          </w:p>
        </w:tc>
        <w:tc>
          <w:tcPr>
            <w:tcW w:w="395" w:type="pct"/>
            <w:tcBorders>
              <w:top w:val="nil"/>
              <w:left w:val="nil"/>
              <w:bottom w:val="single" w:sz="4" w:space="0" w:color="auto"/>
              <w:right w:val="single" w:sz="4" w:space="0" w:color="auto"/>
            </w:tcBorders>
            <w:shd w:val="clear" w:color="auto" w:fill="auto"/>
            <w:noWrap/>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10%</w:t>
            </w:r>
          </w:p>
        </w:tc>
        <w:tc>
          <w:tcPr>
            <w:tcW w:w="439" w:type="pct"/>
            <w:tcBorders>
              <w:top w:val="nil"/>
              <w:left w:val="single" w:sz="4" w:space="0" w:color="auto"/>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პროცენტი</w:t>
            </w:r>
          </w:p>
        </w:tc>
        <w:tc>
          <w:tcPr>
            <w:tcW w:w="390" w:type="pct"/>
            <w:tcBorders>
              <w:top w:val="single" w:sz="4" w:space="0" w:color="auto"/>
              <w:left w:val="nil"/>
              <w:bottom w:val="single" w:sz="8"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10%</w:t>
            </w:r>
          </w:p>
        </w:tc>
        <w:tc>
          <w:tcPr>
            <w:tcW w:w="392" w:type="pct"/>
            <w:tcBorders>
              <w:top w:val="nil"/>
              <w:left w:val="nil"/>
              <w:bottom w:val="single" w:sz="4" w:space="0" w:color="auto"/>
              <w:right w:val="single" w:sz="4"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ააიპ ბორჯომის გარე განათება</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 </w:t>
            </w:r>
          </w:p>
        </w:tc>
        <w:tc>
          <w:tcPr>
            <w:tcW w:w="399" w:type="pct"/>
            <w:tcBorders>
              <w:top w:val="single" w:sz="4" w:space="0" w:color="auto"/>
              <w:left w:val="nil"/>
              <w:bottom w:val="single" w:sz="4" w:space="0" w:color="auto"/>
              <w:right w:val="single" w:sz="8" w:space="0" w:color="auto"/>
            </w:tcBorders>
            <w:shd w:val="clear" w:color="auto" w:fill="auto"/>
            <w:vAlign w:val="center"/>
            <w:hideMark/>
          </w:tcPr>
          <w:p w:rsidR="007F0359" w:rsidRPr="007F0359" w:rsidRDefault="007F0359" w:rsidP="007F0359">
            <w:pPr>
              <w:spacing w:after="0" w:line="240" w:lineRule="auto"/>
              <w:jc w:val="center"/>
              <w:rPr>
                <w:rFonts w:ascii="Sylfaen" w:eastAsia="Times New Roman" w:hAnsi="Sylfaen"/>
                <w:sz w:val="20"/>
                <w:szCs w:val="20"/>
                <w:lang w:val="ka-GE" w:eastAsia="ka-GE"/>
              </w:rPr>
            </w:pPr>
            <w:r w:rsidRPr="007F0359">
              <w:rPr>
                <w:rFonts w:ascii="Sylfaen" w:eastAsia="Times New Roman" w:hAnsi="Sylfaen"/>
                <w:sz w:val="20"/>
                <w:szCs w:val="20"/>
                <w:lang w:val="ka-GE" w:eastAsia="ka-GE"/>
              </w:rPr>
              <w:t>დაფინანსება, ხარვეზიანი პროექტი</w:t>
            </w:r>
          </w:p>
        </w:tc>
      </w:tr>
    </w:tbl>
    <w:p w:rsidR="00C031FD" w:rsidRDefault="00C031FD" w:rsidP="00DB03A2">
      <w:pPr>
        <w:jc w:val="center"/>
        <w:rPr>
          <w:b/>
          <w:sz w:val="28"/>
        </w:rPr>
      </w:pPr>
    </w:p>
    <w:p w:rsidR="000D2178" w:rsidRDefault="000D2178" w:rsidP="00DB03A2">
      <w:pPr>
        <w:jc w:val="center"/>
        <w:rPr>
          <w:b/>
          <w:sz w:val="28"/>
        </w:rPr>
      </w:pPr>
    </w:p>
    <w:tbl>
      <w:tblPr>
        <w:tblW w:w="5000" w:type="pct"/>
        <w:tblLook w:val="04A0" w:firstRow="1" w:lastRow="0" w:firstColumn="1" w:lastColumn="0" w:noHBand="0" w:noVBand="1"/>
      </w:tblPr>
      <w:tblGrid>
        <w:gridCol w:w="2806"/>
        <w:gridCol w:w="2643"/>
        <w:gridCol w:w="1881"/>
        <w:gridCol w:w="1881"/>
        <w:gridCol w:w="1884"/>
        <w:gridCol w:w="1845"/>
      </w:tblGrid>
      <w:tr w:rsidR="00762AC4" w:rsidRPr="00762AC4" w:rsidTr="0032298B">
        <w:trPr>
          <w:trHeight w:val="1050"/>
        </w:trPr>
        <w:tc>
          <w:tcPr>
            <w:tcW w:w="2832" w:type="pct"/>
            <w:gridSpan w:val="3"/>
            <w:tcBorders>
              <w:top w:val="single" w:sz="8" w:space="0" w:color="auto"/>
              <w:left w:val="single" w:sz="8" w:space="0" w:color="auto"/>
              <w:bottom w:val="single" w:sz="8" w:space="0" w:color="auto"/>
              <w:right w:val="nil"/>
            </w:tcBorders>
            <w:shd w:val="clear" w:color="auto" w:fill="auto"/>
            <w:vAlign w:val="center"/>
            <w:hideMark/>
          </w:tcPr>
          <w:p w:rsidR="00762AC4" w:rsidRPr="00762AC4" w:rsidRDefault="00762AC4" w:rsidP="00762AC4">
            <w:pPr>
              <w:spacing w:after="0" w:line="240" w:lineRule="auto"/>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168" w:type="pct"/>
            <w:gridSpan w:val="3"/>
            <w:tcBorders>
              <w:top w:val="single" w:sz="8" w:space="0" w:color="auto"/>
              <w:left w:val="nil"/>
              <w:bottom w:val="single" w:sz="8" w:space="0" w:color="auto"/>
              <w:right w:val="single" w:sz="8" w:space="0" w:color="000000"/>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ბორჯომის გარე განათება</w:t>
            </w:r>
          </w:p>
        </w:tc>
      </w:tr>
      <w:tr w:rsidR="00762AC4" w:rsidRPr="00762AC4" w:rsidTr="0032298B">
        <w:trPr>
          <w:trHeight w:val="555"/>
        </w:trPr>
        <w:tc>
          <w:tcPr>
            <w:tcW w:w="428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62AC4" w:rsidRPr="00762AC4" w:rsidRDefault="00762AC4" w:rsidP="00762AC4">
            <w:pPr>
              <w:spacing w:after="0" w:line="240" w:lineRule="auto"/>
              <w:rPr>
                <w:rFonts w:ascii="Sylfaen" w:eastAsia="Times New Roman" w:hAnsi="Sylfaen"/>
                <w:b/>
                <w:bCs/>
                <w:sz w:val="20"/>
                <w:szCs w:val="20"/>
                <w:lang w:val="ka-GE" w:eastAsia="ka-GE"/>
              </w:rPr>
            </w:pPr>
            <w:bookmarkStart w:id="6" w:name="RANGE!A3:F10"/>
            <w:r w:rsidRPr="00762AC4">
              <w:rPr>
                <w:rFonts w:ascii="Sylfaen" w:eastAsia="Times New Roman" w:hAnsi="Sylfaen"/>
                <w:b/>
                <w:bCs/>
                <w:sz w:val="20"/>
                <w:szCs w:val="20"/>
                <w:lang w:val="ka-GE" w:eastAsia="ka-GE"/>
              </w:rPr>
              <w:t>ღონისძიების კლასიფიკაციის კოდი:</w:t>
            </w:r>
            <w:bookmarkEnd w:id="6"/>
          </w:p>
        </w:tc>
        <w:tc>
          <w:tcPr>
            <w:tcW w:w="713" w:type="pct"/>
            <w:tcBorders>
              <w:top w:val="nil"/>
              <w:left w:val="nil"/>
              <w:bottom w:val="single" w:sz="8" w:space="0" w:color="auto"/>
              <w:right w:val="single" w:sz="8"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02030204</w:t>
            </w:r>
          </w:p>
        </w:tc>
      </w:tr>
      <w:tr w:rsidR="00762AC4" w:rsidRPr="00762AC4" w:rsidTr="0032298B">
        <w:trPr>
          <w:trHeight w:val="555"/>
        </w:trPr>
        <w:tc>
          <w:tcPr>
            <w:tcW w:w="283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62AC4" w:rsidRPr="00762AC4" w:rsidRDefault="00762AC4" w:rsidP="00762AC4">
            <w:pPr>
              <w:spacing w:after="0" w:line="240" w:lineRule="auto"/>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ღონისძიების დასახელება:</w:t>
            </w:r>
          </w:p>
        </w:tc>
        <w:tc>
          <w:tcPr>
            <w:tcW w:w="2168" w:type="pct"/>
            <w:gridSpan w:val="3"/>
            <w:tcBorders>
              <w:top w:val="single" w:sz="8" w:space="0" w:color="auto"/>
              <w:left w:val="nil"/>
              <w:bottom w:val="single" w:sz="8" w:space="0" w:color="auto"/>
              <w:right w:val="single" w:sz="8" w:space="0" w:color="000000"/>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 xml:space="preserve"> სადღესასწაულო დეკორატიული გარე განათების უზრუნველყოფა</w:t>
            </w:r>
          </w:p>
        </w:tc>
      </w:tr>
      <w:tr w:rsidR="00762AC4" w:rsidRPr="00762AC4" w:rsidTr="0032298B">
        <w:trPr>
          <w:trHeight w:val="555"/>
        </w:trPr>
        <w:tc>
          <w:tcPr>
            <w:tcW w:w="355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62AC4" w:rsidRPr="00762AC4" w:rsidRDefault="00762AC4" w:rsidP="00762AC4">
            <w:pPr>
              <w:spacing w:after="0" w:line="240" w:lineRule="auto"/>
              <w:rPr>
                <w:rFonts w:ascii="Sylfaen" w:eastAsia="Times New Roman" w:hAnsi="Sylfaen"/>
                <w:sz w:val="20"/>
                <w:szCs w:val="20"/>
                <w:lang w:val="ka-GE" w:eastAsia="ka-GE"/>
              </w:rPr>
            </w:pPr>
            <w:r w:rsidRPr="00762AC4">
              <w:rPr>
                <w:rFonts w:ascii="Sylfaen" w:eastAsia="Times New Roman" w:hAnsi="Sylfaen"/>
                <w:sz w:val="20"/>
                <w:szCs w:val="20"/>
                <w:lang w:val="ka-GE" w:eastAsia="ka-GE"/>
              </w:rPr>
              <w:t>არის ქვეპროგრამა ახალი</w:t>
            </w:r>
            <w:r w:rsidRPr="00762AC4">
              <w:rPr>
                <w:rFonts w:ascii="Sylfaen" w:eastAsia="Times New Roman" w:hAnsi="Sylfaen"/>
                <w:b/>
                <w:bCs/>
                <w:sz w:val="20"/>
                <w:szCs w:val="20"/>
                <w:lang w:val="ka-GE" w:eastAsia="ka-GE"/>
              </w:rPr>
              <w:t xml:space="preserve">? </w:t>
            </w:r>
            <w:r w:rsidRPr="00762AC4">
              <w:rPr>
                <w:rFonts w:ascii="Sylfaen" w:eastAsia="Times New Roman" w:hAnsi="Sylfaen"/>
                <w:sz w:val="20"/>
                <w:szCs w:val="20"/>
                <w:lang w:val="ka-GE" w:eastAsia="ka-GE"/>
              </w:rPr>
              <w:t xml:space="preserve">       </w:t>
            </w:r>
          </w:p>
        </w:tc>
        <w:tc>
          <w:tcPr>
            <w:tcW w:w="727" w:type="pct"/>
            <w:tcBorders>
              <w:top w:val="nil"/>
              <w:left w:val="nil"/>
              <w:bottom w:val="single" w:sz="8" w:space="0" w:color="auto"/>
              <w:right w:val="single" w:sz="8"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 </w:t>
            </w:r>
          </w:p>
        </w:tc>
        <w:tc>
          <w:tcPr>
            <w:tcW w:w="713" w:type="pct"/>
            <w:tcBorders>
              <w:top w:val="nil"/>
              <w:left w:val="nil"/>
              <w:bottom w:val="single" w:sz="8" w:space="0" w:color="auto"/>
              <w:right w:val="single" w:sz="8"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არა</w:t>
            </w:r>
          </w:p>
        </w:tc>
      </w:tr>
      <w:tr w:rsidR="00762AC4" w:rsidRPr="00762AC4" w:rsidTr="0032298B">
        <w:trPr>
          <w:trHeight w:val="570"/>
        </w:trPr>
        <w:tc>
          <w:tcPr>
            <w:tcW w:w="283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62AC4" w:rsidRPr="00762AC4" w:rsidRDefault="00762AC4" w:rsidP="00762AC4">
            <w:pPr>
              <w:spacing w:after="0" w:line="240" w:lineRule="auto"/>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თუ ქვეპროგრამა ახალია, ვინ წარმოადგინა?</w:t>
            </w:r>
          </w:p>
        </w:tc>
        <w:tc>
          <w:tcPr>
            <w:tcW w:w="2168" w:type="pct"/>
            <w:gridSpan w:val="3"/>
            <w:tcBorders>
              <w:top w:val="single" w:sz="8" w:space="0" w:color="auto"/>
              <w:left w:val="nil"/>
              <w:bottom w:val="single" w:sz="8" w:space="0" w:color="auto"/>
              <w:right w:val="single" w:sz="8" w:space="0" w:color="000000"/>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 </w:t>
            </w:r>
          </w:p>
        </w:tc>
      </w:tr>
      <w:tr w:rsidR="00762AC4" w:rsidRPr="00762AC4" w:rsidTr="0032298B">
        <w:trPr>
          <w:trHeight w:val="840"/>
        </w:trPr>
        <w:tc>
          <w:tcPr>
            <w:tcW w:w="2832" w:type="pct"/>
            <w:gridSpan w:val="3"/>
            <w:tcBorders>
              <w:top w:val="single" w:sz="8" w:space="0" w:color="auto"/>
              <w:left w:val="single" w:sz="8" w:space="0" w:color="auto"/>
              <w:bottom w:val="single" w:sz="8" w:space="0" w:color="auto"/>
              <w:right w:val="nil"/>
            </w:tcBorders>
            <w:shd w:val="clear" w:color="auto" w:fill="auto"/>
            <w:vAlign w:val="center"/>
            <w:hideMark/>
          </w:tcPr>
          <w:p w:rsidR="00762AC4" w:rsidRPr="00762AC4" w:rsidRDefault="00762AC4" w:rsidP="00762AC4">
            <w:pPr>
              <w:spacing w:after="0" w:line="240" w:lineRule="auto"/>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ქვეპროგრამის განმახორციელებელი:</w:t>
            </w:r>
          </w:p>
        </w:tc>
        <w:tc>
          <w:tcPr>
            <w:tcW w:w="2168"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ააიპ ბორჯომის გარე განათება</w:t>
            </w:r>
          </w:p>
        </w:tc>
      </w:tr>
      <w:tr w:rsidR="00762AC4" w:rsidRPr="00762AC4" w:rsidTr="0032298B">
        <w:trPr>
          <w:trHeight w:val="375"/>
        </w:trPr>
        <w:tc>
          <w:tcPr>
            <w:tcW w:w="210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დაფინანსების წყარო</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2026 წელი</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2027 წელი</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2028 წელი</w:t>
            </w:r>
          </w:p>
        </w:tc>
        <w:tc>
          <w:tcPr>
            <w:tcW w:w="713"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2029 წელი</w:t>
            </w:r>
          </w:p>
        </w:tc>
      </w:tr>
      <w:tr w:rsidR="00762AC4" w:rsidRPr="00762AC4" w:rsidTr="0032298B">
        <w:trPr>
          <w:trHeight w:val="375"/>
        </w:trPr>
        <w:tc>
          <w:tcPr>
            <w:tcW w:w="210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2AC4" w:rsidRPr="00762AC4" w:rsidRDefault="00762AC4" w:rsidP="00762AC4">
            <w:pPr>
              <w:spacing w:after="0" w:line="240" w:lineRule="auto"/>
              <w:rPr>
                <w:rFonts w:ascii="Sylfaen" w:eastAsia="Times New Roman" w:hAnsi="Sylfaen"/>
                <w:sz w:val="20"/>
                <w:szCs w:val="20"/>
                <w:lang w:val="ka-GE" w:eastAsia="ka-GE"/>
              </w:rPr>
            </w:pPr>
            <w:r w:rsidRPr="00762AC4">
              <w:rPr>
                <w:rFonts w:ascii="Sylfaen" w:eastAsia="Times New Roman" w:hAnsi="Sylfaen"/>
                <w:sz w:val="20"/>
                <w:szCs w:val="20"/>
                <w:lang w:val="ka-GE" w:eastAsia="ka-GE"/>
              </w:rPr>
              <w:t>მუნიციპალური ბიუჯეტი</w:t>
            </w:r>
          </w:p>
        </w:tc>
        <w:tc>
          <w:tcPr>
            <w:tcW w:w="727" w:type="pct"/>
            <w:tcBorders>
              <w:top w:val="nil"/>
              <w:left w:val="nil"/>
              <w:bottom w:val="nil"/>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15 000,00</w:t>
            </w:r>
          </w:p>
        </w:tc>
        <w:tc>
          <w:tcPr>
            <w:tcW w:w="727" w:type="pct"/>
            <w:tcBorders>
              <w:top w:val="nil"/>
              <w:left w:val="nil"/>
              <w:bottom w:val="nil"/>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15 000,00</w:t>
            </w:r>
          </w:p>
        </w:tc>
        <w:tc>
          <w:tcPr>
            <w:tcW w:w="727" w:type="pct"/>
            <w:tcBorders>
              <w:top w:val="nil"/>
              <w:left w:val="nil"/>
              <w:bottom w:val="nil"/>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15 000,00</w:t>
            </w:r>
          </w:p>
        </w:tc>
        <w:tc>
          <w:tcPr>
            <w:tcW w:w="713" w:type="pct"/>
            <w:tcBorders>
              <w:top w:val="nil"/>
              <w:left w:val="nil"/>
              <w:bottom w:val="nil"/>
              <w:right w:val="single" w:sz="8"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18"/>
                <w:szCs w:val="18"/>
                <w:lang w:val="ka-GE" w:eastAsia="ka-GE"/>
              </w:rPr>
            </w:pPr>
            <w:r w:rsidRPr="00762AC4">
              <w:rPr>
                <w:rFonts w:ascii="Sylfaen" w:eastAsia="Times New Roman" w:hAnsi="Sylfaen"/>
                <w:sz w:val="18"/>
                <w:szCs w:val="18"/>
                <w:lang w:val="ka-GE" w:eastAsia="ka-GE"/>
              </w:rPr>
              <w:t>15 000,00</w:t>
            </w:r>
          </w:p>
        </w:tc>
      </w:tr>
      <w:tr w:rsidR="00762AC4" w:rsidRPr="00762AC4" w:rsidTr="0032298B">
        <w:trPr>
          <w:trHeight w:val="375"/>
        </w:trPr>
        <w:tc>
          <w:tcPr>
            <w:tcW w:w="210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2AC4" w:rsidRPr="00762AC4" w:rsidRDefault="00762AC4" w:rsidP="00762AC4">
            <w:pPr>
              <w:spacing w:after="0" w:line="240" w:lineRule="auto"/>
              <w:rPr>
                <w:rFonts w:ascii="Sylfaen" w:eastAsia="Times New Roman" w:hAnsi="Sylfaen"/>
                <w:sz w:val="20"/>
                <w:szCs w:val="20"/>
                <w:lang w:val="ka-GE" w:eastAsia="ka-GE"/>
              </w:rPr>
            </w:pPr>
            <w:r w:rsidRPr="00762AC4">
              <w:rPr>
                <w:rFonts w:ascii="Sylfaen" w:eastAsia="Times New Roman" w:hAnsi="Sylfaen"/>
                <w:sz w:val="20"/>
                <w:szCs w:val="20"/>
                <w:lang w:val="ka-GE" w:eastAsia="ka-GE"/>
              </w:rPr>
              <w:t>სახელმწიფო ბიუჯეტი</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p>
        </w:tc>
        <w:tc>
          <w:tcPr>
            <w:tcW w:w="713" w:type="pct"/>
            <w:tcBorders>
              <w:top w:val="single" w:sz="4" w:space="0" w:color="auto"/>
              <w:left w:val="nil"/>
              <w:bottom w:val="single" w:sz="4" w:space="0" w:color="auto"/>
              <w:right w:val="single" w:sz="8"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p>
        </w:tc>
      </w:tr>
      <w:tr w:rsidR="00762AC4" w:rsidRPr="00762AC4" w:rsidTr="0032298B">
        <w:trPr>
          <w:trHeight w:val="315"/>
        </w:trPr>
        <w:tc>
          <w:tcPr>
            <w:tcW w:w="2105" w:type="pct"/>
            <w:gridSpan w:val="2"/>
            <w:tcBorders>
              <w:top w:val="single" w:sz="4" w:space="0" w:color="auto"/>
              <w:left w:val="single" w:sz="8" w:space="0" w:color="auto"/>
              <w:bottom w:val="nil"/>
              <w:right w:val="single" w:sz="4" w:space="0" w:color="000000"/>
            </w:tcBorders>
            <w:shd w:val="clear" w:color="auto" w:fill="auto"/>
            <w:vAlign w:val="center"/>
            <w:hideMark/>
          </w:tcPr>
          <w:p w:rsidR="00762AC4" w:rsidRPr="00762AC4" w:rsidRDefault="00762AC4" w:rsidP="00762AC4">
            <w:pPr>
              <w:spacing w:after="0" w:line="240" w:lineRule="auto"/>
              <w:rPr>
                <w:rFonts w:ascii="Sylfaen" w:eastAsia="Times New Roman" w:hAnsi="Sylfaen"/>
                <w:sz w:val="20"/>
                <w:szCs w:val="20"/>
                <w:lang w:val="ka-GE" w:eastAsia="ka-GE"/>
              </w:rPr>
            </w:pPr>
            <w:r w:rsidRPr="00762AC4">
              <w:rPr>
                <w:rFonts w:ascii="Sylfaen" w:eastAsia="Times New Roman" w:hAnsi="Sylfaen"/>
                <w:sz w:val="20"/>
                <w:szCs w:val="20"/>
                <w:lang w:val="ka-GE" w:eastAsia="ka-GE"/>
              </w:rPr>
              <w:t>სხვა ......</w:t>
            </w:r>
          </w:p>
        </w:tc>
        <w:tc>
          <w:tcPr>
            <w:tcW w:w="727" w:type="pct"/>
            <w:tcBorders>
              <w:top w:val="nil"/>
              <w:left w:val="nil"/>
              <w:bottom w:val="nil"/>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p>
        </w:tc>
        <w:tc>
          <w:tcPr>
            <w:tcW w:w="727" w:type="pct"/>
            <w:tcBorders>
              <w:top w:val="nil"/>
              <w:left w:val="nil"/>
              <w:bottom w:val="nil"/>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p>
        </w:tc>
        <w:tc>
          <w:tcPr>
            <w:tcW w:w="727" w:type="pct"/>
            <w:tcBorders>
              <w:top w:val="nil"/>
              <w:left w:val="nil"/>
              <w:bottom w:val="nil"/>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p>
        </w:tc>
        <w:tc>
          <w:tcPr>
            <w:tcW w:w="713" w:type="pct"/>
            <w:tcBorders>
              <w:top w:val="nil"/>
              <w:left w:val="nil"/>
              <w:bottom w:val="nil"/>
              <w:right w:val="single" w:sz="8"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p>
        </w:tc>
      </w:tr>
      <w:tr w:rsidR="00762AC4" w:rsidRPr="00762AC4" w:rsidTr="0032298B">
        <w:trPr>
          <w:trHeight w:val="300"/>
        </w:trPr>
        <w:tc>
          <w:tcPr>
            <w:tcW w:w="2105"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 xml:space="preserve">სულ ქვეპროგრამა  </w:t>
            </w:r>
          </w:p>
        </w:tc>
        <w:tc>
          <w:tcPr>
            <w:tcW w:w="727" w:type="pct"/>
            <w:tcBorders>
              <w:top w:val="single" w:sz="8" w:space="0" w:color="auto"/>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15 000,00</w:t>
            </w:r>
          </w:p>
        </w:tc>
        <w:tc>
          <w:tcPr>
            <w:tcW w:w="727" w:type="pct"/>
            <w:tcBorders>
              <w:top w:val="single" w:sz="8" w:space="0" w:color="auto"/>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15 000,00</w:t>
            </w:r>
          </w:p>
        </w:tc>
        <w:tc>
          <w:tcPr>
            <w:tcW w:w="727" w:type="pct"/>
            <w:tcBorders>
              <w:top w:val="single" w:sz="8" w:space="0" w:color="auto"/>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15 000,00</w:t>
            </w:r>
          </w:p>
        </w:tc>
        <w:tc>
          <w:tcPr>
            <w:tcW w:w="713" w:type="pct"/>
            <w:tcBorders>
              <w:top w:val="single" w:sz="8" w:space="0" w:color="auto"/>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15 000,00</w:t>
            </w:r>
          </w:p>
        </w:tc>
      </w:tr>
      <w:tr w:rsidR="00762AC4" w:rsidRPr="00762AC4" w:rsidTr="0032298B">
        <w:trPr>
          <w:trHeight w:val="315"/>
        </w:trPr>
        <w:tc>
          <w:tcPr>
            <w:tcW w:w="2105"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62AC4" w:rsidRPr="00762AC4" w:rsidRDefault="00762AC4" w:rsidP="00762AC4">
            <w:pPr>
              <w:spacing w:after="0" w:line="240" w:lineRule="auto"/>
              <w:jc w:val="center"/>
              <w:rPr>
                <w:rFonts w:ascii="Sylfaen" w:eastAsia="Times New Roman" w:hAnsi="Sylfaen"/>
                <w:i/>
                <w:iCs/>
                <w:sz w:val="20"/>
                <w:szCs w:val="20"/>
                <w:lang w:val="ka-GE" w:eastAsia="ka-GE"/>
              </w:rPr>
            </w:pPr>
            <w:r w:rsidRPr="00762AC4">
              <w:rPr>
                <w:rFonts w:ascii="Sylfaen" w:eastAsia="Times New Roman" w:hAnsi="Sylfaen"/>
                <w:i/>
                <w:iCs/>
                <w:sz w:val="20"/>
                <w:szCs w:val="20"/>
                <w:lang w:val="ka-GE" w:eastAsia="ka-GE"/>
              </w:rPr>
              <w:t>მ.შ. კაპიტალური პროექტები</w:t>
            </w:r>
          </w:p>
        </w:tc>
        <w:tc>
          <w:tcPr>
            <w:tcW w:w="727" w:type="pct"/>
            <w:tcBorders>
              <w:top w:val="nil"/>
              <w:left w:val="nil"/>
              <w:bottom w:val="single" w:sz="8"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i/>
                <w:iCs/>
                <w:sz w:val="20"/>
                <w:szCs w:val="20"/>
                <w:lang w:val="ka-GE" w:eastAsia="ka-GE"/>
              </w:rPr>
            </w:pPr>
          </w:p>
        </w:tc>
        <w:tc>
          <w:tcPr>
            <w:tcW w:w="727" w:type="pct"/>
            <w:tcBorders>
              <w:top w:val="nil"/>
              <w:left w:val="nil"/>
              <w:bottom w:val="single" w:sz="8"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i/>
                <w:iCs/>
                <w:sz w:val="20"/>
                <w:szCs w:val="20"/>
                <w:lang w:val="ka-GE" w:eastAsia="ka-GE"/>
              </w:rPr>
            </w:pPr>
          </w:p>
        </w:tc>
        <w:tc>
          <w:tcPr>
            <w:tcW w:w="727" w:type="pct"/>
            <w:tcBorders>
              <w:top w:val="nil"/>
              <w:left w:val="nil"/>
              <w:bottom w:val="single" w:sz="8"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i/>
                <w:iCs/>
                <w:sz w:val="20"/>
                <w:szCs w:val="20"/>
                <w:lang w:val="ka-GE" w:eastAsia="ka-GE"/>
              </w:rPr>
            </w:pPr>
          </w:p>
        </w:tc>
        <w:tc>
          <w:tcPr>
            <w:tcW w:w="713" w:type="pct"/>
            <w:tcBorders>
              <w:top w:val="nil"/>
              <w:left w:val="nil"/>
              <w:bottom w:val="single" w:sz="8" w:space="0" w:color="auto"/>
              <w:right w:val="single" w:sz="8"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i/>
                <w:iCs/>
                <w:sz w:val="20"/>
                <w:szCs w:val="20"/>
                <w:lang w:val="ka-GE" w:eastAsia="ka-GE"/>
              </w:rPr>
            </w:pPr>
          </w:p>
        </w:tc>
      </w:tr>
      <w:tr w:rsidR="00762AC4" w:rsidRPr="00762AC4" w:rsidTr="0032298B">
        <w:trPr>
          <w:trHeight w:val="855"/>
        </w:trPr>
        <w:tc>
          <w:tcPr>
            <w:tcW w:w="1084" w:type="pct"/>
            <w:tcBorders>
              <w:top w:val="nil"/>
              <w:left w:val="single" w:sz="8" w:space="0" w:color="auto"/>
              <w:bottom w:val="single" w:sz="8" w:space="0" w:color="auto"/>
              <w:right w:val="nil"/>
            </w:tcBorders>
            <w:shd w:val="clear" w:color="auto" w:fill="auto"/>
            <w:vAlign w:val="center"/>
            <w:hideMark/>
          </w:tcPr>
          <w:p w:rsidR="00762AC4" w:rsidRPr="00762AC4" w:rsidRDefault="00762AC4" w:rsidP="00762AC4">
            <w:pPr>
              <w:spacing w:after="0" w:line="240" w:lineRule="auto"/>
              <w:rPr>
                <w:rFonts w:ascii="Sylfaen" w:eastAsia="Times New Roman" w:hAnsi="Sylfaen"/>
                <w:sz w:val="20"/>
                <w:szCs w:val="20"/>
                <w:lang w:val="ka-GE" w:eastAsia="ka-GE"/>
              </w:rPr>
            </w:pPr>
            <w:r w:rsidRPr="00762AC4">
              <w:rPr>
                <w:rFonts w:ascii="Sylfaen" w:eastAsia="Times New Roman" w:hAnsi="Sylfaen"/>
                <w:sz w:val="20"/>
                <w:szCs w:val="20"/>
                <w:lang w:val="ka-GE" w:eastAsia="ka-GE"/>
              </w:rPr>
              <w:t>მიზანი და აღწერა</w:t>
            </w:r>
          </w:p>
        </w:tc>
        <w:tc>
          <w:tcPr>
            <w:tcW w:w="391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16"/>
                <w:szCs w:val="16"/>
                <w:lang w:val="ka-GE" w:eastAsia="ka-GE"/>
              </w:rPr>
            </w:pPr>
            <w:r w:rsidRPr="00762AC4">
              <w:rPr>
                <w:rFonts w:ascii="Sylfaen" w:eastAsia="Times New Roman" w:hAnsi="Sylfaen"/>
                <w:sz w:val="16"/>
                <w:szCs w:val="16"/>
                <w:lang w:val="ka-GE" w:eastAsia="ka-GE"/>
              </w:rPr>
              <w:t>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w:t>
            </w:r>
          </w:p>
        </w:tc>
      </w:tr>
      <w:tr w:rsidR="00762AC4" w:rsidRPr="00762AC4" w:rsidTr="0032298B">
        <w:trPr>
          <w:trHeight w:val="765"/>
        </w:trPr>
        <w:tc>
          <w:tcPr>
            <w:tcW w:w="2105" w:type="pct"/>
            <w:gridSpan w:val="2"/>
            <w:tcBorders>
              <w:top w:val="single" w:sz="8" w:space="0" w:color="auto"/>
              <w:left w:val="single" w:sz="8" w:space="0" w:color="auto"/>
              <w:bottom w:val="nil"/>
              <w:right w:val="single" w:sz="4" w:space="0" w:color="000000"/>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ქვეპროგრამის/ღონისძიების დასახელება</w:t>
            </w:r>
          </w:p>
        </w:tc>
        <w:tc>
          <w:tcPr>
            <w:tcW w:w="727" w:type="pct"/>
            <w:tcBorders>
              <w:top w:val="single" w:sz="8" w:space="0" w:color="auto"/>
              <w:left w:val="nil"/>
              <w:bottom w:val="nil"/>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რაოდენობა</w:t>
            </w:r>
          </w:p>
        </w:tc>
        <w:tc>
          <w:tcPr>
            <w:tcW w:w="727" w:type="pct"/>
            <w:tcBorders>
              <w:top w:val="single" w:sz="8" w:space="0" w:color="auto"/>
              <w:left w:val="nil"/>
              <w:bottom w:val="nil"/>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ერთ. საშ. ფასი</w:t>
            </w:r>
          </w:p>
        </w:tc>
        <w:tc>
          <w:tcPr>
            <w:tcW w:w="727" w:type="pct"/>
            <w:tcBorders>
              <w:top w:val="single" w:sz="8" w:space="0" w:color="auto"/>
              <w:left w:val="nil"/>
              <w:bottom w:val="nil"/>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სულ (ლარი)</w:t>
            </w:r>
          </w:p>
        </w:tc>
        <w:tc>
          <w:tcPr>
            <w:tcW w:w="713" w:type="pct"/>
            <w:tcBorders>
              <w:top w:val="single" w:sz="8" w:space="0" w:color="auto"/>
              <w:left w:val="nil"/>
              <w:bottom w:val="nil"/>
              <w:right w:val="single" w:sz="8"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18"/>
                <w:szCs w:val="18"/>
                <w:lang w:val="ka-GE" w:eastAsia="ka-GE"/>
              </w:rPr>
            </w:pPr>
            <w:r w:rsidRPr="00762AC4">
              <w:rPr>
                <w:rFonts w:ascii="Sylfaen" w:eastAsia="Times New Roman" w:hAnsi="Sylfaen"/>
                <w:sz w:val="18"/>
                <w:szCs w:val="18"/>
                <w:lang w:val="ka-GE" w:eastAsia="ka-GE"/>
              </w:rPr>
              <w:t>ეკონომიკური კლასიფიკაციის მუხლი</w:t>
            </w:r>
          </w:p>
        </w:tc>
      </w:tr>
      <w:tr w:rsidR="00762AC4" w:rsidRPr="00762AC4" w:rsidTr="0032298B">
        <w:trPr>
          <w:trHeight w:val="600"/>
        </w:trPr>
        <w:tc>
          <w:tcPr>
            <w:tcW w:w="10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02030204  სადღესასწაულო დეკორატიული გარე განათების უზრუნველყოფა</w:t>
            </w:r>
          </w:p>
        </w:tc>
        <w:tc>
          <w:tcPr>
            <w:tcW w:w="1021" w:type="pct"/>
            <w:tcBorders>
              <w:top w:val="single" w:sz="4" w:space="0" w:color="auto"/>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rPr>
                <w:rFonts w:ascii="Sylfaen" w:eastAsia="Times New Roman" w:hAnsi="Sylfaen"/>
                <w:sz w:val="18"/>
                <w:szCs w:val="18"/>
                <w:lang w:val="ka-GE" w:eastAsia="ka-GE"/>
              </w:rPr>
            </w:pPr>
            <w:r w:rsidRPr="00762AC4">
              <w:rPr>
                <w:rFonts w:ascii="Sylfaen" w:eastAsia="Times New Roman" w:hAnsi="Sylfaen"/>
                <w:sz w:val="18"/>
                <w:szCs w:val="18"/>
                <w:lang w:val="ka-GE" w:eastAsia="ka-GE"/>
              </w:rPr>
              <w:t>საწვავი მანქანების გადაადგილებისათვის</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983</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3,50</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3 440,00</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საქონელი და მომსახურებობა</w:t>
            </w:r>
          </w:p>
        </w:tc>
      </w:tr>
      <w:tr w:rsidR="00762AC4" w:rsidRPr="00762AC4" w:rsidTr="0032298B">
        <w:trPr>
          <w:trHeight w:val="765"/>
        </w:trPr>
        <w:tc>
          <w:tcPr>
            <w:tcW w:w="1084" w:type="pct"/>
            <w:vMerge/>
            <w:tcBorders>
              <w:top w:val="single" w:sz="4" w:space="0" w:color="auto"/>
              <w:left w:val="single" w:sz="4" w:space="0" w:color="auto"/>
              <w:bottom w:val="single" w:sz="4" w:space="0" w:color="auto"/>
              <w:right w:val="single" w:sz="4" w:space="0" w:color="auto"/>
            </w:tcBorders>
            <w:vAlign w:val="center"/>
            <w:hideMark/>
          </w:tcPr>
          <w:p w:rsidR="00762AC4" w:rsidRPr="00762AC4" w:rsidRDefault="00762AC4" w:rsidP="00762AC4">
            <w:pPr>
              <w:spacing w:after="0" w:line="240" w:lineRule="auto"/>
              <w:rPr>
                <w:rFonts w:ascii="Sylfaen" w:eastAsia="Times New Roman" w:hAnsi="Sylfaen"/>
                <w:sz w:val="20"/>
                <w:szCs w:val="20"/>
                <w:lang w:val="ka-GE" w:eastAsia="ka-GE"/>
              </w:rPr>
            </w:pPr>
          </w:p>
        </w:tc>
        <w:tc>
          <w:tcPr>
            <w:tcW w:w="1021"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rPr>
                <w:rFonts w:ascii="Sylfaen" w:eastAsia="Times New Roman" w:hAnsi="Sylfaen"/>
                <w:sz w:val="18"/>
                <w:szCs w:val="18"/>
                <w:lang w:val="ka-GE" w:eastAsia="ka-GE"/>
              </w:rPr>
            </w:pPr>
            <w:r w:rsidRPr="00762AC4">
              <w:rPr>
                <w:rFonts w:ascii="Sylfaen" w:eastAsia="Times New Roman" w:hAnsi="Sylfaen"/>
                <w:sz w:val="18"/>
                <w:szCs w:val="18"/>
                <w:lang w:val="ka-GE" w:eastAsia="ka-GE"/>
              </w:rPr>
              <w:t>მცირეფასიანი საქონელი (იარაღები, იზოლენტა, სამუშაო ხელთათმანი)</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50</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5,20</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260,00</w:t>
            </w:r>
          </w:p>
        </w:tc>
        <w:tc>
          <w:tcPr>
            <w:tcW w:w="713"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საქონელი და მომსახურებობა</w:t>
            </w:r>
          </w:p>
        </w:tc>
      </w:tr>
      <w:tr w:rsidR="00762AC4" w:rsidRPr="00762AC4" w:rsidTr="0032298B">
        <w:trPr>
          <w:trHeight w:val="600"/>
        </w:trPr>
        <w:tc>
          <w:tcPr>
            <w:tcW w:w="1084" w:type="pct"/>
            <w:vMerge/>
            <w:tcBorders>
              <w:top w:val="single" w:sz="4" w:space="0" w:color="auto"/>
              <w:left w:val="single" w:sz="4" w:space="0" w:color="auto"/>
              <w:bottom w:val="single" w:sz="4" w:space="0" w:color="auto"/>
              <w:right w:val="single" w:sz="4" w:space="0" w:color="auto"/>
            </w:tcBorders>
            <w:vAlign w:val="center"/>
            <w:hideMark/>
          </w:tcPr>
          <w:p w:rsidR="00762AC4" w:rsidRPr="00762AC4" w:rsidRDefault="00762AC4" w:rsidP="00762AC4">
            <w:pPr>
              <w:spacing w:after="0" w:line="240" w:lineRule="auto"/>
              <w:rPr>
                <w:rFonts w:ascii="Sylfaen" w:eastAsia="Times New Roman" w:hAnsi="Sylfaen"/>
                <w:sz w:val="20"/>
                <w:szCs w:val="20"/>
                <w:lang w:val="ka-GE" w:eastAsia="ka-GE"/>
              </w:rPr>
            </w:pPr>
          </w:p>
        </w:tc>
        <w:tc>
          <w:tcPr>
            <w:tcW w:w="1021"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rPr>
                <w:rFonts w:ascii="Sylfaen" w:eastAsia="Times New Roman" w:hAnsi="Sylfaen"/>
                <w:sz w:val="18"/>
                <w:szCs w:val="18"/>
                <w:lang w:val="ka-GE" w:eastAsia="ka-GE"/>
              </w:rPr>
            </w:pPr>
            <w:r w:rsidRPr="00762AC4">
              <w:rPr>
                <w:rFonts w:ascii="Sylfaen" w:eastAsia="Times New Roman" w:hAnsi="Sylfaen"/>
                <w:sz w:val="18"/>
                <w:szCs w:val="18"/>
                <w:lang w:val="ka-GE" w:eastAsia="ka-GE"/>
              </w:rPr>
              <w:t>ავტომობილის მოვლა პატრონობის ხარჯი</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200,00</w:t>
            </w:r>
          </w:p>
        </w:tc>
        <w:tc>
          <w:tcPr>
            <w:tcW w:w="713"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საქონელი და მომსახურებობა</w:t>
            </w:r>
          </w:p>
        </w:tc>
      </w:tr>
      <w:tr w:rsidR="00762AC4" w:rsidRPr="00762AC4" w:rsidTr="0032298B">
        <w:trPr>
          <w:trHeight w:val="600"/>
        </w:trPr>
        <w:tc>
          <w:tcPr>
            <w:tcW w:w="1084" w:type="pct"/>
            <w:vMerge/>
            <w:tcBorders>
              <w:top w:val="single" w:sz="4" w:space="0" w:color="auto"/>
              <w:left w:val="single" w:sz="4" w:space="0" w:color="auto"/>
              <w:bottom w:val="single" w:sz="4" w:space="0" w:color="auto"/>
              <w:right w:val="single" w:sz="4" w:space="0" w:color="auto"/>
            </w:tcBorders>
            <w:vAlign w:val="center"/>
            <w:hideMark/>
          </w:tcPr>
          <w:p w:rsidR="00762AC4" w:rsidRPr="00762AC4" w:rsidRDefault="00762AC4" w:rsidP="00762AC4">
            <w:pPr>
              <w:spacing w:after="0" w:line="240" w:lineRule="auto"/>
              <w:rPr>
                <w:rFonts w:ascii="Sylfaen" w:eastAsia="Times New Roman" w:hAnsi="Sylfaen"/>
                <w:sz w:val="20"/>
                <w:szCs w:val="20"/>
                <w:lang w:val="ka-GE" w:eastAsia="ka-GE"/>
              </w:rPr>
            </w:pPr>
          </w:p>
        </w:tc>
        <w:tc>
          <w:tcPr>
            <w:tcW w:w="1021"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18"/>
                <w:szCs w:val="18"/>
                <w:lang w:val="ka-GE" w:eastAsia="ka-GE"/>
              </w:rPr>
            </w:pPr>
            <w:r w:rsidRPr="00762AC4">
              <w:rPr>
                <w:rFonts w:ascii="Sylfaen" w:eastAsia="Times New Roman" w:hAnsi="Sylfaen"/>
                <w:sz w:val="18"/>
                <w:szCs w:val="18"/>
                <w:lang w:val="ka-GE" w:eastAsia="ka-GE"/>
              </w:rPr>
              <w:t xml:space="preserve">ნათურები, ელ.გამანაწილებელი მოწყობილობები </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500</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20</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10 000,00</w:t>
            </w:r>
          </w:p>
        </w:tc>
        <w:tc>
          <w:tcPr>
            <w:tcW w:w="713"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საქონელი და მომსახურებობა</w:t>
            </w:r>
          </w:p>
        </w:tc>
      </w:tr>
      <w:tr w:rsidR="00762AC4" w:rsidRPr="00762AC4" w:rsidTr="0032298B">
        <w:trPr>
          <w:trHeight w:val="600"/>
        </w:trPr>
        <w:tc>
          <w:tcPr>
            <w:tcW w:w="1084" w:type="pct"/>
            <w:vMerge/>
            <w:tcBorders>
              <w:top w:val="single" w:sz="4" w:space="0" w:color="auto"/>
              <w:left w:val="single" w:sz="4" w:space="0" w:color="auto"/>
              <w:bottom w:val="single" w:sz="4" w:space="0" w:color="auto"/>
              <w:right w:val="single" w:sz="4" w:space="0" w:color="auto"/>
            </w:tcBorders>
            <w:vAlign w:val="center"/>
            <w:hideMark/>
          </w:tcPr>
          <w:p w:rsidR="00762AC4" w:rsidRPr="00762AC4" w:rsidRDefault="00762AC4" w:rsidP="00762AC4">
            <w:pPr>
              <w:spacing w:after="0" w:line="240" w:lineRule="auto"/>
              <w:rPr>
                <w:rFonts w:ascii="Sylfaen" w:eastAsia="Times New Roman" w:hAnsi="Sylfaen"/>
                <w:sz w:val="20"/>
                <w:szCs w:val="20"/>
                <w:lang w:val="ka-GE" w:eastAsia="ka-GE"/>
              </w:rPr>
            </w:pPr>
          </w:p>
        </w:tc>
        <w:tc>
          <w:tcPr>
            <w:tcW w:w="1021"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იზოლირებული მავთული, კაბელი</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1000</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1</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1 100,00</w:t>
            </w:r>
          </w:p>
        </w:tc>
        <w:tc>
          <w:tcPr>
            <w:tcW w:w="713"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საქონელი და მომსახურებობა</w:t>
            </w:r>
          </w:p>
        </w:tc>
      </w:tr>
      <w:tr w:rsidR="00762AC4" w:rsidRPr="00762AC4" w:rsidTr="0032298B">
        <w:trPr>
          <w:trHeight w:val="300"/>
        </w:trPr>
        <w:tc>
          <w:tcPr>
            <w:tcW w:w="1084" w:type="pct"/>
            <w:vMerge/>
            <w:tcBorders>
              <w:top w:val="single" w:sz="4" w:space="0" w:color="auto"/>
              <w:left w:val="single" w:sz="4" w:space="0" w:color="auto"/>
              <w:bottom w:val="single" w:sz="4" w:space="0" w:color="auto"/>
              <w:right w:val="single" w:sz="4" w:space="0" w:color="auto"/>
            </w:tcBorders>
            <w:vAlign w:val="center"/>
            <w:hideMark/>
          </w:tcPr>
          <w:p w:rsidR="00762AC4" w:rsidRPr="00762AC4" w:rsidRDefault="00762AC4" w:rsidP="00762AC4">
            <w:pPr>
              <w:spacing w:after="0" w:line="240" w:lineRule="auto"/>
              <w:rPr>
                <w:rFonts w:ascii="Sylfaen" w:eastAsia="Times New Roman" w:hAnsi="Sylfaen"/>
                <w:sz w:val="20"/>
                <w:szCs w:val="20"/>
                <w:lang w:val="ka-GE" w:eastAsia="ka-GE"/>
              </w:rPr>
            </w:pPr>
          </w:p>
        </w:tc>
        <w:tc>
          <w:tcPr>
            <w:tcW w:w="1021" w:type="pct"/>
            <w:tcBorders>
              <w:top w:val="nil"/>
              <w:left w:val="nil"/>
              <w:bottom w:val="single" w:sz="4" w:space="0" w:color="auto"/>
              <w:right w:val="nil"/>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 </w:t>
            </w:r>
          </w:p>
        </w:tc>
        <w:tc>
          <w:tcPr>
            <w:tcW w:w="727" w:type="pct"/>
            <w:tcBorders>
              <w:top w:val="nil"/>
              <w:left w:val="nil"/>
              <w:bottom w:val="single" w:sz="4" w:space="0" w:color="auto"/>
              <w:right w:val="nil"/>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15 000,00</w:t>
            </w:r>
          </w:p>
        </w:tc>
        <w:tc>
          <w:tcPr>
            <w:tcW w:w="713"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p>
        </w:tc>
      </w:tr>
      <w:tr w:rsidR="00762AC4" w:rsidRPr="00762AC4" w:rsidTr="0032298B">
        <w:trPr>
          <w:trHeight w:val="315"/>
        </w:trPr>
        <w:tc>
          <w:tcPr>
            <w:tcW w:w="1084" w:type="pct"/>
            <w:vMerge/>
            <w:tcBorders>
              <w:top w:val="single" w:sz="4" w:space="0" w:color="auto"/>
              <w:left w:val="single" w:sz="4" w:space="0" w:color="auto"/>
              <w:bottom w:val="single" w:sz="4" w:space="0" w:color="auto"/>
              <w:right w:val="single" w:sz="4" w:space="0" w:color="auto"/>
            </w:tcBorders>
            <w:vAlign w:val="center"/>
            <w:hideMark/>
          </w:tcPr>
          <w:p w:rsidR="00762AC4" w:rsidRPr="00762AC4" w:rsidRDefault="00762AC4" w:rsidP="00762AC4">
            <w:pPr>
              <w:spacing w:after="0" w:line="240" w:lineRule="auto"/>
              <w:rPr>
                <w:rFonts w:ascii="Sylfaen" w:eastAsia="Times New Roman" w:hAnsi="Sylfaen"/>
                <w:sz w:val="20"/>
                <w:szCs w:val="20"/>
                <w:lang w:val="ka-GE" w:eastAsia="ka-GE"/>
              </w:rPr>
            </w:pPr>
          </w:p>
        </w:tc>
        <w:tc>
          <w:tcPr>
            <w:tcW w:w="1021" w:type="pct"/>
            <w:tcBorders>
              <w:top w:val="nil"/>
              <w:left w:val="nil"/>
              <w:bottom w:val="single" w:sz="8" w:space="0" w:color="auto"/>
              <w:right w:val="nil"/>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 </w:t>
            </w:r>
          </w:p>
        </w:tc>
        <w:tc>
          <w:tcPr>
            <w:tcW w:w="727" w:type="pct"/>
            <w:tcBorders>
              <w:top w:val="nil"/>
              <w:left w:val="nil"/>
              <w:bottom w:val="single" w:sz="8" w:space="0" w:color="auto"/>
              <w:right w:val="nil"/>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 </w:t>
            </w:r>
          </w:p>
        </w:tc>
        <w:tc>
          <w:tcPr>
            <w:tcW w:w="727" w:type="pct"/>
            <w:tcBorders>
              <w:top w:val="nil"/>
              <w:left w:val="nil"/>
              <w:bottom w:val="single" w:sz="8" w:space="0" w:color="auto"/>
              <w:right w:val="nil"/>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 </w:t>
            </w:r>
          </w:p>
        </w:tc>
        <w:tc>
          <w:tcPr>
            <w:tcW w:w="727" w:type="pct"/>
            <w:tcBorders>
              <w:top w:val="nil"/>
              <w:left w:val="nil"/>
              <w:bottom w:val="single" w:sz="8" w:space="0" w:color="auto"/>
              <w:right w:val="nil"/>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 </w:t>
            </w:r>
          </w:p>
        </w:tc>
        <w:tc>
          <w:tcPr>
            <w:tcW w:w="713" w:type="pct"/>
            <w:tcBorders>
              <w:top w:val="nil"/>
              <w:left w:val="nil"/>
              <w:bottom w:val="single" w:sz="8" w:space="0" w:color="auto"/>
              <w:right w:val="single" w:sz="8"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 </w:t>
            </w:r>
          </w:p>
        </w:tc>
      </w:tr>
      <w:tr w:rsidR="00762AC4" w:rsidRPr="00762AC4" w:rsidTr="0032298B">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762AC4" w:rsidRPr="00762AC4" w:rsidTr="0032298B">
        <w:trPr>
          <w:trHeight w:val="300"/>
        </w:trPr>
        <w:tc>
          <w:tcPr>
            <w:tcW w:w="210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62AC4" w:rsidRPr="00762AC4" w:rsidRDefault="00762AC4" w:rsidP="00762AC4">
            <w:pPr>
              <w:spacing w:after="0" w:line="240" w:lineRule="auto"/>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ქვეპროგრამის/ღონისძიების დასახელება</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1 კვარტალი</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2 კვარტალი</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3 კვარტალი</w:t>
            </w:r>
          </w:p>
        </w:tc>
        <w:tc>
          <w:tcPr>
            <w:tcW w:w="713" w:type="pct"/>
            <w:tcBorders>
              <w:top w:val="nil"/>
              <w:left w:val="nil"/>
              <w:bottom w:val="single" w:sz="4" w:space="0" w:color="auto"/>
              <w:right w:val="single" w:sz="8"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4 კვარტალი</w:t>
            </w:r>
          </w:p>
        </w:tc>
      </w:tr>
      <w:tr w:rsidR="00762AC4" w:rsidRPr="00762AC4" w:rsidTr="0032298B">
        <w:trPr>
          <w:trHeight w:val="300"/>
        </w:trPr>
        <w:tc>
          <w:tcPr>
            <w:tcW w:w="210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sz w:val="20"/>
                <w:szCs w:val="20"/>
                <w:lang w:val="ka-GE" w:eastAsia="ka-GE"/>
              </w:rPr>
            </w:pPr>
            <w:r w:rsidRPr="00762AC4">
              <w:rPr>
                <w:rFonts w:ascii="Sylfaen" w:eastAsia="Times New Roman" w:hAnsi="Sylfaen"/>
                <w:sz w:val="20"/>
                <w:szCs w:val="20"/>
                <w:lang w:val="ka-GE" w:eastAsia="ka-GE"/>
              </w:rPr>
              <w:t>02030204 შიდა სარგებლობის გზების, ხიდების, გვირაბების, სკვერების განათება და მომსახურება;</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 </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 </w:t>
            </w:r>
          </w:p>
        </w:tc>
        <w:tc>
          <w:tcPr>
            <w:tcW w:w="727"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 </w:t>
            </w:r>
          </w:p>
        </w:tc>
        <w:tc>
          <w:tcPr>
            <w:tcW w:w="713" w:type="pct"/>
            <w:tcBorders>
              <w:top w:val="nil"/>
              <w:left w:val="nil"/>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jc w:val="center"/>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X</w:t>
            </w:r>
          </w:p>
        </w:tc>
      </w:tr>
      <w:tr w:rsidR="00762AC4" w:rsidRPr="00762AC4" w:rsidTr="0032298B">
        <w:trPr>
          <w:trHeight w:val="315"/>
        </w:trPr>
        <w:tc>
          <w:tcPr>
            <w:tcW w:w="2105" w:type="pct"/>
            <w:gridSpan w:val="2"/>
            <w:tcBorders>
              <w:top w:val="nil"/>
              <w:left w:val="single" w:sz="8" w:space="0" w:color="auto"/>
              <w:bottom w:val="single" w:sz="8" w:space="0" w:color="auto"/>
              <w:right w:val="nil"/>
            </w:tcBorders>
            <w:shd w:val="clear" w:color="auto" w:fill="auto"/>
            <w:vAlign w:val="center"/>
            <w:hideMark/>
          </w:tcPr>
          <w:p w:rsidR="00762AC4" w:rsidRPr="00762AC4" w:rsidRDefault="00762AC4" w:rsidP="00762AC4">
            <w:pPr>
              <w:spacing w:after="0" w:line="240" w:lineRule="auto"/>
              <w:rPr>
                <w:rFonts w:ascii="Sylfaen" w:eastAsia="Times New Roman" w:hAnsi="Sylfaen"/>
                <w:b/>
                <w:bCs/>
                <w:sz w:val="20"/>
                <w:szCs w:val="20"/>
                <w:lang w:val="ka-GE" w:eastAsia="ka-GE"/>
              </w:rPr>
            </w:pPr>
            <w:r w:rsidRPr="00762AC4">
              <w:rPr>
                <w:rFonts w:ascii="Sylfaen" w:eastAsia="Times New Roman" w:hAnsi="Sylfaen"/>
                <w:b/>
                <w:bCs/>
                <w:sz w:val="20"/>
                <w:szCs w:val="20"/>
                <w:lang w:val="ka-GE" w:eastAsia="ka-GE"/>
              </w:rPr>
              <w:t>შუალედური მოსალოდნელი შედეგი (2026 წელი)</w:t>
            </w:r>
          </w:p>
        </w:tc>
        <w:tc>
          <w:tcPr>
            <w:tcW w:w="289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2AC4" w:rsidRPr="00762AC4" w:rsidRDefault="00762AC4" w:rsidP="00762AC4">
            <w:pPr>
              <w:spacing w:after="0" w:line="240" w:lineRule="auto"/>
              <w:rPr>
                <w:rFonts w:ascii="Sylfaen" w:eastAsia="Times New Roman" w:hAnsi="Sylfaen"/>
                <w:sz w:val="20"/>
                <w:szCs w:val="20"/>
                <w:lang w:val="ka-GE" w:eastAsia="ka-GE"/>
              </w:rPr>
            </w:pPr>
            <w:r w:rsidRPr="00762AC4">
              <w:rPr>
                <w:rFonts w:ascii="Sylfaen" w:eastAsia="Times New Roman" w:hAnsi="Sylfaen"/>
                <w:sz w:val="20"/>
                <w:szCs w:val="20"/>
                <w:lang w:val="ka-GE" w:eastAsia="ka-GE"/>
              </w:rPr>
              <w:t>გარე განათების სისტემის გამართული ფუნქციონირება</w:t>
            </w:r>
          </w:p>
        </w:tc>
      </w:tr>
    </w:tbl>
    <w:p w:rsidR="00C031FD" w:rsidRDefault="00C031FD" w:rsidP="00DB03A2">
      <w:pPr>
        <w:jc w:val="center"/>
        <w:rPr>
          <w:b/>
          <w:sz w:val="28"/>
        </w:rPr>
      </w:pPr>
    </w:p>
    <w:p w:rsidR="00C031FD" w:rsidRDefault="00C031FD" w:rsidP="00DB03A2">
      <w:pPr>
        <w:jc w:val="center"/>
        <w:rPr>
          <w:b/>
          <w:sz w:val="28"/>
        </w:rPr>
      </w:pPr>
    </w:p>
    <w:p w:rsidR="00EA5752" w:rsidRPr="00153F9F" w:rsidRDefault="00F37CB7" w:rsidP="00EA5752">
      <w:pPr>
        <w:rPr>
          <w:rFonts w:ascii="Sylfaen" w:eastAsia="Times New Roman" w:hAnsi="Sylfaen" w:cs="Calibri"/>
          <w:color w:val="000000"/>
          <w:sz w:val="20"/>
          <w:szCs w:val="20"/>
        </w:rPr>
      </w:pPr>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Pr>
          <w:rFonts w:ascii="Sylfaen" w:eastAsia="Times New Roman" w:hAnsi="Sylfaen" w:cs="Calibri"/>
          <w:b/>
          <w:color w:val="000000"/>
          <w:sz w:val="20"/>
          <w:szCs w:val="20"/>
        </w:rPr>
        <w:t xml:space="preserve"> </w:t>
      </w:r>
      <w:r>
        <w:rPr>
          <w:rFonts w:ascii="Sylfaen" w:eastAsia="Times New Roman" w:hAnsi="Sylfaen" w:cs="Calibri"/>
          <w:color w:val="000000"/>
          <w:sz w:val="20"/>
          <w:szCs w:val="20"/>
          <w:lang w:val="ka-GE"/>
        </w:rPr>
        <w:t>-</w:t>
      </w:r>
      <w:r w:rsidR="009118AC">
        <w:rPr>
          <w:rFonts w:ascii="Sylfaen" w:eastAsia="Times New Roman" w:hAnsi="Sylfaen" w:cs="Calibri"/>
          <w:color w:val="000000"/>
          <w:sz w:val="20"/>
          <w:szCs w:val="20"/>
        </w:rPr>
        <w:t xml:space="preserve">დაფინანსება, ხარვეზიანი </w:t>
      </w:r>
      <w:r w:rsidR="009118AC">
        <w:rPr>
          <w:rFonts w:ascii="Sylfaen" w:eastAsia="Times New Roman" w:hAnsi="Sylfaen" w:cs="Calibri"/>
          <w:color w:val="000000"/>
          <w:sz w:val="20"/>
          <w:szCs w:val="20"/>
          <w:lang w:val="ka-GE"/>
        </w:rPr>
        <w:t>მასალები</w:t>
      </w:r>
    </w:p>
    <w:p w:rsidR="00F37CB7" w:rsidRPr="00CC13D8" w:rsidRDefault="00F37CB7" w:rsidP="00F37CB7">
      <w:pPr>
        <w:rPr>
          <w:rFonts w:ascii="Sylfaen" w:eastAsia="Times New Roman" w:hAnsi="Sylfaen" w:cs="Calibri"/>
          <w:color w:val="000000"/>
          <w:sz w:val="20"/>
          <w:szCs w:val="20"/>
          <w:lang w:val="ka-GE"/>
        </w:rPr>
      </w:pPr>
      <w:r w:rsidRPr="00CC13D8">
        <w:rPr>
          <w:rFonts w:ascii="Sylfaen" w:eastAsia="Times New Roman" w:hAnsi="Sylfaen" w:cs="Calibri"/>
          <w:color w:val="000000"/>
          <w:sz w:val="20"/>
          <w:szCs w:val="20"/>
          <w:lang w:val="ka-GE"/>
        </w:rPr>
        <w:t xml:space="preserve"> </w:t>
      </w:r>
    </w:p>
    <w:p w:rsidR="00F37CB7" w:rsidRDefault="00F37CB7" w:rsidP="00F37CB7">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t xml:space="preserve"> ბიუჯეტი </w:t>
      </w:r>
    </w:p>
    <w:tbl>
      <w:tblPr>
        <w:tblW w:w="5000" w:type="pct"/>
        <w:tblLook w:val="04A0" w:firstRow="1" w:lastRow="0" w:firstColumn="1" w:lastColumn="0" w:noHBand="0" w:noVBand="1"/>
      </w:tblPr>
      <w:tblGrid>
        <w:gridCol w:w="778"/>
        <w:gridCol w:w="6177"/>
        <w:gridCol w:w="1913"/>
        <w:gridCol w:w="1002"/>
        <w:gridCol w:w="1002"/>
        <w:gridCol w:w="1002"/>
        <w:gridCol w:w="1066"/>
      </w:tblGrid>
      <w:tr w:rsidR="00052770" w:rsidRPr="00052770" w:rsidTr="0032298B">
        <w:trPr>
          <w:trHeight w:val="1095"/>
        </w:trPr>
        <w:tc>
          <w:tcPr>
            <w:tcW w:w="331"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052770" w:rsidRPr="00052770" w:rsidRDefault="00052770" w:rsidP="00052770">
            <w:pPr>
              <w:spacing w:after="0" w:line="240" w:lineRule="auto"/>
              <w:jc w:val="center"/>
              <w:rPr>
                <w:rFonts w:ascii="Sylfaen" w:eastAsia="Times New Roman" w:hAnsi="Sylfaen"/>
                <w:b/>
                <w:bCs/>
                <w:sz w:val="16"/>
                <w:szCs w:val="16"/>
                <w:lang w:val="ka-GE" w:eastAsia="ka-GE"/>
              </w:rPr>
            </w:pPr>
            <w:r w:rsidRPr="00052770">
              <w:rPr>
                <w:rFonts w:ascii="Sylfaen" w:eastAsia="Times New Roman" w:hAnsi="Sylfaen"/>
                <w:b/>
                <w:bCs/>
                <w:sz w:val="16"/>
                <w:szCs w:val="16"/>
                <w:lang w:val="ka-GE" w:eastAsia="ka-GE"/>
              </w:rPr>
              <w:t>ორგ.კოდი</w:t>
            </w:r>
          </w:p>
        </w:tc>
        <w:tc>
          <w:tcPr>
            <w:tcW w:w="2417" w:type="pct"/>
            <w:tcBorders>
              <w:top w:val="single" w:sz="8" w:space="0" w:color="auto"/>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6"/>
                <w:szCs w:val="16"/>
                <w:lang w:val="ka-GE" w:eastAsia="ka-GE"/>
              </w:rPr>
            </w:pPr>
            <w:r w:rsidRPr="00052770">
              <w:rPr>
                <w:rFonts w:ascii="Sylfaen" w:eastAsia="Times New Roman" w:hAnsi="Sylfaen" w:cs="Sylfaen"/>
                <w:b/>
                <w:bCs/>
                <w:sz w:val="16"/>
                <w:szCs w:val="16"/>
                <w:lang w:val="ka-GE" w:eastAsia="ka-GE"/>
              </w:rPr>
              <w:t>დასახელება</w:t>
            </w:r>
          </w:p>
        </w:tc>
        <w:tc>
          <w:tcPr>
            <w:tcW w:w="557" w:type="pct"/>
            <w:tcBorders>
              <w:top w:val="single" w:sz="8" w:space="0" w:color="auto"/>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6"/>
                <w:szCs w:val="16"/>
                <w:lang w:val="ka-GE" w:eastAsia="ka-GE"/>
              </w:rPr>
            </w:pPr>
            <w:r w:rsidRPr="00052770">
              <w:rPr>
                <w:rFonts w:ascii="Sylfaen" w:eastAsia="Times New Roman" w:hAnsi="Sylfaen"/>
                <w:b/>
                <w:bCs/>
                <w:sz w:val="16"/>
                <w:szCs w:val="16"/>
                <w:lang w:val="ka-GE" w:eastAsia="ka-GE"/>
              </w:rPr>
              <w:t>2025 წლის მოსალოდნელიხახრჯი</w:t>
            </w:r>
          </w:p>
        </w:tc>
        <w:tc>
          <w:tcPr>
            <w:tcW w:w="409" w:type="pct"/>
            <w:tcBorders>
              <w:top w:val="single" w:sz="8" w:space="0" w:color="auto"/>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6"/>
                <w:szCs w:val="16"/>
                <w:lang w:val="ka-GE" w:eastAsia="ka-GE"/>
              </w:rPr>
            </w:pPr>
            <w:r w:rsidRPr="00052770">
              <w:rPr>
                <w:rFonts w:ascii="Sylfaen" w:eastAsia="Times New Roman" w:hAnsi="Sylfaen"/>
                <w:b/>
                <w:bCs/>
                <w:sz w:val="16"/>
                <w:szCs w:val="16"/>
                <w:lang w:val="ka-GE" w:eastAsia="ka-GE"/>
              </w:rPr>
              <w:t>2026წლის პროგნოზი</w:t>
            </w:r>
          </w:p>
        </w:tc>
        <w:tc>
          <w:tcPr>
            <w:tcW w:w="409" w:type="pct"/>
            <w:tcBorders>
              <w:top w:val="single" w:sz="8" w:space="0" w:color="auto"/>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6"/>
                <w:szCs w:val="16"/>
                <w:lang w:val="ka-GE" w:eastAsia="ka-GE"/>
              </w:rPr>
            </w:pPr>
            <w:r w:rsidRPr="00052770">
              <w:rPr>
                <w:rFonts w:ascii="Sylfaen" w:eastAsia="Times New Roman" w:hAnsi="Sylfaen"/>
                <w:b/>
                <w:bCs/>
                <w:sz w:val="16"/>
                <w:szCs w:val="16"/>
                <w:lang w:val="ka-GE" w:eastAsia="ka-GE"/>
              </w:rPr>
              <w:t>2027 წლის პროგნოზი</w:t>
            </w:r>
          </w:p>
        </w:tc>
        <w:tc>
          <w:tcPr>
            <w:tcW w:w="404" w:type="pct"/>
            <w:tcBorders>
              <w:top w:val="single" w:sz="8" w:space="0" w:color="auto"/>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6"/>
                <w:szCs w:val="16"/>
                <w:lang w:val="ka-GE" w:eastAsia="ka-GE"/>
              </w:rPr>
            </w:pPr>
            <w:r w:rsidRPr="00052770">
              <w:rPr>
                <w:rFonts w:ascii="Sylfaen" w:eastAsia="Times New Roman" w:hAnsi="Sylfaen"/>
                <w:b/>
                <w:bCs/>
                <w:sz w:val="16"/>
                <w:szCs w:val="16"/>
                <w:lang w:val="ka-GE" w:eastAsia="ka-GE"/>
              </w:rPr>
              <w:t>2028 წლის პროგნოზი</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6"/>
                <w:szCs w:val="16"/>
                <w:lang w:val="ka-GE" w:eastAsia="ka-GE"/>
              </w:rPr>
            </w:pPr>
            <w:r w:rsidRPr="00052770">
              <w:rPr>
                <w:rFonts w:ascii="Sylfaen" w:eastAsia="Times New Roman" w:hAnsi="Sylfaen"/>
                <w:b/>
                <w:bCs/>
                <w:sz w:val="16"/>
                <w:szCs w:val="16"/>
                <w:lang w:val="ka-GE" w:eastAsia="ka-GE"/>
              </w:rPr>
              <w:t>2029 წლის პროგნოზი</w:t>
            </w:r>
          </w:p>
        </w:tc>
      </w:tr>
      <w:tr w:rsidR="00052770" w:rsidRPr="00052770" w:rsidTr="0032298B">
        <w:trPr>
          <w:trHeight w:val="840"/>
        </w:trPr>
        <w:tc>
          <w:tcPr>
            <w:tcW w:w="331" w:type="pct"/>
            <w:tcBorders>
              <w:top w:val="nil"/>
              <w:left w:val="single" w:sz="8" w:space="0" w:color="auto"/>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6"/>
                <w:szCs w:val="16"/>
                <w:lang w:val="ka-GE" w:eastAsia="ka-GE"/>
              </w:rPr>
            </w:pPr>
            <w:r w:rsidRPr="00052770">
              <w:rPr>
                <w:rFonts w:ascii="Sylfaen" w:eastAsia="Times New Roman" w:hAnsi="Sylfaen"/>
                <w:b/>
                <w:bCs/>
                <w:sz w:val="16"/>
                <w:szCs w:val="16"/>
                <w:lang w:val="ka-GE" w:eastAsia="ka-GE"/>
              </w:rPr>
              <w:t> </w:t>
            </w:r>
          </w:p>
        </w:tc>
        <w:tc>
          <w:tcPr>
            <w:tcW w:w="2417"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lang w:val="ka-GE" w:eastAsia="ka-GE"/>
              </w:rPr>
            </w:pPr>
            <w:r w:rsidRPr="00052770">
              <w:rPr>
                <w:rFonts w:ascii="Sylfaen" w:eastAsia="Times New Roman" w:hAnsi="Sylfaen"/>
                <w:b/>
                <w:bCs/>
                <w:lang w:val="ka-GE" w:eastAsia="ka-GE"/>
              </w:rPr>
              <w:t>სულ ჯამი</w:t>
            </w:r>
          </w:p>
        </w:tc>
        <w:tc>
          <w:tcPr>
            <w:tcW w:w="557"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463 000,0</w:t>
            </w:r>
          </w:p>
        </w:tc>
        <w:tc>
          <w:tcPr>
            <w:tcW w:w="409"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490 420,0</w:t>
            </w:r>
          </w:p>
        </w:tc>
        <w:tc>
          <w:tcPr>
            <w:tcW w:w="409"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524 970,0</w:t>
            </w:r>
          </w:p>
        </w:tc>
        <w:tc>
          <w:tcPr>
            <w:tcW w:w="404"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562 980,0</w:t>
            </w:r>
          </w:p>
        </w:tc>
        <w:tc>
          <w:tcPr>
            <w:tcW w:w="472"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604 790,0</w:t>
            </w:r>
          </w:p>
        </w:tc>
      </w:tr>
      <w:tr w:rsidR="00052770" w:rsidRPr="00052770" w:rsidTr="0032298B">
        <w:trPr>
          <w:trHeight w:val="420"/>
        </w:trPr>
        <w:tc>
          <w:tcPr>
            <w:tcW w:w="331" w:type="pct"/>
            <w:tcBorders>
              <w:top w:val="nil"/>
              <w:left w:val="single" w:sz="8" w:space="0" w:color="auto"/>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i/>
                <w:iCs/>
                <w:sz w:val="16"/>
                <w:szCs w:val="16"/>
                <w:lang w:val="ka-GE" w:eastAsia="ka-GE"/>
              </w:rPr>
            </w:pPr>
            <w:r w:rsidRPr="00052770">
              <w:rPr>
                <w:rFonts w:ascii="Sylfaen" w:eastAsia="Times New Roman" w:hAnsi="Sylfaen"/>
                <w:b/>
                <w:bCs/>
                <w:i/>
                <w:iCs/>
                <w:sz w:val="16"/>
                <w:szCs w:val="16"/>
                <w:lang w:val="ka-GE" w:eastAsia="ka-GE"/>
              </w:rPr>
              <w:t> </w:t>
            </w:r>
          </w:p>
        </w:tc>
        <w:tc>
          <w:tcPr>
            <w:tcW w:w="2417"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rPr>
                <w:rFonts w:ascii="Sylfaen" w:eastAsia="Times New Roman" w:hAnsi="Sylfaen"/>
                <w:b/>
                <w:bCs/>
                <w:i/>
                <w:iCs/>
                <w:sz w:val="18"/>
                <w:szCs w:val="18"/>
                <w:lang w:val="ka-GE" w:eastAsia="ka-GE"/>
              </w:rPr>
            </w:pPr>
            <w:r w:rsidRPr="00052770">
              <w:rPr>
                <w:rFonts w:ascii="Sylfaen" w:eastAsia="Times New Roman" w:hAnsi="Sylfaen"/>
                <w:b/>
                <w:bCs/>
                <w:i/>
                <w:iCs/>
                <w:sz w:val="18"/>
                <w:szCs w:val="18"/>
                <w:lang w:val="ka-GE" w:eastAsia="ka-GE"/>
              </w:rPr>
              <w:t>მომუშავეთა რიცხოვნობა</w:t>
            </w:r>
          </w:p>
        </w:tc>
        <w:tc>
          <w:tcPr>
            <w:tcW w:w="557"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i/>
                <w:iCs/>
                <w:sz w:val="18"/>
                <w:szCs w:val="18"/>
                <w:lang w:val="ka-GE" w:eastAsia="ka-GE"/>
              </w:rPr>
            </w:pPr>
            <w:r w:rsidRPr="00052770">
              <w:rPr>
                <w:rFonts w:ascii="Sylfaen" w:eastAsia="Times New Roman" w:hAnsi="Sylfaen"/>
                <w:b/>
                <w:bCs/>
                <w:i/>
                <w:iCs/>
                <w:sz w:val="18"/>
                <w:szCs w:val="18"/>
                <w:lang w:val="ka-GE" w:eastAsia="ka-GE"/>
              </w:rPr>
              <w:t>17,0</w:t>
            </w:r>
          </w:p>
        </w:tc>
        <w:tc>
          <w:tcPr>
            <w:tcW w:w="409"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i/>
                <w:iCs/>
                <w:sz w:val="18"/>
                <w:szCs w:val="18"/>
                <w:lang w:val="ka-GE" w:eastAsia="ka-GE"/>
              </w:rPr>
            </w:pPr>
            <w:r w:rsidRPr="00052770">
              <w:rPr>
                <w:rFonts w:ascii="Sylfaen" w:eastAsia="Times New Roman" w:hAnsi="Sylfaen"/>
                <w:b/>
                <w:bCs/>
                <w:i/>
                <w:iCs/>
                <w:sz w:val="18"/>
                <w:szCs w:val="18"/>
                <w:lang w:val="ka-GE" w:eastAsia="ka-GE"/>
              </w:rPr>
              <w:t>17,0</w:t>
            </w:r>
          </w:p>
        </w:tc>
        <w:tc>
          <w:tcPr>
            <w:tcW w:w="409"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i/>
                <w:iCs/>
                <w:sz w:val="18"/>
                <w:szCs w:val="18"/>
                <w:lang w:val="ka-GE" w:eastAsia="ka-GE"/>
              </w:rPr>
            </w:pPr>
            <w:r w:rsidRPr="00052770">
              <w:rPr>
                <w:rFonts w:ascii="Sylfaen" w:eastAsia="Times New Roman" w:hAnsi="Sylfaen"/>
                <w:b/>
                <w:bCs/>
                <w:i/>
                <w:iCs/>
                <w:sz w:val="18"/>
                <w:szCs w:val="18"/>
                <w:lang w:val="ka-GE" w:eastAsia="ka-GE"/>
              </w:rPr>
              <w:t>17,0</w:t>
            </w:r>
          </w:p>
        </w:tc>
        <w:tc>
          <w:tcPr>
            <w:tcW w:w="404"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i/>
                <w:iCs/>
                <w:sz w:val="18"/>
                <w:szCs w:val="18"/>
                <w:lang w:val="ka-GE" w:eastAsia="ka-GE"/>
              </w:rPr>
            </w:pPr>
            <w:r w:rsidRPr="00052770">
              <w:rPr>
                <w:rFonts w:ascii="Sylfaen" w:eastAsia="Times New Roman" w:hAnsi="Sylfaen"/>
                <w:b/>
                <w:bCs/>
                <w:i/>
                <w:iCs/>
                <w:sz w:val="18"/>
                <w:szCs w:val="18"/>
                <w:lang w:val="ka-GE" w:eastAsia="ka-GE"/>
              </w:rPr>
              <w:t>17,0</w:t>
            </w:r>
          </w:p>
        </w:tc>
        <w:tc>
          <w:tcPr>
            <w:tcW w:w="472" w:type="pct"/>
            <w:tcBorders>
              <w:top w:val="nil"/>
              <w:left w:val="nil"/>
              <w:bottom w:val="single" w:sz="8" w:space="0" w:color="auto"/>
              <w:right w:val="single" w:sz="8"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i/>
                <w:iCs/>
                <w:sz w:val="18"/>
                <w:szCs w:val="18"/>
                <w:lang w:val="ka-GE" w:eastAsia="ka-GE"/>
              </w:rPr>
            </w:pPr>
            <w:r w:rsidRPr="00052770">
              <w:rPr>
                <w:rFonts w:ascii="Sylfaen" w:eastAsia="Times New Roman" w:hAnsi="Sylfaen"/>
                <w:b/>
                <w:bCs/>
                <w:i/>
                <w:iCs/>
                <w:sz w:val="18"/>
                <w:szCs w:val="18"/>
                <w:lang w:val="ka-GE" w:eastAsia="ka-GE"/>
              </w:rPr>
              <w:t>17,0</w:t>
            </w:r>
          </w:p>
        </w:tc>
      </w:tr>
      <w:tr w:rsidR="00052770" w:rsidRPr="00052770" w:rsidTr="0032298B">
        <w:trPr>
          <w:trHeight w:val="615"/>
        </w:trPr>
        <w:tc>
          <w:tcPr>
            <w:tcW w:w="331" w:type="pct"/>
            <w:tcBorders>
              <w:top w:val="nil"/>
              <w:left w:val="single" w:sz="8" w:space="0" w:color="auto"/>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6"/>
                <w:szCs w:val="16"/>
                <w:lang w:val="ka-GE" w:eastAsia="ka-GE"/>
              </w:rPr>
            </w:pPr>
            <w:r w:rsidRPr="00052770">
              <w:rPr>
                <w:rFonts w:ascii="Sylfaen" w:eastAsia="Times New Roman" w:hAnsi="Sylfaen"/>
                <w:b/>
                <w:bCs/>
                <w:sz w:val="16"/>
                <w:szCs w:val="16"/>
                <w:lang w:val="ka-GE" w:eastAsia="ka-GE"/>
              </w:rPr>
              <w:t> </w:t>
            </w:r>
          </w:p>
        </w:tc>
        <w:tc>
          <w:tcPr>
            <w:tcW w:w="2417"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rPr>
                <w:rFonts w:ascii="Sylfaen" w:eastAsia="Times New Roman" w:hAnsi="Sylfaen"/>
                <w:b/>
                <w:bCs/>
                <w:sz w:val="20"/>
                <w:szCs w:val="20"/>
                <w:lang w:val="ka-GE" w:eastAsia="ka-GE"/>
              </w:rPr>
            </w:pPr>
            <w:r w:rsidRPr="00052770">
              <w:rPr>
                <w:rFonts w:ascii="Sylfaen" w:eastAsia="Times New Roman" w:hAnsi="Sylfaen"/>
                <w:b/>
                <w:bCs/>
                <w:sz w:val="20"/>
                <w:szCs w:val="20"/>
                <w:lang w:val="ka-GE" w:eastAsia="ka-GE"/>
              </w:rPr>
              <w:t>ხარჯები</w:t>
            </w:r>
          </w:p>
        </w:tc>
        <w:tc>
          <w:tcPr>
            <w:tcW w:w="557"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463 000,0</w:t>
            </w:r>
          </w:p>
        </w:tc>
        <w:tc>
          <w:tcPr>
            <w:tcW w:w="409"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490 420,0</w:t>
            </w:r>
          </w:p>
        </w:tc>
        <w:tc>
          <w:tcPr>
            <w:tcW w:w="409"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524 970,0</w:t>
            </w:r>
          </w:p>
        </w:tc>
        <w:tc>
          <w:tcPr>
            <w:tcW w:w="404"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562 980,0</w:t>
            </w:r>
          </w:p>
        </w:tc>
        <w:tc>
          <w:tcPr>
            <w:tcW w:w="472" w:type="pct"/>
            <w:tcBorders>
              <w:top w:val="nil"/>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604 790,0</w:t>
            </w:r>
          </w:p>
        </w:tc>
      </w:tr>
      <w:tr w:rsidR="00052770" w:rsidRPr="00052770" w:rsidTr="0032298B">
        <w:trPr>
          <w:trHeight w:val="405"/>
        </w:trPr>
        <w:tc>
          <w:tcPr>
            <w:tcW w:w="331" w:type="pct"/>
            <w:tcBorders>
              <w:top w:val="nil"/>
              <w:left w:val="single" w:sz="8" w:space="0" w:color="auto"/>
              <w:bottom w:val="single" w:sz="4"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6"/>
                <w:szCs w:val="16"/>
                <w:lang w:val="ka-GE" w:eastAsia="ka-GE"/>
              </w:rPr>
            </w:pPr>
            <w:r w:rsidRPr="00052770">
              <w:rPr>
                <w:rFonts w:ascii="Sylfaen" w:eastAsia="Times New Roman" w:hAnsi="Sylfaen"/>
                <w:b/>
                <w:bCs/>
                <w:sz w:val="16"/>
                <w:szCs w:val="16"/>
                <w:lang w:val="ka-GE" w:eastAsia="ka-GE"/>
              </w:rPr>
              <w:t> </w:t>
            </w:r>
          </w:p>
        </w:tc>
        <w:tc>
          <w:tcPr>
            <w:tcW w:w="2417" w:type="pct"/>
            <w:tcBorders>
              <w:top w:val="nil"/>
              <w:left w:val="nil"/>
              <w:bottom w:val="single" w:sz="4" w:space="0" w:color="auto"/>
              <w:right w:val="single" w:sz="4" w:space="0" w:color="auto"/>
            </w:tcBorders>
            <w:shd w:val="clear" w:color="auto" w:fill="auto"/>
            <w:vAlign w:val="center"/>
            <w:hideMark/>
          </w:tcPr>
          <w:p w:rsidR="00052770" w:rsidRPr="00052770" w:rsidRDefault="00052770" w:rsidP="00052770">
            <w:pPr>
              <w:spacing w:after="0" w:line="240" w:lineRule="auto"/>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შრომის ანაზღაურება</w:t>
            </w:r>
          </w:p>
        </w:tc>
        <w:tc>
          <w:tcPr>
            <w:tcW w:w="557" w:type="pct"/>
            <w:tcBorders>
              <w:top w:val="nil"/>
              <w:left w:val="nil"/>
              <w:bottom w:val="single" w:sz="4"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314 080,0</w:t>
            </w:r>
          </w:p>
        </w:tc>
        <w:tc>
          <w:tcPr>
            <w:tcW w:w="409" w:type="pct"/>
            <w:tcBorders>
              <w:top w:val="nil"/>
              <w:left w:val="nil"/>
              <w:bottom w:val="single" w:sz="4"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345 500,0</w:t>
            </w:r>
          </w:p>
        </w:tc>
        <w:tc>
          <w:tcPr>
            <w:tcW w:w="409" w:type="pct"/>
            <w:tcBorders>
              <w:top w:val="nil"/>
              <w:left w:val="nil"/>
              <w:bottom w:val="single" w:sz="4"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380 050,0</w:t>
            </w:r>
          </w:p>
        </w:tc>
        <w:tc>
          <w:tcPr>
            <w:tcW w:w="404" w:type="pct"/>
            <w:tcBorders>
              <w:top w:val="nil"/>
              <w:left w:val="nil"/>
              <w:bottom w:val="single" w:sz="4"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418 060,0</w:t>
            </w:r>
          </w:p>
        </w:tc>
        <w:tc>
          <w:tcPr>
            <w:tcW w:w="472" w:type="pct"/>
            <w:tcBorders>
              <w:top w:val="nil"/>
              <w:left w:val="nil"/>
              <w:bottom w:val="single" w:sz="4"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459 870,0</w:t>
            </w:r>
          </w:p>
        </w:tc>
      </w:tr>
      <w:tr w:rsidR="00052770" w:rsidRPr="00052770" w:rsidTr="0032298B">
        <w:trPr>
          <w:trHeight w:val="405"/>
        </w:trPr>
        <w:tc>
          <w:tcPr>
            <w:tcW w:w="331" w:type="pct"/>
            <w:tcBorders>
              <w:top w:val="nil"/>
              <w:left w:val="single" w:sz="8" w:space="0" w:color="auto"/>
              <w:bottom w:val="single" w:sz="4"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cs="Arial"/>
                <w:b/>
                <w:bCs/>
                <w:sz w:val="18"/>
                <w:szCs w:val="18"/>
                <w:lang w:val="ka-GE" w:eastAsia="ka-GE"/>
              </w:rPr>
            </w:pPr>
            <w:r w:rsidRPr="00052770">
              <w:rPr>
                <w:rFonts w:ascii="Sylfaen" w:eastAsia="Times New Roman" w:hAnsi="Sylfaen" w:cs="Arial"/>
                <w:b/>
                <w:bCs/>
                <w:sz w:val="18"/>
                <w:szCs w:val="18"/>
                <w:lang w:val="ka-GE" w:eastAsia="ka-GE"/>
              </w:rPr>
              <w:t> </w:t>
            </w:r>
          </w:p>
        </w:tc>
        <w:tc>
          <w:tcPr>
            <w:tcW w:w="2417" w:type="pct"/>
            <w:tcBorders>
              <w:top w:val="nil"/>
              <w:left w:val="nil"/>
              <w:bottom w:val="single" w:sz="4" w:space="0" w:color="auto"/>
              <w:right w:val="single" w:sz="4" w:space="0" w:color="auto"/>
            </w:tcBorders>
            <w:shd w:val="clear" w:color="auto" w:fill="auto"/>
            <w:vAlign w:val="center"/>
            <w:hideMark/>
          </w:tcPr>
          <w:p w:rsidR="00052770" w:rsidRPr="00052770" w:rsidRDefault="00052770" w:rsidP="00052770">
            <w:pPr>
              <w:spacing w:after="0" w:line="240" w:lineRule="auto"/>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საქონელი და მომსახურება</w:t>
            </w:r>
          </w:p>
        </w:tc>
        <w:tc>
          <w:tcPr>
            <w:tcW w:w="557" w:type="pct"/>
            <w:tcBorders>
              <w:top w:val="nil"/>
              <w:left w:val="nil"/>
              <w:bottom w:val="single" w:sz="4"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148 920,0</w:t>
            </w:r>
          </w:p>
        </w:tc>
        <w:tc>
          <w:tcPr>
            <w:tcW w:w="409" w:type="pct"/>
            <w:tcBorders>
              <w:top w:val="nil"/>
              <w:left w:val="nil"/>
              <w:bottom w:val="single" w:sz="4"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144 920,0</w:t>
            </w:r>
          </w:p>
        </w:tc>
        <w:tc>
          <w:tcPr>
            <w:tcW w:w="409" w:type="pct"/>
            <w:tcBorders>
              <w:top w:val="nil"/>
              <w:left w:val="nil"/>
              <w:bottom w:val="single" w:sz="4"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144 920,0</w:t>
            </w:r>
          </w:p>
        </w:tc>
        <w:tc>
          <w:tcPr>
            <w:tcW w:w="404" w:type="pct"/>
            <w:tcBorders>
              <w:top w:val="nil"/>
              <w:left w:val="nil"/>
              <w:bottom w:val="single" w:sz="4"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144 920,0</w:t>
            </w:r>
          </w:p>
        </w:tc>
        <w:tc>
          <w:tcPr>
            <w:tcW w:w="472" w:type="pct"/>
            <w:tcBorders>
              <w:top w:val="nil"/>
              <w:left w:val="nil"/>
              <w:bottom w:val="single" w:sz="4"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18"/>
                <w:szCs w:val="18"/>
                <w:lang w:val="ka-GE" w:eastAsia="ka-GE"/>
              </w:rPr>
            </w:pPr>
            <w:r w:rsidRPr="00052770">
              <w:rPr>
                <w:rFonts w:ascii="Sylfaen" w:eastAsia="Times New Roman" w:hAnsi="Sylfaen"/>
                <w:b/>
                <w:bCs/>
                <w:sz w:val="18"/>
                <w:szCs w:val="18"/>
                <w:lang w:val="ka-GE" w:eastAsia="ka-GE"/>
              </w:rPr>
              <w:t>144 920,0</w:t>
            </w:r>
          </w:p>
        </w:tc>
      </w:tr>
      <w:tr w:rsidR="00052770" w:rsidRPr="00052770" w:rsidTr="0032298B">
        <w:trPr>
          <w:trHeight w:val="615"/>
        </w:trPr>
        <w:tc>
          <w:tcPr>
            <w:tcW w:w="33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20"/>
                <w:szCs w:val="20"/>
                <w:lang w:val="ka-GE" w:eastAsia="ka-GE"/>
              </w:rPr>
            </w:pPr>
            <w:r w:rsidRPr="00052770">
              <w:rPr>
                <w:rFonts w:ascii="Sylfaen" w:eastAsia="Times New Roman" w:hAnsi="Sylfaen"/>
                <w:b/>
                <w:bCs/>
                <w:sz w:val="20"/>
                <w:szCs w:val="20"/>
                <w:lang w:val="ka-GE" w:eastAsia="ka-GE"/>
              </w:rPr>
              <w:t> </w:t>
            </w:r>
          </w:p>
        </w:tc>
        <w:tc>
          <w:tcPr>
            <w:tcW w:w="2417" w:type="pct"/>
            <w:tcBorders>
              <w:top w:val="single" w:sz="8" w:space="0" w:color="auto"/>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rPr>
                <w:rFonts w:ascii="Sylfaen" w:eastAsia="Times New Roman" w:hAnsi="Sylfaen"/>
                <w:b/>
                <w:bCs/>
                <w:sz w:val="20"/>
                <w:szCs w:val="20"/>
                <w:lang w:val="ka-GE" w:eastAsia="ka-GE"/>
              </w:rPr>
            </w:pPr>
            <w:r w:rsidRPr="00052770">
              <w:rPr>
                <w:rFonts w:ascii="Sylfaen" w:eastAsia="Times New Roman" w:hAnsi="Sylfaen"/>
                <w:b/>
                <w:bCs/>
                <w:sz w:val="20"/>
                <w:szCs w:val="20"/>
                <w:lang w:val="ka-GE" w:eastAsia="ka-GE"/>
              </w:rPr>
              <w:t>არაფინანსური აქტივების ზრდა</w:t>
            </w:r>
          </w:p>
        </w:tc>
        <w:tc>
          <w:tcPr>
            <w:tcW w:w="557" w:type="pct"/>
            <w:tcBorders>
              <w:top w:val="single" w:sz="8" w:space="0" w:color="auto"/>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20"/>
                <w:szCs w:val="20"/>
                <w:lang w:val="ka-GE" w:eastAsia="ka-GE"/>
              </w:rPr>
            </w:pPr>
            <w:r w:rsidRPr="00052770">
              <w:rPr>
                <w:rFonts w:ascii="Sylfaen" w:eastAsia="Times New Roman" w:hAnsi="Sylfaen"/>
                <w:b/>
                <w:bCs/>
                <w:sz w:val="20"/>
                <w:szCs w:val="20"/>
                <w:lang w:val="ka-GE" w:eastAsia="ka-GE"/>
              </w:rPr>
              <w:t>0,0</w:t>
            </w:r>
          </w:p>
        </w:tc>
        <w:tc>
          <w:tcPr>
            <w:tcW w:w="409" w:type="pct"/>
            <w:tcBorders>
              <w:top w:val="single" w:sz="8" w:space="0" w:color="auto"/>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20"/>
                <w:szCs w:val="20"/>
                <w:lang w:val="ka-GE" w:eastAsia="ka-GE"/>
              </w:rPr>
            </w:pPr>
            <w:r w:rsidRPr="00052770">
              <w:rPr>
                <w:rFonts w:ascii="Sylfaen" w:eastAsia="Times New Roman" w:hAnsi="Sylfaen"/>
                <w:b/>
                <w:bCs/>
                <w:sz w:val="20"/>
                <w:szCs w:val="20"/>
                <w:lang w:val="ka-GE" w:eastAsia="ka-GE"/>
              </w:rPr>
              <w:t>0,0</w:t>
            </w:r>
          </w:p>
        </w:tc>
        <w:tc>
          <w:tcPr>
            <w:tcW w:w="409" w:type="pct"/>
            <w:tcBorders>
              <w:top w:val="single" w:sz="8" w:space="0" w:color="auto"/>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20"/>
                <w:szCs w:val="20"/>
                <w:lang w:val="ka-GE" w:eastAsia="ka-GE"/>
              </w:rPr>
            </w:pPr>
            <w:r w:rsidRPr="00052770">
              <w:rPr>
                <w:rFonts w:ascii="Sylfaen" w:eastAsia="Times New Roman" w:hAnsi="Sylfaen"/>
                <w:b/>
                <w:bCs/>
                <w:sz w:val="20"/>
                <w:szCs w:val="20"/>
                <w:lang w:val="ka-GE" w:eastAsia="ka-GE"/>
              </w:rPr>
              <w:t>0,0</w:t>
            </w:r>
          </w:p>
        </w:tc>
        <w:tc>
          <w:tcPr>
            <w:tcW w:w="404" w:type="pct"/>
            <w:tcBorders>
              <w:top w:val="single" w:sz="8" w:space="0" w:color="auto"/>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20"/>
                <w:szCs w:val="20"/>
                <w:lang w:val="ka-GE" w:eastAsia="ka-GE"/>
              </w:rPr>
            </w:pPr>
            <w:r w:rsidRPr="00052770">
              <w:rPr>
                <w:rFonts w:ascii="Sylfaen" w:eastAsia="Times New Roman" w:hAnsi="Sylfaen"/>
                <w:b/>
                <w:bCs/>
                <w:sz w:val="20"/>
                <w:szCs w:val="20"/>
                <w:lang w:val="ka-GE" w:eastAsia="ka-GE"/>
              </w:rPr>
              <w:t>0,0</w:t>
            </w:r>
          </w:p>
        </w:tc>
        <w:tc>
          <w:tcPr>
            <w:tcW w:w="472" w:type="pct"/>
            <w:tcBorders>
              <w:top w:val="single" w:sz="8" w:space="0" w:color="auto"/>
              <w:left w:val="nil"/>
              <w:bottom w:val="single" w:sz="8" w:space="0" w:color="auto"/>
              <w:right w:val="single" w:sz="4" w:space="0" w:color="auto"/>
            </w:tcBorders>
            <w:shd w:val="clear" w:color="auto" w:fill="auto"/>
            <w:vAlign w:val="center"/>
            <w:hideMark/>
          </w:tcPr>
          <w:p w:rsidR="00052770" w:rsidRPr="00052770" w:rsidRDefault="00052770" w:rsidP="00052770">
            <w:pPr>
              <w:spacing w:after="0" w:line="240" w:lineRule="auto"/>
              <w:jc w:val="center"/>
              <w:rPr>
                <w:rFonts w:ascii="Sylfaen" w:eastAsia="Times New Roman" w:hAnsi="Sylfaen"/>
                <w:b/>
                <w:bCs/>
                <w:sz w:val="20"/>
                <w:szCs w:val="20"/>
                <w:lang w:val="ka-GE" w:eastAsia="ka-GE"/>
              </w:rPr>
            </w:pPr>
            <w:r w:rsidRPr="00052770">
              <w:rPr>
                <w:rFonts w:ascii="Sylfaen" w:eastAsia="Times New Roman" w:hAnsi="Sylfaen"/>
                <w:b/>
                <w:bCs/>
                <w:sz w:val="20"/>
                <w:szCs w:val="20"/>
                <w:lang w:val="ka-GE" w:eastAsia="ka-GE"/>
              </w:rPr>
              <w:t>0,0</w:t>
            </w:r>
          </w:p>
        </w:tc>
      </w:tr>
    </w:tbl>
    <w:p w:rsidR="005F7DF2" w:rsidRDefault="005F7DF2" w:rsidP="00F37CB7">
      <w:pPr>
        <w:rPr>
          <w:rFonts w:ascii="Sylfaen" w:eastAsia="Times New Roman" w:hAnsi="Sylfaen" w:cs="Calibri"/>
          <w:b/>
          <w:color w:val="000000"/>
          <w:sz w:val="28"/>
          <w:szCs w:val="20"/>
        </w:rPr>
      </w:pPr>
    </w:p>
    <w:p w:rsidR="00AD50AE" w:rsidRDefault="00AD50AE" w:rsidP="00F37CB7">
      <w:pPr>
        <w:rPr>
          <w:rFonts w:ascii="Sylfaen" w:eastAsia="Times New Roman" w:hAnsi="Sylfaen" w:cs="Calibri"/>
          <w:b/>
          <w:color w:val="000000"/>
          <w:sz w:val="28"/>
          <w:szCs w:val="20"/>
          <w:lang w:val="ka-GE"/>
        </w:rPr>
      </w:pPr>
      <w:r>
        <w:rPr>
          <w:rFonts w:ascii="Sylfaen" w:eastAsia="Times New Roman" w:hAnsi="Sylfaen" w:cs="Calibri"/>
          <w:b/>
          <w:color w:val="000000"/>
          <w:sz w:val="28"/>
          <w:szCs w:val="20"/>
          <w:lang w:val="ka-GE"/>
        </w:rPr>
        <w:t>კაპიტალური ბიუჯეტი</w:t>
      </w:r>
    </w:p>
    <w:tbl>
      <w:tblPr>
        <w:tblW w:w="5000" w:type="pct"/>
        <w:tblLook w:val="04A0" w:firstRow="1" w:lastRow="0" w:firstColumn="1" w:lastColumn="0" w:noHBand="0" w:noVBand="1"/>
      </w:tblPr>
      <w:tblGrid>
        <w:gridCol w:w="1022"/>
        <w:gridCol w:w="472"/>
        <w:gridCol w:w="1013"/>
        <w:gridCol w:w="898"/>
        <w:gridCol w:w="473"/>
        <w:gridCol w:w="1014"/>
        <w:gridCol w:w="898"/>
        <w:gridCol w:w="473"/>
        <w:gridCol w:w="1014"/>
        <w:gridCol w:w="898"/>
        <w:gridCol w:w="473"/>
        <w:gridCol w:w="1014"/>
        <w:gridCol w:w="898"/>
        <w:gridCol w:w="473"/>
        <w:gridCol w:w="1014"/>
        <w:gridCol w:w="898"/>
      </w:tblGrid>
      <w:tr w:rsidR="00473187" w:rsidRPr="00473187" w:rsidTr="00473187">
        <w:trPr>
          <w:trHeight w:val="435"/>
        </w:trPr>
        <w:tc>
          <w:tcPr>
            <w:tcW w:w="682"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473187" w:rsidRPr="00473187" w:rsidRDefault="00473187" w:rsidP="00473187">
            <w:pPr>
              <w:spacing w:after="0" w:line="240" w:lineRule="auto"/>
              <w:jc w:val="right"/>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0</w:t>
            </w:r>
          </w:p>
        </w:tc>
        <w:tc>
          <w:tcPr>
            <w:tcW w:w="893" w:type="pct"/>
            <w:gridSpan w:val="3"/>
            <w:tcBorders>
              <w:top w:val="nil"/>
              <w:left w:val="nil"/>
              <w:bottom w:val="single" w:sz="8" w:space="0" w:color="auto"/>
              <w:right w:val="single" w:sz="8" w:space="0" w:color="000000"/>
            </w:tcBorders>
            <w:shd w:val="clear" w:color="000000" w:fill="FFFFFF"/>
            <w:noWrap/>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ჯამი</w:t>
            </w:r>
          </w:p>
        </w:tc>
        <w:tc>
          <w:tcPr>
            <w:tcW w:w="920" w:type="pct"/>
            <w:gridSpan w:val="3"/>
            <w:tcBorders>
              <w:top w:val="nil"/>
              <w:left w:val="nil"/>
              <w:bottom w:val="single" w:sz="8" w:space="0" w:color="auto"/>
              <w:right w:val="single" w:sz="8" w:space="0" w:color="000000"/>
            </w:tcBorders>
            <w:shd w:val="clear" w:color="000000" w:fill="FFFFFF"/>
            <w:noWrap/>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6</w:t>
            </w:r>
          </w:p>
        </w:tc>
        <w:tc>
          <w:tcPr>
            <w:tcW w:w="838" w:type="pct"/>
            <w:gridSpan w:val="3"/>
            <w:tcBorders>
              <w:top w:val="nil"/>
              <w:left w:val="nil"/>
              <w:bottom w:val="single" w:sz="8" w:space="0" w:color="auto"/>
              <w:right w:val="single" w:sz="8" w:space="0" w:color="000000"/>
            </w:tcBorders>
            <w:shd w:val="clear" w:color="000000" w:fill="FFFFFF"/>
            <w:noWrap/>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7</w:t>
            </w:r>
          </w:p>
        </w:tc>
        <w:tc>
          <w:tcPr>
            <w:tcW w:w="838" w:type="pct"/>
            <w:gridSpan w:val="3"/>
            <w:tcBorders>
              <w:top w:val="nil"/>
              <w:left w:val="nil"/>
              <w:bottom w:val="nil"/>
              <w:right w:val="nil"/>
            </w:tcBorders>
            <w:shd w:val="clear" w:color="000000" w:fill="FFFFFF"/>
            <w:noWrap/>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8</w:t>
            </w:r>
          </w:p>
        </w:tc>
        <w:tc>
          <w:tcPr>
            <w:tcW w:w="829"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9</w:t>
            </w:r>
          </w:p>
        </w:tc>
      </w:tr>
      <w:tr w:rsidR="00473187" w:rsidRPr="00473187" w:rsidTr="00473187">
        <w:trPr>
          <w:trHeight w:val="435"/>
        </w:trPr>
        <w:tc>
          <w:tcPr>
            <w:tcW w:w="682" w:type="pct"/>
            <w:vMerge/>
            <w:tcBorders>
              <w:top w:val="nil"/>
              <w:left w:val="single" w:sz="8" w:space="0" w:color="auto"/>
              <w:bottom w:val="single" w:sz="8" w:space="0" w:color="000000"/>
              <w:right w:val="single" w:sz="8" w:space="0" w:color="auto"/>
            </w:tcBorders>
            <w:vAlign w:val="center"/>
            <w:hideMark/>
          </w:tcPr>
          <w:p w:rsidR="00473187" w:rsidRPr="00473187" w:rsidRDefault="00473187" w:rsidP="00473187">
            <w:pPr>
              <w:spacing w:after="0" w:line="240" w:lineRule="auto"/>
              <w:rPr>
                <w:rFonts w:ascii="Sylfaen" w:eastAsia="Times New Roman" w:hAnsi="Sylfaen"/>
                <w:b/>
                <w:bCs/>
                <w:color w:val="000000"/>
                <w:sz w:val="18"/>
                <w:szCs w:val="18"/>
                <w:lang w:val="ka-GE" w:eastAsia="ka-GE"/>
              </w:rPr>
            </w:pPr>
          </w:p>
        </w:tc>
        <w:tc>
          <w:tcPr>
            <w:tcW w:w="893" w:type="pct"/>
            <w:gridSpan w:val="3"/>
            <w:tcBorders>
              <w:top w:val="single" w:sz="8" w:space="0" w:color="auto"/>
              <w:left w:val="nil"/>
              <w:bottom w:val="single" w:sz="8" w:space="0" w:color="auto"/>
              <w:right w:val="single" w:sz="8" w:space="0" w:color="000000"/>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ზღვრული მოცულობის ფარგლებში</w:t>
            </w:r>
          </w:p>
        </w:tc>
        <w:tc>
          <w:tcPr>
            <w:tcW w:w="920" w:type="pct"/>
            <w:gridSpan w:val="3"/>
            <w:tcBorders>
              <w:top w:val="single" w:sz="8" w:space="0" w:color="auto"/>
              <w:left w:val="nil"/>
              <w:bottom w:val="single" w:sz="8" w:space="0" w:color="auto"/>
              <w:right w:val="single" w:sz="8" w:space="0" w:color="000000"/>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ზღვრული მოცულობის ფარგლებში</w:t>
            </w:r>
          </w:p>
        </w:tc>
        <w:tc>
          <w:tcPr>
            <w:tcW w:w="838" w:type="pct"/>
            <w:gridSpan w:val="3"/>
            <w:tcBorders>
              <w:top w:val="single" w:sz="8" w:space="0" w:color="auto"/>
              <w:left w:val="nil"/>
              <w:bottom w:val="single" w:sz="8" w:space="0" w:color="auto"/>
              <w:right w:val="nil"/>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ზღვრული მოცულობის ფარგლებში</w:t>
            </w:r>
          </w:p>
        </w:tc>
        <w:tc>
          <w:tcPr>
            <w:tcW w:w="838"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ზღვრული მოცულობის ფარგლებში</w:t>
            </w:r>
          </w:p>
        </w:tc>
        <w:tc>
          <w:tcPr>
            <w:tcW w:w="829" w:type="pct"/>
            <w:gridSpan w:val="3"/>
            <w:tcBorders>
              <w:top w:val="single" w:sz="4" w:space="0" w:color="auto"/>
              <w:left w:val="nil"/>
              <w:bottom w:val="single" w:sz="4" w:space="0" w:color="auto"/>
              <w:right w:val="single" w:sz="4" w:space="0" w:color="000000"/>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ზღვრული მოცულობის ფარგლებში</w:t>
            </w:r>
          </w:p>
        </w:tc>
      </w:tr>
      <w:tr w:rsidR="00473187" w:rsidRPr="00473187" w:rsidTr="00473187">
        <w:trPr>
          <w:trHeight w:val="435"/>
        </w:trPr>
        <w:tc>
          <w:tcPr>
            <w:tcW w:w="682" w:type="pct"/>
            <w:vMerge/>
            <w:tcBorders>
              <w:top w:val="nil"/>
              <w:left w:val="single" w:sz="8" w:space="0" w:color="auto"/>
              <w:bottom w:val="single" w:sz="8" w:space="0" w:color="000000"/>
              <w:right w:val="single" w:sz="8" w:space="0" w:color="auto"/>
            </w:tcBorders>
            <w:vAlign w:val="center"/>
            <w:hideMark/>
          </w:tcPr>
          <w:p w:rsidR="00473187" w:rsidRPr="00473187" w:rsidRDefault="00473187" w:rsidP="00473187">
            <w:pPr>
              <w:spacing w:after="0" w:line="240" w:lineRule="auto"/>
              <w:rPr>
                <w:rFonts w:ascii="Sylfaen" w:eastAsia="Times New Roman" w:hAnsi="Sylfaen"/>
                <w:b/>
                <w:bCs/>
                <w:color w:val="000000"/>
                <w:sz w:val="18"/>
                <w:szCs w:val="18"/>
                <w:lang w:val="ka-GE" w:eastAsia="ka-GE"/>
              </w:rPr>
            </w:pPr>
          </w:p>
        </w:tc>
        <w:tc>
          <w:tcPr>
            <w:tcW w:w="280" w:type="pct"/>
            <w:tcBorders>
              <w:top w:val="nil"/>
              <w:left w:val="nil"/>
              <w:bottom w:val="single" w:sz="8" w:space="0" w:color="auto"/>
              <w:right w:val="single" w:sz="8" w:space="0" w:color="auto"/>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სულ</w:t>
            </w:r>
          </w:p>
        </w:tc>
        <w:tc>
          <w:tcPr>
            <w:tcW w:w="327" w:type="pct"/>
            <w:tcBorders>
              <w:top w:val="nil"/>
              <w:left w:val="nil"/>
              <w:bottom w:val="single" w:sz="8" w:space="0" w:color="auto"/>
              <w:right w:val="single" w:sz="8" w:space="0" w:color="auto"/>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ადგილობრივი ბიუჯეტით</w:t>
            </w:r>
          </w:p>
        </w:tc>
        <w:tc>
          <w:tcPr>
            <w:tcW w:w="286" w:type="pct"/>
            <w:tcBorders>
              <w:top w:val="nil"/>
              <w:left w:val="nil"/>
              <w:bottom w:val="single" w:sz="8" w:space="0" w:color="auto"/>
              <w:right w:val="single" w:sz="8" w:space="0" w:color="auto"/>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სახელმწიფო ბიუჯეტით</w:t>
            </w:r>
          </w:p>
        </w:tc>
        <w:tc>
          <w:tcPr>
            <w:tcW w:w="307" w:type="pct"/>
            <w:tcBorders>
              <w:top w:val="nil"/>
              <w:left w:val="nil"/>
              <w:bottom w:val="single" w:sz="8" w:space="0" w:color="auto"/>
              <w:right w:val="single" w:sz="8" w:space="0" w:color="auto"/>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სულ</w:t>
            </w:r>
          </w:p>
        </w:tc>
        <w:tc>
          <w:tcPr>
            <w:tcW w:w="327" w:type="pct"/>
            <w:tcBorders>
              <w:top w:val="nil"/>
              <w:left w:val="nil"/>
              <w:bottom w:val="single" w:sz="8" w:space="0" w:color="auto"/>
              <w:right w:val="single" w:sz="8" w:space="0" w:color="auto"/>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ადგილობრივი ბიუჯეტით</w:t>
            </w:r>
          </w:p>
        </w:tc>
        <w:tc>
          <w:tcPr>
            <w:tcW w:w="286" w:type="pct"/>
            <w:tcBorders>
              <w:top w:val="nil"/>
              <w:left w:val="nil"/>
              <w:bottom w:val="single" w:sz="8" w:space="0" w:color="auto"/>
              <w:right w:val="single" w:sz="8" w:space="0" w:color="auto"/>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სახელმწიფო ბიუჯეტით</w:t>
            </w:r>
          </w:p>
        </w:tc>
        <w:tc>
          <w:tcPr>
            <w:tcW w:w="225" w:type="pct"/>
            <w:tcBorders>
              <w:top w:val="nil"/>
              <w:left w:val="nil"/>
              <w:bottom w:val="single" w:sz="8" w:space="0" w:color="auto"/>
              <w:right w:val="single" w:sz="8" w:space="0" w:color="auto"/>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სულ</w:t>
            </w:r>
          </w:p>
        </w:tc>
        <w:tc>
          <w:tcPr>
            <w:tcW w:w="327" w:type="pct"/>
            <w:tcBorders>
              <w:top w:val="nil"/>
              <w:left w:val="nil"/>
              <w:bottom w:val="single" w:sz="8" w:space="0" w:color="auto"/>
              <w:right w:val="single" w:sz="8" w:space="0" w:color="auto"/>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ადგილობრივი ბიუჯეტით</w:t>
            </w:r>
          </w:p>
        </w:tc>
        <w:tc>
          <w:tcPr>
            <w:tcW w:w="286" w:type="pct"/>
            <w:tcBorders>
              <w:top w:val="nil"/>
              <w:left w:val="nil"/>
              <w:bottom w:val="single" w:sz="8" w:space="0" w:color="auto"/>
              <w:right w:val="single" w:sz="8" w:space="0" w:color="auto"/>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სახელმწიფო ბიუჯეტით</w:t>
            </w:r>
          </w:p>
        </w:tc>
        <w:tc>
          <w:tcPr>
            <w:tcW w:w="225" w:type="pct"/>
            <w:tcBorders>
              <w:top w:val="nil"/>
              <w:left w:val="nil"/>
              <w:bottom w:val="single" w:sz="8" w:space="0" w:color="auto"/>
              <w:right w:val="single" w:sz="8" w:space="0" w:color="auto"/>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სულ</w:t>
            </w:r>
          </w:p>
        </w:tc>
        <w:tc>
          <w:tcPr>
            <w:tcW w:w="327" w:type="pct"/>
            <w:tcBorders>
              <w:top w:val="nil"/>
              <w:left w:val="nil"/>
              <w:bottom w:val="single" w:sz="8" w:space="0" w:color="auto"/>
              <w:right w:val="nil"/>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ადგილობრივი ბიუჯეტით</w:t>
            </w:r>
          </w:p>
        </w:tc>
        <w:tc>
          <w:tcPr>
            <w:tcW w:w="286" w:type="pct"/>
            <w:tcBorders>
              <w:top w:val="nil"/>
              <w:left w:val="single" w:sz="4" w:space="0" w:color="auto"/>
              <w:bottom w:val="single" w:sz="4" w:space="0" w:color="auto"/>
              <w:right w:val="single" w:sz="4" w:space="0" w:color="auto"/>
            </w:tcBorders>
            <w:shd w:val="clear" w:color="000000" w:fill="FFFFFF"/>
            <w:vAlign w:val="center"/>
            <w:hideMark/>
          </w:tcPr>
          <w:p w:rsidR="00473187" w:rsidRPr="00473187" w:rsidRDefault="00473187" w:rsidP="00473187">
            <w:pPr>
              <w:spacing w:after="0" w:line="240" w:lineRule="auto"/>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სახელმწიფო ბიუჯეტით</w:t>
            </w:r>
          </w:p>
        </w:tc>
        <w:tc>
          <w:tcPr>
            <w:tcW w:w="216" w:type="pct"/>
            <w:tcBorders>
              <w:top w:val="nil"/>
              <w:left w:val="nil"/>
              <w:bottom w:val="single" w:sz="4" w:space="0" w:color="auto"/>
              <w:right w:val="single" w:sz="4" w:space="0" w:color="auto"/>
            </w:tcBorders>
            <w:shd w:val="clear" w:color="000000" w:fill="FFFFFF"/>
            <w:vAlign w:val="center"/>
            <w:hideMark/>
          </w:tcPr>
          <w:p w:rsidR="00473187" w:rsidRPr="00473187" w:rsidRDefault="00473187" w:rsidP="00473187">
            <w:pPr>
              <w:spacing w:after="0" w:line="240" w:lineRule="auto"/>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სულ</w:t>
            </w:r>
          </w:p>
        </w:tc>
        <w:tc>
          <w:tcPr>
            <w:tcW w:w="327" w:type="pct"/>
            <w:tcBorders>
              <w:top w:val="nil"/>
              <w:left w:val="nil"/>
              <w:bottom w:val="single" w:sz="8" w:space="0" w:color="auto"/>
              <w:right w:val="single" w:sz="8" w:space="0" w:color="auto"/>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ადგილობრივი ბიუჯეტით</w:t>
            </w:r>
          </w:p>
        </w:tc>
        <w:tc>
          <w:tcPr>
            <w:tcW w:w="286" w:type="pct"/>
            <w:tcBorders>
              <w:top w:val="nil"/>
              <w:left w:val="nil"/>
              <w:bottom w:val="single" w:sz="8" w:space="0" w:color="auto"/>
              <w:right w:val="single" w:sz="8" w:space="0" w:color="auto"/>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სახელმწიფო ბიუჯეტით</w:t>
            </w:r>
          </w:p>
        </w:tc>
      </w:tr>
      <w:tr w:rsidR="00473187" w:rsidRPr="00473187" w:rsidTr="00473187">
        <w:trPr>
          <w:trHeight w:val="435"/>
        </w:trPr>
        <w:tc>
          <w:tcPr>
            <w:tcW w:w="6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73187" w:rsidRPr="00473187" w:rsidRDefault="00473187" w:rsidP="00473187">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გარე განათების ქსელის</w:t>
            </w:r>
            <w:r w:rsidRPr="00473187">
              <w:rPr>
                <w:rFonts w:ascii="Sylfaen" w:eastAsia="Times New Roman" w:hAnsi="Sylfaen"/>
                <w:color w:val="000000"/>
                <w:sz w:val="18"/>
                <w:szCs w:val="18"/>
                <w:lang w:val="ka-GE" w:eastAsia="ka-GE"/>
              </w:rPr>
              <w:t xml:space="preserve">  მოწყობა რეაბილიტაცია</w:t>
            </w:r>
          </w:p>
        </w:tc>
        <w:tc>
          <w:tcPr>
            <w:tcW w:w="280"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color w:val="000000"/>
                <w:sz w:val="18"/>
                <w:szCs w:val="18"/>
                <w:lang w:val="ka-GE" w:eastAsia="ka-GE"/>
              </w:rPr>
            </w:pPr>
          </w:p>
        </w:tc>
        <w:tc>
          <w:tcPr>
            <w:tcW w:w="307"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vAlign w:val="center"/>
          </w:tcPr>
          <w:p w:rsidR="00473187" w:rsidRPr="00473187" w:rsidRDefault="00473187" w:rsidP="00473187">
            <w:pPr>
              <w:spacing w:after="0" w:line="240" w:lineRule="auto"/>
              <w:jc w:val="center"/>
              <w:rPr>
                <w:rFonts w:ascii="Sylfaen" w:eastAsia="Times New Roman" w:hAnsi="Sylfaen"/>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vAlign w:val="center"/>
          </w:tcPr>
          <w:p w:rsidR="00473187" w:rsidRPr="00473187" w:rsidRDefault="00473187" w:rsidP="00473187">
            <w:pPr>
              <w:spacing w:after="0" w:line="240" w:lineRule="auto"/>
              <w:jc w:val="center"/>
              <w:rPr>
                <w:rFonts w:ascii="Sylfaen" w:eastAsia="Times New Roman" w:hAnsi="Sylfaen"/>
                <w:color w:val="000000"/>
                <w:sz w:val="18"/>
                <w:szCs w:val="18"/>
                <w:lang w:val="ka-GE" w:eastAsia="ka-GE"/>
              </w:rPr>
            </w:pPr>
          </w:p>
        </w:tc>
        <w:tc>
          <w:tcPr>
            <w:tcW w:w="225"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color w:val="000000"/>
                <w:sz w:val="18"/>
                <w:szCs w:val="18"/>
                <w:lang w:val="ka-GE" w:eastAsia="ka-GE"/>
              </w:rPr>
            </w:pPr>
          </w:p>
        </w:tc>
        <w:tc>
          <w:tcPr>
            <w:tcW w:w="225"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color w:val="000000"/>
                <w:sz w:val="18"/>
                <w:szCs w:val="18"/>
                <w:lang w:val="ka-GE" w:eastAsia="ka-GE"/>
              </w:rPr>
            </w:pPr>
          </w:p>
        </w:tc>
        <w:tc>
          <w:tcPr>
            <w:tcW w:w="327" w:type="pct"/>
            <w:tcBorders>
              <w:top w:val="nil"/>
              <w:left w:val="nil"/>
              <w:bottom w:val="single" w:sz="8" w:space="0" w:color="auto"/>
              <w:right w:val="nil"/>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color w:val="000000"/>
                <w:sz w:val="18"/>
                <w:szCs w:val="18"/>
                <w:lang w:val="ka-GE" w:eastAsia="ka-GE"/>
              </w:rPr>
            </w:pPr>
          </w:p>
        </w:tc>
        <w:tc>
          <w:tcPr>
            <w:tcW w:w="286" w:type="pct"/>
            <w:tcBorders>
              <w:top w:val="nil"/>
              <w:left w:val="single" w:sz="4" w:space="0" w:color="auto"/>
              <w:bottom w:val="single" w:sz="4" w:space="0" w:color="auto"/>
              <w:right w:val="single" w:sz="4" w:space="0" w:color="auto"/>
            </w:tcBorders>
            <w:shd w:val="clear" w:color="000000" w:fill="FFFFFF"/>
            <w:noWrap/>
            <w:vAlign w:val="center"/>
          </w:tcPr>
          <w:p w:rsidR="00473187" w:rsidRPr="00473187" w:rsidRDefault="00473187" w:rsidP="00473187">
            <w:pPr>
              <w:spacing w:after="0" w:line="240" w:lineRule="auto"/>
              <w:jc w:val="right"/>
              <w:rPr>
                <w:rFonts w:ascii="Sylfaen" w:eastAsia="Times New Roman" w:hAnsi="Sylfaen"/>
                <w:color w:val="000000"/>
                <w:sz w:val="18"/>
                <w:szCs w:val="18"/>
                <w:lang w:val="ka-GE" w:eastAsia="ka-GE"/>
              </w:rPr>
            </w:pPr>
          </w:p>
        </w:tc>
        <w:tc>
          <w:tcPr>
            <w:tcW w:w="216" w:type="pct"/>
            <w:tcBorders>
              <w:top w:val="nil"/>
              <w:left w:val="nil"/>
              <w:bottom w:val="single" w:sz="4" w:space="0" w:color="auto"/>
              <w:right w:val="single" w:sz="4" w:space="0" w:color="auto"/>
            </w:tcBorders>
            <w:shd w:val="clear" w:color="000000" w:fill="FFFFFF"/>
            <w:noWrap/>
            <w:vAlign w:val="center"/>
          </w:tcPr>
          <w:p w:rsidR="00473187" w:rsidRPr="00473187" w:rsidRDefault="00473187" w:rsidP="00473187">
            <w:pPr>
              <w:spacing w:after="0" w:line="240" w:lineRule="auto"/>
              <w:jc w:val="right"/>
              <w:rPr>
                <w:rFonts w:ascii="Sylfaen" w:eastAsia="Times New Roman" w:hAnsi="Sylfaen"/>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color w:val="000000"/>
                <w:sz w:val="18"/>
                <w:szCs w:val="18"/>
                <w:lang w:val="ka-GE" w:eastAsia="ka-GE"/>
              </w:rPr>
            </w:pPr>
          </w:p>
        </w:tc>
      </w:tr>
      <w:tr w:rsidR="00473187" w:rsidRPr="00473187" w:rsidTr="00473187">
        <w:trPr>
          <w:trHeight w:val="435"/>
        </w:trPr>
        <w:tc>
          <w:tcPr>
            <w:tcW w:w="682" w:type="pct"/>
            <w:tcBorders>
              <w:top w:val="nil"/>
              <w:left w:val="nil"/>
              <w:bottom w:val="single" w:sz="8" w:space="0" w:color="auto"/>
              <w:right w:val="single" w:sz="8" w:space="0" w:color="auto"/>
            </w:tcBorders>
            <w:shd w:val="clear" w:color="000000" w:fill="FFFFFF"/>
            <w:noWrap/>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c>
          <w:tcPr>
            <w:tcW w:w="280"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Pr>
                <w:rFonts w:ascii="Sylfaen" w:eastAsia="Times New Roman" w:hAnsi="Sylfaen"/>
                <w:b/>
                <w:bCs/>
                <w:color w:val="000000"/>
                <w:sz w:val="18"/>
                <w:szCs w:val="18"/>
                <w:lang w:val="ka-GE" w:eastAsia="ka-GE"/>
              </w:rPr>
              <w:t>5300,0</w:t>
            </w:r>
          </w:p>
        </w:tc>
        <w:tc>
          <w:tcPr>
            <w:tcW w:w="286"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p>
        </w:tc>
        <w:tc>
          <w:tcPr>
            <w:tcW w:w="307"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Pr>
                <w:rFonts w:ascii="Sylfaen" w:eastAsia="Times New Roman" w:hAnsi="Sylfaen"/>
                <w:b/>
                <w:bCs/>
                <w:color w:val="000000"/>
                <w:sz w:val="18"/>
                <w:szCs w:val="18"/>
                <w:lang w:val="ka-GE" w:eastAsia="ka-GE"/>
              </w:rPr>
              <w:t>1200,0</w:t>
            </w:r>
          </w:p>
        </w:tc>
        <w:tc>
          <w:tcPr>
            <w:tcW w:w="286"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p>
        </w:tc>
        <w:tc>
          <w:tcPr>
            <w:tcW w:w="225"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Pr>
                <w:rFonts w:ascii="Sylfaen" w:eastAsia="Times New Roman" w:hAnsi="Sylfaen"/>
                <w:b/>
                <w:bCs/>
                <w:color w:val="000000"/>
                <w:sz w:val="18"/>
                <w:szCs w:val="18"/>
                <w:lang w:val="ka-GE" w:eastAsia="ka-GE"/>
              </w:rPr>
              <w:t>1450,0</w:t>
            </w:r>
          </w:p>
        </w:tc>
        <w:tc>
          <w:tcPr>
            <w:tcW w:w="286"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p>
        </w:tc>
        <w:tc>
          <w:tcPr>
            <w:tcW w:w="225"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p>
        </w:tc>
        <w:tc>
          <w:tcPr>
            <w:tcW w:w="327" w:type="pct"/>
            <w:tcBorders>
              <w:top w:val="nil"/>
              <w:left w:val="nil"/>
              <w:bottom w:val="single" w:sz="8" w:space="0" w:color="auto"/>
              <w:right w:val="nil"/>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Pr>
                <w:rFonts w:ascii="Sylfaen" w:eastAsia="Times New Roman" w:hAnsi="Sylfaen"/>
                <w:b/>
                <w:bCs/>
                <w:color w:val="000000"/>
                <w:sz w:val="18"/>
                <w:szCs w:val="18"/>
                <w:lang w:val="ka-GE" w:eastAsia="ka-GE"/>
              </w:rPr>
              <w:t>1150,0</w:t>
            </w:r>
          </w:p>
        </w:tc>
        <w:tc>
          <w:tcPr>
            <w:tcW w:w="286" w:type="pct"/>
            <w:tcBorders>
              <w:top w:val="nil"/>
              <w:left w:val="single" w:sz="4" w:space="0" w:color="auto"/>
              <w:bottom w:val="single" w:sz="4" w:space="0" w:color="auto"/>
              <w:right w:val="single" w:sz="4" w:space="0" w:color="auto"/>
            </w:tcBorders>
            <w:shd w:val="clear" w:color="000000" w:fill="FFFFFF"/>
            <w:noWrap/>
            <w:vAlign w:val="center"/>
          </w:tcPr>
          <w:p w:rsidR="00473187" w:rsidRPr="00473187" w:rsidRDefault="00473187" w:rsidP="00473187">
            <w:pPr>
              <w:spacing w:after="0" w:line="240" w:lineRule="auto"/>
              <w:jc w:val="right"/>
              <w:rPr>
                <w:rFonts w:ascii="Sylfaen" w:eastAsia="Times New Roman" w:hAnsi="Sylfaen"/>
                <w:b/>
                <w:bCs/>
                <w:color w:val="000000"/>
                <w:sz w:val="18"/>
                <w:szCs w:val="18"/>
                <w:lang w:val="ka-GE" w:eastAsia="ka-GE"/>
              </w:rPr>
            </w:pPr>
          </w:p>
        </w:tc>
        <w:tc>
          <w:tcPr>
            <w:tcW w:w="216" w:type="pct"/>
            <w:tcBorders>
              <w:top w:val="nil"/>
              <w:left w:val="nil"/>
              <w:bottom w:val="single" w:sz="4" w:space="0" w:color="auto"/>
              <w:right w:val="single" w:sz="4" w:space="0" w:color="auto"/>
            </w:tcBorders>
            <w:shd w:val="clear" w:color="000000" w:fill="FFFFFF"/>
            <w:noWrap/>
            <w:vAlign w:val="center"/>
          </w:tcPr>
          <w:p w:rsidR="00473187" w:rsidRPr="00473187" w:rsidRDefault="00473187" w:rsidP="00473187">
            <w:pPr>
              <w:spacing w:after="0" w:line="240" w:lineRule="auto"/>
              <w:jc w:val="right"/>
              <w:rPr>
                <w:rFonts w:ascii="Sylfaen" w:eastAsia="Times New Roman" w:hAnsi="Sylfaen"/>
                <w:b/>
                <w:bCs/>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Pr>
                <w:rFonts w:ascii="Sylfaen" w:eastAsia="Times New Roman" w:hAnsi="Sylfaen"/>
                <w:b/>
                <w:bCs/>
                <w:color w:val="000000"/>
                <w:sz w:val="18"/>
                <w:szCs w:val="18"/>
                <w:lang w:val="ka-GE" w:eastAsia="ka-GE"/>
              </w:rPr>
              <w:t>1500,0</w:t>
            </w:r>
          </w:p>
        </w:tc>
        <w:tc>
          <w:tcPr>
            <w:tcW w:w="286" w:type="pct"/>
            <w:tcBorders>
              <w:top w:val="nil"/>
              <w:left w:val="nil"/>
              <w:bottom w:val="single" w:sz="8" w:space="0" w:color="auto"/>
              <w:right w:val="single" w:sz="8" w:space="0" w:color="auto"/>
            </w:tcBorders>
            <w:shd w:val="clear" w:color="000000" w:fill="FFFFFF"/>
            <w:noWrap/>
            <w:vAlign w:val="center"/>
            <w:hideMark/>
          </w:tcPr>
          <w:p w:rsidR="00473187" w:rsidRPr="00473187" w:rsidRDefault="00473187" w:rsidP="00473187">
            <w:pPr>
              <w:spacing w:after="0" w:line="240" w:lineRule="auto"/>
              <w:jc w:val="center"/>
              <w:rPr>
                <w:rFonts w:ascii="Sylfaen" w:eastAsia="Times New Roman" w:hAnsi="Sylfaen"/>
                <w:b/>
                <w:bCs/>
                <w:color w:val="000000"/>
                <w:sz w:val="18"/>
                <w:szCs w:val="18"/>
                <w:lang w:val="ka-GE" w:eastAsia="ka-GE"/>
              </w:rPr>
            </w:pPr>
            <w:r w:rsidRPr="00473187">
              <w:rPr>
                <w:rFonts w:ascii="Sylfaen" w:eastAsia="Times New Roman" w:hAnsi="Sylfaen"/>
                <w:b/>
                <w:bCs/>
                <w:color w:val="000000"/>
                <w:sz w:val="18"/>
                <w:szCs w:val="18"/>
                <w:lang w:val="ka-GE" w:eastAsia="ka-GE"/>
              </w:rPr>
              <w:t> </w:t>
            </w:r>
          </w:p>
        </w:tc>
      </w:tr>
      <w:tr w:rsidR="00473187" w:rsidRPr="00473187" w:rsidTr="00473187">
        <w:trPr>
          <w:trHeight w:val="435"/>
        </w:trPr>
        <w:tc>
          <w:tcPr>
            <w:tcW w:w="682" w:type="pct"/>
            <w:tcBorders>
              <w:top w:val="nil"/>
              <w:left w:val="nil"/>
              <w:bottom w:val="nil"/>
              <w:right w:val="nil"/>
            </w:tcBorders>
            <w:shd w:val="clear" w:color="000000" w:fill="FFFFFF"/>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c>
          <w:tcPr>
            <w:tcW w:w="280" w:type="pct"/>
            <w:tcBorders>
              <w:top w:val="nil"/>
              <w:left w:val="nil"/>
              <w:bottom w:val="nil"/>
              <w:right w:val="nil"/>
            </w:tcBorders>
            <w:shd w:val="clear" w:color="000000" w:fill="FFFFFF"/>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c>
          <w:tcPr>
            <w:tcW w:w="327" w:type="pct"/>
            <w:tcBorders>
              <w:top w:val="nil"/>
              <w:left w:val="nil"/>
              <w:bottom w:val="nil"/>
              <w:right w:val="nil"/>
            </w:tcBorders>
            <w:shd w:val="clear" w:color="000000" w:fill="FFFFFF"/>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c>
          <w:tcPr>
            <w:tcW w:w="286" w:type="pct"/>
            <w:tcBorders>
              <w:top w:val="nil"/>
              <w:left w:val="nil"/>
              <w:bottom w:val="nil"/>
              <w:right w:val="nil"/>
            </w:tcBorders>
            <w:shd w:val="clear" w:color="000000" w:fill="FFFFFF"/>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c>
          <w:tcPr>
            <w:tcW w:w="307" w:type="pct"/>
            <w:tcBorders>
              <w:top w:val="nil"/>
              <w:left w:val="nil"/>
              <w:bottom w:val="nil"/>
              <w:right w:val="nil"/>
            </w:tcBorders>
            <w:shd w:val="clear" w:color="000000" w:fill="FFFFFF"/>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c>
          <w:tcPr>
            <w:tcW w:w="327" w:type="pct"/>
            <w:tcBorders>
              <w:top w:val="nil"/>
              <w:left w:val="nil"/>
              <w:bottom w:val="nil"/>
              <w:right w:val="nil"/>
            </w:tcBorders>
            <w:shd w:val="clear" w:color="000000" w:fill="FFFFFF"/>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c>
          <w:tcPr>
            <w:tcW w:w="286" w:type="pct"/>
            <w:tcBorders>
              <w:top w:val="nil"/>
              <w:left w:val="nil"/>
              <w:bottom w:val="nil"/>
              <w:right w:val="nil"/>
            </w:tcBorders>
            <w:shd w:val="clear" w:color="000000" w:fill="FFFFFF"/>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c>
          <w:tcPr>
            <w:tcW w:w="225" w:type="pct"/>
            <w:tcBorders>
              <w:top w:val="nil"/>
              <w:left w:val="nil"/>
              <w:bottom w:val="nil"/>
              <w:right w:val="nil"/>
            </w:tcBorders>
            <w:shd w:val="clear" w:color="000000" w:fill="FFFFFF"/>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c>
          <w:tcPr>
            <w:tcW w:w="327" w:type="pct"/>
            <w:tcBorders>
              <w:top w:val="nil"/>
              <w:left w:val="nil"/>
              <w:bottom w:val="nil"/>
              <w:right w:val="nil"/>
            </w:tcBorders>
            <w:shd w:val="clear" w:color="000000" w:fill="FFFFFF"/>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c>
          <w:tcPr>
            <w:tcW w:w="286" w:type="pct"/>
            <w:tcBorders>
              <w:top w:val="nil"/>
              <w:left w:val="nil"/>
              <w:bottom w:val="nil"/>
              <w:right w:val="nil"/>
            </w:tcBorders>
            <w:shd w:val="clear" w:color="000000" w:fill="FFFFFF"/>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c>
          <w:tcPr>
            <w:tcW w:w="225" w:type="pct"/>
            <w:tcBorders>
              <w:top w:val="nil"/>
              <w:left w:val="nil"/>
              <w:bottom w:val="nil"/>
              <w:right w:val="nil"/>
            </w:tcBorders>
            <w:shd w:val="clear" w:color="000000" w:fill="FFFFFF"/>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c>
          <w:tcPr>
            <w:tcW w:w="327" w:type="pct"/>
            <w:tcBorders>
              <w:top w:val="nil"/>
              <w:left w:val="nil"/>
              <w:bottom w:val="nil"/>
              <w:right w:val="nil"/>
            </w:tcBorders>
            <w:shd w:val="clear" w:color="000000" w:fill="FFFFFF"/>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c>
          <w:tcPr>
            <w:tcW w:w="286" w:type="pct"/>
            <w:tcBorders>
              <w:top w:val="nil"/>
              <w:left w:val="nil"/>
              <w:bottom w:val="nil"/>
              <w:right w:val="nil"/>
            </w:tcBorders>
            <w:shd w:val="clear" w:color="000000" w:fill="FFFFFF"/>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c>
          <w:tcPr>
            <w:tcW w:w="216" w:type="pct"/>
            <w:tcBorders>
              <w:top w:val="nil"/>
              <w:left w:val="nil"/>
              <w:bottom w:val="nil"/>
              <w:right w:val="nil"/>
            </w:tcBorders>
            <w:shd w:val="clear" w:color="000000" w:fill="FFFFFF"/>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c>
          <w:tcPr>
            <w:tcW w:w="327" w:type="pct"/>
            <w:tcBorders>
              <w:top w:val="nil"/>
              <w:left w:val="nil"/>
              <w:bottom w:val="nil"/>
              <w:right w:val="nil"/>
            </w:tcBorders>
            <w:shd w:val="clear" w:color="000000" w:fill="FFFFFF"/>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c>
          <w:tcPr>
            <w:tcW w:w="286" w:type="pct"/>
            <w:tcBorders>
              <w:top w:val="nil"/>
              <w:left w:val="nil"/>
              <w:bottom w:val="nil"/>
              <w:right w:val="nil"/>
            </w:tcBorders>
            <w:shd w:val="clear" w:color="000000" w:fill="FFFFFF"/>
            <w:vAlign w:val="center"/>
            <w:hideMark/>
          </w:tcPr>
          <w:p w:rsidR="00473187" w:rsidRPr="00473187" w:rsidRDefault="00473187" w:rsidP="00473187">
            <w:pPr>
              <w:spacing w:after="0" w:line="240" w:lineRule="auto"/>
              <w:rPr>
                <w:rFonts w:ascii="Sylfaen" w:eastAsia="Times New Roman" w:hAnsi="Sylfaen"/>
                <w:color w:val="000000"/>
                <w:sz w:val="18"/>
                <w:szCs w:val="18"/>
                <w:lang w:val="ka-GE" w:eastAsia="ka-GE"/>
              </w:rPr>
            </w:pPr>
            <w:r w:rsidRPr="00473187">
              <w:rPr>
                <w:rFonts w:ascii="Sylfaen" w:eastAsia="Times New Roman" w:hAnsi="Sylfaen"/>
                <w:color w:val="000000"/>
                <w:sz w:val="18"/>
                <w:szCs w:val="18"/>
                <w:lang w:val="ka-GE" w:eastAsia="ka-GE"/>
              </w:rPr>
              <w:t> </w:t>
            </w:r>
          </w:p>
        </w:tc>
      </w:tr>
    </w:tbl>
    <w:p w:rsidR="00AD50AE" w:rsidRPr="00AD50AE" w:rsidRDefault="00AD50AE" w:rsidP="00F37CB7">
      <w:pPr>
        <w:rPr>
          <w:rFonts w:ascii="Sylfaen" w:eastAsia="Times New Roman" w:hAnsi="Sylfaen" w:cs="Calibri"/>
          <w:b/>
          <w:color w:val="000000"/>
          <w:sz w:val="28"/>
          <w:szCs w:val="20"/>
          <w:lang w:val="ka-GE"/>
        </w:rPr>
      </w:pPr>
    </w:p>
    <w:p w:rsidR="00835BD5" w:rsidRDefault="00835BD5" w:rsidP="00DB03A2">
      <w:pPr>
        <w:jc w:val="center"/>
        <w:rPr>
          <w:b/>
          <w:sz w:val="28"/>
        </w:rPr>
      </w:pPr>
    </w:p>
    <w:p w:rsidR="00835BD5" w:rsidRDefault="00835BD5" w:rsidP="00DB03A2">
      <w:pPr>
        <w:jc w:val="center"/>
        <w:rPr>
          <w:b/>
          <w:sz w:val="28"/>
        </w:rPr>
      </w:pPr>
    </w:p>
    <w:p w:rsidR="00114EAB" w:rsidRPr="00B763F8" w:rsidRDefault="00114EAB" w:rsidP="00114EAB">
      <w:pPr>
        <w:spacing w:after="0" w:line="240" w:lineRule="auto"/>
        <w:rPr>
          <w:rFonts w:ascii="Sylfaen" w:eastAsia="Times New Roman" w:hAnsi="Sylfaen" w:cs="Arial CYR"/>
          <w:b/>
          <w:bCs/>
          <w:color w:val="00B0F0"/>
          <w:sz w:val="16"/>
          <w:szCs w:val="16"/>
          <w:lang w:val="ka-GE"/>
        </w:rPr>
      </w:pPr>
      <w:r w:rsidRPr="00B763F8">
        <w:rPr>
          <w:b/>
          <w:color w:val="00B0F0"/>
          <w:sz w:val="28"/>
        </w:rPr>
        <w:t>02</w:t>
      </w:r>
      <w:r w:rsidR="0079071C">
        <w:rPr>
          <w:b/>
          <w:color w:val="00B0F0"/>
          <w:sz w:val="28"/>
          <w:lang w:val="ka-GE"/>
        </w:rPr>
        <w:t xml:space="preserve"> </w:t>
      </w:r>
      <w:r w:rsidRPr="00B763F8">
        <w:rPr>
          <w:b/>
          <w:color w:val="00B0F0"/>
          <w:sz w:val="28"/>
        </w:rPr>
        <w:t>04</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მშენებლობა</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ავარიული</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ობიექტების</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და</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შენობების</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რეაბილიტაცია</w:t>
      </w:r>
      <w:r w:rsidRPr="00B763F8">
        <w:rPr>
          <w:rFonts w:ascii="Arial CYR" w:eastAsia="Times New Roman" w:hAnsi="Arial CYR" w:cs="Arial CYR"/>
          <w:b/>
          <w:bCs/>
          <w:color w:val="00B0F0"/>
          <w:sz w:val="24"/>
          <w:szCs w:val="24"/>
        </w:rPr>
        <w:t xml:space="preserve"> </w:t>
      </w:r>
      <w:r w:rsidRPr="00B763F8">
        <w:rPr>
          <w:rFonts w:ascii="Sylfaen" w:eastAsia="Times New Roman" w:hAnsi="Sylfaen" w:cs="Arial CYR"/>
          <w:b/>
          <w:bCs/>
          <w:color w:val="00B0F0"/>
          <w:sz w:val="24"/>
          <w:szCs w:val="24"/>
          <w:lang w:val="ka-GE"/>
        </w:rPr>
        <w:t>202</w:t>
      </w:r>
      <w:r w:rsidR="00AA659C">
        <w:rPr>
          <w:rFonts w:ascii="Sylfaen" w:eastAsia="Times New Roman" w:hAnsi="Sylfaen" w:cs="Arial CYR"/>
          <w:b/>
          <w:bCs/>
          <w:color w:val="00B0F0"/>
          <w:sz w:val="24"/>
          <w:szCs w:val="24"/>
        </w:rPr>
        <w:t>6</w:t>
      </w:r>
      <w:r w:rsidRPr="00B763F8">
        <w:rPr>
          <w:rFonts w:ascii="Sylfaen" w:eastAsia="Times New Roman" w:hAnsi="Sylfaen" w:cs="Arial CYR"/>
          <w:b/>
          <w:bCs/>
          <w:color w:val="00B0F0"/>
          <w:sz w:val="24"/>
          <w:szCs w:val="24"/>
          <w:lang w:val="ka-GE"/>
        </w:rPr>
        <w:t>-202</w:t>
      </w:r>
      <w:r w:rsidR="00AA659C">
        <w:rPr>
          <w:rFonts w:ascii="Sylfaen" w:eastAsia="Times New Roman" w:hAnsi="Sylfaen" w:cs="Arial CYR"/>
          <w:b/>
          <w:bCs/>
          <w:color w:val="00B0F0"/>
          <w:sz w:val="24"/>
          <w:szCs w:val="24"/>
        </w:rPr>
        <w:t xml:space="preserve">9 </w:t>
      </w:r>
      <w:r w:rsidRPr="00B763F8">
        <w:rPr>
          <w:rFonts w:ascii="Sylfaen" w:eastAsia="Times New Roman" w:hAnsi="Sylfaen" w:cs="Arial CYR"/>
          <w:b/>
          <w:bCs/>
          <w:color w:val="00B0F0"/>
          <w:sz w:val="24"/>
          <w:szCs w:val="24"/>
          <w:lang w:val="ka-GE"/>
        </w:rPr>
        <w:t>წწ-ში</w:t>
      </w:r>
    </w:p>
    <w:p w:rsidR="00114EAB" w:rsidRDefault="00114EAB" w:rsidP="00DB03A2">
      <w:pPr>
        <w:jc w:val="center"/>
        <w:rPr>
          <w:b/>
          <w:sz w:val="28"/>
        </w:rPr>
      </w:pPr>
    </w:p>
    <w:p w:rsidR="00114EAB" w:rsidRDefault="00114EAB" w:rsidP="00114EAB">
      <w:pPr>
        <w:rPr>
          <w:rFonts w:ascii="Sylfaen" w:eastAsia="Times New Roman" w:hAnsi="Sylfaen" w:cs="Calibri"/>
          <w:b/>
          <w:color w:val="000000"/>
          <w:sz w:val="28"/>
          <w:szCs w:val="20"/>
          <w:lang w:val="ka-GE"/>
        </w:rPr>
      </w:pPr>
      <w:r>
        <w:rPr>
          <w:rFonts w:ascii="Sylfaen" w:eastAsia="Times New Roman" w:hAnsi="Sylfaen" w:cs="Calibri"/>
          <w:b/>
          <w:color w:val="000000"/>
          <w:sz w:val="28"/>
          <w:szCs w:val="20"/>
          <w:lang w:val="ka-GE"/>
        </w:rPr>
        <w:t xml:space="preserve">მისია </w:t>
      </w:r>
    </w:p>
    <w:p w:rsidR="00114EAB" w:rsidRPr="00476C99" w:rsidRDefault="00FB47B3" w:rsidP="00114EAB">
      <w:pPr>
        <w:rPr>
          <w:rFonts w:ascii="Sylfaen" w:eastAsia="Times New Roman" w:hAnsi="Sylfaen" w:cs="Calibri"/>
          <w:color w:val="000000"/>
          <w:sz w:val="24"/>
          <w:szCs w:val="24"/>
          <w:lang w:val="ka-GE"/>
        </w:rPr>
      </w:pPr>
      <w:r>
        <w:rPr>
          <w:rFonts w:ascii="Sylfaen" w:eastAsia="Times New Roman" w:hAnsi="Sylfaen" w:cs="Calibri"/>
          <w:color w:val="000000"/>
          <w:sz w:val="24"/>
          <w:szCs w:val="24"/>
          <w:lang w:val="ka-GE"/>
        </w:rPr>
        <w:t>მოწესრიგებული და უსაფრთხო ინფრასტრუქტურა</w:t>
      </w:r>
    </w:p>
    <w:p w:rsidR="00114EAB" w:rsidRDefault="00114EAB" w:rsidP="00114EAB">
      <w:pPr>
        <w:rPr>
          <w:rFonts w:ascii="Sylfaen" w:eastAsia="Times New Roman" w:hAnsi="Sylfaen" w:cs="Calibri"/>
          <w:b/>
          <w:color w:val="000000"/>
          <w:sz w:val="20"/>
          <w:szCs w:val="20"/>
        </w:rPr>
      </w:pPr>
    </w:p>
    <w:p w:rsidR="00114EAB" w:rsidRDefault="00114EAB" w:rsidP="00114EAB">
      <w:pPr>
        <w:rPr>
          <w:rFonts w:ascii="Sylfaen" w:hAnsi="Sylfaen"/>
          <w:b/>
          <w:lang w:val="ka-GE"/>
        </w:rPr>
      </w:pPr>
      <w:r w:rsidRPr="00476C99">
        <w:rPr>
          <w:rFonts w:ascii="Sylfaen" w:hAnsi="Sylfaen"/>
          <w:b/>
          <w:sz w:val="32"/>
          <w:lang w:val="ka-GE"/>
        </w:rPr>
        <w:t>აღწერ</w:t>
      </w:r>
      <w:r w:rsidRPr="00476C99">
        <w:rPr>
          <w:rFonts w:ascii="Sylfaen" w:hAnsi="Sylfaen"/>
          <w:b/>
          <w:lang w:val="ka-GE"/>
        </w:rPr>
        <w:t>ა</w:t>
      </w:r>
      <w:r>
        <w:rPr>
          <w:rFonts w:ascii="Sylfaen" w:hAnsi="Sylfaen"/>
          <w:b/>
          <w:lang w:val="ka-GE"/>
        </w:rPr>
        <w:t xml:space="preserve">  </w:t>
      </w:r>
    </w:p>
    <w:p w:rsidR="00485538" w:rsidRDefault="00485538" w:rsidP="00114EAB">
      <w:pPr>
        <w:rPr>
          <w:rFonts w:ascii="Sylfaen" w:hAnsi="Sylfaen"/>
          <w:lang w:val="ka-GE"/>
        </w:rPr>
      </w:pPr>
    </w:p>
    <w:p w:rsidR="00485538" w:rsidRDefault="00485538" w:rsidP="00114EAB">
      <w:pPr>
        <w:rPr>
          <w:rFonts w:ascii="Sylfaen" w:hAnsi="Sylfaen"/>
          <w:lang w:val="ka-GE"/>
        </w:rPr>
      </w:pPr>
      <w:r w:rsidRPr="00485538">
        <w:rPr>
          <w:rFonts w:ascii="Sylfaen" w:hAnsi="Sylfaen"/>
          <w:lang w:val="ka-GE"/>
        </w:rPr>
        <w:t>ქალაქის იერსახის შეცვლა, მოწესრიგებული და უსაფრთხო ინფრასტრუქტურა,პროგრამის ფარგლებში დაგეგმილია  საცხოვრებელი და არასაცხოვრებელი შენობების რეაბილიტაცია, ბინათმესაკუთრეთა ამხნაგობის პროგრამის ფარგლებში სხვაასხვა საერთო სარგებლობის ინფრასტრუქტურის  რეაბილიტაცია ,   საყრდენი კედლებისა და ნაპირსამაგრი სამუშაოების განხორციელება</w:t>
      </w:r>
    </w:p>
    <w:p w:rsidR="00485538" w:rsidRDefault="00485538" w:rsidP="00114EAB">
      <w:pPr>
        <w:rPr>
          <w:rFonts w:ascii="Sylfaen" w:hAnsi="Sylfaen"/>
          <w:lang w:val="ka-GE"/>
        </w:rPr>
      </w:pPr>
    </w:p>
    <w:p w:rsidR="00485538" w:rsidRDefault="00485538" w:rsidP="00114EAB">
      <w:pPr>
        <w:rPr>
          <w:rFonts w:ascii="Sylfaen" w:hAnsi="Sylfaen"/>
          <w:lang w:val="ka-GE"/>
        </w:rPr>
      </w:pPr>
    </w:p>
    <w:p w:rsidR="00485538" w:rsidRDefault="00485538" w:rsidP="00114EAB">
      <w:pPr>
        <w:rPr>
          <w:rFonts w:ascii="Sylfaen" w:hAnsi="Sylfaen"/>
          <w:lang w:val="ka-GE"/>
        </w:rPr>
      </w:pPr>
    </w:p>
    <w:p w:rsidR="00485538" w:rsidRDefault="00485538" w:rsidP="00114EAB">
      <w:pPr>
        <w:rPr>
          <w:rFonts w:ascii="Sylfaen" w:hAnsi="Sylfaen"/>
          <w:lang w:val="ka-GE"/>
        </w:rPr>
      </w:pPr>
    </w:p>
    <w:p w:rsidR="00114EAB" w:rsidRPr="00115DCF" w:rsidRDefault="00114EAB" w:rsidP="00114EAB">
      <w:pPr>
        <w:rPr>
          <w:rFonts w:ascii="Sylfaen" w:hAnsi="Sylfaen"/>
          <w:lang w:val="ka-GE"/>
        </w:rPr>
      </w:pPr>
      <w:r w:rsidRPr="00115DCF">
        <w:rPr>
          <w:rFonts w:ascii="Sylfaen" w:hAnsi="Sylfaen"/>
          <w:lang w:val="ka-GE"/>
        </w:rPr>
        <w:t>პროგრამის ფარგლებში ფინანსდება</w:t>
      </w:r>
      <w:r w:rsidR="00FB47B3">
        <w:rPr>
          <w:rFonts w:ascii="Sylfaen" w:hAnsi="Sylfaen"/>
          <w:lang w:val="ka-GE"/>
        </w:rPr>
        <w:t xml:space="preserve"> 3</w:t>
      </w:r>
      <w:r w:rsidRPr="00115DCF">
        <w:rPr>
          <w:rFonts w:ascii="Sylfaen" w:hAnsi="Sylfaen"/>
          <w:lang w:val="ka-GE"/>
        </w:rPr>
        <w:t xml:space="preserve"> ქვეპროგრამა:</w:t>
      </w:r>
    </w:p>
    <w:p w:rsidR="00FB47B3" w:rsidRPr="00FB47B3" w:rsidRDefault="00114EAB" w:rsidP="00FB47B3">
      <w:pPr>
        <w:rPr>
          <w:rFonts w:ascii="Arial CYR" w:eastAsia="Times New Roman" w:hAnsi="Arial CYR" w:cs="Arial CYR"/>
          <w:bCs/>
          <w:sz w:val="24"/>
          <w:szCs w:val="24"/>
        </w:rPr>
      </w:pPr>
      <w:r w:rsidRPr="00FB47B3">
        <w:rPr>
          <w:rFonts w:ascii="Sylfaen" w:hAnsi="Sylfaen"/>
          <w:sz w:val="24"/>
          <w:szCs w:val="24"/>
          <w:lang w:val="ka-GE"/>
        </w:rPr>
        <w:t xml:space="preserve">- </w:t>
      </w:r>
      <w:r w:rsidRPr="00FB47B3">
        <w:rPr>
          <w:rFonts w:ascii="Arial CYR" w:eastAsia="Times New Roman" w:hAnsi="Arial CYR" w:cs="Arial CYR"/>
          <w:bCs/>
          <w:sz w:val="24"/>
          <w:szCs w:val="24"/>
        </w:rPr>
        <w:t xml:space="preserve"> </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საცხოვრებელი</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და</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არასაცხოვრებელი</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შენობების</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რეაბილიტაცია</w:t>
      </w:r>
    </w:p>
    <w:p w:rsidR="00FB47B3" w:rsidRDefault="00F831FE" w:rsidP="00FB47B3">
      <w:pPr>
        <w:rPr>
          <w:rFonts w:ascii="Arial CYR" w:eastAsia="Times New Roman" w:hAnsi="Arial CYR" w:cs="Arial CYR"/>
          <w:b/>
          <w:bCs/>
          <w:sz w:val="16"/>
          <w:szCs w:val="16"/>
        </w:rPr>
      </w:pPr>
      <w:r>
        <w:rPr>
          <w:rFonts w:asciiTheme="minorHAnsi" w:eastAsia="Times New Roman" w:hAnsiTheme="minorHAnsi" w:cs="Arial CYR"/>
          <w:b/>
          <w:bCs/>
          <w:sz w:val="16"/>
          <w:szCs w:val="16"/>
          <w:lang w:val="ka-GE"/>
        </w:rPr>
        <w:t>-</w:t>
      </w:r>
      <w:r w:rsidR="00114EAB" w:rsidRPr="00DC75DD">
        <w:rPr>
          <w:rFonts w:ascii="Arial CYR" w:eastAsia="Times New Roman" w:hAnsi="Arial CYR" w:cs="Arial CYR"/>
          <w:b/>
          <w:bCs/>
          <w:sz w:val="16"/>
          <w:szCs w:val="16"/>
        </w:rPr>
        <w:t xml:space="preserve">  </w:t>
      </w:r>
      <w:r w:rsidR="00FB47B3" w:rsidRPr="00FB47B3">
        <w:rPr>
          <w:rFonts w:ascii="Arial CYR" w:eastAsia="Times New Roman" w:hAnsi="Arial CYR" w:cs="Arial CYR"/>
          <w:b/>
          <w:bCs/>
          <w:sz w:val="16"/>
          <w:szCs w:val="16"/>
        </w:rPr>
        <w:t xml:space="preserve"> </w:t>
      </w:r>
      <w:r w:rsidR="00FB47B3" w:rsidRPr="00FB47B3">
        <w:rPr>
          <w:rFonts w:ascii="Sylfaen" w:eastAsia="Times New Roman" w:hAnsi="Sylfaen" w:cs="Sylfaen"/>
          <w:bCs/>
          <w:sz w:val="24"/>
          <w:szCs w:val="24"/>
        </w:rPr>
        <w:t>ბინათმესაკუთრეთა</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ამხანაგობების</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ხელშეწყობის</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პროგრამა</w:t>
      </w:r>
      <w:r w:rsidR="00FB47B3" w:rsidRPr="00FB47B3">
        <w:rPr>
          <w:rFonts w:ascii="Arial CYR" w:eastAsia="Times New Roman" w:hAnsi="Arial CYR" w:cs="Arial CYR"/>
          <w:b/>
          <w:bCs/>
          <w:sz w:val="16"/>
          <w:szCs w:val="16"/>
        </w:rPr>
        <w:t xml:space="preserve"> </w:t>
      </w:r>
    </w:p>
    <w:p w:rsidR="00FB47B3" w:rsidRPr="00FB47B3" w:rsidRDefault="00FB47B3" w:rsidP="00FB47B3">
      <w:pPr>
        <w:rPr>
          <w:rFonts w:ascii="Arial CYR" w:eastAsia="Times New Roman" w:hAnsi="Arial CYR" w:cs="Arial CYR"/>
          <w:bCs/>
          <w:sz w:val="24"/>
          <w:szCs w:val="24"/>
        </w:rPr>
      </w:pPr>
      <w:r>
        <w:rPr>
          <w:rFonts w:ascii="Sylfaen" w:eastAsia="Times New Roman" w:hAnsi="Sylfaen" w:cs="Arial CYR"/>
          <w:b/>
          <w:bCs/>
          <w:sz w:val="16"/>
          <w:szCs w:val="16"/>
          <w:lang w:val="ka-GE"/>
        </w:rPr>
        <w:t xml:space="preserve"> </w:t>
      </w:r>
      <w:r w:rsidRPr="00FB47B3">
        <w:rPr>
          <w:rFonts w:ascii="Sylfaen" w:eastAsia="Times New Roman" w:hAnsi="Sylfaen" w:cs="Arial CYR"/>
          <w:bCs/>
          <w:sz w:val="24"/>
          <w:szCs w:val="24"/>
          <w:lang w:val="ka-GE"/>
        </w:rPr>
        <w:t xml:space="preserve">- </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საყრდენი</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კედლების</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ნაპირსამაგრი</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ნაგებობების</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და</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გაბიონების</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მოწყობა</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რეაბილიტაცია</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და</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ექსპლოატაცია</w:t>
      </w:r>
      <w:r w:rsidRPr="00FB47B3">
        <w:rPr>
          <w:rFonts w:ascii="Arial CYR" w:eastAsia="Times New Roman" w:hAnsi="Arial CYR" w:cs="Arial CYR"/>
          <w:bCs/>
          <w:sz w:val="24"/>
          <w:szCs w:val="24"/>
        </w:rPr>
        <w:t xml:space="preserve"> </w:t>
      </w:r>
    </w:p>
    <w:p w:rsidR="00FB47B3" w:rsidRPr="00FB47B3" w:rsidRDefault="00FB47B3" w:rsidP="00FB47B3">
      <w:pPr>
        <w:rPr>
          <w:rFonts w:ascii="Sylfaen" w:eastAsia="Times New Roman" w:hAnsi="Sylfaen" w:cs="Arial CYR"/>
          <w:b/>
          <w:bCs/>
          <w:sz w:val="16"/>
          <w:szCs w:val="16"/>
          <w:lang w:val="ka-GE"/>
        </w:rPr>
      </w:pPr>
      <w:r>
        <w:rPr>
          <w:rFonts w:ascii="Sylfaen" w:eastAsia="Times New Roman" w:hAnsi="Sylfaen" w:cs="Arial CYR"/>
          <w:b/>
          <w:bCs/>
          <w:sz w:val="16"/>
          <w:szCs w:val="16"/>
          <w:lang w:val="ka-GE"/>
        </w:rPr>
        <w:t xml:space="preserve"> </w:t>
      </w:r>
    </w:p>
    <w:p w:rsidR="00114EAB" w:rsidRDefault="00114EAB" w:rsidP="00114EAB">
      <w:pPr>
        <w:rPr>
          <w:rFonts w:ascii="Sylfaen" w:hAnsi="Sylfaen" w:cs="Sylfaen"/>
          <w:sz w:val="28"/>
          <w:lang w:val="ka-GE"/>
        </w:rPr>
      </w:pPr>
    </w:p>
    <w:p w:rsidR="00114EAB" w:rsidRDefault="00114EAB" w:rsidP="00114EAB">
      <w:pPr>
        <w:rPr>
          <w:rFonts w:ascii="Sylfaen" w:hAnsi="Sylfaen" w:cs="Sylfaen"/>
          <w:sz w:val="28"/>
          <w:lang w:val="ka-GE"/>
        </w:rPr>
      </w:pPr>
    </w:p>
    <w:p w:rsidR="00114EAB" w:rsidRDefault="00114EAB" w:rsidP="00114EAB">
      <w:pPr>
        <w:rPr>
          <w:rFonts w:ascii="Sylfaen" w:hAnsi="Sylfaen"/>
          <w:lang w:val="ka-GE"/>
        </w:rPr>
      </w:pPr>
      <w:r w:rsidRPr="00D87CAF">
        <w:rPr>
          <w:rFonts w:ascii="Sylfaen" w:hAnsi="Sylfaen" w:cs="Sylfaen"/>
          <w:sz w:val="28"/>
          <w:lang w:val="ka-GE"/>
        </w:rPr>
        <w:t>სტრუქტურა</w:t>
      </w:r>
      <w:r>
        <w:rPr>
          <w:lang w:val="ka-GE"/>
        </w:rPr>
        <w:t xml:space="preserve"> </w:t>
      </w:r>
    </w:p>
    <w:p w:rsidR="00485538" w:rsidRDefault="00485538" w:rsidP="00114EAB">
      <w:pPr>
        <w:rPr>
          <w:rFonts w:ascii="Sylfaen" w:hAnsi="Sylfaen"/>
          <w:lang w:val="ka-GE"/>
        </w:rPr>
      </w:pPr>
    </w:p>
    <w:p w:rsidR="00485538" w:rsidRDefault="00485538" w:rsidP="00114EAB">
      <w:pPr>
        <w:rPr>
          <w:rFonts w:ascii="Sylfaen" w:hAnsi="Sylfaen"/>
          <w:lang w:val="ka-GE"/>
        </w:rPr>
      </w:pPr>
    </w:p>
    <w:p w:rsidR="00485538" w:rsidRDefault="00485538" w:rsidP="00485538">
      <w:pPr>
        <w:rPr>
          <w:rFonts w:ascii="Sylfaen" w:hAnsi="Sylfaen"/>
          <w:lang w:val="ka-GE"/>
        </w:rPr>
      </w:pPr>
      <w:r w:rsidRPr="00114EAB">
        <w:rPr>
          <w:rFonts w:ascii="Sylfaen" w:eastAsia="Times New Roman" w:hAnsi="Sylfaen" w:cs="Sylfaen"/>
          <w:bCs/>
          <w:sz w:val="24"/>
          <w:szCs w:val="24"/>
        </w:rPr>
        <w:t>მშენებლობა</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ავარიული</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ობიექტების</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და</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შენობების</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რეაბილიტაცია</w:t>
      </w:r>
      <w:r w:rsidRPr="00485538">
        <w:rPr>
          <w:rFonts w:ascii="Arial CYR" w:eastAsia="Times New Roman" w:hAnsi="Arial CYR" w:cs="Arial CYR"/>
          <w:bCs/>
          <w:sz w:val="24"/>
          <w:szCs w:val="24"/>
        </w:rPr>
        <w:t>ზე</w:t>
      </w:r>
      <w:r>
        <w:rPr>
          <w:rFonts w:ascii="Arial CYR" w:eastAsia="Times New Roman" w:hAnsi="Arial CYR" w:cs="Arial CYR"/>
          <w:b/>
          <w:bCs/>
          <w:sz w:val="24"/>
          <w:szCs w:val="24"/>
        </w:rPr>
        <w:t xml:space="preserve"> </w:t>
      </w:r>
      <w:r>
        <w:rPr>
          <w:rFonts w:ascii="Sylfaen" w:hAnsi="Sylfaen"/>
          <w:lang w:val="ka-GE"/>
        </w:rPr>
        <w:t>პასუხისმგებელია მუნიციპალიტეტის ინფრასტრუქტურის სამსახური, რომლეიც მერი</w:t>
      </w:r>
      <w:r w:rsidR="00047B8C">
        <w:rPr>
          <w:rFonts w:ascii="Sylfaen" w:hAnsi="Sylfaen"/>
          <w:lang w:val="ka-GE"/>
        </w:rPr>
        <w:t>ი</w:t>
      </w:r>
      <w:r w:rsidRPr="00047B8C">
        <w:rPr>
          <w:rFonts w:ascii="Sylfaen" w:hAnsi="Sylfaen"/>
          <w:lang w:val="ka-GE"/>
        </w:rPr>
        <w:t>ს</w:t>
      </w:r>
      <w:r>
        <w:rPr>
          <w:rFonts w:ascii="Sylfaen" w:hAnsi="Sylfaen"/>
          <w:lang w:val="ka-GE"/>
        </w:rPr>
        <w:t xml:space="preserve"> სტრუქტურას წარმოადგენს.</w:t>
      </w:r>
    </w:p>
    <w:p w:rsidR="00485538" w:rsidRDefault="00485538" w:rsidP="00485538">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2507"/>
        <w:gridCol w:w="3256"/>
        <w:gridCol w:w="2388"/>
      </w:tblGrid>
      <w:tr w:rsidR="008C0CF1" w:rsidRPr="005F5338" w:rsidTr="008C0CF1">
        <w:trPr>
          <w:trHeight w:val="600"/>
        </w:trPr>
        <w:tc>
          <w:tcPr>
            <w:tcW w:w="1853" w:type="pct"/>
            <w:shd w:val="clear" w:color="auto" w:fill="auto"/>
            <w:vAlign w:val="center"/>
            <w:hideMark/>
          </w:tcPr>
          <w:p w:rsidR="008C0CF1" w:rsidRPr="005F5338" w:rsidRDefault="008C0CF1" w:rsidP="006B4579">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968" w:type="pct"/>
            <w:shd w:val="clear" w:color="auto" w:fill="auto"/>
            <w:vAlign w:val="center"/>
            <w:hideMark/>
          </w:tcPr>
          <w:p w:rsidR="008C0CF1" w:rsidRPr="005F5338" w:rsidRDefault="008C0CF1" w:rsidP="006B4579">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1257" w:type="pct"/>
            <w:shd w:val="clear" w:color="auto" w:fill="auto"/>
            <w:vAlign w:val="center"/>
            <w:hideMark/>
          </w:tcPr>
          <w:p w:rsidR="008C0CF1" w:rsidRPr="00D87CAF" w:rsidRDefault="008C0CF1" w:rsidP="006B4579">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922" w:type="pct"/>
          </w:tcPr>
          <w:p w:rsidR="008C0CF1" w:rsidRPr="00874294" w:rsidRDefault="008C0CF1" w:rsidP="006B4579">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8C0CF1" w:rsidRPr="005F5338" w:rsidTr="008C0CF1">
        <w:trPr>
          <w:trHeight w:val="300"/>
        </w:trPr>
        <w:tc>
          <w:tcPr>
            <w:tcW w:w="1853" w:type="pct"/>
            <w:shd w:val="clear" w:color="auto" w:fill="auto"/>
            <w:noWrap/>
            <w:vAlign w:val="bottom"/>
            <w:hideMark/>
          </w:tcPr>
          <w:p w:rsidR="008C0CF1" w:rsidRPr="00115DCF" w:rsidRDefault="008C0CF1" w:rsidP="006B4579">
            <w:pPr>
              <w:rPr>
                <w:rFonts w:eastAsia="Times New Roman" w:cs="Calibri"/>
                <w:color w:val="000000"/>
                <w:lang w:val="ka-GE"/>
              </w:rPr>
            </w:pPr>
            <w:r>
              <w:rPr>
                <w:rFonts w:ascii="Sylfaen" w:eastAsia="Times New Roman" w:hAnsi="Sylfaen" w:cs="Sylfaen"/>
                <w:color w:val="000000"/>
                <w:lang w:val="ka-GE"/>
              </w:rPr>
              <w:t>მესამე კატეგორიის უფროსი სპეციალისტი</w:t>
            </w:r>
          </w:p>
        </w:tc>
        <w:tc>
          <w:tcPr>
            <w:tcW w:w="968" w:type="pct"/>
            <w:shd w:val="clear" w:color="auto" w:fill="auto"/>
            <w:noWrap/>
            <w:vAlign w:val="bottom"/>
            <w:hideMark/>
          </w:tcPr>
          <w:p w:rsidR="008C0CF1" w:rsidRPr="00BE798C" w:rsidRDefault="008C0CF1" w:rsidP="006B4579">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shd w:val="clear" w:color="auto" w:fill="auto"/>
            <w:noWrap/>
            <w:vAlign w:val="bottom"/>
            <w:hideMark/>
          </w:tcPr>
          <w:p w:rsidR="008C0CF1" w:rsidRPr="00CF05E8" w:rsidRDefault="008C0CF1" w:rsidP="006B4579">
            <w:pPr>
              <w:rPr>
                <w:rFonts w:ascii="Sylfaen" w:eastAsia="Times New Roman" w:hAnsi="Sylfaen" w:cs="Calibri"/>
                <w:color w:val="000000"/>
              </w:rPr>
            </w:pPr>
            <w:r>
              <w:rPr>
                <w:rFonts w:ascii="Sylfaen" w:eastAsia="Times New Roman" w:hAnsi="Sylfaen" w:cs="Calibri"/>
                <w:color w:val="000000"/>
              </w:rPr>
              <w:t>19272</w:t>
            </w:r>
          </w:p>
        </w:tc>
        <w:tc>
          <w:tcPr>
            <w:tcW w:w="922" w:type="pct"/>
          </w:tcPr>
          <w:p w:rsidR="008C0CF1" w:rsidRPr="00CF05E8" w:rsidRDefault="008C0CF1" w:rsidP="006B4579">
            <w:pPr>
              <w:rPr>
                <w:rFonts w:ascii="Sylfaen" w:eastAsia="Times New Roman" w:hAnsi="Sylfaen" w:cs="Calibri"/>
                <w:color w:val="000000"/>
              </w:rPr>
            </w:pPr>
            <w:r>
              <w:rPr>
                <w:rFonts w:ascii="Sylfaen" w:eastAsia="Times New Roman" w:hAnsi="Sylfaen" w:cs="Calibri"/>
                <w:color w:val="000000"/>
                <w:lang w:val="ka-GE"/>
              </w:rPr>
              <w:t>1</w:t>
            </w:r>
            <w:r>
              <w:rPr>
                <w:rFonts w:ascii="Sylfaen" w:eastAsia="Times New Roman" w:hAnsi="Sylfaen" w:cs="Calibri"/>
                <w:color w:val="000000"/>
              </w:rPr>
              <w:t>9272</w:t>
            </w:r>
          </w:p>
        </w:tc>
      </w:tr>
      <w:tr w:rsidR="008C0CF1" w:rsidRPr="005F5338" w:rsidTr="008C0CF1">
        <w:trPr>
          <w:trHeight w:val="300"/>
        </w:trPr>
        <w:tc>
          <w:tcPr>
            <w:tcW w:w="1853" w:type="pct"/>
            <w:shd w:val="clear" w:color="auto" w:fill="auto"/>
            <w:noWrap/>
            <w:vAlign w:val="bottom"/>
          </w:tcPr>
          <w:p w:rsidR="008C0CF1" w:rsidRDefault="008C0CF1" w:rsidP="006B4579">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968" w:type="pct"/>
            <w:shd w:val="clear" w:color="auto" w:fill="auto"/>
            <w:noWrap/>
            <w:vAlign w:val="bottom"/>
          </w:tcPr>
          <w:p w:rsidR="008C0CF1" w:rsidRPr="00BE798C" w:rsidRDefault="008C0CF1" w:rsidP="006B4579">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shd w:val="clear" w:color="auto" w:fill="auto"/>
            <w:noWrap/>
            <w:vAlign w:val="bottom"/>
          </w:tcPr>
          <w:p w:rsidR="008C0CF1" w:rsidRPr="00F305C3" w:rsidRDefault="008C0CF1" w:rsidP="006B4579">
            <w:pPr>
              <w:rPr>
                <w:rFonts w:ascii="Sylfaen" w:eastAsia="Times New Roman" w:hAnsi="Sylfaen" w:cs="Sylfaen"/>
                <w:color w:val="000000"/>
              </w:rPr>
            </w:pPr>
            <w:r>
              <w:rPr>
                <w:rFonts w:ascii="Sylfaen" w:eastAsia="Times New Roman" w:hAnsi="Sylfaen" w:cs="Sylfaen"/>
                <w:color w:val="000000"/>
              </w:rPr>
              <w:t>17520</w:t>
            </w:r>
          </w:p>
        </w:tc>
        <w:tc>
          <w:tcPr>
            <w:tcW w:w="922" w:type="pct"/>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17520</w:t>
            </w:r>
          </w:p>
        </w:tc>
      </w:tr>
      <w:tr w:rsidR="008C0CF1" w:rsidRPr="005F5338" w:rsidTr="008C0CF1">
        <w:trPr>
          <w:trHeight w:val="300"/>
        </w:trPr>
        <w:tc>
          <w:tcPr>
            <w:tcW w:w="1853" w:type="pct"/>
            <w:shd w:val="clear" w:color="auto" w:fill="auto"/>
            <w:noWrap/>
            <w:vAlign w:val="bottom"/>
            <w:hideMark/>
          </w:tcPr>
          <w:p w:rsidR="008C0CF1" w:rsidRPr="00115DCF" w:rsidRDefault="008C0CF1" w:rsidP="006B4579">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968" w:type="pct"/>
            <w:shd w:val="clear" w:color="auto" w:fill="auto"/>
            <w:noWrap/>
            <w:vAlign w:val="bottom"/>
            <w:hideMark/>
          </w:tcPr>
          <w:p w:rsidR="008C0CF1" w:rsidRPr="00BE798C" w:rsidRDefault="008C0CF1" w:rsidP="006B4579">
            <w:pPr>
              <w:rPr>
                <w:rFonts w:ascii="Sylfaen" w:eastAsia="Times New Roman" w:hAnsi="Sylfaen" w:cs="Calibri"/>
                <w:color w:val="000000"/>
                <w:lang w:val="ka-GE"/>
              </w:rPr>
            </w:pPr>
            <w:r>
              <w:rPr>
                <w:rFonts w:ascii="Sylfaen" w:eastAsia="Times New Roman" w:hAnsi="Sylfaen" w:cs="Calibri"/>
                <w:color w:val="000000"/>
                <w:lang w:val="ka-GE"/>
              </w:rPr>
              <w:t>9</w:t>
            </w:r>
          </w:p>
        </w:tc>
        <w:tc>
          <w:tcPr>
            <w:tcW w:w="1257" w:type="pct"/>
            <w:shd w:val="clear" w:color="auto" w:fill="auto"/>
            <w:noWrap/>
            <w:vAlign w:val="bottom"/>
            <w:hideMark/>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19710</w:t>
            </w:r>
          </w:p>
        </w:tc>
        <w:tc>
          <w:tcPr>
            <w:tcW w:w="922" w:type="pct"/>
          </w:tcPr>
          <w:p w:rsidR="008C0CF1" w:rsidRDefault="008C0CF1" w:rsidP="006B4579">
            <w:pPr>
              <w:rPr>
                <w:rFonts w:eastAsia="Times New Roman" w:cs="Calibri"/>
                <w:color w:val="000000"/>
                <w:lang w:val="ka-GE"/>
              </w:rPr>
            </w:pPr>
          </w:p>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236520</w:t>
            </w:r>
          </w:p>
        </w:tc>
      </w:tr>
      <w:tr w:rsidR="008C0CF1" w:rsidRPr="005F5338" w:rsidTr="008C0CF1">
        <w:trPr>
          <w:trHeight w:val="300"/>
        </w:trPr>
        <w:tc>
          <w:tcPr>
            <w:tcW w:w="1853" w:type="pct"/>
            <w:shd w:val="clear" w:color="auto" w:fill="auto"/>
            <w:noWrap/>
            <w:vAlign w:val="bottom"/>
            <w:hideMark/>
          </w:tcPr>
          <w:p w:rsidR="008C0CF1" w:rsidRPr="00115DCF" w:rsidRDefault="008C0CF1" w:rsidP="006B4579">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shd w:val="clear" w:color="auto" w:fill="auto"/>
            <w:noWrap/>
            <w:vAlign w:val="bottom"/>
            <w:hideMark/>
          </w:tcPr>
          <w:p w:rsidR="008C0CF1" w:rsidRPr="005F5338" w:rsidRDefault="008C0CF1" w:rsidP="006B4579">
            <w:pPr>
              <w:rPr>
                <w:rFonts w:eastAsia="Times New Roman" w:cs="Calibri"/>
                <w:color w:val="000000"/>
              </w:rPr>
            </w:pPr>
            <w:r>
              <w:rPr>
                <w:rFonts w:eastAsia="Times New Roman" w:cs="Calibri"/>
                <w:color w:val="000000"/>
              </w:rPr>
              <w:t>1</w:t>
            </w:r>
          </w:p>
        </w:tc>
        <w:tc>
          <w:tcPr>
            <w:tcW w:w="1257" w:type="pct"/>
            <w:shd w:val="clear" w:color="auto" w:fill="auto"/>
            <w:noWrap/>
            <w:vAlign w:val="bottom"/>
            <w:hideMark/>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45552</w:t>
            </w:r>
          </w:p>
        </w:tc>
        <w:tc>
          <w:tcPr>
            <w:tcW w:w="922" w:type="pct"/>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546624</w:t>
            </w:r>
          </w:p>
        </w:tc>
      </w:tr>
      <w:tr w:rsidR="008C0CF1" w:rsidRPr="005F5338" w:rsidTr="008C0CF1">
        <w:trPr>
          <w:trHeight w:val="300"/>
        </w:trPr>
        <w:tc>
          <w:tcPr>
            <w:tcW w:w="1853" w:type="pct"/>
            <w:shd w:val="clear" w:color="auto" w:fill="auto"/>
            <w:noWrap/>
            <w:vAlign w:val="bottom"/>
            <w:hideMark/>
          </w:tcPr>
          <w:p w:rsidR="008C0CF1" w:rsidRPr="00115DCF" w:rsidRDefault="008C0CF1" w:rsidP="006B4579">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shd w:val="clear" w:color="auto" w:fill="auto"/>
            <w:noWrap/>
            <w:vAlign w:val="bottom"/>
            <w:hideMark/>
          </w:tcPr>
          <w:p w:rsidR="008C0CF1" w:rsidRPr="005F5338" w:rsidRDefault="008C0CF1" w:rsidP="006B4579">
            <w:pPr>
              <w:rPr>
                <w:rFonts w:eastAsia="Times New Roman" w:cs="Calibri"/>
                <w:color w:val="000000"/>
              </w:rPr>
            </w:pPr>
            <w:r>
              <w:rPr>
                <w:rFonts w:eastAsia="Times New Roman" w:cs="Calibri"/>
                <w:color w:val="000000"/>
              </w:rPr>
              <w:t>2</w:t>
            </w:r>
          </w:p>
        </w:tc>
        <w:tc>
          <w:tcPr>
            <w:tcW w:w="1257" w:type="pct"/>
            <w:shd w:val="clear" w:color="auto" w:fill="auto"/>
            <w:noWrap/>
            <w:vAlign w:val="bottom"/>
            <w:hideMark/>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70080</w:t>
            </w:r>
          </w:p>
        </w:tc>
        <w:tc>
          <w:tcPr>
            <w:tcW w:w="922" w:type="pct"/>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140160</w:t>
            </w:r>
          </w:p>
        </w:tc>
      </w:tr>
    </w:tbl>
    <w:p w:rsidR="00485538" w:rsidRPr="00485538" w:rsidRDefault="00485538" w:rsidP="00114EAB">
      <w:pPr>
        <w:rPr>
          <w:rFonts w:ascii="Sylfaen" w:hAnsi="Sylfaen"/>
          <w:lang w:val="ka-GE"/>
        </w:rPr>
      </w:pPr>
    </w:p>
    <w:p w:rsidR="00114EAB" w:rsidRDefault="00114EAB" w:rsidP="00DB03A2">
      <w:pPr>
        <w:jc w:val="center"/>
        <w:rPr>
          <w:b/>
          <w:sz w:val="28"/>
        </w:rPr>
      </w:pPr>
    </w:p>
    <w:p w:rsidR="00485538" w:rsidRDefault="00485538" w:rsidP="00485538">
      <w:pPr>
        <w:rPr>
          <w:lang w:val="ka-GE"/>
        </w:rPr>
      </w:pPr>
      <w:r w:rsidRPr="00115DCF">
        <w:rPr>
          <w:rFonts w:ascii="Sylfaen" w:hAnsi="Sylfaen" w:cs="Sylfaen"/>
          <w:sz w:val="28"/>
          <w:lang w:val="ka-GE"/>
        </w:rPr>
        <w:t>მიზანი</w:t>
      </w:r>
    </w:p>
    <w:p w:rsidR="00114EAB" w:rsidRDefault="00485538" w:rsidP="00485538">
      <w:pPr>
        <w:rPr>
          <w:rFonts w:ascii="Sylfaen" w:hAnsi="Sylfaen" w:cs="Sylfaen"/>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Pr>
          <w:rFonts w:ascii="Sylfaen" w:hAnsi="Sylfaen" w:cs="Sylfaen"/>
          <w:lang w:val="ka-GE"/>
        </w:rPr>
        <w:t>მუნიციპალიტეტის მოწესრიგებული იერსახის შექმნა- უ</w:t>
      </w:r>
      <w:r w:rsidRPr="00047B8C">
        <w:rPr>
          <w:rFonts w:ascii="Sylfaen" w:hAnsi="Sylfaen" w:cs="Sylfaen"/>
          <w:lang w:val="ka-GE"/>
        </w:rPr>
        <w:t>ს</w:t>
      </w:r>
      <w:r>
        <w:rPr>
          <w:rFonts w:ascii="Sylfaen" w:hAnsi="Sylfaen" w:cs="Sylfaen"/>
          <w:lang w:val="ka-GE"/>
        </w:rPr>
        <w:t xml:space="preserve">აფრთხო გარემო </w:t>
      </w:r>
    </w:p>
    <w:tbl>
      <w:tblPr>
        <w:tblW w:w="5000" w:type="pct"/>
        <w:tblLook w:val="04A0" w:firstRow="1" w:lastRow="0" w:firstColumn="1" w:lastColumn="0" w:noHBand="0" w:noVBand="1"/>
      </w:tblPr>
      <w:tblGrid>
        <w:gridCol w:w="5236"/>
        <w:gridCol w:w="1544"/>
        <w:gridCol w:w="1544"/>
        <w:gridCol w:w="1544"/>
        <w:gridCol w:w="1544"/>
        <w:gridCol w:w="1538"/>
      </w:tblGrid>
      <w:tr w:rsidR="00AD00DA" w:rsidRPr="00AD00DA" w:rsidTr="00AD00DA">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lang w:val="ka-GE" w:eastAsia="ka-GE"/>
              </w:rPr>
            </w:pPr>
            <w:r w:rsidRPr="00AD00DA">
              <w:rPr>
                <w:rFonts w:ascii="Sylfaen" w:eastAsia="Times New Roman" w:hAnsi="Sylfaen"/>
                <w:b/>
                <w:bCs/>
                <w:lang w:val="ka-GE" w:eastAsia="ka-GE"/>
              </w:rPr>
              <w:t>ინფრასტრუქტურის განვითარება</w:t>
            </w:r>
          </w:p>
        </w:tc>
      </w:tr>
      <w:tr w:rsidR="00AD00DA" w:rsidRPr="00AD00DA" w:rsidTr="00AD00DA">
        <w:trPr>
          <w:trHeight w:val="360"/>
        </w:trPr>
        <w:tc>
          <w:tcPr>
            <w:tcW w:w="3809" w:type="pct"/>
            <w:gridSpan w:val="4"/>
            <w:tcBorders>
              <w:top w:val="single" w:sz="4" w:space="0" w:color="auto"/>
              <w:left w:val="single" w:sz="4" w:space="0" w:color="auto"/>
              <w:bottom w:val="nil"/>
              <w:right w:val="single" w:sz="4" w:space="0" w:color="000000"/>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პროგრამის კლასიფიკაციის კოდი:</w:t>
            </w:r>
          </w:p>
        </w:tc>
        <w:tc>
          <w:tcPr>
            <w:tcW w:w="596" w:type="pct"/>
            <w:tcBorders>
              <w:top w:val="nil"/>
              <w:left w:val="nil"/>
              <w:bottom w:val="single" w:sz="4" w:space="0" w:color="auto"/>
              <w:right w:val="single" w:sz="4" w:space="0" w:color="auto"/>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02 04</w:t>
            </w: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p>
        </w:tc>
      </w:tr>
      <w:tr w:rsidR="00AD00DA" w:rsidRPr="00AD00DA" w:rsidTr="00AD00DA">
        <w:trPr>
          <w:trHeight w:val="360"/>
        </w:trPr>
        <w:tc>
          <w:tcPr>
            <w:tcW w:w="2022"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პროგრამის დასახელება:</w:t>
            </w: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r>
      <w:tr w:rsidR="00AD00DA" w:rsidRPr="00AD00DA" w:rsidTr="00AD00DA">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 xml:space="preserve"> მშენებლობა, ავარიული ობიექტების და შენობების რეაბილიტაცია</w:t>
            </w:r>
          </w:p>
        </w:tc>
      </w:tr>
      <w:tr w:rsidR="00AD00DA" w:rsidRPr="00AD00DA" w:rsidTr="00AD00DA">
        <w:trPr>
          <w:trHeight w:val="360"/>
        </w:trPr>
        <w:tc>
          <w:tcPr>
            <w:tcW w:w="2022"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პროგრამის განმახორციელებელი:</w:t>
            </w: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r>
      <w:tr w:rsidR="00AD00DA" w:rsidRPr="00AD00DA" w:rsidTr="00AD00DA">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 xml:space="preserve">ინფრასტრუქტურისა და ზედამხედველობის სამსაზური </w:t>
            </w:r>
          </w:p>
        </w:tc>
      </w:tr>
      <w:tr w:rsidR="00AD00DA" w:rsidRPr="00AD00DA" w:rsidTr="00AD00DA">
        <w:trPr>
          <w:trHeight w:val="360"/>
        </w:trPr>
        <w:tc>
          <w:tcPr>
            <w:tcW w:w="2022" w:type="pct"/>
            <w:tcBorders>
              <w:top w:val="nil"/>
              <w:left w:val="single" w:sz="4" w:space="0" w:color="auto"/>
              <w:bottom w:val="single" w:sz="4" w:space="0" w:color="auto"/>
              <w:right w:val="single" w:sz="4" w:space="0" w:color="auto"/>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პროგრამის განხორციელების პერიოდი:</w:t>
            </w:r>
          </w:p>
        </w:tc>
        <w:tc>
          <w:tcPr>
            <w:tcW w:w="11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D00DA" w:rsidRPr="00AD00DA" w:rsidRDefault="00AD00DA" w:rsidP="00AD00DA">
            <w:pPr>
              <w:spacing w:after="0" w:line="240" w:lineRule="auto"/>
              <w:jc w:val="center"/>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2026-2029 წლები</w:t>
            </w: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jc w:val="center"/>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r>
      <w:tr w:rsidR="00AD00DA" w:rsidRPr="00AD00DA" w:rsidTr="00AD00DA">
        <w:trPr>
          <w:trHeight w:val="360"/>
        </w:trPr>
        <w:tc>
          <w:tcPr>
            <w:tcW w:w="2022"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პროგრამის მიზანი:</w:t>
            </w: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r>
      <w:tr w:rsidR="00AD00DA" w:rsidRPr="00AD00DA" w:rsidTr="00AD00DA">
        <w:trPr>
          <w:trHeight w:val="49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 xml:space="preserve">ქალაქის ერთიანი მოწესრიგებული იერსახის და უსაფრთხო გარემოს შექმნა </w:t>
            </w:r>
          </w:p>
        </w:tc>
      </w:tr>
      <w:tr w:rsidR="00AD00DA" w:rsidRPr="00AD00DA" w:rsidTr="00AD00DA">
        <w:trPr>
          <w:trHeight w:val="360"/>
        </w:trPr>
        <w:tc>
          <w:tcPr>
            <w:tcW w:w="2022"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პროგრამის აღწერა:</w:t>
            </w: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r>
      <w:tr w:rsidR="00AD00DA" w:rsidRPr="00AD00DA" w:rsidTr="00AD00DA">
        <w:trPr>
          <w:trHeight w:val="1950"/>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ქალაქის იერსახის შეცვლა, მოწესრიგებული და უსაფრთხო ინფრასტრუქტურა,პროგრამის ფარგლებში დაგეგმილია  საცხოვრებელი და არასაცხოვრებელი შენობების რეაბილიტაცია , ქ.ბორჯომში ცენტრალურ ქუჩაზე არსებული შენობების ფასედების რეაბილიტაცია, ბინათმესაკუთრეთა ამხნაგობის პროგრამის ფარგლებში სხვაასხვა საერთო სარგებლობის ინფრასტრუქტურის  რეაბილიტაცია , მუნიციპალიტეტის საკუთრებაში არსებული შენობების რეაბილიტაცია,   საყრდენი კედლებისა და ნაპირსამაგრი სამუშაოების განხორციელება   .</w:t>
            </w:r>
          </w:p>
        </w:tc>
      </w:tr>
      <w:tr w:rsidR="00AD00DA" w:rsidRPr="00AD00DA" w:rsidTr="00AD00DA">
        <w:trPr>
          <w:trHeight w:val="360"/>
        </w:trPr>
        <w:tc>
          <w:tcPr>
            <w:tcW w:w="5000" w:type="pct"/>
            <w:gridSpan w:val="6"/>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პროგრამის ბიუჯეტი</w:t>
            </w:r>
          </w:p>
        </w:tc>
      </w:tr>
      <w:tr w:rsidR="00AD00DA" w:rsidRPr="00AD00DA" w:rsidTr="00AD00DA">
        <w:trPr>
          <w:trHeight w:val="360"/>
        </w:trPr>
        <w:tc>
          <w:tcPr>
            <w:tcW w:w="20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 xml:space="preserve">ქვეპროგრამის დასახელება </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 xml:space="preserve">2025 წელი </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2026 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2027 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2028 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2029 წელი</w:t>
            </w:r>
          </w:p>
        </w:tc>
      </w:tr>
      <w:tr w:rsidR="00AD00DA" w:rsidRPr="00AD00DA" w:rsidTr="00AD00DA">
        <w:trPr>
          <w:trHeight w:val="1155"/>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rPr>
                <w:rFonts w:ascii="Sylfaen" w:eastAsia="Times New Roman" w:hAnsi="Sylfaen"/>
                <w:sz w:val="20"/>
                <w:szCs w:val="20"/>
                <w:lang w:val="ka-GE" w:eastAsia="ka-GE"/>
              </w:rPr>
            </w:pPr>
            <w:r w:rsidRPr="00AD00DA">
              <w:rPr>
                <w:rFonts w:ascii="Sylfaen" w:eastAsia="Times New Roman" w:hAnsi="Sylfaen"/>
                <w:sz w:val="20"/>
                <w:szCs w:val="20"/>
                <w:lang w:val="ka-GE" w:eastAsia="ka-GE"/>
              </w:rPr>
              <w:t>საცხოვრებელი და არასაცხოვრებელი შენობების რეაბილიტაცია და ცენტრალურ ქუჩებზე ფასადების რეაბილიტაცია</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1 194 940</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1 500 000</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481 000</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1 000 000</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1 500 000</w:t>
            </w:r>
          </w:p>
        </w:tc>
      </w:tr>
      <w:tr w:rsidR="00AD00DA" w:rsidRPr="00AD00DA" w:rsidTr="00AD00DA">
        <w:trPr>
          <w:trHeight w:val="99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rPr>
                <w:rFonts w:ascii="Sylfaen" w:eastAsia="Times New Roman" w:hAnsi="Sylfaen"/>
                <w:sz w:val="20"/>
                <w:szCs w:val="20"/>
                <w:lang w:val="ka-GE" w:eastAsia="ka-GE"/>
              </w:rPr>
            </w:pPr>
            <w:r w:rsidRPr="00AD00DA">
              <w:rPr>
                <w:rFonts w:ascii="Sylfaen" w:eastAsia="Times New Roman" w:hAnsi="Sylfaen"/>
                <w:sz w:val="20"/>
                <w:szCs w:val="20"/>
                <w:lang w:val="ka-GE" w:eastAsia="ka-GE"/>
              </w:rPr>
              <w:t>ბინათმესაკუთრეთა ამხანაგობების ხელშეწყობის პროგრამა</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645 595</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1 500 000</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1 500 000</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1 500 000</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1 000 000</w:t>
            </w:r>
          </w:p>
        </w:tc>
      </w:tr>
      <w:tr w:rsidR="00AD00DA" w:rsidRPr="00AD00DA" w:rsidTr="00AD00DA">
        <w:trPr>
          <w:trHeight w:val="72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rPr>
                <w:rFonts w:ascii="Sylfaen" w:eastAsia="Times New Roman" w:hAnsi="Sylfaen"/>
                <w:sz w:val="20"/>
                <w:szCs w:val="20"/>
                <w:lang w:val="ka-GE" w:eastAsia="ka-GE"/>
              </w:rPr>
            </w:pPr>
            <w:r w:rsidRPr="00AD00DA">
              <w:rPr>
                <w:rFonts w:ascii="Sylfaen" w:eastAsia="Times New Roman" w:hAnsi="Sylfaen"/>
                <w:sz w:val="20"/>
                <w:szCs w:val="20"/>
                <w:lang w:val="ka-GE" w:eastAsia="ka-GE"/>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612 933</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400 000</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500 000</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300 000</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sz w:val="20"/>
                <w:szCs w:val="20"/>
                <w:lang w:val="ka-GE" w:eastAsia="ka-GE"/>
              </w:rPr>
            </w:pPr>
            <w:r w:rsidRPr="00AD00DA">
              <w:rPr>
                <w:rFonts w:ascii="Sylfaen" w:eastAsia="Times New Roman" w:hAnsi="Sylfaen"/>
                <w:sz w:val="20"/>
                <w:szCs w:val="20"/>
                <w:lang w:val="ka-GE" w:eastAsia="ka-GE"/>
              </w:rPr>
              <w:t>700 000</w:t>
            </w:r>
          </w:p>
        </w:tc>
      </w:tr>
      <w:tr w:rsidR="00AD00DA" w:rsidRPr="00AD00DA" w:rsidTr="00AD00DA">
        <w:trPr>
          <w:trHeight w:val="36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სულ პროგრამა</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2 453 468</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3 400 000</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2 481 000</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2 800 000</w:t>
            </w:r>
          </w:p>
        </w:tc>
        <w:tc>
          <w:tcPr>
            <w:tcW w:w="596" w:type="pct"/>
            <w:tcBorders>
              <w:top w:val="nil"/>
              <w:left w:val="nil"/>
              <w:bottom w:val="single" w:sz="4" w:space="0" w:color="auto"/>
              <w:right w:val="single" w:sz="4" w:space="0" w:color="auto"/>
            </w:tcBorders>
            <w:shd w:val="clear" w:color="000000" w:fill="FFFFFF"/>
            <w:vAlign w:val="center"/>
            <w:hideMark/>
          </w:tcPr>
          <w:p w:rsidR="00AD00DA" w:rsidRPr="00AD00DA" w:rsidRDefault="00AD00DA" w:rsidP="00AD00DA">
            <w:pPr>
              <w:spacing w:after="0" w:line="240" w:lineRule="auto"/>
              <w:jc w:val="center"/>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3 200 000</w:t>
            </w:r>
          </w:p>
        </w:tc>
      </w:tr>
      <w:tr w:rsidR="00AD00DA" w:rsidRPr="00AD00DA" w:rsidTr="00AD00DA">
        <w:trPr>
          <w:trHeight w:val="360"/>
        </w:trPr>
        <w:tc>
          <w:tcPr>
            <w:tcW w:w="2022"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საბოლოო მოსალოდნელი შედეგი</w:t>
            </w: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AD00DA" w:rsidRPr="00AD00DA" w:rsidRDefault="00AD00DA" w:rsidP="00AD00DA">
            <w:pPr>
              <w:spacing w:after="0" w:line="240" w:lineRule="auto"/>
              <w:rPr>
                <w:rFonts w:ascii="Times New Roman" w:eastAsia="Times New Roman" w:hAnsi="Times New Roman"/>
                <w:sz w:val="20"/>
                <w:szCs w:val="20"/>
                <w:lang w:val="ka-GE" w:eastAsia="ka-GE"/>
              </w:rPr>
            </w:pPr>
          </w:p>
        </w:tc>
      </w:tr>
      <w:tr w:rsidR="00AD00DA" w:rsidRPr="00AD00DA" w:rsidTr="00AD00DA">
        <w:trPr>
          <w:trHeight w:val="70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D00DA" w:rsidRPr="00AD00DA" w:rsidRDefault="00AD00DA" w:rsidP="00AD00DA">
            <w:pPr>
              <w:spacing w:after="0" w:line="240" w:lineRule="auto"/>
              <w:rPr>
                <w:rFonts w:ascii="Sylfaen" w:eastAsia="Times New Roman" w:hAnsi="Sylfaen"/>
                <w:b/>
                <w:bCs/>
                <w:sz w:val="20"/>
                <w:szCs w:val="20"/>
                <w:lang w:val="ka-GE" w:eastAsia="ka-GE"/>
              </w:rPr>
            </w:pPr>
            <w:r w:rsidRPr="00AD00DA">
              <w:rPr>
                <w:rFonts w:ascii="Sylfaen" w:eastAsia="Times New Roman" w:hAnsi="Sylfaen"/>
                <w:b/>
                <w:bCs/>
                <w:sz w:val="20"/>
                <w:szCs w:val="20"/>
                <w:lang w:val="ka-GE" w:eastAsia="ka-GE"/>
              </w:rPr>
              <w:t>მოსახლეობისათვის კომფორტული და უსაფრთხო გარემოს შექმნა</w:t>
            </w:r>
          </w:p>
        </w:tc>
      </w:tr>
    </w:tbl>
    <w:p w:rsidR="00485538" w:rsidRDefault="00485538" w:rsidP="00485538">
      <w:pPr>
        <w:rPr>
          <w:rFonts w:ascii="Sylfaen" w:hAnsi="Sylfaen" w:cs="Sylfaen"/>
          <w:lang w:val="ka-GE"/>
        </w:rPr>
      </w:pPr>
    </w:p>
    <w:p w:rsidR="00485538" w:rsidRDefault="00485538" w:rsidP="00485538">
      <w:pPr>
        <w:rPr>
          <w:rFonts w:ascii="Sylfaen" w:hAnsi="Sylfaen" w:cs="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53"/>
        <w:gridCol w:w="1151"/>
        <w:gridCol w:w="1058"/>
        <w:gridCol w:w="971"/>
        <w:gridCol w:w="971"/>
        <w:gridCol w:w="1055"/>
        <w:gridCol w:w="635"/>
        <w:gridCol w:w="1104"/>
        <w:gridCol w:w="984"/>
        <w:gridCol w:w="1839"/>
        <w:gridCol w:w="1429"/>
      </w:tblGrid>
      <w:tr w:rsidR="00E55CD5" w:rsidRPr="00E55CD5" w:rsidTr="00CC73DD">
        <w:trPr>
          <w:trHeight w:val="1200"/>
        </w:trPr>
        <w:tc>
          <w:tcPr>
            <w:tcW w:w="817" w:type="pct"/>
            <w:vMerge w:val="restar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 xml:space="preserve">მოსალოდნელი საბოლოო შედეგი </w:t>
            </w:r>
            <w:r w:rsidRPr="00E55CD5">
              <w:rPr>
                <w:rFonts w:ascii="Sylfaen" w:eastAsia="Times New Roman" w:hAnsi="Sylfaen"/>
                <w:b/>
                <w:bCs/>
                <w:sz w:val="20"/>
                <w:szCs w:val="20"/>
                <w:lang w:val="ka-GE" w:eastAsia="ka-GE"/>
              </w:rPr>
              <w:t>(OUTCOME)</w:t>
            </w:r>
          </w:p>
        </w:tc>
        <w:tc>
          <w:tcPr>
            <w:tcW w:w="2198" w:type="pct"/>
            <w:gridSpan w:val="6"/>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შედეგის ინდიკატორები</w:t>
            </w:r>
          </w:p>
        </w:tc>
        <w:tc>
          <w:tcPr>
            <w:tcW w:w="376" w:type="pct"/>
            <w:vMerge w:val="restar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გაზომვის ერთეული</w:t>
            </w:r>
          </w:p>
        </w:tc>
        <w:tc>
          <w:tcPr>
            <w:tcW w:w="371" w:type="pct"/>
            <w:vMerge w:val="restar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გეგმიური გადახრა</w:t>
            </w:r>
          </w:p>
        </w:tc>
        <w:tc>
          <w:tcPr>
            <w:tcW w:w="581" w:type="pct"/>
            <w:vMerge w:val="restar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მონაცემთა წყარო</w:t>
            </w:r>
          </w:p>
        </w:tc>
        <w:tc>
          <w:tcPr>
            <w:tcW w:w="656" w:type="pct"/>
            <w:vMerge w:val="restar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მეთოდოლოგია</w:t>
            </w:r>
          </w:p>
        </w:tc>
      </w:tr>
      <w:tr w:rsidR="00E55CD5" w:rsidRPr="00E55CD5" w:rsidTr="00CC73DD">
        <w:trPr>
          <w:trHeight w:val="885"/>
        </w:trPr>
        <w:tc>
          <w:tcPr>
            <w:tcW w:w="817" w:type="pct"/>
            <w:vMerge/>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p>
        </w:tc>
        <w:tc>
          <w:tcPr>
            <w:tcW w:w="37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დასახელება</w:t>
            </w:r>
          </w:p>
        </w:tc>
        <w:tc>
          <w:tcPr>
            <w:tcW w:w="374"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202</w:t>
            </w:r>
            <w:r w:rsidR="00231E0D">
              <w:rPr>
                <w:rFonts w:ascii="Sylfaen" w:eastAsia="Times New Roman" w:hAnsi="Sylfaen"/>
                <w:sz w:val="20"/>
                <w:szCs w:val="20"/>
                <w:lang w:eastAsia="ka-GE"/>
              </w:rPr>
              <w:t>5</w:t>
            </w:r>
            <w:r w:rsidR="0078216C">
              <w:rPr>
                <w:rFonts w:ascii="Sylfaen" w:eastAsia="Times New Roman" w:hAnsi="Sylfaen"/>
                <w:sz w:val="20"/>
                <w:szCs w:val="20"/>
                <w:lang w:val="ka-GE" w:eastAsia="ka-GE"/>
              </w:rPr>
              <w:t xml:space="preserve"> </w:t>
            </w:r>
            <w:r w:rsidRPr="00E55CD5">
              <w:rPr>
                <w:rFonts w:ascii="Sylfaen" w:eastAsia="Times New Roman" w:hAnsi="Sylfaen"/>
                <w:sz w:val="20"/>
                <w:szCs w:val="20"/>
                <w:lang w:val="ka-GE" w:eastAsia="ka-GE"/>
              </w:rPr>
              <w:t>წელი (საბაზისო)</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202</w:t>
            </w:r>
            <w:r w:rsidR="00231E0D">
              <w:rPr>
                <w:rFonts w:ascii="Sylfaen" w:eastAsia="Times New Roman" w:hAnsi="Sylfaen"/>
                <w:sz w:val="20"/>
                <w:szCs w:val="20"/>
                <w:lang w:eastAsia="ka-GE"/>
              </w:rPr>
              <w:t>6</w:t>
            </w:r>
            <w:r w:rsidRPr="00E55CD5">
              <w:rPr>
                <w:rFonts w:ascii="Sylfaen" w:eastAsia="Times New Roman" w:hAnsi="Sylfaen"/>
                <w:sz w:val="20"/>
                <w:szCs w:val="20"/>
                <w:lang w:val="ka-GE" w:eastAsia="ka-GE"/>
              </w:rPr>
              <w:t>წელი</w:t>
            </w:r>
          </w:p>
        </w:tc>
        <w:tc>
          <w:tcPr>
            <w:tcW w:w="371"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202</w:t>
            </w:r>
            <w:r w:rsidR="00231E0D">
              <w:rPr>
                <w:rFonts w:ascii="Sylfaen" w:eastAsia="Times New Roman" w:hAnsi="Sylfaen"/>
                <w:sz w:val="20"/>
                <w:szCs w:val="20"/>
                <w:lang w:eastAsia="ka-GE"/>
              </w:rPr>
              <w:t>7</w:t>
            </w:r>
            <w:r w:rsidRPr="00E55CD5">
              <w:rPr>
                <w:rFonts w:ascii="Sylfaen" w:eastAsia="Times New Roman" w:hAnsi="Sylfaen"/>
                <w:sz w:val="20"/>
                <w:szCs w:val="20"/>
                <w:lang w:val="ka-GE" w:eastAsia="ka-GE"/>
              </w:rPr>
              <w:t>წელი</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202</w:t>
            </w:r>
            <w:r w:rsidR="0078216C">
              <w:rPr>
                <w:rFonts w:ascii="Sylfaen" w:eastAsia="Times New Roman" w:hAnsi="Sylfaen"/>
                <w:sz w:val="20"/>
                <w:szCs w:val="20"/>
                <w:lang w:val="ka-GE" w:eastAsia="ka-GE"/>
              </w:rPr>
              <w:t>7</w:t>
            </w:r>
            <w:r w:rsidR="00231E0D">
              <w:rPr>
                <w:rFonts w:ascii="Sylfaen" w:eastAsia="Times New Roman" w:hAnsi="Sylfaen"/>
                <w:sz w:val="20"/>
                <w:szCs w:val="20"/>
                <w:lang w:eastAsia="ka-GE"/>
              </w:rPr>
              <w:t>8</w:t>
            </w:r>
            <w:r w:rsidRPr="00E55CD5">
              <w:rPr>
                <w:rFonts w:ascii="Sylfaen" w:eastAsia="Times New Roman" w:hAnsi="Sylfaen"/>
                <w:sz w:val="20"/>
                <w:szCs w:val="20"/>
                <w:lang w:val="ka-GE" w:eastAsia="ka-GE"/>
              </w:rPr>
              <w:t>წელი</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202</w:t>
            </w:r>
            <w:r w:rsidR="00231E0D">
              <w:rPr>
                <w:rFonts w:ascii="Sylfaen" w:eastAsia="Times New Roman" w:hAnsi="Sylfaen"/>
                <w:sz w:val="20"/>
                <w:szCs w:val="20"/>
                <w:lang w:eastAsia="ka-GE"/>
              </w:rPr>
              <w:t>9</w:t>
            </w:r>
            <w:r w:rsidRPr="00E55CD5">
              <w:rPr>
                <w:rFonts w:ascii="Sylfaen" w:eastAsia="Times New Roman" w:hAnsi="Sylfaen"/>
                <w:sz w:val="20"/>
                <w:szCs w:val="20"/>
                <w:lang w:val="ka-GE" w:eastAsia="ka-GE"/>
              </w:rPr>
              <w:t xml:space="preserve"> წელი</w:t>
            </w:r>
          </w:p>
        </w:tc>
        <w:tc>
          <w:tcPr>
            <w:tcW w:w="376" w:type="pct"/>
            <w:vMerge/>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p>
        </w:tc>
        <w:tc>
          <w:tcPr>
            <w:tcW w:w="371" w:type="pct"/>
            <w:vMerge/>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p>
        </w:tc>
        <w:tc>
          <w:tcPr>
            <w:tcW w:w="581" w:type="pct"/>
            <w:vMerge/>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p>
        </w:tc>
        <w:tc>
          <w:tcPr>
            <w:tcW w:w="656" w:type="pct"/>
            <w:vMerge/>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p>
        </w:tc>
      </w:tr>
      <w:tr w:rsidR="00E55CD5" w:rsidRPr="00E55CD5" w:rsidTr="00CC73DD">
        <w:trPr>
          <w:trHeight w:val="2355"/>
        </w:trPr>
        <w:tc>
          <w:tcPr>
            <w:tcW w:w="817" w:type="pct"/>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r w:rsidRPr="00E55CD5">
              <w:rPr>
                <w:rFonts w:ascii="Sylfaen" w:eastAsia="Times New Roman" w:hAnsi="Sylfaen"/>
                <w:sz w:val="20"/>
                <w:szCs w:val="20"/>
                <w:lang w:val="ka-GE" w:eastAsia="ka-GE"/>
              </w:rPr>
              <w:t>მოსახლეობისათვის კომფორტული და უსაფრთხო გარემოს შექმნა</w:t>
            </w:r>
          </w:p>
        </w:tc>
        <w:tc>
          <w:tcPr>
            <w:tcW w:w="378" w:type="pct"/>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r w:rsidRPr="00E55CD5">
              <w:rPr>
                <w:rFonts w:ascii="Sylfaen" w:eastAsia="Times New Roman" w:hAnsi="Sylfaen"/>
                <w:sz w:val="20"/>
                <w:szCs w:val="20"/>
                <w:lang w:val="ka-GE" w:eastAsia="ka-GE"/>
              </w:rPr>
              <w:t> </w:t>
            </w:r>
          </w:p>
        </w:tc>
        <w:tc>
          <w:tcPr>
            <w:tcW w:w="374"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25</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30</w:t>
            </w:r>
          </w:p>
        </w:tc>
        <w:tc>
          <w:tcPr>
            <w:tcW w:w="371"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35</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50</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80</w:t>
            </w:r>
          </w:p>
        </w:tc>
        <w:tc>
          <w:tcPr>
            <w:tcW w:w="376"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რაოდენობა</w:t>
            </w:r>
          </w:p>
        </w:tc>
        <w:tc>
          <w:tcPr>
            <w:tcW w:w="371"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10%</w:t>
            </w:r>
          </w:p>
        </w:tc>
        <w:tc>
          <w:tcPr>
            <w:tcW w:w="581"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 xml:space="preserve">ინფრასტრუქტურისა და ზედამხედველობის სამსახური  </w:t>
            </w:r>
          </w:p>
        </w:tc>
        <w:tc>
          <w:tcPr>
            <w:tcW w:w="656"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18"/>
                <w:szCs w:val="18"/>
                <w:lang w:val="ka-GE" w:eastAsia="ka-GE"/>
              </w:rPr>
            </w:pPr>
            <w:r w:rsidRPr="00E55CD5">
              <w:rPr>
                <w:rFonts w:ascii="Sylfaen" w:eastAsia="Times New Roman" w:hAnsi="Sylfaen"/>
                <w:sz w:val="18"/>
                <w:szCs w:val="18"/>
                <w:lang w:val="ka-GE" w:eastAsia="ka-GE"/>
              </w:rPr>
              <w:t xml:space="preserve">სნიპები </w:t>
            </w:r>
          </w:p>
        </w:tc>
      </w:tr>
    </w:tbl>
    <w:p w:rsidR="00485538" w:rsidRDefault="00485538" w:rsidP="00485538">
      <w:pPr>
        <w:rPr>
          <w:rFonts w:ascii="Sylfaen" w:hAnsi="Sylfaen" w:cs="Sylfaen"/>
          <w:lang w:val="ka-GE"/>
        </w:rPr>
      </w:pPr>
    </w:p>
    <w:p w:rsidR="00485538" w:rsidRDefault="00485538" w:rsidP="00485538">
      <w:pPr>
        <w:rPr>
          <w:lang w:val="ka-GE"/>
        </w:rPr>
      </w:pPr>
    </w:p>
    <w:p w:rsidR="0078216C" w:rsidRPr="00485538" w:rsidRDefault="0078216C" w:rsidP="00485538">
      <w:pPr>
        <w:rPr>
          <w:lang w:val="ka-GE"/>
        </w:rPr>
      </w:pPr>
    </w:p>
    <w:tbl>
      <w:tblPr>
        <w:tblW w:w="5000" w:type="pct"/>
        <w:jc w:val="center"/>
        <w:tblLook w:val="04A0" w:firstRow="1" w:lastRow="0" w:firstColumn="1" w:lastColumn="0" w:noHBand="0" w:noVBand="1"/>
      </w:tblPr>
      <w:tblGrid>
        <w:gridCol w:w="2263"/>
        <w:gridCol w:w="1427"/>
        <w:gridCol w:w="1410"/>
        <w:gridCol w:w="1410"/>
        <w:gridCol w:w="1410"/>
        <w:gridCol w:w="1410"/>
        <w:gridCol w:w="1659"/>
        <w:gridCol w:w="1951"/>
      </w:tblGrid>
      <w:tr w:rsidR="00F53B36" w:rsidRPr="00F53B36" w:rsidTr="00F53B36">
        <w:trPr>
          <w:trHeight w:val="360"/>
          <w:jc w:val="center"/>
        </w:trPr>
        <w:tc>
          <w:tcPr>
            <w:tcW w:w="4246" w:type="pct"/>
            <w:gridSpan w:val="7"/>
            <w:tcBorders>
              <w:top w:val="nil"/>
              <w:left w:val="single" w:sz="8" w:space="0" w:color="auto"/>
              <w:bottom w:val="nil"/>
              <w:right w:val="nil"/>
            </w:tcBorders>
            <w:shd w:val="clear" w:color="auto" w:fill="auto"/>
            <w:vAlign w:val="center"/>
            <w:hideMark/>
          </w:tcPr>
          <w:p w:rsidR="00F53B36" w:rsidRPr="00F53B36" w:rsidRDefault="00F53B36" w:rsidP="00F53B36">
            <w:pPr>
              <w:spacing w:after="0" w:line="240" w:lineRule="auto"/>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54" w:type="pct"/>
            <w:tcBorders>
              <w:top w:val="nil"/>
              <w:left w:val="nil"/>
              <w:bottom w:val="nil"/>
              <w:right w:val="single" w:sz="8" w:space="0" w:color="auto"/>
            </w:tcBorders>
            <w:shd w:val="clear" w:color="auto" w:fill="auto"/>
            <w:noWrap/>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 </w:t>
            </w:r>
          </w:p>
        </w:tc>
      </w:tr>
      <w:tr w:rsidR="00F53B36" w:rsidRPr="00F53B36" w:rsidTr="00F53B36">
        <w:trPr>
          <w:trHeight w:val="360"/>
          <w:jc w:val="center"/>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53B36" w:rsidRPr="00F53B36" w:rsidRDefault="00F53B36" w:rsidP="00F53B36">
            <w:pPr>
              <w:spacing w:after="0" w:line="240" w:lineRule="auto"/>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მშენებლობა, ავარიული ობიექტების და შენობების რეაბილიტაცია</w:t>
            </w:r>
          </w:p>
        </w:tc>
      </w:tr>
      <w:tr w:rsidR="00F53B36" w:rsidRPr="00F53B36" w:rsidTr="00F53B36">
        <w:trPr>
          <w:trHeight w:val="360"/>
          <w:jc w:val="center"/>
        </w:trPr>
        <w:tc>
          <w:tcPr>
            <w:tcW w:w="251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ქვეპროგრამის კლასიფიკაციის კოდი:</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02 04 01</w:t>
            </w: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p>
        </w:tc>
        <w:tc>
          <w:tcPr>
            <w:tcW w:w="641" w:type="pct"/>
            <w:tcBorders>
              <w:top w:val="nil"/>
              <w:left w:val="nil"/>
              <w:bottom w:val="nil"/>
              <w:right w:val="nil"/>
            </w:tcBorders>
            <w:shd w:val="clear" w:color="auto" w:fill="auto"/>
            <w:noWrap/>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754" w:type="pct"/>
            <w:tcBorders>
              <w:top w:val="nil"/>
              <w:left w:val="nil"/>
              <w:bottom w:val="nil"/>
              <w:right w:val="single" w:sz="8" w:space="0" w:color="auto"/>
            </w:tcBorders>
            <w:shd w:val="clear" w:color="auto" w:fill="auto"/>
            <w:noWrap/>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 </w:t>
            </w:r>
          </w:p>
        </w:tc>
      </w:tr>
      <w:tr w:rsidR="00F53B36" w:rsidRPr="00F53B36" w:rsidTr="00F53B36">
        <w:trPr>
          <w:trHeight w:val="360"/>
          <w:jc w:val="center"/>
        </w:trPr>
        <w:tc>
          <w:tcPr>
            <w:tcW w:w="2515" w:type="pct"/>
            <w:gridSpan w:val="4"/>
            <w:tcBorders>
              <w:top w:val="single" w:sz="4" w:space="0" w:color="auto"/>
              <w:left w:val="single" w:sz="8" w:space="0" w:color="auto"/>
              <w:bottom w:val="single" w:sz="4" w:space="0" w:color="auto"/>
              <w:right w:val="nil"/>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ქვეპროგრამის დასახელება:</w:t>
            </w: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641" w:type="pct"/>
            <w:tcBorders>
              <w:top w:val="nil"/>
              <w:left w:val="nil"/>
              <w:bottom w:val="nil"/>
              <w:right w:val="nil"/>
            </w:tcBorders>
            <w:shd w:val="clear" w:color="auto" w:fill="auto"/>
            <w:noWrap/>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754" w:type="pct"/>
            <w:tcBorders>
              <w:top w:val="nil"/>
              <w:left w:val="nil"/>
              <w:bottom w:val="nil"/>
              <w:right w:val="single" w:sz="8" w:space="0" w:color="auto"/>
            </w:tcBorders>
            <w:shd w:val="clear" w:color="auto" w:fill="auto"/>
            <w:noWrap/>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 </w:t>
            </w:r>
          </w:p>
        </w:tc>
      </w:tr>
      <w:tr w:rsidR="00F53B36" w:rsidRPr="00F53B36" w:rsidTr="00F53B36">
        <w:trPr>
          <w:trHeight w:val="360"/>
          <w:jc w:val="center"/>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53B36" w:rsidRPr="00F53B36" w:rsidRDefault="00F53B36" w:rsidP="00F53B36">
            <w:pPr>
              <w:spacing w:after="0" w:line="240" w:lineRule="auto"/>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საცხოვრებელი და არასაცხოვრებელი შენობების რეაბილიტაცია და ცენტრალურ ქუჩებზე ფასადების რეაბილიტაცია</w:t>
            </w:r>
          </w:p>
        </w:tc>
      </w:tr>
      <w:tr w:rsidR="00F53B36" w:rsidRPr="00F53B36" w:rsidTr="00F53B36">
        <w:trPr>
          <w:trHeight w:val="390"/>
          <w:jc w:val="center"/>
        </w:trPr>
        <w:tc>
          <w:tcPr>
            <w:tcW w:w="1425" w:type="pct"/>
            <w:gridSpan w:val="2"/>
            <w:tcBorders>
              <w:top w:val="nil"/>
              <w:left w:val="single" w:sz="8" w:space="0" w:color="auto"/>
              <w:bottom w:val="single" w:sz="4" w:space="0" w:color="auto"/>
              <w:right w:val="single" w:sz="4" w:space="0" w:color="000000"/>
            </w:tcBorders>
            <w:shd w:val="clear" w:color="auto" w:fill="auto"/>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არის ქვეპროგრამა ახალი</w:t>
            </w:r>
            <w:r w:rsidRPr="00F53B36">
              <w:rPr>
                <w:rFonts w:ascii="Sylfaen" w:eastAsia="Times New Roman" w:hAnsi="Sylfaen"/>
                <w:b/>
                <w:bCs/>
                <w:sz w:val="20"/>
                <w:szCs w:val="20"/>
                <w:lang w:val="ka-GE" w:eastAsia="ka-GE"/>
              </w:rPr>
              <w:t xml:space="preserve">? </w:t>
            </w:r>
            <w:r w:rsidRPr="00F53B36">
              <w:rPr>
                <w:rFonts w:ascii="Sylfaen" w:eastAsia="Times New Roman" w:hAnsi="Sylfaen"/>
                <w:sz w:val="20"/>
                <w:szCs w:val="20"/>
                <w:lang w:val="ka-GE" w:eastAsia="ka-GE"/>
              </w:rPr>
              <w:t xml:space="preserve">        </w:t>
            </w:r>
            <w:r w:rsidRPr="00F53B36">
              <w:rPr>
                <w:rFonts w:ascii="Sylfaen" w:eastAsia="Times New Roman" w:hAnsi="Sylfaen"/>
                <w:b/>
                <w:bCs/>
                <w:sz w:val="20"/>
                <w:szCs w:val="20"/>
                <w:lang w:val="ka-GE" w:eastAsia="ka-GE"/>
              </w:rPr>
              <w:t xml:space="preserve">  </w:t>
            </w:r>
            <w:r w:rsidRPr="00F53B36">
              <w:rPr>
                <w:rFonts w:ascii="Sylfaen" w:eastAsia="Times New Roman" w:hAnsi="Sylfaen"/>
                <w:sz w:val="20"/>
                <w:szCs w:val="20"/>
                <w:lang w:val="ka-GE" w:eastAsia="ka-GE"/>
              </w:rPr>
              <w:t xml:space="preserve">/ </w:t>
            </w:r>
            <w:r w:rsidRPr="00F53B36">
              <w:rPr>
                <w:rFonts w:ascii="Sylfaen" w:eastAsia="Times New Roman" w:hAnsi="Sylfaen"/>
                <w:b/>
                <w:bCs/>
                <w:sz w:val="20"/>
                <w:szCs w:val="20"/>
                <w:lang w:val="ka-GE" w:eastAsia="ka-GE"/>
              </w:rPr>
              <w:t>არა</w:t>
            </w: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641" w:type="pct"/>
            <w:tcBorders>
              <w:top w:val="nil"/>
              <w:left w:val="nil"/>
              <w:bottom w:val="nil"/>
              <w:right w:val="nil"/>
            </w:tcBorders>
            <w:shd w:val="clear" w:color="auto" w:fill="auto"/>
            <w:noWrap/>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754" w:type="pct"/>
            <w:tcBorders>
              <w:top w:val="nil"/>
              <w:left w:val="nil"/>
              <w:bottom w:val="nil"/>
              <w:right w:val="single" w:sz="8" w:space="0" w:color="auto"/>
            </w:tcBorders>
            <w:shd w:val="clear" w:color="auto" w:fill="auto"/>
            <w:noWrap/>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 </w:t>
            </w:r>
          </w:p>
        </w:tc>
      </w:tr>
      <w:tr w:rsidR="00F53B36" w:rsidRPr="00F53B36" w:rsidTr="00F53B36">
        <w:trPr>
          <w:trHeight w:val="585"/>
          <w:jc w:val="center"/>
        </w:trPr>
        <w:tc>
          <w:tcPr>
            <w:tcW w:w="142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თუ ქვეპროგრამა ახალია, ვინ წარმოადგინა?</w:t>
            </w:r>
          </w:p>
        </w:tc>
        <w:tc>
          <w:tcPr>
            <w:tcW w:w="3575" w:type="pct"/>
            <w:gridSpan w:val="6"/>
            <w:tcBorders>
              <w:top w:val="nil"/>
              <w:left w:val="nil"/>
              <w:bottom w:val="nil"/>
              <w:right w:val="single" w:sz="8" w:space="0" w:color="000000"/>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 </w:t>
            </w:r>
          </w:p>
        </w:tc>
      </w:tr>
      <w:tr w:rsidR="00F53B36" w:rsidRPr="00F53B36" w:rsidTr="00F53B36">
        <w:trPr>
          <w:trHeight w:val="360"/>
          <w:jc w:val="center"/>
        </w:trPr>
        <w:tc>
          <w:tcPr>
            <w:tcW w:w="1970" w:type="pct"/>
            <w:gridSpan w:val="3"/>
            <w:tcBorders>
              <w:top w:val="nil"/>
              <w:left w:val="single" w:sz="8" w:space="0" w:color="auto"/>
              <w:bottom w:val="nil"/>
              <w:right w:val="nil"/>
            </w:tcBorders>
            <w:shd w:val="clear" w:color="auto" w:fill="auto"/>
            <w:vAlign w:val="center"/>
            <w:hideMark/>
          </w:tcPr>
          <w:p w:rsidR="00F53B36" w:rsidRPr="00F53B36" w:rsidRDefault="00F53B36" w:rsidP="00F53B36">
            <w:pPr>
              <w:spacing w:after="0" w:line="240" w:lineRule="auto"/>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ქვეპროგრამის განმახორციელებელი:</w:t>
            </w: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Sylfaen" w:eastAsia="Times New Roman" w:hAnsi="Sylfaen"/>
                <w:b/>
                <w:bCs/>
                <w:sz w:val="20"/>
                <w:szCs w:val="20"/>
                <w:lang w:val="ka-GE" w:eastAsia="ka-GE"/>
              </w:rPr>
            </w:pP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641" w:type="pct"/>
            <w:tcBorders>
              <w:top w:val="nil"/>
              <w:left w:val="nil"/>
              <w:bottom w:val="nil"/>
              <w:right w:val="nil"/>
            </w:tcBorders>
            <w:shd w:val="clear" w:color="auto" w:fill="auto"/>
            <w:noWrap/>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754" w:type="pct"/>
            <w:tcBorders>
              <w:top w:val="nil"/>
              <w:left w:val="nil"/>
              <w:bottom w:val="nil"/>
              <w:right w:val="single" w:sz="8" w:space="0" w:color="auto"/>
            </w:tcBorders>
            <w:shd w:val="clear" w:color="auto" w:fill="auto"/>
            <w:noWrap/>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 </w:t>
            </w:r>
          </w:p>
        </w:tc>
      </w:tr>
      <w:tr w:rsidR="00F53B36" w:rsidRPr="00F53B36" w:rsidTr="00F53B36">
        <w:trPr>
          <w:trHeight w:val="360"/>
          <w:jc w:val="center"/>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53B36" w:rsidRPr="00F53B36" w:rsidRDefault="00F53B36" w:rsidP="00F53B36">
            <w:pPr>
              <w:spacing w:after="0" w:line="240" w:lineRule="auto"/>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F53B36" w:rsidRPr="00F53B36" w:rsidTr="00F53B36">
        <w:trPr>
          <w:trHeight w:val="360"/>
          <w:jc w:val="center"/>
        </w:trPr>
        <w:tc>
          <w:tcPr>
            <w:tcW w:w="1970" w:type="pct"/>
            <w:gridSpan w:val="3"/>
            <w:tcBorders>
              <w:top w:val="nil"/>
              <w:left w:val="single" w:sz="8" w:space="0" w:color="auto"/>
              <w:bottom w:val="nil"/>
              <w:right w:val="nil"/>
            </w:tcBorders>
            <w:shd w:val="clear" w:color="auto" w:fill="auto"/>
            <w:vAlign w:val="center"/>
            <w:hideMark/>
          </w:tcPr>
          <w:p w:rsidR="00F53B36" w:rsidRPr="00F53B36" w:rsidRDefault="00F53B36" w:rsidP="00F53B36">
            <w:pPr>
              <w:spacing w:after="0" w:line="240" w:lineRule="auto"/>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დაფინანსების წყარო</w:t>
            </w: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Sylfaen" w:eastAsia="Times New Roman" w:hAnsi="Sylfaen"/>
                <w:b/>
                <w:bCs/>
                <w:sz w:val="20"/>
                <w:szCs w:val="20"/>
                <w:lang w:val="ka-GE" w:eastAsia="ka-GE"/>
              </w:rPr>
            </w:pP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641" w:type="pct"/>
            <w:tcBorders>
              <w:top w:val="nil"/>
              <w:left w:val="nil"/>
              <w:bottom w:val="nil"/>
              <w:right w:val="nil"/>
            </w:tcBorders>
            <w:shd w:val="clear" w:color="auto" w:fill="auto"/>
            <w:noWrap/>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754" w:type="pct"/>
            <w:tcBorders>
              <w:top w:val="nil"/>
              <w:left w:val="nil"/>
              <w:bottom w:val="nil"/>
              <w:right w:val="single" w:sz="8" w:space="0" w:color="auto"/>
            </w:tcBorders>
            <w:shd w:val="clear" w:color="auto" w:fill="auto"/>
            <w:noWrap/>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 </w:t>
            </w:r>
          </w:p>
        </w:tc>
      </w:tr>
      <w:tr w:rsidR="00F53B36" w:rsidRPr="00F53B36" w:rsidTr="00F53B36">
        <w:trPr>
          <w:trHeight w:val="360"/>
          <w:jc w:val="center"/>
        </w:trPr>
        <w:tc>
          <w:tcPr>
            <w:tcW w:w="1970" w:type="pct"/>
            <w:gridSpan w:val="3"/>
            <w:tcBorders>
              <w:top w:val="single" w:sz="4" w:space="0" w:color="auto"/>
              <w:left w:val="single" w:sz="8" w:space="0" w:color="auto"/>
              <w:bottom w:val="nil"/>
              <w:right w:val="single" w:sz="4" w:space="0" w:color="000000"/>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დასახელება</w:t>
            </w:r>
          </w:p>
        </w:tc>
        <w:tc>
          <w:tcPr>
            <w:tcW w:w="545" w:type="pct"/>
            <w:tcBorders>
              <w:top w:val="single" w:sz="4" w:space="0" w:color="auto"/>
              <w:left w:val="nil"/>
              <w:bottom w:val="nil"/>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2025 წელი</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2026 წელი</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2027 წელი</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2028 წელი</w:t>
            </w:r>
          </w:p>
        </w:tc>
        <w:tc>
          <w:tcPr>
            <w:tcW w:w="754" w:type="pct"/>
            <w:tcBorders>
              <w:top w:val="single" w:sz="4" w:space="0" w:color="auto"/>
              <w:left w:val="nil"/>
              <w:bottom w:val="single" w:sz="4" w:space="0" w:color="auto"/>
              <w:right w:val="single" w:sz="8"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2029 წელი</w:t>
            </w:r>
          </w:p>
        </w:tc>
      </w:tr>
      <w:tr w:rsidR="00F53B36" w:rsidRPr="00F53B36" w:rsidTr="00F53B36">
        <w:trPr>
          <w:trHeight w:val="360"/>
          <w:jc w:val="center"/>
        </w:trPr>
        <w:tc>
          <w:tcPr>
            <w:tcW w:w="197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მუნიციპალური ბიუჯეტი</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258 893,00</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1 500 000,00</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481 000,00</w:t>
            </w:r>
          </w:p>
        </w:tc>
        <w:tc>
          <w:tcPr>
            <w:tcW w:w="641"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1 000 000,00</w:t>
            </w:r>
          </w:p>
        </w:tc>
        <w:tc>
          <w:tcPr>
            <w:tcW w:w="754" w:type="pct"/>
            <w:tcBorders>
              <w:top w:val="nil"/>
              <w:left w:val="nil"/>
              <w:bottom w:val="single" w:sz="4" w:space="0" w:color="auto"/>
              <w:right w:val="single" w:sz="8"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1 500 000,00</w:t>
            </w:r>
          </w:p>
        </w:tc>
      </w:tr>
      <w:tr w:rsidR="00F53B36" w:rsidRPr="00F53B36" w:rsidTr="00F53B36">
        <w:trPr>
          <w:trHeight w:val="360"/>
          <w:jc w:val="center"/>
        </w:trPr>
        <w:tc>
          <w:tcPr>
            <w:tcW w:w="197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სახელმწიფო ბიუჯეტი</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936 047,00</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w:t>
            </w:r>
          </w:p>
        </w:tc>
        <w:tc>
          <w:tcPr>
            <w:tcW w:w="641"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w:t>
            </w:r>
          </w:p>
        </w:tc>
        <w:tc>
          <w:tcPr>
            <w:tcW w:w="754" w:type="pct"/>
            <w:tcBorders>
              <w:top w:val="nil"/>
              <w:left w:val="nil"/>
              <w:bottom w:val="single" w:sz="4" w:space="0" w:color="auto"/>
              <w:right w:val="single" w:sz="8"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w:t>
            </w:r>
          </w:p>
        </w:tc>
      </w:tr>
      <w:tr w:rsidR="00F53B36" w:rsidRPr="00F53B36" w:rsidTr="00F53B36">
        <w:trPr>
          <w:trHeight w:val="360"/>
          <w:jc w:val="center"/>
        </w:trPr>
        <w:tc>
          <w:tcPr>
            <w:tcW w:w="874" w:type="pct"/>
            <w:tcBorders>
              <w:top w:val="nil"/>
              <w:left w:val="single" w:sz="8" w:space="0" w:color="auto"/>
              <w:bottom w:val="single" w:sz="4" w:space="0" w:color="auto"/>
              <w:right w:val="nil"/>
            </w:tcBorders>
            <w:shd w:val="clear" w:color="auto" w:fill="auto"/>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სხვა ......</w:t>
            </w:r>
          </w:p>
        </w:tc>
        <w:tc>
          <w:tcPr>
            <w:tcW w:w="551" w:type="pct"/>
            <w:tcBorders>
              <w:top w:val="nil"/>
              <w:left w:val="nil"/>
              <w:bottom w:val="single" w:sz="4" w:space="0" w:color="auto"/>
              <w:right w:val="nil"/>
            </w:tcBorders>
            <w:shd w:val="clear" w:color="auto" w:fill="auto"/>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 </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 </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p>
        </w:tc>
        <w:tc>
          <w:tcPr>
            <w:tcW w:w="641"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p>
        </w:tc>
        <w:tc>
          <w:tcPr>
            <w:tcW w:w="754" w:type="pct"/>
            <w:tcBorders>
              <w:top w:val="nil"/>
              <w:left w:val="nil"/>
              <w:bottom w:val="single" w:sz="4" w:space="0" w:color="auto"/>
              <w:right w:val="single" w:sz="8"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p>
        </w:tc>
      </w:tr>
      <w:tr w:rsidR="00F53B36" w:rsidRPr="00F53B36" w:rsidTr="00F53B36">
        <w:trPr>
          <w:trHeight w:val="360"/>
          <w:jc w:val="center"/>
        </w:trPr>
        <w:tc>
          <w:tcPr>
            <w:tcW w:w="1970"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 xml:space="preserve">სულ ქვეპროგრამა  </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1 194 940,00</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1 500 000,00</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481 000,00</w:t>
            </w:r>
          </w:p>
        </w:tc>
        <w:tc>
          <w:tcPr>
            <w:tcW w:w="641"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1 000 000,00</w:t>
            </w:r>
          </w:p>
        </w:tc>
        <w:tc>
          <w:tcPr>
            <w:tcW w:w="754" w:type="pct"/>
            <w:tcBorders>
              <w:top w:val="nil"/>
              <w:left w:val="nil"/>
              <w:bottom w:val="single" w:sz="4" w:space="0" w:color="auto"/>
              <w:right w:val="single" w:sz="8"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1 500 000,00</w:t>
            </w:r>
          </w:p>
        </w:tc>
      </w:tr>
      <w:tr w:rsidR="00F53B36" w:rsidRPr="00F53B36" w:rsidTr="00F53B36">
        <w:trPr>
          <w:trHeight w:val="405"/>
          <w:jc w:val="center"/>
        </w:trPr>
        <w:tc>
          <w:tcPr>
            <w:tcW w:w="874" w:type="pct"/>
            <w:tcBorders>
              <w:top w:val="nil"/>
              <w:left w:val="single" w:sz="8" w:space="0" w:color="auto"/>
              <w:bottom w:val="nil"/>
              <w:right w:val="nil"/>
            </w:tcBorders>
            <w:shd w:val="clear" w:color="auto" w:fill="auto"/>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 </w:t>
            </w:r>
          </w:p>
        </w:tc>
        <w:tc>
          <w:tcPr>
            <w:tcW w:w="551"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 </w:t>
            </w: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 </w:t>
            </w: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641" w:type="pct"/>
            <w:tcBorders>
              <w:top w:val="nil"/>
              <w:left w:val="nil"/>
              <w:bottom w:val="nil"/>
              <w:right w:val="nil"/>
            </w:tcBorders>
            <w:shd w:val="clear" w:color="auto" w:fill="auto"/>
            <w:noWrap/>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754" w:type="pct"/>
            <w:tcBorders>
              <w:top w:val="nil"/>
              <w:left w:val="nil"/>
              <w:bottom w:val="nil"/>
              <w:right w:val="single" w:sz="8" w:space="0" w:color="auto"/>
            </w:tcBorders>
            <w:shd w:val="clear" w:color="auto" w:fill="auto"/>
            <w:noWrap/>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 </w:t>
            </w:r>
          </w:p>
        </w:tc>
      </w:tr>
      <w:tr w:rsidR="00F53B36" w:rsidRPr="00F53B36" w:rsidTr="00F53B36">
        <w:trPr>
          <w:trHeight w:val="360"/>
          <w:jc w:val="center"/>
        </w:trPr>
        <w:tc>
          <w:tcPr>
            <w:tcW w:w="1970" w:type="pct"/>
            <w:gridSpan w:val="3"/>
            <w:tcBorders>
              <w:top w:val="nil"/>
              <w:left w:val="single" w:sz="8" w:space="0" w:color="auto"/>
              <w:bottom w:val="nil"/>
              <w:right w:val="nil"/>
            </w:tcBorders>
            <w:shd w:val="clear" w:color="auto" w:fill="auto"/>
            <w:vAlign w:val="center"/>
            <w:hideMark/>
          </w:tcPr>
          <w:p w:rsidR="00F53B36" w:rsidRPr="00F53B36" w:rsidRDefault="00F53B36" w:rsidP="00F53B36">
            <w:pPr>
              <w:spacing w:after="0" w:line="240" w:lineRule="auto"/>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ქვეპროგრამის აღწერა:</w:t>
            </w: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Sylfaen" w:eastAsia="Times New Roman" w:hAnsi="Sylfaen"/>
                <w:b/>
                <w:bCs/>
                <w:sz w:val="20"/>
                <w:szCs w:val="20"/>
                <w:lang w:val="ka-GE" w:eastAsia="ka-GE"/>
              </w:rPr>
            </w:pP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641" w:type="pct"/>
            <w:tcBorders>
              <w:top w:val="nil"/>
              <w:left w:val="nil"/>
              <w:bottom w:val="nil"/>
              <w:right w:val="nil"/>
            </w:tcBorders>
            <w:shd w:val="clear" w:color="auto" w:fill="auto"/>
            <w:noWrap/>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754" w:type="pct"/>
            <w:tcBorders>
              <w:top w:val="nil"/>
              <w:left w:val="nil"/>
              <w:bottom w:val="nil"/>
              <w:right w:val="single" w:sz="8" w:space="0" w:color="auto"/>
            </w:tcBorders>
            <w:shd w:val="clear" w:color="auto" w:fill="auto"/>
            <w:noWrap/>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 </w:t>
            </w:r>
          </w:p>
        </w:tc>
      </w:tr>
      <w:tr w:rsidR="00F53B36" w:rsidRPr="00F53B36" w:rsidTr="00F53B36">
        <w:trPr>
          <w:trHeight w:val="2085"/>
          <w:jc w:val="center"/>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53B36" w:rsidRPr="00F53B36" w:rsidRDefault="00F53B36" w:rsidP="00F53B36">
            <w:pPr>
              <w:spacing w:after="0" w:line="240" w:lineRule="auto"/>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 xml:space="preserve">პროგრამის ფარგლებში განხორციელდება მუნიციპალიტეტის ბალანსზე არსებული შენობების რეაბილიტაცია, ასევე ცენტრალურ ქუჩაზე არსებული მრავალბინიანი საცხოვრებელი კორპუსების ფასადებისა და სახურავების რეაბილიტაცია,   ქვეპროგრამის ფარგლებში მოხდება ცენტრალურ ქუჩაზე არსებული შენობების ფასადების რეაბილიტაცია </w:t>
            </w:r>
          </w:p>
        </w:tc>
      </w:tr>
      <w:tr w:rsidR="00F53B36" w:rsidRPr="00F53B36" w:rsidTr="00F53B36">
        <w:trPr>
          <w:trHeight w:val="360"/>
          <w:jc w:val="center"/>
        </w:trPr>
        <w:tc>
          <w:tcPr>
            <w:tcW w:w="2515"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დასახელება</w:t>
            </w:r>
          </w:p>
        </w:tc>
        <w:tc>
          <w:tcPr>
            <w:tcW w:w="1731" w:type="pct"/>
            <w:gridSpan w:val="3"/>
            <w:tcBorders>
              <w:top w:val="single" w:sz="4" w:space="0" w:color="auto"/>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პროდუქტები 2026 წლისთვის</w:t>
            </w:r>
          </w:p>
        </w:tc>
        <w:tc>
          <w:tcPr>
            <w:tcW w:w="754" w:type="pct"/>
            <w:vMerge w:val="restart"/>
            <w:tcBorders>
              <w:top w:val="nil"/>
              <w:left w:val="single" w:sz="4" w:space="0" w:color="auto"/>
              <w:bottom w:val="single" w:sz="4" w:space="0" w:color="auto"/>
              <w:right w:val="single" w:sz="8"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ეკონომიკური კლასიფიკაციის მუხლი</w:t>
            </w:r>
          </w:p>
        </w:tc>
      </w:tr>
      <w:tr w:rsidR="00F53B36" w:rsidRPr="00F53B36" w:rsidTr="00F53B36">
        <w:trPr>
          <w:trHeight w:val="540"/>
          <w:jc w:val="center"/>
        </w:trPr>
        <w:tc>
          <w:tcPr>
            <w:tcW w:w="2515" w:type="pct"/>
            <w:gridSpan w:val="4"/>
            <w:vMerge/>
            <w:tcBorders>
              <w:top w:val="single" w:sz="4" w:space="0" w:color="auto"/>
              <w:left w:val="single" w:sz="8" w:space="0" w:color="auto"/>
              <w:bottom w:val="single" w:sz="4" w:space="0" w:color="000000"/>
              <w:right w:val="single" w:sz="4" w:space="0" w:color="000000"/>
            </w:tcBorders>
            <w:vAlign w:val="center"/>
            <w:hideMark/>
          </w:tcPr>
          <w:p w:rsidR="00F53B36" w:rsidRPr="00F53B36" w:rsidRDefault="00F53B36" w:rsidP="00F53B36">
            <w:pPr>
              <w:spacing w:after="0" w:line="240" w:lineRule="auto"/>
              <w:rPr>
                <w:rFonts w:ascii="Sylfaen" w:eastAsia="Times New Roman" w:hAnsi="Sylfaen"/>
                <w:b/>
                <w:bCs/>
                <w:sz w:val="20"/>
                <w:szCs w:val="20"/>
                <w:lang w:val="ka-GE" w:eastAsia="ka-GE"/>
              </w:rPr>
            </w:pP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რაოდენობა</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ერთ. საშ. ფასი</w:t>
            </w:r>
          </w:p>
        </w:tc>
        <w:tc>
          <w:tcPr>
            <w:tcW w:w="641"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sz w:val="20"/>
                <w:szCs w:val="20"/>
                <w:lang w:val="ka-GE" w:eastAsia="ka-GE"/>
              </w:rPr>
            </w:pPr>
            <w:r w:rsidRPr="00F53B36">
              <w:rPr>
                <w:rFonts w:ascii="Sylfaen" w:eastAsia="Times New Roman" w:hAnsi="Sylfaen"/>
                <w:sz w:val="20"/>
                <w:szCs w:val="20"/>
                <w:lang w:val="ka-GE" w:eastAsia="ka-GE"/>
              </w:rPr>
              <w:t>სულ (ლარი)</w:t>
            </w:r>
          </w:p>
        </w:tc>
        <w:tc>
          <w:tcPr>
            <w:tcW w:w="754" w:type="pct"/>
            <w:vMerge/>
            <w:tcBorders>
              <w:top w:val="nil"/>
              <w:left w:val="single" w:sz="4" w:space="0" w:color="auto"/>
              <w:bottom w:val="single" w:sz="4" w:space="0" w:color="auto"/>
              <w:right w:val="single" w:sz="8" w:space="0" w:color="auto"/>
            </w:tcBorders>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p>
        </w:tc>
      </w:tr>
      <w:tr w:rsidR="00F53B36" w:rsidRPr="00F53B36" w:rsidTr="00F53B36">
        <w:trPr>
          <w:trHeight w:val="1005"/>
          <w:jc w:val="center"/>
        </w:trPr>
        <w:tc>
          <w:tcPr>
            <w:tcW w:w="2515"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53B36" w:rsidRPr="00F53B36" w:rsidRDefault="00F53B36" w:rsidP="00F53B36">
            <w:pPr>
              <w:spacing w:after="0" w:line="240" w:lineRule="auto"/>
              <w:jc w:val="center"/>
              <w:rPr>
                <w:rFonts w:ascii="Sylfaen" w:eastAsia="Times New Roman" w:hAnsi="Sylfaen"/>
                <w:b/>
                <w:bCs/>
                <w:lang w:val="ka-GE" w:eastAsia="ka-GE"/>
              </w:rPr>
            </w:pPr>
            <w:r w:rsidRPr="00F53B36">
              <w:rPr>
                <w:rFonts w:ascii="Sylfaen" w:eastAsia="Times New Roman" w:hAnsi="Sylfaen"/>
                <w:b/>
                <w:bCs/>
                <w:lang w:val="ka-GE" w:eastAsia="ka-GE"/>
              </w:rPr>
              <w:t>2026 რეგის თანადაფინანსება</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6</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 </w:t>
            </w:r>
          </w:p>
        </w:tc>
        <w:tc>
          <w:tcPr>
            <w:tcW w:w="641"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1 500 000,00</w:t>
            </w:r>
          </w:p>
        </w:tc>
        <w:tc>
          <w:tcPr>
            <w:tcW w:w="754"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rPr>
                <w:rFonts w:ascii="Sylfaen" w:eastAsia="Times New Roman" w:hAnsi="Sylfaen"/>
                <w:b/>
                <w:bCs/>
                <w:lang w:val="ka-GE" w:eastAsia="ka-GE"/>
              </w:rPr>
            </w:pPr>
            <w:r w:rsidRPr="00F53B36">
              <w:rPr>
                <w:rFonts w:ascii="Sylfaen" w:eastAsia="Times New Roman" w:hAnsi="Sylfaen"/>
                <w:b/>
                <w:bCs/>
                <w:lang w:val="ka-GE" w:eastAsia="ka-GE"/>
              </w:rPr>
              <w:t xml:space="preserve">სხვა ხარჯები </w:t>
            </w:r>
          </w:p>
        </w:tc>
      </w:tr>
      <w:tr w:rsidR="00F53B36" w:rsidRPr="00F53B36" w:rsidTr="00F53B36">
        <w:trPr>
          <w:trHeight w:val="960"/>
          <w:jc w:val="center"/>
        </w:trPr>
        <w:tc>
          <w:tcPr>
            <w:tcW w:w="2515"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53B36" w:rsidRPr="00F53B36" w:rsidRDefault="00F53B36" w:rsidP="00F53B36">
            <w:pPr>
              <w:spacing w:after="0" w:line="240" w:lineRule="auto"/>
              <w:jc w:val="center"/>
              <w:rPr>
                <w:rFonts w:ascii="Sylfaen" w:eastAsia="Times New Roman" w:hAnsi="Sylfaen"/>
                <w:b/>
                <w:bCs/>
                <w:sz w:val="24"/>
                <w:szCs w:val="24"/>
                <w:lang w:val="ka-GE" w:eastAsia="ka-GE"/>
              </w:rPr>
            </w:pPr>
            <w:r w:rsidRPr="00F53B36">
              <w:rPr>
                <w:rFonts w:ascii="Sylfaen" w:eastAsia="Times New Roman" w:hAnsi="Sylfaen"/>
                <w:b/>
                <w:bCs/>
                <w:sz w:val="24"/>
                <w:szCs w:val="24"/>
                <w:lang w:val="ka-GE" w:eastAsia="ka-GE"/>
              </w:rPr>
              <w:t> </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 </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 </w:t>
            </w:r>
          </w:p>
        </w:tc>
        <w:tc>
          <w:tcPr>
            <w:tcW w:w="641"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 </w:t>
            </w:r>
          </w:p>
        </w:tc>
        <w:tc>
          <w:tcPr>
            <w:tcW w:w="754"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 </w:t>
            </w:r>
          </w:p>
        </w:tc>
      </w:tr>
      <w:tr w:rsidR="00F53B36" w:rsidRPr="00F53B36" w:rsidTr="00F53B36">
        <w:trPr>
          <w:trHeight w:val="615"/>
          <w:jc w:val="center"/>
        </w:trPr>
        <w:tc>
          <w:tcPr>
            <w:tcW w:w="251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1 კვარტალი</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2 კვარტალი</w:t>
            </w:r>
          </w:p>
        </w:tc>
        <w:tc>
          <w:tcPr>
            <w:tcW w:w="641"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3 კვარტალი</w:t>
            </w:r>
          </w:p>
        </w:tc>
        <w:tc>
          <w:tcPr>
            <w:tcW w:w="754" w:type="pct"/>
            <w:tcBorders>
              <w:top w:val="nil"/>
              <w:left w:val="nil"/>
              <w:bottom w:val="single" w:sz="4" w:space="0" w:color="auto"/>
              <w:right w:val="single" w:sz="8"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4 კვარტალი</w:t>
            </w:r>
          </w:p>
        </w:tc>
      </w:tr>
      <w:tr w:rsidR="00F53B36" w:rsidRPr="00F53B36" w:rsidTr="00F53B36">
        <w:trPr>
          <w:trHeight w:val="930"/>
          <w:jc w:val="center"/>
        </w:trPr>
        <w:tc>
          <w:tcPr>
            <w:tcW w:w="2515"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F53B36" w:rsidRPr="00F53B36" w:rsidRDefault="00F53B36" w:rsidP="00F53B36">
            <w:pPr>
              <w:spacing w:after="0" w:line="240" w:lineRule="auto"/>
              <w:jc w:val="center"/>
              <w:rPr>
                <w:rFonts w:ascii="Sylfaen" w:eastAsia="Times New Roman" w:hAnsi="Sylfaen"/>
                <w:b/>
                <w:bCs/>
                <w:lang w:val="ka-GE" w:eastAsia="ka-GE"/>
              </w:rPr>
            </w:pPr>
            <w:r w:rsidRPr="00F53B36">
              <w:rPr>
                <w:rFonts w:ascii="Sylfaen" w:eastAsia="Times New Roman" w:hAnsi="Sylfaen"/>
                <w:b/>
                <w:bCs/>
                <w:lang w:val="ka-GE" w:eastAsia="ka-GE"/>
              </w:rPr>
              <w:t xml:space="preserve">2026 რეგ ფონდის თანადაფინანსება </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 </w:t>
            </w:r>
          </w:p>
        </w:tc>
        <w:tc>
          <w:tcPr>
            <w:tcW w:w="545"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x</w:t>
            </w:r>
          </w:p>
        </w:tc>
        <w:tc>
          <w:tcPr>
            <w:tcW w:w="641" w:type="pct"/>
            <w:tcBorders>
              <w:top w:val="nil"/>
              <w:left w:val="nil"/>
              <w:bottom w:val="single" w:sz="4" w:space="0" w:color="auto"/>
              <w:right w:val="single" w:sz="4"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x</w:t>
            </w:r>
          </w:p>
        </w:tc>
        <w:tc>
          <w:tcPr>
            <w:tcW w:w="754" w:type="pct"/>
            <w:tcBorders>
              <w:top w:val="nil"/>
              <w:left w:val="nil"/>
              <w:bottom w:val="single" w:sz="4" w:space="0" w:color="auto"/>
              <w:right w:val="single" w:sz="8" w:space="0" w:color="auto"/>
            </w:tcBorders>
            <w:shd w:val="clear" w:color="auto" w:fill="auto"/>
            <w:vAlign w:val="center"/>
            <w:hideMark/>
          </w:tcPr>
          <w:p w:rsidR="00F53B36" w:rsidRPr="00F53B36" w:rsidRDefault="00F53B36" w:rsidP="00F53B36">
            <w:pPr>
              <w:spacing w:after="0" w:line="240" w:lineRule="auto"/>
              <w:jc w:val="center"/>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x</w:t>
            </w:r>
          </w:p>
        </w:tc>
      </w:tr>
      <w:tr w:rsidR="00F53B36" w:rsidRPr="00F53B36" w:rsidTr="00F53B36">
        <w:trPr>
          <w:trHeight w:val="735"/>
          <w:jc w:val="center"/>
        </w:trPr>
        <w:tc>
          <w:tcPr>
            <w:tcW w:w="3060" w:type="pct"/>
            <w:gridSpan w:val="5"/>
            <w:tcBorders>
              <w:top w:val="nil"/>
              <w:left w:val="single" w:sz="8" w:space="0" w:color="auto"/>
              <w:bottom w:val="nil"/>
              <w:right w:val="nil"/>
            </w:tcBorders>
            <w:shd w:val="clear" w:color="auto" w:fill="auto"/>
            <w:vAlign w:val="center"/>
            <w:hideMark/>
          </w:tcPr>
          <w:p w:rsidR="00F53B36" w:rsidRPr="00F53B36" w:rsidRDefault="00F53B36" w:rsidP="00F53B36">
            <w:pPr>
              <w:spacing w:after="0" w:line="240" w:lineRule="auto"/>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შუალედური მოსალოდნელი შედეგი (2026 წელი)</w:t>
            </w:r>
          </w:p>
        </w:tc>
        <w:tc>
          <w:tcPr>
            <w:tcW w:w="545" w:type="pct"/>
            <w:tcBorders>
              <w:top w:val="nil"/>
              <w:left w:val="nil"/>
              <w:bottom w:val="nil"/>
              <w:right w:val="nil"/>
            </w:tcBorders>
            <w:shd w:val="clear" w:color="auto" w:fill="auto"/>
            <w:vAlign w:val="center"/>
            <w:hideMark/>
          </w:tcPr>
          <w:p w:rsidR="00F53B36" w:rsidRPr="00F53B36" w:rsidRDefault="00F53B36" w:rsidP="00F53B36">
            <w:pPr>
              <w:spacing w:after="0" w:line="240" w:lineRule="auto"/>
              <w:rPr>
                <w:rFonts w:ascii="Sylfaen" w:eastAsia="Times New Roman" w:hAnsi="Sylfaen"/>
                <w:b/>
                <w:bCs/>
                <w:sz w:val="20"/>
                <w:szCs w:val="20"/>
                <w:lang w:val="ka-GE" w:eastAsia="ka-GE"/>
              </w:rPr>
            </w:pPr>
          </w:p>
        </w:tc>
        <w:tc>
          <w:tcPr>
            <w:tcW w:w="641" w:type="pct"/>
            <w:tcBorders>
              <w:top w:val="nil"/>
              <w:left w:val="nil"/>
              <w:bottom w:val="nil"/>
              <w:right w:val="nil"/>
            </w:tcBorders>
            <w:shd w:val="clear" w:color="auto" w:fill="auto"/>
            <w:noWrap/>
            <w:vAlign w:val="center"/>
            <w:hideMark/>
          </w:tcPr>
          <w:p w:rsidR="00F53B36" w:rsidRPr="00F53B36" w:rsidRDefault="00F53B36" w:rsidP="00F53B36">
            <w:pPr>
              <w:spacing w:after="0" w:line="240" w:lineRule="auto"/>
              <w:rPr>
                <w:rFonts w:ascii="Times New Roman" w:eastAsia="Times New Roman" w:hAnsi="Times New Roman"/>
                <w:sz w:val="20"/>
                <w:szCs w:val="20"/>
                <w:lang w:val="ka-GE" w:eastAsia="ka-GE"/>
              </w:rPr>
            </w:pPr>
          </w:p>
        </w:tc>
        <w:tc>
          <w:tcPr>
            <w:tcW w:w="754" w:type="pct"/>
            <w:tcBorders>
              <w:top w:val="nil"/>
              <w:left w:val="nil"/>
              <w:bottom w:val="nil"/>
              <w:right w:val="single" w:sz="8" w:space="0" w:color="auto"/>
            </w:tcBorders>
            <w:shd w:val="clear" w:color="auto" w:fill="auto"/>
            <w:noWrap/>
            <w:vAlign w:val="center"/>
            <w:hideMark/>
          </w:tcPr>
          <w:p w:rsidR="00F53B36" w:rsidRPr="00F53B36" w:rsidRDefault="00F53B36" w:rsidP="00F53B36">
            <w:pPr>
              <w:spacing w:after="0" w:line="240" w:lineRule="auto"/>
              <w:rPr>
                <w:rFonts w:ascii="Sylfaen" w:eastAsia="Times New Roman" w:hAnsi="Sylfaen"/>
                <w:sz w:val="20"/>
                <w:szCs w:val="20"/>
                <w:lang w:val="ka-GE" w:eastAsia="ka-GE"/>
              </w:rPr>
            </w:pPr>
            <w:r w:rsidRPr="00F53B36">
              <w:rPr>
                <w:rFonts w:ascii="Sylfaen" w:eastAsia="Times New Roman" w:hAnsi="Sylfaen"/>
                <w:sz w:val="20"/>
                <w:szCs w:val="20"/>
                <w:lang w:val="ka-GE" w:eastAsia="ka-GE"/>
              </w:rPr>
              <w:t> </w:t>
            </w:r>
          </w:p>
        </w:tc>
      </w:tr>
      <w:tr w:rsidR="00F53B36" w:rsidRPr="00F53B36" w:rsidTr="00F53B36">
        <w:trPr>
          <w:trHeight w:val="1080"/>
          <w:jc w:val="center"/>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F53B36" w:rsidRPr="00F53B36" w:rsidRDefault="00F53B36" w:rsidP="00F53B36">
            <w:pPr>
              <w:spacing w:after="0" w:line="240" w:lineRule="auto"/>
              <w:rPr>
                <w:rFonts w:ascii="Sylfaen" w:eastAsia="Times New Roman" w:hAnsi="Sylfaen"/>
                <w:b/>
                <w:bCs/>
                <w:sz w:val="20"/>
                <w:szCs w:val="20"/>
                <w:lang w:val="ka-GE" w:eastAsia="ka-GE"/>
              </w:rPr>
            </w:pPr>
            <w:r w:rsidRPr="00F53B36">
              <w:rPr>
                <w:rFonts w:ascii="Sylfaen" w:eastAsia="Times New Roman" w:hAnsi="Sylfaen"/>
                <w:b/>
                <w:bCs/>
                <w:sz w:val="20"/>
                <w:szCs w:val="20"/>
                <w:lang w:val="ka-GE" w:eastAsia="ka-GE"/>
              </w:rPr>
              <w:t>რეაბილიტირებული შენობა ნაგებობები</w:t>
            </w:r>
          </w:p>
        </w:tc>
      </w:tr>
    </w:tbl>
    <w:p w:rsidR="00485538" w:rsidRDefault="00485538" w:rsidP="00DB03A2">
      <w:pPr>
        <w:jc w:val="center"/>
        <w:rPr>
          <w:b/>
          <w:sz w:val="28"/>
        </w:rPr>
      </w:pPr>
    </w:p>
    <w:p w:rsidR="00485538" w:rsidRDefault="00485538" w:rsidP="00DB03A2">
      <w:pPr>
        <w:jc w:val="center"/>
        <w:rPr>
          <w:b/>
          <w:sz w:val="28"/>
        </w:rPr>
      </w:pPr>
    </w:p>
    <w:p w:rsidR="00485538" w:rsidRDefault="00485538" w:rsidP="00DB03A2">
      <w:pPr>
        <w:jc w:val="center"/>
        <w:rPr>
          <w:b/>
          <w:sz w:val="28"/>
        </w:rPr>
      </w:pPr>
    </w:p>
    <w:p w:rsidR="00485538" w:rsidRDefault="00485538" w:rsidP="00DB03A2">
      <w:pPr>
        <w:jc w:val="center"/>
        <w:rPr>
          <w:b/>
          <w:sz w:val="28"/>
        </w:rPr>
      </w:pPr>
    </w:p>
    <w:tbl>
      <w:tblPr>
        <w:tblW w:w="5000" w:type="pct"/>
        <w:tblLook w:val="04A0" w:firstRow="1" w:lastRow="0" w:firstColumn="1" w:lastColumn="0" w:noHBand="0" w:noVBand="1"/>
      </w:tblPr>
      <w:tblGrid>
        <w:gridCol w:w="2306"/>
        <w:gridCol w:w="1454"/>
        <w:gridCol w:w="1439"/>
        <w:gridCol w:w="1439"/>
        <w:gridCol w:w="1439"/>
        <w:gridCol w:w="1439"/>
        <w:gridCol w:w="1439"/>
        <w:gridCol w:w="1985"/>
      </w:tblGrid>
      <w:tr w:rsidR="00F50405" w:rsidRPr="00F50405" w:rsidTr="0032298B">
        <w:trPr>
          <w:trHeight w:val="360"/>
        </w:trPr>
        <w:tc>
          <w:tcPr>
            <w:tcW w:w="4231" w:type="pct"/>
            <w:gridSpan w:val="7"/>
            <w:tcBorders>
              <w:top w:val="nil"/>
              <w:left w:val="single" w:sz="8" w:space="0" w:color="auto"/>
              <w:bottom w:val="nil"/>
              <w:right w:val="nil"/>
            </w:tcBorders>
            <w:shd w:val="clear" w:color="auto" w:fill="auto"/>
            <w:vAlign w:val="center"/>
            <w:hideMark/>
          </w:tcPr>
          <w:p w:rsidR="00F50405" w:rsidRPr="00F50405" w:rsidRDefault="00F50405" w:rsidP="00F50405">
            <w:pPr>
              <w:spacing w:after="0" w:line="240" w:lineRule="auto"/>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69" w:type="pct"/>
            <w:tcBorders>
              <w:top w:val="nil"/>
              <w:left w:val="nil"/>
              <w:bottom w:val="nil"/>
              <w:right w:val="single" w:sz="8" w:space="0" w:color="auto"/>
            </w:tcBorders>
            <w:shd w:val="clear" w:color="auto" w:fill="auto"/>
            <w:noWrap/>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r w:rsidRPr="00F50405">
              <w:rPr>
                <w:rFonts w:ascii="Sylfaen" w:eastAsia="Times New Roman" w:hAnsi="Sylfaen"/>
                <w:sz w:val="20"/>
                <w:szCs w:val="20"/>
                <w:lang w:val="ka-GE" w:eastAsia="ka-GE"/>
              </w:rPr>
              <w:t> </w:t>
            </w:r>
          </w:p>
        </w:tc>
      </w:tr>
      <w:tr w:rsidR="00F50405" w:rsidRPr="00F50405" w:rsidTr="0032298B">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50405" w:rsidRPr="00F50405" w:rsidRDefault="00F50405" w:rsidP="00F50405">
            <w:pPr>
              <w:spacing w:after="0" w:line="240" w:lineRule="auto"/>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მშენებლობა, ავარიული ობიექტების და შენობების რეაბილიტაცია</w:t>
            </w:r>
          </w:p>
        </w:tc>
      </w:tr>
      <w:tr w:rsidR="00F50405" w:rsidRPr="00F50405" w:rsidTr="0032298B">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ქვეპროგრამის კლასიფიკაციის კოდი:</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02 04 02</w:t>
            </w: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r w:rsidRPr="00F50405">
              <w:rPr>
                <w:rFonts w:ascii="Sylfaen" w:eastAsia="Times New Roman" w:hAnsi="Sylfaen"/>
                <w:sz w:val="20"/>
                <w:szCs w:val="20"/>
                <w:lang w:val="ka-GE" w:eastAsia="ka-GE"/>
              </w:rPr>
              <w:t> </w:t>
            </w:r>
          </w:p>
        </w:tc>
      </w:tr>
      <w:tr w:rsidR="00F50405" w:rsidRPr="00F50405" w:rsidTr="0032298B">
        <w:trPr>
          <w:trHeight w:val="360"/>
        </w:trPr>
        <w:tc>
          <w:tcPr>
            <w:tcW w:w="2564" w:type="pct"/>
            <w:gridSpan w:val="4"/>
            <w:tcBorders>
              <w:top w:val="single" w:sz="4" w:space="0" w:color="auto"/>
              <w:left w:val="single" w:sz="8" w:space="0" w:color="auto"/>
              <w:bottom w:val="single" w:sz="4" w:space="0" w:color="auto"/>
              <w:right w:val="nil"/>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ქვეპროგრამის დასახელება:</w:t>
            </w: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r w:rsidRPr="00F50405">
              <w:rPr>
                <w:rFonts w:ascii="Sylfaen" w:eastAsia="Times New Roman" w:hAnsi="Sylfaen"/>
                <w:sz w:val="20"/>
                <w:szCs w:val="20"/>
                <w:lang w:val="ka-GE" w:eastAsia="ka-GE"/>
              </w:rPr>
              <w:t> </w:t>
            </w:r>
          </w:p>
        </w:tc>
      </w:tr>
      <w:tr w:rsidR="00F50405" w:rsidRPr="00F50405" w:rsidTr="0032298B">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50405" w:rsidRPr="00F50405" w:rsidRDefault="00F50405" w:rsidP="00F50405">
            <w:pPr>
              <w:spacing w:after="0" w:line="240" w:lineRule="auto"/>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ბინათმესაკუთრეთა ამხანაგობების ხელშეწყობის პროგრამა</w:t>
            </w:r>
          </w:p>
        </w:tc>
      </w:tr>
      <w:tr w:rsidR="00F50405" w:rsidRPr="00F50405" w:rsidTr="0032298B">
        <w:trPr>
          <w:trHeight w:val="390"/>
        </w:trPr>
        <w:tc>
          <w:tcPr>
            <w:tcW w:w="1453" w:type="pct"/>
            <w:gridSpan w:val="2"/>
            <w:tcBorders>
              <w:top w:val="nil"/>
              <w:left w:val="single" w:sz="8" w:space="0" w:color="auto"/>
              <w:bottom w:val="single" w:sz="4" w:space="0" w:color="auto"/>
              <w:right w:val="single" w:sz="4" w:space="0" w:color="000000"/>
            </w:tcBorders>
            <w:shd w:val="clear" w:color="auto" w:fill="auto"/>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r w:rsidRPr="00F50405">
              <w:rPr>
                <w:rFonts w:ascii="Sylfaen" w:eastAsia="Times New Roman" w:hAnsi="Sylfaen"/>
                <w:sz w:val="20"/>
                <w:szCs w:val="20"/>
                <w:lang w:val="ka-GE" w:eastAsia="ka-GE"/>
              </w:rPr>
              <w:t>არის ქვეპროგრამა ახალი</w:t>
            </w:r>
            <w:r w:rsidRPr="00F50405">
              <w:rPr>
                <w:rFonts w:ascii="Sylfaen" w:eastAsia="Times New Roman" w:hAnsi="Sylfaen"/>
                <w:b/>
                <w:bCs/>
                <w:sz w:val="20"/>
                <w:szCs w:val="20"/>
                <w:lang w:val="ka-GE" w:eastAsia="ka-GE"/>
              </w:rPr>
              <w:t xml:space="preserve">? </w:t>
            </w:r>
            <w:r w:rsidRPr="00F50405">
              <w:rPr>
                <w:rFonts w:ascii="Sylfaen" w:eastAsia="Times New Roman" w:hAnsi="Sylfaen"/>
                <w:sz w:val="20"/>
                <w:szCs w:val="20"/>
                <w:lang w:val="ka-GE" w:eastAsia="ka-GE"/>
              </w:rPr>
              <w:t xml:space="preserve">        </w:t>
            </w:r>
            <w:r w:rsidRPr="00F50405">
              <w:rPr>
                <w:rFonts w:ascii="Sylfaen" w:eastAsia="Times New Roman" w:hAnsi="Sylfaen"/>
                <w:b/>
                <w:bCs/>
                <w:sz w:val="20"/>
                <w:szCs w:val="20"/>
                <w:lang w:val="ka-GE" w:eastAsia="ka-GE"/>
              </w:rPr>
              <w:t xml:space="preserve"> </w:t>
            </w:r>
            <w:r w:rsidRPr="00F50405">
              <w:rPr>
                <w:rFonts w:ascii="Sylfaen" w:eastAsia="Times New Roman" w:hAnsi="Sylfaen"/>
                <w:sz w:val="20"/>
                <w:szCs w:val="20"/>
                <w:lang w:val="ka-GE" w:eastAsia="ka-GE"/>
              </w:rPr>
              <w:t xml:space="preserve">ი/ </w:t>
            </w:r>
            <w:r w:rsidRPr="00F50405">
              <w:rPr>
                <w:rFonts w:ascii="Sylfaen" w:eastAsia="Times New Roman" w:hAnsi="Sylfaen"/>
                <w:b/>
                <w:bCs/>
                <w:sz w:val="20"/>
                <w:szCs w:val="20"/>
                <w:lang w:val="ka-GE" w:eastAsia="ka-GE"/>
              </w:rPr>
              <w:t>არა</w:t>
            </w: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r w:rsidRPr="00F50405">
              <w:rPr>
                <w:rFonts w:ascii="Sylfaen" w:eastAsia="Times New Roman" w:hAnsi="Sylfaen"/>
                <w:sz w:val="20"/>
                <w:szCs w:val="20"/>
                <w:lang w:val="ka-GE" w:eastAsia="ka-GE"/>
              </w:rPr>
              <w:t> </w:t>
            </w:r>
          </w:p>
        </w:tc>
      </w:tr>
      <w:tr w:rsidR="00F50405" w:rsidRPr="00F50405" w:rsidTr="0032298B">
        <w:trPr>
          <w:trHeight w:val="585"/>
        </w:trPr>
        <w:tc>
          <w:tcPr>
            <w:tcW w:w="145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თუ ქვეპროგრამა ახალია, ვინ წარმოადგინა?</w:t>
            </w:r>
          </w:p>
        </w:tc>
        <w:tc>
          <w:tcPr>
            <w:tcW w:w="3547" w:type="pct"/>
            <w:gridSpan w:val="6"/>
            <w:tcBorders>
              <w:top w:val="nil"/>
              <w:left w:val="nil"/>
              <w:bottom w:val="nil"/>
              <w:right w:val="single" w:sz="8" w:space="0" w:color="000000"/>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w:t>
            </w:r>
          </w:p>
        </w:tc>
      </w:tr>
      <w:tr w:rsidR="00F50405" w:rsidRPr="00F50405" w:rsidTr="0032298B">
        <w:trPr>
          <w:trHeight w:val="360"/>
        </w:trPr>
        <w:tc>
          <w:tcPr>
            <w:tcW w:w="2009" w:type="pct"/>
            <w:gridSpan w:val="3"/>
            <w:tcBorders>
              <w:top w:val="nil"/>
              <w:left w:val="single" w:sz="8" w:space="0" w:color="auto"/>
              <w:bottom w:val="nil"/>
              <w:right w:val="nil"/>
            </w:tcBorders>
            <w:shd w:val="clear" w:color="auto" w:fill="auto"/>
            <w:vAlign w:val="center"/>
            <w:hideMark/>
          </w:tcPr>
          <w:p w:rsidR="00F50405" w:rsidRPr="00F50405" w:rsidRDefault="00F50405" w:rsidP="00F50405">
            <w:pPr>
              <w:spacing w:after="0" w:line="240" w:lineRule="auto"/>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ქვეპროგრამის განმახორციელებელი:</w:t>
            </w: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r w:rsidRPr="00F50405">
              <w:rPr>
                <w:rFonts w:ascii="Sylfaen" w:eastAsia="Times New Roman" w:hAnsi="Sylfaen"/>
                <w:sz w:val="20"/>
                <w:szCs w:val="20"/>
                <w:lang w:val="ka-GE" w:eastAsia="ka-GE"/>
              </w:rPr>
              <w:t> </w:t>
            </w:r>
          </w:p>
        </w:tc>
      </w:tr>
      <w:tr w:rsidR="00F50405" w:rsidRPr="00F50405" w:rsidTr="0032298B">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50405" w:rsidRPr="00F50405" w:rsidRDefault="00F50405" w:rsidP="00F50405">
            <w:pPr>
              <w:spacing w:after="0" w:line="240" w:lineRule="auto"/>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F50405" w:rsidRPr="00F50405" w:rsidTr="0032298B">
        <w:trPr>
          <w:trHeight w:val="360"/>
        </w:trPr>
        <w:tc>
          <w:tcPr>
            <w:tcW w:w="2009" w:type="pct"/>
            <w:gridSpan w:val="3"/>
            <w:tcBorders>
              <w:top w:val="nil"/>
              <w:left w:val="single" w:sz="8" w:space="0" w:color="auto"/>
              <w:bottom w:val="nil"/>
              <w:right w:val="nil"/>
            </w:tcBorders>
            <w:shd w:val="clear" w:color="auto" w:fill="auto"/>
            <w:vAlign w:val="center"/>
            <w:hideMark/>
          </w:tcPr>
          <w:p w:rsidR="00F50405" w:rsidRPr="00F50405" w:rsidRDefault="00F50405" w:rsidP="00F50405">
            <w:pPr>
              <w:spacing w:after="0" w:line="240" w:lineRule="auto"/>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დაფინანსების წყარო</w:t>
            </w: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r w:rsidRPr="00F50405">
              <w:rPr>
                <w:rFonts w:ascii="Sylfaen" w:eastAsia="Times New Roman" w:hAnsi="Sylfaen"/>
                <w:sz w:val="20"/>
                <w:szCs w:val="20"/>
                <w:lang w:val="ka-GE" w:eastAsia="ka-GE"/>
              </w:rPr>
              <w:t> </w:t>
            </w:r>
          </w:p>
        </w:tc>
      </w:tr>
      <w:tr w:rsidR="00F50405" w:rsidRPr="00F50405" w:rsidTr="0032298B">
        <w:trPr>
          <w:trHeight w:val="360"/>
        </w:trPr>
        <w:tc>
          <w:tcPr>
            <w:tcW w:w="2009" w:type="pct"/>
            <w:gridSpan w:val="3"/>
            <w:tcBorders>
              <w:top w:val="single" w:sz="4" w:space="0" w:color="auto"/>
              <w:left w:val="single" w:sz="8" w:space="0" w:color="auto"/>
              <w:bottom w:val="nil"/>
              <w:right w:val="single" w:sz="4" w:space="0" w:color="000000"/>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დასახელება</w:t>
            </w:r>
          </w:p>
        </w:tc>
        <w:tc>
          <w:tcPr>
            <w:tcW w:w="556" w:type="pct"/>
            <w:tcBorders>
              <w:top w:val="single" w:sz="4" w:space="0" w:color="auto"/>
              <w:left w:val="nil"/>
              <w:bottom w:val="nil"/>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2025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2026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2027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2028 წელი</w:t>
            </w:r>
          </w:p>
        </w:tc>
        <w:tc>
          <w:tcPr>
            <w:tcW w:w="769" w:type="pct"/>
            <w:tcBorders>
              <w:top w:val="single" w:sz="4" w:space="0" w:color="auto"/>
              <w:left w:val="nil"/>
              <w:bottom w:val="single" w:sz="4" w:space="0" w:color="auto"/>
              <w:right w:val="single" w:sz="8"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 xml:space="preserve">2029 წელი </w:t>
            </w:r>
          </w:p>
        </w:tc>
      </w:tr>
      <w:tr w:rsidR="00F50405" w:rsidRPr="00F50405" w:rsidTr="0032298B">
        <w:trPr>
          <w:trHeight w:val="360"/>
        </w:trPr>
        <w:tc>
          <w:tcPr>
            <w:tcW w:w="20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r w:rsidRPr="00F50405">
              <w:rPr>
                <w:rFonts w:ascii="Sylfaen" w:eastAsia="Times New Roman" w:hAnsi="Sylfaen"/>
                <w:sz w:val="20"/>
                <w:szCs w:val="20"/>
                <w:lang w:val="ka-GE" w:eastAsia="ka-GE"/>
              </w:rPr>
              <w:t>მუნიციპალური ბიუჯეტი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645 595,00</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1 500 000,00</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1 500 000,00</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1 500 000,00</w:t>
            </w:r>
          </w:p>
        </w:tc>
        <w:tc>
          <w:tcPr>
            <w:tcW w:w="769" w:type="pct"/>
            <w:tcBorders>
              <w:top w:val="nil"/>
              <w:left w:val="nil"/>
              <w:bottom w:val="single" w:sz="4" w:space="0" w:color="auto"/>
              <w:right w:val="single" w:sz="8" w:space="0" w:color="auto"/>
            </w:tcBorders>
            <w:shd w:val="clear" w:color="auto" w:fill="auto"/>
            <w:vAlign w:val="center"/>
            <w:hideMark/>
          </w:tcPr>
          <w:p w:rsidR="00F50405" w:rsidRPr="00F50405" w:rsidRDefault="00F50405" w:rsidP="0032298B">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1 000 000,00</w:t>
            </w:r>
          </w:p>
        </w:tc>
      </w:tr>
      <w:tr w:rsidR="00F50405" w:rsidRPr="00F50405" w:rsidTr="0032298B">
        <w:trPr>
          <w:trHeight w:val="360"/>
        </w:trPr>
        <w:tc>
          <w:tcPr>
            <w:tcW w:w="20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r w:rsidRPr="00F50405">
              <w:rPr>
                <w:rFonts w:ascii="Sylfaen" w:eastAsia="Times New Roman" w:hAnsi="Sylfaen"/>
                <w:sz w:val="20"/>
                <w:szCs w:val="20"/>
                <w:lang w:val="ka-GE" w:eastAsia="ka-GE"/>
              </w:rPr>
              <w:t>სახელმწიფო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w:t>
            </w:r>
          </w:p>
        </w:tc>
        <w:tc>
          <w:tcPr>
            <w:tcW w:w="769" w:type="pct"/>
            <w:tcBorders>
              <w:top w:val="nil"/>
              <w:left w:val="nil"/>
              <w:bottom w:val="single" w:sz="4" w:space="0" w:color="auto"/>
              <w:right w:val="single" w:sz="8" w:space="0" w:color="auto"/>
            </w:tcBorders>
            <w:shd w:val="clear" w:color="auto" w:fill="auto"/>
            <w:vAlign w:val="center"/>
            <w:hideMark/>
          </w:tcPr>
          <w:p w:rsidR="00F50405" w:rsidRPr="00F50405" w:rsidRDefault="00F50405" w:rsidP="0032298B">
            <w:pPr>
              <w:spacing w:after="0" w:line="240" w:lineRule="auto"/>
              <w:jc w:val="center"/>
              <w:rPr>
                <w:rFonts w:ascii="Sylfaen" w:eastAsia="Times New Roman" w:hAnsi="Sylfaen"/>
                <w:sz w:val="20"/>
                <w:szCs w:val="20"/>
                <w:lang w:val="ka-GE" w:eastAsia="ka-GE"/>
              </w:rPr>
            </w:pPr>
          </w:p>
        </w:tc>
      </w:tr>
      <w:tr w:rsidR="00F50405" w:rsidRPr="00F50405" w:rsidTr="0032298B">
        <w:trPr>
          <w:trHeight w:val="360"/>
        </w:trPr>
        <w:tc>
          <w:tcPr>
            <w:tcW w:w="891" w:type="pct"/>
            <w:tcBorders>
              <w:top w:val="nil"/>
              <w:left w:val="single" w:sz="8" w:space="0" w:color="auto"/>
              <w:bottom w:val="single" w:sz="4" w:space="0" w:color="auto"/>
              <w:right w:val="nil"/>
            </w:tcBorders>
            <w:shd w:val="clear" w:color="auto" w:fill="auto"/>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r w:rsidRPr="00F50405">
              <w:rPr>
                <w:rFonts w:ascii="Sylfaen" w:eastAsia="Times New Roman" w:hAnsi="Sylfaen"/>
                <w:sz w:val="20"/>
                <w:szCs w:val="20"/>
                <w:lang w:val="ka-GE" w:eastAsia="ka-GE"/>
              </w:rPr>
              <w:t>სხვა ......</w:t>
            </w:r>
          </w:p>
        </w:tc>
        <w:tc>
          <w:tcPr>
            <w:tcW w:w="562" w:type="pct"/>
            <w:tcBorders>
              <w:top w:val="nil"/>
              <w:left w:val="nil"/>
              <w:bottom w:val="single" w:sz="4" w:space="0" w:color="auto"/>
              <w:right w:val="nil"/>
            </w:tcBorders>
            <w:shd w:val="clear" w:color="auto" w:fill="auto"/>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r w:rsidRPr="00F50405">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r w:rsidRPr="00F50405">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p>
        </w:tc>
        <w:tc>
          <w:tcPr>
            <w:tcW w:w="769" w:type="pct"/>
            <w:tcBorders>
              <w:top w:val="nil"/>
              <w:left w:val="nil"/>
              <w:bottom w:val="single" w:sz="4" w:space="0" w:color="auto"/>
              <w:right w:val="single" w:sz="8" w:space="0" w:color="auto"/>
            </w:tcBorders>
            <w:shd w:val="clear" w:color="auto" w:fill="auto"/>
            <w:vAlign w:val="center"/>
            <w:hideMark/>
          </w:tcPr>
          <w:p w:rsidR="00F50405" w:rsidRPr="00F50405" w:rsidRDefault="00F50405" w:rsidP="0032298B">
            <w:pPr>
              <w:spacing w:after="0" w:line="240" w:lineRule="auto"/>
              <w:jc w:val="center"/>
              <w:rPr>
                <w:rFonts w:ascii="Sylfaen" w:eastAsia="Times New Roman" w:hAnsi="Sylfaen"/>
                <w:sz w:val="20"/>
                <w:szCs w:val="20"/>
                <w:lang w:val="ka-GE" w:eastAsia="ka-GE"/>
              </w:rPr>
            </w:pPr>
          </w:p>
        </w:tc>
      </w:tr>
      <w:tr w:rsidR="00F50405" w:rsidRPr="00F50405" w:rsidTr="0032298B">
        <w:trPr>
          <w:trHeight w:val="360"/>
        </w:trPr>
        <w:tc>
          <w:tcPr>
            <w:tcW w:w="200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xml:space="preserve">სულ ქვეპროგრამა  </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645 595,00</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1 500 000,00</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1 500 000,00</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1 500 000,00</w:t>
            </w:r>
          </w:p>
        </w:tc>
        <w:tc>
          <w:tcPr>
            <w:tcW w:w="769" w:type="pct"/>
            <w:tcBorders>
              <w:top w:val="nil"/>
              <w:left w:val="nil"/>
              <w:bottom w:val="single" w:sz="4" w:space="0" w:color="auto"/>
              <w:right w:val="single" w:sz="8" w:space="0" w:color="auto"/>
            </w:tcBorders>
            <w:shd w:val="clear" w:color="auto" w:fill="auto"/>
            <w:vAlign w:val="center"/>
            <w:hideMark/>
          </w:tcPr>
          <w:p w:rsidR="00F50405" w:rsidRPr="00F50405" w:rsidRDefault="00F50405" w:rsidP="0032298B">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1 000 000,00</w:t>
            </w:r>
          </w:p>
        </w:tc>
      </w:tr>
      <w:tr w:rsidR="00F50405" w:rsidRPr="00F50405" w:rsidTr="0032298B">
        <w:trPr>
          <w:trHeight w:val="15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r w:rsidRPr="00F50405">
              <w:rPr>
                <w:rFonts w:ascii="Sylfaen" w:eastAsia="Times New Roman" w:hAnsi="Sylfaen"/>
                <w:sz w:val="20"/>
                <w:szCs w:val="20"/>
                <w:lang w:val="ka-GE" w:eastAsia="ka-GE"/>
              </w:rPr>
              <w:t xml:space="preserve">        მუნიციპალიტეტში არსებული სოციალურ-ეკონომიკური მდგომარეობიდან გამომდინარე, ბინათმესაკუთრეთა ამხანაგობები ვერ ახორციელებენ ბინათმესაკუთრეთა ამხანაგობების საერთო ქონების დამოუკიდებელ მოვლა-პატრონობასა და განვითარებას. მოსახლეობისათვის  გაუმჯობესებული საცხოვრებელი გარემოს შექმნის მიზნით  პროგრამის ფარგლებში განხორციელდებ ამხანაგობის საერთო ქონების , სახურავების, ფასადების , დასარბაზოების, ლიფტების და სხვა სამუშაოები.პროგრამის ფარგლებში მოხდება  ქ.ბორჯომში რუსთაველის ქ# 53,57,63,69,71-ში  მდებარე მრავალბინიანი საცხოვრებელი კორპუსების სამგზავრო ლიფტების დემონტაჟისა და ახალი ლიფტების მონტაჟის სამუშაოები</w:t>
            </w:r>
          </w:p>
        </w:tc>
      </w:tr>
      <w:tr w:rsidR="00F50405" w:rsidRPr="00F50405" w:rsidTr="0032298B">
        <w:trPr>
          <w:trHeight w:val="360"/>
        </w:trPr>
        <w:tc>
          <w:tcPr>
            <w:tcW w:w="2564"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დასახელება</w:t>
            </w:r>
          </w:p>
        </w:tc>
        <w:tc>
          <w:tcPr>
            <w:tcW w:w="1667" w:type="pct"/>
            <w:gridSpan w:val="3"/>
            <w:tcBorders>
              <w:top w:val="single" w:sz="4" w:space="0" w:color="auto"/>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პროდუქტები 2026 წლისთვის</w:t>
            </w:r>
          </w:p>
        </w:tc>
        <w:tc>
          <w:tcPr>
            <w:tcW w:w="769" w:type="pct"/>
            <w:vMerge w:val="restart"/>
            <w:tcBorders>
              <w:top w:val="nil"/>
              <w:left w:val="single" w:sz="4" w:space="0" w:color="auto"/>
              <w:bottom w:val="single" w:sz="4" w:space="0" w:color="auto"/>
              <w:right w:val="single" w:sz="8"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ეკონომიკური კლასიფიკაციის მუხლი</w:t>
            </w:r>
          </w:p>
        </w:tc>
      </w:tr>
      <w:tr w:rsidR="00F50405" w:rsidRPr="00F50405" w:rsidTr="0032298B">
        <w:trPr>
          <w:trHeight w:val="540"/>
        </w:trPr>
        <w:tc>
          <w:tcPr>
            <w:tcW w:w="2564" w:type="pct"/>
            <w:gridSpan w:val="4"/>
            <w:vMerge/>
            <w:tcBorders>
              <w:top w:val="single" w:sz="4" w:space="0" w:color="auto"/>
              <w:left w:val="single" w:sz="8" w:space="0" w:color="auto"/>
              <w:bottom w:val="single" w:sz="4" w:space="0" w:color="000000"/>
              <w:right w:val="single" w:sz="4" w:space="0" w:color="000000"/>
            </w:tcBorders>
            <w:vAlign w:val="center"/>
            <w:hideMark/>
          </w:tcPr>
          <w:p w:rsidR="00F50405" w:rsidRPr="00F50405" w:rsidRDefault="00F50405" w:rsidP="00F50405">
            <w:pPr>
              <w:spacing w:after="0" w:line="240" w:lineRule="auto"/>
              <w:rPr>
                <w:rFonts w:ascii="Sylfaen" w:eastAsia="Times New Roman" w:hAnsi="Sylfaen"/>
                <w:b/>
                <w:bCs/>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რაოდენობა</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ერთ. საშ. ფასი</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სულ (ლარი)</w:t>
            </w:r>
          </w:p>
        </w:tc>
        <w:tc>
          <w:tcPr>
            <w:tcW w:w="769" w:type="pct"/>
            <w:vMerge/>
            <w:tcBorders>
              <w:top w:val="nil"/>
              <w:left w:val="single" w:sz="4" w:space="0" w:color="auto"/>
              <w:bottom w:val="single" w:sz="4" w:space="0" w:color="auto"/>
              <w:right w:val="single" w:sz="8" w:space="0" w:color="auto"/>
            </w:tcBorders>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p>
        </w:tc>
      </w:tr>
      <w:tr w:rsidR="00F50405" w:rsidRPr="00F50405" w:rsidTr="0032298B">
        <w:trPr>
          <w:trHeight w:val="63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xml:space="preserve">ბინათმესაკუთრეთა ამხანაგობის პროგრამის ფარგლებში შემოსული პროექტები </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0</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xml:space="preserve">          800 000,00 </w:t>
            </w:r>
          </w:p>
        </w:tc>
        <w:tc>
          <w:tcPr>
            <w:tcW w:w="769" w:type="pct"/>
            <w:tcBorders>
              <w:top w:val="nil"/>
              <w:left w:val="nil"/>
              <w:bottom w:val="single" w:sz="4" w:space="0" w:color="auto"/>
              <w:right w:val="single" w:sz="8" w:space="0" w:color="auto"/>
            </w:tcBorders>
            <w:shd w:val="clear" w:color="auto" w:fill="auto"/>
            <w:vAlign w:val="center"/>
            <w:hideMark/>
          </w:tcPr>
          <w:p w:rsidR="00F50405" w:rsidRPr="00F50405" w:rsidRDefault="00F50405" w:rsidP="00F50405">
            <w:pPr>
              <w:spacing w:after="0" w:line="240" w:lineRule="auto"/>
              <w:rPr>
                <w:rFonts w:ascii="Sylfaen" w:eastAsia="Times New Roman" w:hAnsi="Sylfaen"/>
                <w:b/>
                <w:bCs/>
                <w:lang w:val="ka-GE" w:eastAsia="ka-GE"/>
              </w:rPr>
            </w:pPr>
            <w:r w:rsidRPr="00F50405">
              <w:rPr>
                <w:rFonts w:ascii="Sylfaen" w:eastAsia="Times New Roman" w:hAnsi="Sylfaen"/>
                <w:b/>
                <w:bCs/>
                <w:lang w:val="ka-GE" w:eastAsia="ka-GE"/>
              </w:rPr>
              <w:t xml:space="preserve">სხვა ხარჯები </w:t>
            </w:r>
          </w:p>
        </w:tc>
      </w:tr>
      <w:tr w:rsidR="00F50405" w:rsidRPr="00F50405" w:rsidTr="0032298B">
        <w:trPr>
          <w:trHeight w:val="1680"/>
        </w:trPr>
        <w:tc>
          <w:tcPr>
            <w:tcW w:w="2564"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50405" w:rsidRPr="00F50405" w:rsidRDefault="00F50405" w:rsidP="00F50405">
            <w:pPr>
              <w:spacing w:after="0" w:line="240" w:lineRule="auto"/>
              <w:jc w:val="center"/>
              <w:rPr>
                <w:rFonts w:ascii="Sylfaen" w:eastAsia="Times New Roman" w:hAnsi="Sylfaen"/>
                <w:sz w:val="24"/>
                <w:szCs w:val="24"/>
                <w:lang w:val="ka-GE" w:eastAsia="ka-GE"/>
              </w:rPr>
            </w:pPr>
            <w:r w:rsidRPr="00F50405">
              <w:rPr>
                <w:rFonts w:ascii="Sylfaen" w:eastAsia="Times New Roman" w:hAnsi="Sylfaen"/>
                <w:sz w:val="24"/>
                <w:szCs w:val="24"/>
                <w:lang w:val="ka-GE" w:eastAsia="ka-GE"/>
              </w:rPr>
              <w:t>ქ.ბორჯომში რუსთველის ქ# 53,57,63,69,71-ში მდებარე მრავალბინიანი საცხოვრებელი კორპუსების სამგზავრო ლიფტების დემონტაჟისა და ახალი ლიფტების მონტაჟის სამუშაოები</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3</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xml:space="preserve">          700 000,00 </w:t>
            </w:r>
          </w:p>
        </w:tc>
        <w:tc>
          <w:tcPr>
            <w:tcW w:w="769" w:type="pct"/>
            <w:tcBorders>
              <w:top w:val="nil"/>
              <w:left w:val="nil"/>
              <w:bottom w:val="single" w:sz="4" w:space="0" w:color="auto"/>
              <w:right w:val="single" w:sz="8" w:space="0" w:color="auto"/>
            </w:tcBorders>
            <w:shd w:val="clear" w:color="auto" w:fill="auto"/>
            <w:vAlign w:val="center"/>
            <w:hideMark/>
          </w:tcPr>
          <w:p w:rsidR="00F50405" w:rsidRPr="00F50405" w:rsidRDefault="00F50405" w:rsidP="00F50405">
            <w:pPr>
              <w:spacing w:after="0" w:line="240" w:lineRule="auto"/>
              <w:rPr>
                <w:rFonts w:ascii="Sylfaen" w:eastAsia="Times New Roman" w:hAnsi="Sylfaen"/>
                <w:b/>
                <w:bCs/>
                <w:lang w:val="ka-GE" w:eastAsia="ka-GE"/>
              </w:rPr>
            </w:pPr>
            <w:r w:rsidRPr="00F50405">
              <w:rPr>
                <w:rFonts w:ascii="Sylfaen" w:eastAsia="Times New Roman" w:hAnsi="Sylfaen"/>
                <w:b/>
                <w:bCs/>
                <w:lang w:val="ka-GE" w:eastAsia="ka-GE"/>
              </w:rPr>
              <w:t xml:space="preserve">სხვა ხარჯები </w:t>
            </w:r>
          </w:p>
        </w:tc>
      </w:tr>
      <w:tr w:rsidR="00F50405" w:rsidRPr="00F50405" w:rsidTr="0032298B">
        <w:trPr>
          <w:trHeight w:val="540"/>
        </w:trPr>
        <w:tc>
          <w:tcPr>
            <w:tcW w:w="2564"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xml:space="preserve"> სულ</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xml:space="preserve">       1 500 000,00 </w:t>
            </w:r>
          </w:p>
        </w:tc>
        <w:tc>
          <w:tcPr>
            <w:tcW w:w="769" w:type="pct"/>
            <w:tcBorders>
              <w:top w:val="nil"/>
              <w:left w:val="nil"/>
              <w:bottom w:val="single" w:sz="4" w:space="0" w:color="auto"/>
              <w:right w:val="single" w:sz="8" w:space="0" w:color="auto"/>
            </w:tcBorders>
            <w:shd w:val="clear" w:color="auto" w:fill="auto"/>
            <w:vAlign w:val="center"/>
            <w:hideMark/>
          </w:tcPr>
          <w:p w:rsidR="00F50405" w:rsidRPr="00F50405" w:rsidRDefault="00F50405" w:rsidP="00F50405">
            <w:pPr>
              <w:spacing w:after="0" w:line="240" w:lineRule="auto"/>
              <w:rPr>
                <w:rFonts w:ascii="Sylfaen" w:eastAsia="Times New Roman" w:hAnsi="Sylfaen"/>
                <w:b/>
                <w:bCs/>
                <w:lang w:val="ka-GE" w:eastAsia="ka-GE"/>
              </w:rPr>
            </w:pPr>
            <w:r w:rsidRPr="00F50405">
              <w:rPr>
                <w:rFonts w:ascii="Sylfaen" w:eastAsia="Times New Roman" w:hAnsi="Sylfaen"/>
                <w:b/>
                <w:bCs/>
                <w:lang w:val="ka-GE" w:eastAsia="ka-GE"/>
              </w:rPr>
              <w:t> </w:t>
            </w:r>
          </w:p>
        </w:tc>
      </w:tr>
      <w:tr w:rsidR="00F50405" w:rsidRPr="00F50405" w:rsidTr="0032298B">
        <w:trPr>
          <w:trHeight w:val="360"/>
        </w:trPr>
        <w:tc>
          <w:tcPr>
            <w:tcW w:w="2009" w:type="pct"/>
            <w:gridSpan w:val="3"/>
            <w:tcBorders>
              <w:top w:val="nil"/>
              <w:left w:val="single" w:sz="8" w:space="0" w:color="auto"/>
              <w:bottom w:val="single" w:sz="4" w:space="0" w:color="auto"/>
              <w:right w:val="nil"/>
            </w:tcBorders>
            <w:shd w:val="clear" w:color="auto" w:fill="auto"/>
            <w:vAlign w:val="center"/>
            <w:hideMark/>
          </w:tcPr>
          <w:p w:rsidR="00F50405" w:rsidRPr="00F50405" w:rsidRDefault="00F50405" w:rsidP="00F50405">
            <w:pPr>
              <w:spacing w:after="0" w:line="240" w:lineRule="auto"/>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r w:rsidRPr="00F50405">
              <w:rPr>
                <w:rFonts w:ascii="Sylfaen" w:eastAsia="Times New Roman" w:hAnsi="Sylfaen"/>
                <w:sz w:val="20"/>
                <w:szCs w:val="20"/>
                <w:lang w:val="ka-GE" w:eastAsia="ka-GE"/>
              </w:rPr>
              <w:t> </w:t>
            </w:r>
          </w:p>
        </w:tc>
      </w:tr>
      <w:tr w:rsidR="00F50405" w:rsidRPr="00F50405" w:rsidTr="0032298B">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1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2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3 კვარტალი</w:t>
            </w:r>
          </w:p>
        </w:tc>
        <w:tc>
          <w:tcPr>
            <w:tcW w:w="769" w:type="pct"/>
            <w:tcBorders>
              <w:top w:val="single" w:sz="4" w:space="0" w:color="auto"/>
              <w:left w:val="nil"/>
              <w:bottom w:val="single" w:sz="4" w:space="0" w:color="auto"/>
              <w:right w:val="single" w:sz="8"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4 კვარტალი</w:t>
            </w:r>
          </w:p>
        </w:tc>
      </w:tr>
      <w:tr w:rsidR="00F50405" w:rsidRPr="00F50405" w:rsidTr="0032298B">
        <w:trPr>
          <w:trHeight w:val="645"/>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sz w:val="20"/>
                <w:szCs w:val="20"/>
                <w:lang w:val="ka-GE" w:eastAsia="ka-GE"/>
              </w:rPr>
            </w:pPr>
            <w:r w:rsidRPr="00F50405">
              <w:rPr>
                <w:rFonts w:ascii="Sylfaen" w:eastAsia="Times New Roman" w:hAnsi="Sylfaen"/>
                <w:sz w:val="20"/>
                <w:szCs w:val="20"/>
                <w:lang w:val="ka-GE" w:eastAsia="ka-GE"/>
              </w:rPr>
              <w:t xml:space="preserve">ბინათმესაკუთრეთა ამხანაგობის პროგრამის ფარგლებში შემოსული პროექტები </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X</w:t>
            </w:r>
          </w:p>
        </w:tc>
        <w:tc>
          <w:tcPr>
            <w:tcW w:w="769" w:type="pct"/>
            <w:tcBorders>
              <w:top w:val="nil"/>
              <w:left w:val="nil"/>
              <w:bottom w:val="single" w:sz="4" w:space="0" w:color="auto"/>
              <w:right w:val="single" w:sz="8"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X</w:t>
            </w:r>
          </w:p>
        </w:tc>
      </w:tr>
      <w:tr w:rsidR="00F50405" w:rsidRPr="00F50405" w:rsidTr="0032298B">
        <w:trPr>
          <w:trHeight w:val="855"/>
        </w:trPr>
        <w:tc>
          <w:tcPr>
            <w:tcW w:w="2564"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50405" w:rsidRPr="00F50405" w:rsidRDefault="00F50405" w:rsidP="00F50405">
            <w:pPr>
              <w:spacing w:after="0" w:line="240" w:lineRule="auto"/>
              <w:jc w:val="center"/>
              <w:rPr>
                <w:rFonts w:ascii="Sylfaen" w:eastAsia="Times New Roman" w:hAnsi="Sylfaen"/>
                <w:sz w:val="24"/>
                <w:szCs w:val="24"/>
                <w:lang w:val="ka-GE" w:eastAsia="ka-GE"/>
              </w:rPr>
            </w:pPr>
            <w:r w:rsidRPr="00F50405">
              <w:rPr>
                <w:rFonts w:ascii="Sylfaen" w:eastAsia="Times New Roman" w:hAnsi="Sylfaen"/>
                <w:sz w:val="24"/>
                <w:szCs w:val="24"/>
                <w:lang w:val="ka-GE" w:eastAsia="ka-GE"/>
              </w:rPr>
              <w:t>ქ.ბორჯომში რუსთველის ქ# 53,57,63,69,71-ში მდებარე მრავალბინიანი საცხოვრებელი კორპუსების სამგზავრო ლიფტების დემონტაჟისა და ახალი ლიფტების მონტაჟის სამუშაოები</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8"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w:t>
            </w:r>
          </w:p>
        </w:tc>
      </w:tr>
      <w:tr w:rsidR="00F50405" w:rsidRPr="00F50405" w:rsidTr="0032298B">
        <w:trPr>
          <w:trHeight w:val="1350"/>
        </w:trPr>
        <w:tc>
          <w:tcPr>
            <w:tcW w:w="2564"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50405" w:rsidRPr="00F50405" w:rsidRDefault="00F50405" w:rsidP="00F50405">
            <w:pPr>
              <w:spacing w:after="0" w:line="240" w:lineRule="auto"/>
              <w:jc w:val="center"/>
              <w:rPr>
                <w:rFonts w:ascii="Sylfaen" w:eastAsia="Times New Roman" w:hAnsi="Sylfaen"/>
                <w:sz w:val="24"/>
                <w:szCs w:val="24"/>
                <w:lang w:val="ka-GE" w:eastAsia="ka-GE"/>
              </w:rPr>
            </w:pPr>
            <w:r w:rsidRPr="00F50405">
              <w:rPr>
                <w:rFonts w:ascii="Sylfaen" w:eastAsia="Times New Roman" w:hAnsi="Sylfaen"/>
                <w:sz w:val="24"/>
                <w:szCs w:val="24"/>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8"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w:t>
            </w:r>
          </w:p>
        </w:tc>
      </w:tr>
      <w:tr w:rsidR="00F50405" w:rsidRPr="00F50405" w:rsidTr="0032298B">
        <w:trPr>
          <w:trHeight w:val="945"/>
        </w:trPr>
        <w:tc>
          <w:tcPr>
            <w:tcW w:w="2564"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50405" w:rsidRPr="00F50405" w:rsidRDefault="00F50405" w:rsidP="00F50405">
            <w:pPr>
              <w:spacing w:after="0" w:line="240" w:lineRule="auto"/>
              <w:jc w:val="center"/>
              <w:rPr>
                <w:rFonts w:ascii="Sylfaen" w:eastAsia="Times New Roman" w:hAnsi="Sylfaen"/>
                <w:sz w:val="24"/>
                <w:szCs w:val="24"/>
                <w:lang w:val="ka-GE" w:eastAsia="ka-GE"/>
              </w:rPr>
            </w:pPr>
            <w:r w:rsidRPr="00F50405">
              <w:rPr>
                <w:rFonts w:ascii="Sylfaen" w:eastAsia="Times New Roman" w:hAnsi="Sylfaen"/>
                <w:sz w:val="24"/>
                <w:szCs w:val="24"/>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8" w:space="0" w:color="auto"/>
            </w:tcBorders>
            <w:shd w:val="clear" w:color="auto" w:fill="auto"/>
            <w:vAlign w:val="center"/>
            <w:hideMark/>
          </w:tcPr>
          <w:p w:rsidR="00F50405" w:rsidRPr="00F50405" w:rsidRDefault="00F50405" w:rsidP="00F50405">
            <w:pPr>
              <w:spacing w:after="0" w:line="240" w:lineRule="auto"/>
              <w:jc w:val="center"/>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w:t>
            </w:r>
          </w:p>
        </w:tc>
      </w:tr>
      <w:tr w:rsidR="00F50405" w:rsidRPr="00F50405" w:rsidTr="0032298B">
        <w:trPr>
          <w:trHeight w:val="735"/>
        </w:trPr>
        <w:tc>
          <w:tcPr>
            <w:tcW w:w="3120" w:type="pct"/>
            <w:gridSpan w:val="5"/>
            <w:tcBorders>
              <w:top w:val="nil"/>
              <w:left w:val="single" w:sz="8" w:space="0" w:color="auto"/>
              <w:bottom w:val="nil"/>
              <w:right w:val="nil"/>
            </w:tcBorders>
            <w:shd w:val="clear" w:color="auto" w:fill="auto"/>
            <w:vAlign w:val="center"/>
            <w:hideMark/>
          </w:tcPr>
          <w:p w:rsidR="00F50405" w:rsidRPr="00F50405" w:rsidRDefault="00F50405" w:rsidP="00F50405">
            <w:pPr>
              <w:spacing w:after="0" w:line="240" w:lineRule="auto"/>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F50405">
              <w:rPr>
                <w:rFonts w:ascii="Sylfaen" w:eastAsia="Times New Roman" w:hAnsi="Sylfaen"/>
                <w:b/>
                <w:bCs/>
                <w:sz w:val="20"/>
                <w:szCs w:val="20"/>
                <w:lang w:val="ka-GE" w:eastAsia="ka-GE"/>
              </w:rPr>
              <w:t xml:space="preserve"> წელი)</w:t>
            </w:r>
          </w:p>
        </w:tc>
        <w:tc>
          <w:tcPr>
            <w:tcW w:w="556" w:type="pct"/>
            <w:tcBorders>
              <w:top w:val="nil"/>
              <w:left w:val="nil"/>
              <w:bottom w:val="nil"/>
              <w:right w:val="nil"/>
            </w:tcBorders>
            <w:shd w:val="clear" w:color="auto" w:fill="auto"/>
            <w:vAlign w:val="center"/>
            <w:hideMark/>
          </w:tcPr>
          <w:p w:rsidR="00F50405" w:rsidRPr="00F50405" w:rsidRDefault="00F50405" w:rsidP="00F50405">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F50405" w:rsidRPr="00F50405" w:rsidRDefault="00F50405" w:rsidP="00F50405">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F50405" w:rsidRPr="00F50405" w:rsidRDefault="00F50405" w:rsidP="00F50405">
            <w:pPr>
              <w:spacing w:after="0" w:line="240" w:lineRule="auto"/>
              <w:rPr>
                <w:rFonts w:ascii="Sylfaen" w:eastAsia="Times New Roman" w:hAnsi="Sylfaen"/>
                <w:sz w:val="20"/>
                <w:szCs w:val="20"/>
                <w:lang w:val="ka-GE" w:eastAsia="ka-GE"/>
              </w:rPr>
            </w:pPr>
            <w:r w:rsidRPr="00F50405">
              <w:rPr>
                <w:rFonts w:ascii="Sylfaen" w:eastAsia="Times New Roman" w:hAnsi="Sylfaen"/>
                <w:sz w:val="20"/>
                <w:szCs w:val="20"/>
                <w:lang w:val="ka-GE" w:eastAsia="ka-GE"/>
              </w:rPr>
              <w:t> </w:t>
            </w:r>
          </w:p>
        </w:tc>
      </w:tr>
      <w:tr w:rsidR="00F50405" w:rsidRPr="00F50405" w:rsidTr="0032298B">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F50405" w:rsidRPr="00F50405" w:rsidRDefault="00F50405" w:rsidP="00F50405">
            <w:pPr>
              <w:spacing w:after="0" w:line="240" w:lineRule="auto"/>
              <w:rPr>
                <w:rFonts w:ascii="Sylfaen" w:eastAsia="Times New Roman" w:hAnsi="Sylfaen"/>
                <w:b/>
                <w:bCs/>
                <w:sz w:val="20"/>
                <w:szCs w:val="20"/>
                <w:lang w:val="ka-GE" w:eastAsia="ka-GE"/>
              </w:rPr>
            </w:pPr>
            <w:r w:rsidRPr="00F50405">
              <w:rPr>
                <w:rFonts w:ascii="Sylfaen" w:eastAsia="Times New Roman" w:hAnsi="Sylfaen"/>
                <w:b/>
                <w:bCs/>
                <w:sz w:val="20"/>
                <w:szCs w:val="20"/>
                <w:lang w:val="ka-GE" w:eastAsia="ka-GE"/>
              </w:rPr>
              <w:t xml:space="preserve">მოსახლეობისთვის კომფორტული და მოწესრიგებული გარემოს შექმნა </w:t>
            </w:r>
          </w:p>
        </w:tc>
      </w:tr>
    </w:tbl>
    <w:p w:rsidR="0048204A" w:rsidRDefault="0048204A" w:rsidP="00DB03A2">
      <w:pPr>
        <w:jc w:val="center"/>
        <w:rPr>
          <w:b/>
          <w:sz w:val="28"/>
        </w:rPr>
      </w:pPr>
    </w:p>
    <w:p w:rsidR="0048204A" w:rsidRDefault="0048204A" w:rsidP="00DB03A2">
      <w:pPr>
        <w:jc w:val="center"/>
        <w:rPr>
          <w:b/>
          <w:sz w:val="28"/>
        </w:rPr>
      </w:pPr>
    </w:p>
    <w:tbl>
      <w:tblPr>
        <w:tblW w:w="5000" w:type="pct"/>
        <w:tblLook w:val="04A0" w:firstRow="1" w:lastRow="0" w:firstColumn="1" w:lastColumn="0" w:noHBand="0" w:noVBand="1"/>
      </w:tblPr>
      <w:tblGrid>
        <w:gridCol w:w="1673"/>
        <w:gridCol w:w="836"/>
        <w:gridCol w:w="862"/>
        <w:gridCol w:w="729"/>
        <w:gridCol w:w="360"/>
        <w:gridCol w:w="634"/>
        <w:gridCol w:w="646"/>
        <w:gridCol w:w="537"/>
        <w:gridCol w:w="980"/>
        <w:gridCol w:w="152"/>
        <w:gridCol w:w="922"/>
        <w:gridCol w:w="545"/>
        <w:gridCol w:w="912"/>
        <w:gridCol w:w="497"/>
        <w:gridCol w:w="774"/>
        <w:gridCol w:w="433"/>
        <w:gridCol w:w="1448"/>
      </w:tblGrid>
      <w:tr w:rsidR="005E11EB" w:rsidRPr="005E11EB" w:rsidTr="0032298B">
        <w:trPr>
          <w:gridAfter w:val="2"/>
          <w:wAfter w:w="806" w:type="pct"/>
          <w:trHeight w:val="1200"/>
        </w:trPr>
        <w:tc>
          <w:tcPr>
            <w:tcW w:w="631"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მოსალოდნელი შუალედური შედეგი (OUTPUT)</w:t>
            </w:r>
          </w:p>
        </w:tc>
        <w:tc>
          <w:tcPr>
            <w:tcW w:w="1298" w:type="pct"/>
            <w:gridSpan w:val="5"/>
            <w:tcBorders>
              <w:top w:val="single" w:sz="4" w:space="0" w:color="auto"/>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შედეგის ინდიკატორები</w:t>
            </w:r>
          </w:p>
        </w:tc>
        <w:tc>
          <w:tcPr>
            <w:tcW w:w="45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გაზომვის ერთეული</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გეგმიური გადახრა</w:t>
            </w:r>
          </w:p>
        </w:tc>
        <w:tc>
          <w:tcPr>
            <w:tcW w:w="40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მონაცემთა წყარო</w:t>
            </w:r>
          </w:p>
        </w:tc>
        <w:tc>
          <w:tcPr>
            <w:tcW w:w="55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მეთოდოლოგია</w:t>
            </w:r>
          </w:p>
        </w:tc>
        <w:tc>
          <w:tcPr>
            <w:tcW w:w="483" w:type="pct"/>
            <w:gridSpan w:val="2"/>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რისკი</w:t>
            </w:r>
          </w:p>
        </w:tc>
      </w:tr>
      <w:tr w:rsidR="005E11EB" w:rsidRPr="005E11EB" w:rsidTr="0032298B">
        <w:trPr>
          <w:gridAfter w:val="2"/>
          <w:wAfter w:w="806" w:type="pct"/>
          <w:trHeight w:val="885"/>
        </w:trPr>
        <w:tc>
          <w:tcPr>
            <w:tcW w:w="631" w:type="pct"/>
            <w:vMerge/>
            <w:tcBorders>
              <w:top w:val="single" w:sz="4" w:space="0" w:color="auto"/>
              <w:left w:val="single" w:sz="8" w:space="0" w:color="auto"/>
              <w:bottom w:val="single" w:sz="4" w:space="0" w:color="auto"/>
              <w:right w:val="single" w:sz="4" w:space="0" w:color="auto"/>
            </w:tcBorders>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p>
        </w:tc>
        <w:tc>
          <w:tcPr>
            <w:tcW w:w="643"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დასახელება</w:t>
            </w:r>
          </w:p>
        </w:tc>
        <w:tc>
          <w:tcPr>
            <w:tcW w:w="414"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202</w:t>
            </w:r>
            <w:r w:rsidR="007D7606">
              <w:rPr>
                <w:rFonts w:ascii="Sylfaen" w:eastAsia="Times New Roman" w:hAnsi="Sylfaen"/>
                <w:sz w:val="20"/>
                <w:szCs w:val="20"/>
                <w:lang w:eastAsia="ka-GE"/>
              </w:rPr>
              <w:t>5</w:t>
            </w:r>
            <w:r w:rsidRPr="005E11EB">
              <w:rPr>
                <w:rFonts w:ascii="Sylfaen" w:eastAsia="Times New Roman" w:hAnsi="Sylfaen"/>
                <w:sz w:val="20"/>
                <w:szCs w:val="20"/>
                <w:lang w:val="ka-GE" w:eastAsia="ka-GE"/>
              </w:rPr>
              <w:t>წელი (საბაზისო)</w:t>
            </w:r>
          </w:p>
        </w:tc>
        <w:tc>
          <w:tcPr>
            <w:tcW w:w="240" w:type="pct"/>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202</w:t>
            </w:r>
            <w:r w:rsidR="007D7606">
              <w:rPr>
                <w:rFonts w:ascii="Sylfaen" w:eastAsia="Times New Roman" w:hAnsi="Sylfaen"/>
                <w:sz w:val="20"/>
                <w:szCs w:val="20"/>
                <w:lang w:eastAsia="ka-GE"/>
              </w:rPr>
              <w:t>6</w:t>
            </w:r>
            <w:r w:rsidRPr="005E11EB">
              <w:rPr>
                <w:rFonts w:ascii="Sylfaen" w:eastAsia="Times New Roman" w:hAnsi="Sylfaen"/>
                <w:sz w:val="20"/>
                <w:szCs w:val="20"/>
                <w:lang w:val="ka-GE" w:eastAsia="ka-GE"/>
              </w:rPr>
              <w:t>9 წელი</w:t>
            </w:r>
          </w:p>
        </w:tc>
        <w:tc>
          <w:tcPr>
            <w:tcW w:w="450" w:type="pct"/>
            <w:gridSpan w:val="2"/>
            <w:vMerge/>
            <w:tcBorders>
              <w:top w:val="single" w:sz="4" w:space="0" w:color="auto"/>
              <w:left w:val="single" w:sz="4" w:space="0" w:color="auto"/>
              <w:bottom w:val="single" w:sz="4" w:space="0" w:color="000000"/>
              <w:right w:val="single" w:sz="4" w:space="0" w:color="auto"/>
            </w:tcBorders>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p>
        </w:tc>
        <w:tc>
          <w:tcPr>
            <w:tcW w:w="371" w:type="pct"/>
            <w:vMerge/>
            <w:tcBorders>
              <w:top w:val="single" w:sz="4" w:space="0" w:color="auto"/>
              <w:left w:val="single" w:sz="4" w:space="0" w:color="auto"/>
              <w:bottom w:val="single" w:sz="4" w:space="0" w:color="000000"/>
              <w:right w:val="single" w:sz="4" w:space="0" w:color="auto"/>
            </w:tcBorders>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p>
        </w:tc>
        <w:tc>
          <w:tcPr>
            <w:tcW w:w="409" w:type="pct"/>
            <w:gridSpan w:val="2"/>
            <w:vMerge/>
            <w:tcBorders>
              <w:top w:val="single" w:sz="4" w:space="0" w:color="auto"/>
              <w:left w:val="single" w:sz="4" w:space="0" w:color="auto"/>
              <w:bottom w:val="single" w:sz="4" w:space="0" w:color="000000"/>
              <w:right w:val="single" w:sz="4" w:space="0" w:color="auto"/>
            </w:tcBorders>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p>
        </w:tc>
        <w:tc>
          <w:tcPr>
            <w:tcW w:w="553" w:type="pct"/>
            <w:gridSpan w:val="2"/>
            <w:vMerge/>
            <w:tcBorders>
              <w:top w:val="single" w:sz="4" w:space="0" w:color="auto"/>
              <w:left w:val="single" w:sz="4" w:space="0" w:color="auto"/>
              <w:bottom w:val="single" w:sz="4" w:space="0" w:color="000000"/>
              <w:right w:val="single" w:sz="4" w:space="0" w:color="auto"/>
            </w:tcBorders>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p>
        </w:tc>
        <w:tc>
          <w:tcPr>
            <w:tcW w:w="483" w:type="pct"/>
            <w:gridSpan w:val="2"/>
            <w:vMerge/>
            <w:tcBorders>
              <w:top w:val="single" w:sz="4" w:space="0" w:color="auto"/>
              <w:left w:val="single" w:sz="4" w:space="0" w:color="auto"/>
              <w:bottom w:val="single" w:sz="4" w:space="0" w:color="000000"/>
              <w:right w:val="single" w:sz="8" w:space="0" w:color="auto"/>
            </w:tcBorders>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p>
        </w:tc>
      </w:tr>
      <w:tr w:rsidR="005E11EB" w:rsidRPr="005E11EB" w:rsidTr="0032298B">
        <w:trPr>
          <w:gridAfter w:val="2"/>
          <w:wAfter w:w="806" w:type="pct"/>
          <w:trHeight w:val="2865"/>
        </w:trPr>
        <w:tc>
          <w:tcPr>
            <w:tcW w:w="631" w:type="pct"/>
            <w:tcBorders>
              <w:top w:val="nil"/>
              <w:left w:val="single" w:sz="4" w:space="0" w:color="auto"/>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 xml:space="preserve">მოსახლეობისთვის კომფორტული და მოწესრიგებული გარემოს შექმნა </w:t>
            </w:r>
          </w:p>
        </w:tc>
        <w:tc>
          <w:tcPr>
            <w:tcW w:w="643"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r w:rsidRPr="005E11EB">
              <w:rPr>
                <w:rFonts w:ascii="Sylfaen" w:eastAsia="Times New Roman" w:hAnsi="Sylfaen"/>
                <w:sz w:val="20"/>
                <w:szCs w:val="20"/>
                <w:lang w:val="ka-GE" w:eastAsia="ka-GE"/>
              </w:rPr>
              <w:t xml:space="preserve"> შენიშვნები მაკონტროლებელი ორგანოს დასკვნაში, </w:t>
            </w:r>
          </w:p>
        </w:tc>
        <w:tc>
          <w:tcPr>
            <w:tcW w:w="414"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5</w:t>
            </w:r>
          </w:p>
        </w:tc>
        <w:tc>
          <w:tcPr>
            <w:tcW w:w="240" w:type="pct"/>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1</w:t>
            </w:r>
          </w:p>
        </w:tc>
        <w:tc>
          <w:tcPr>
            <w:tcW w:w="450"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შენიშვნების რაოდენობა</w:t>
            </w:r>
          </w:p>
        </w:tc>
        <w:tc>
          <w:tcPr>
            <w:tcW w:w="371" w:type="pct"/>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3%</w:t>
            </w:r>
          </w:p>
        </w:tc>
        <w:tc>
          <w:tcPr>
            <w:tcW w:w="409"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 </w:t>
            </w:r>
          </w:p>
        </w:tc>
        <w:tc>
          <w:tcPr>
            <w:tcW w:w="553" w:type="pct"/>
            <w:gridSpan w:val="2"/>
            <w:tcBorders>
              <w:top w:val="nil"/>
              <w:left w:val="nil"/>
              <w:bottom w:val="nil"/>
              <w:right w:val="single" w:sz="4" w:space="0" w:color="auto"/>
            </w:tcBorders>
            <w:shd w:val="clear" w:color="auto" w:fill="auto"/>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r w:rsidRPr="005E11EB">
              <w:rPr>
                <w:rFonts w:ascii="Sylfaen" w:eastAsia="Times New Roman" w:hAnsi="Sylfaen"/>
                <w:sz w:val="20"/>
                <w:szCs w:val="20"/>
                <w:lang w:val="ka-GE" w:eastAsia="ka-GE"/>
              </w:rPr>
              <w:t xml:space="preserve">სნიპები </w:t>
            </w:r>
          </w:p>
        </w:tc>
        <w:tc>
          <w:tcPr>
            <w:tcW w:w="483"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დაფინანსება, პროექტის ხაევეზი, ამინდი</w:t>
            </w:r>
          </w:p>
        </w:tc>
      </w:tr>
      <w:tr w:rsidR="005E11EB" w:rsidRPr="005E11EB" w:rsidTr="0032298B">
        <w:trPr>
          <w:trHeight w:val="360"/>
        </w:trPr>
        <w:tc>
          <w:tcPr>
            <w:tcW w:w="4453" w:type="pct"/>
            <w:gridSpan w:val="16"/>
            <w:tcBorders>
              <w:top w:val="nil"/>
              <w:left w:val="single" w:sz="8" w:space="0" w:color="auto"/>
              <w:bottom w:val="nil"/>
              <w:right w:val="nil"/>
            </w:tcBorders>
            <w:shd w:val="clear" w:color="auto" w:fill="auto"/>
            <w:vAlign w:val="center"/>
          </w:tcPr>
          <w:p w:rsidR="005E11EB" w:rsidRPr="005E11EB" w:rsidRDefault="005E11EB" w:rsidP="005E11EB">
            <w:pPr>
              <w:spacing w:after="0" w:line="240" w:lineRule="auto"/>
              <w:rPr>
                <w:rFonts w:ascii="Sylfaen" w:eastAsia="Times New Roman" w:hAnsi="Sylfaen"/>
                <w:b/>
                <w:bCs/>
                <w:sz w:val="20"/>
                <w:szCs w:val="20"/>
                <w:lang w:val="ka-GE" w:eastAsia="ka-GE"/>
              </w:rPr>
            </w:pPr>
          </w:p>
          <w:p w:rsidR="005E11EB" w:rsidRPr="005E11EB" w:rsidRDefault="005E11EB" w:rsidP="005E11EB">
            <w:pPr>
              <w:spacing w:after="0" w:line="240" w:lineRule="auto"/>
              <w:rPr>
                <w:rFonts w:ascii="Sylfaen" w:eastAsia="Times New Roman" w:hAnsi="Sylfaen"/>
                <w:b/>
                <w:bCs/>
                <w:sz w:val="20"/>
                <w:szCs w:val="20"/>
                <w:lang w:val="ka-GE" w:eastAsia="ka-GE"/>
              </w:rPr>
            </w:pPr>
          </w:p>
          <w:p w:rsidR="005E11EB" w:rsidRPr="005E11EB" w:rsidRDefault="005E11EB" w:rsidP="005E11EB">
            <w:pPr>
              <w:spacing w:after="0" w:line="240" w:lineRule="auto"/>
              <w:rPr>
                <w:rFonts w:ascii="Sylfaen" w:eastAsia="Times New Roman" w:hAnsi="Sylfaen"/>
                <w:b/>
                <w:bCs/>
                <w:sz w:val="20"/>
                <w:szCs w:val="20"/>
                <w:lang w:val="ka-GE" w:eastAsia="ka-GE"/>
              </w:rPr>
            </w:pPr>
          </w:p>
        </w:tc>
        <w:tc>
          <w:tcPr>
            <w:tcW w:w="547" w:type="pct"/>
            <w:tcBorders>
              <w:top w:val="nil"/>
              <w:left w:val="nil"/>
              <w:bottom w:val="nil"/>
              <w:right w:val="single" w:sz="8" w:space="0" w:color="auto"/>
            </w:tcBorders>
            <w:shd w:val="clear" w:color="auto" w:fill="auto"/>
            <w:noWrap/>
            <w:vAlign w:val="center"/>
          </w:tcPr>
          <w:p w:rsidR="005E11EB" w:rsidRPr="005E11EB" w:rsidRDefault="005E11EB" w:rsidP="005E11EB">
            <w:pPr>
              <w:spacing w:after="0" w:line="240" w:lineRule="auto"/>
              <w:rPr>
                <w:rFonts w:ascii="Sylfaen" w:eastAsia="Times New Roman" w:hAnsi="Sylfaen"/>
                <w:sz w:val="20"/>
                <w:szCs w:val="20"/>
                <w:lang w:val="ka-GE" w:eastAsia="ka-GE"/>
              </w:rPr>
            </w:pPr>
          </w:p>
        </w:tc>
      </w:tr>
      <w:tr w:rsidR="005E11EB" w:rsidRPr="005E11EB" w:rsidTr="0032298B">
        <w:trPr>
          <w:trHeight w:val="360"/>
        </w:trPr>
        <w:tc>
          <w:tcPr>
            <w:tcW w:w="4453" w:type="pct"/>
            <w:gridSpan w:val="16"/>
            <w:tcBorders>
              <w:top w:val="nil"/>
              <w:left w:val="single" w:sz="8" w:space="0" w:color="auto"/>
              <w:bottom w:val="nil"/>
              <w:right w:val="nil"/>
            </w:tcBorders>
            <w:shd w:val="clear" w:color="auto" w:fill="auto"/>
            <w:vAlign w:val="center"/>
            <w:hideMark/>
          </w:tcPr>
          <w:p w:rsidR="005E11EB" w:rsidRPr="005E11EB" w:rsidRDefault="005E11EB" w:rsidP="005E11EB">
            <w:pPr>
              <w:spacing w:after="0" w:line="240" w:lineRule="auto"/>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547" w:type="pct"/>
            <w:tcBorders>
              <w:top w:val="nil"/>
              <w:left w:val="nil"/>
              <w:bottom w:val="nil"/>
              <w:right w:val="single" w:sz="8" w:space="0" w:color="auto"/>
            </w:tcBorders>
            <w:shd w:val="clear" w:color="auto" w:fill="auto"/>
            <w:noWrap/>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r w:rsidRPr="005E11EB">
              <w:rPr>
                <w:rFonts w:ascii="Sylfaen" w:eastAsia="Times New Roman" w:hAnsi="Sylfaen"/>
                <w:sz w:val="20"/>
                <w:szCs w:val="20"/>
                <w:lang w:val="ka-GE" w:eastAsia="ka-GE"/>
              </w:rPr>
              <w:t> </w:t>
            </w:r>
          </w:p>
        </w:tc>
      </w:tr>
      <w:tr w:rsidR="005E11EB" w:rsidRPr="005E11EB" w:rsidTr="0032298B">
        <w:trPr>
          <w:trHeight w:val="360"/>
        </w:trPr>
        <w:tc>
          <w:tcPr>
            <w:tcW w:w="5000" w:type="pct"/>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rsidR="005E11EB" w:rsidRPr="005E11EB" w:rsidRDefault="005E11EB" w:rsidP="005E11EB">
            <w:pPr>
              <w:spacing w:after="0" w:line="240" w:lineRule="auto"/>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მშენებლობა, ავარიული ობიექტების და შენობების რეაბილიტაცია</w:t>
            </w:r>
          </w:p>
        </w:tc>
      </w:tr>
      <w:tr w:rsidR="005E11EB" w:rsidRPr="005E11EB" w:rsidTr="0032298B">
        <w:trPr>
          <w:trHeight w:val="360"/>
        </w:trPr>
        <w:tc>
          <w:tcPr>
            <w:tcW w:w="2797" w:type="pct"/>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ქვეპროგრამის კლასიფიკაციის კოდი:</w:t>
            </w:r>
          </w:p>
        </w:tc>
        <w:tc>
          <w:tcPr>
            <w:tcW w:w="56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02 04 03</w:t>
            </w:r>
          </w:p>
        </w:tc>
        <w:tc>
          <w:tcPr>
            <w:tcW w:w="536" w:type="pct"/>
            <w:gridSpan w:val="2"/>
            <w:tcBorders>
              <w:top w:val="nil"/>
              <w:left w:val="nil"/>
              <w:bottom w:val="nil"/>
              <w:right w:val="nil"/>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p>
        </w:tc>
        <w:tc>
          <w:tcPr>
            <w:tcW w:w="555" w:type="pct"/>
            <w:gridSpan w:val="2"/>
            <w:tcBorders>
              <w:top w:val="nil"/>
              <w:left w:val="nil"/>
              <w:bottom w:val="nil"/>
              <w:right w:val="nil"/>
            </w:tcBorders>
            <w:shd w:val="clear" w:color="auto" w:fill="auto"/>
            <w:noWrap/>
            <w:vAlign w:val="center"/>
            <w:hideMark/>
          </w:tcPr>
          <w:p w:rsidR="005E11EB" w:rsidRPr="005E11EB" w:rsidRDefault="005E11EB" w:rsidP="005E11EB">
            <w:pPr>
              <w:spacing w:after="0" w:line="240" w:lineRule="auto"/>
              <w:rPr>
                <w:rFonts w:ascii="Times New Roman" w:eastAsia="Times New Roman" w:hAnsi="Times New Roman"/>
                <w:sz w:val="20"/>
                <w:szCs w:val="20"/>
                <w:lang w:val="ka-GE" w:eastAsia="ka-GE"/>
              </w:rPr>
            </w:pPr>
          </w:p>
        </w:tc>
        <w:tc>
          <w:tcPr>
            <w:tcW w:w="547" w:type="pct"/>
            <w:tcBorders>
              <w:top w:val="nil"/>
              <w:left w:val="nil"/>
              <w:bottom w:val="nil"/>
              <w:right w:val="single" w:sz="8" w:space="0" w:color="auto"/>
            </w:tcBorders>
            <w:shd w:val="clear" w:color="auto" w:fill="auto"/>
            <w:noWrap/>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r w:rsidRPr="005E11EB">
              <w:rPr>
                <w:rFonts w:ascii="Sylfaen" w:eastAsia="Times New Roman" w:hAnsi="Sylfaen"/>
                <w:sz w:val="20"/>
                <w:szCs w:val="20"/>
                <w:lang w:val="ka-GE" w:eastAsia="ka-GE"/>
              </w:rPr>
              <w:t> </w:t>
            </w:r>
          </w:p>
        </w:tc>
      </w:tr>
      <w:tr w:rsidR="005E11EB" w:rsidRPr="005E11EB" w:rsidTr="0032298B">
        <w:trPr>
          <w:trHeight w:val="360"/>
        </w:trPr>
        <w:tc>
          <w:tcPr>
            <w:tcW w:w="2797" w:type="pct"/>
            <w:gridSpan w:val="10"/>
            <w:tcBorders>
              <w:top w:val="single" w:sz="4" w:space="0" w:color="auto"/>
              <w:left w:val="single" w:sz="8" w:space="0" w:color="auto"/>
              <w:bottom w:val="single" w:sz="4" w:space="0" w:color="auto"/>
              <w:right w:val="nil"/>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ქვეპროგრამის დასახელება:</w:t>
            </w:r>
          </w:p>
        </w:tc>
        <w:tc>
          <w:tcPr>
            <w:tcW w:w="565" w:type="pct"/>
            <w:gridSpan w:val="2"/>
            <w:tcBorders>
              <w:top w:val="nil"/>
              <w:left w:val="nil"/>
              <w:bottom w:val="nil"/>
              <w:right w:val="nil"/>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p>
        </w:tc>
        <w:tc>
          <w:tcPr>
            <w:tcW w:w="536" w:type="pct"/>
            <w:gridSpan w:val="2"/>
            <w:tcBorders>
              <w:top w:val="nil"/>
              <w:left w:val="nil"/>
              <w:bottom w:val="nil"/>
              <w:right w:val="nil"/>
            </w:tcBorders>
            <w:shd w:val="clear" w:color="auto" w:fill="auto"/>
            <w:vAlign w:val="center"/>
            <w:hideMark/>
          </w:tcPr>
          <w:p w:rsidR="005E11EB" w:rsidRPr="005E11EB" w:rsidRDefault="005E11EB" w:rsidP="005E11EB">
            <w:pPr>
              <w:spacing w:after="0" w:line="240" w:lineRule="auto"/>
              <w:rPr>
                <w:rFonts w:ascii="Times New Roman" w:eastAsia="Times New Roman" w:hAnsi="Times New Roman"/>
                <w:sz w:val="20"/>
                <w:szCs w:val="20"/>
                <w:lang w:val="ka-GE" w:eastAsia="ka-GE"/>
              </w:rPr>
            </w:pPr>
          </w:p>
        </w:tc>
        <w:tc>
          <w:tcPr>
            <w:tcW w:w="555" w:type="pct"/>
            <w:gridSpan w:val="2"/>
            <w:tcBorders>
              <w:top w:val="nil"/>
              <w:left w:val="nil"/>
              <w:bottom w:val="nil"/>
              <w:right w:val="nil"/>
            </w:tcBorders>
            <w:shd w:val="clear" w:color="auto" w:fill="auto"/>
            <w:noWrap/>
            <w:vAlign w:val="center"/>
            <w:hideMark/>
          </w:tcPr>
          <w:p w:rsidR="005E11EB" w:rsidRPr="005E11EB" w:rsidRDefault="005E11EB" w:rsidP="005E11EB">
            <w:pPr>
              <w:spacing w:after="0" w:line="240" w:lineRule="auto"/>
              <w:rPr>
                <w:rFonts w:ascii="Times New Roman" w:eastAsia="Times New Roman" w:hAnsi="Times New Roman"/>
                <w:sz w:val="20"/>
                <w:szCs w:val="20"/>
                <w:lang w:val="ka-GE" w:eastAsia="ka-GE"/>
              </w:rPr>
            </w:pPr>
          </w:p>
        </w:tc>
        <w:tc>
          <w:tcPr>
            <w:tcW w:w="547" w:type="pct"/>
            <w:tcBorders>
              <w:top w:val="nil"/>
              <w:left w:val="nil"/>
              <w:bottom w:val="nil"/>
              <w:right w:val="single" w:sz="8" w:space="0" w:color="auto"/>
            </w:tcBorders>
            <w:shd w:val="clear" w:color="auto" w:fill="auto"/>
            <w:noWrap/>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r w:rsidRPr="005E11EB">
              <w:rPr>
                <w:rFonts w:ascii="Sylfaen" w:eastAsia="Times New Roman" w:hAnsi="Sylfaen"/>
                <w:sz w:val="20"/>
                <w:szCs w:val="20"/>
                <w:lang w:val="ka-GE" w:eastAsia="ka-GE"/>
              </w:rPr>
              <w:t> </w:t>
            </w:r>
          </w:p>
        </w:tc>
      </w:tr>
      <w:tr w:rsidR="005E11EB" w:rsidRPr="005E11EB" w:rsidTr="0032298B">
        <w:trPr>
          <w:trHeight w:val="360"/>
        </w:trPr>
        <w:tc>
          <w:tcPr>
            <w:tcW w:w="5000" w:type="pct"/>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rsidR="005E11EB" w:rsidRPr="005E11EB" w:rsidRDefault="005E11EB" w:rsidP="005E11EB">
            <w:pPr>
              <w:spacing w:after="0" w:line="240" w:lineRule="auto"/>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w:t>
            </w:r>
          </w:p>
        </w:tc>
      </w:tr>
      <w:tr w:rsidR="005E11EB" w:rsidRPr="005E11EB" w:rsidTr="0032298B">
        <w:trPr>
          <w:trHeight w:val="390"/>
        </w:trPr>
        <w:tc>
          <w:tcPr>
            <w:tcW w:w="1556" w:type="pct"/>
            <w:gridSpan w:val="4"/>
            <w:tcBorders>
              <w:top w:val="nil"/>
              <w:left w:val="single" w:sz="8" w:space="0" w:color="auto"/>
              <w:bottom w:val="single" w:sz="4" w:space="0" w:color="auto"/>
              <w:right w:val="single" w:sz="4" w:space="0" w:color="000000"/>
            </w:tcBorders>
            <w:shd w:val="clear" w:color="auto" w:fill="auto"/>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r w:rsidRPr="005E11EB">
              <w:rPr>
                <w:rFonts w:ascii="Sylfaen" w:eastAsia="Times New Roman" w:hAnsi="Sylfaen"/>
                <w:sz w:val="20"/>
                <w:szCs w:val="20"/>
                <w:lang w:val="ka-GE" w:eastAsia="ka-GE"/>
              </w:rPr>
              <w:t>არის ქვეპროგრამა ახალი</w:t>
            </w:r>
            <w:r w:rsidRPr="005E11EB">
              <w:rPr>
                <w:rFonts w:ascii="Sylfaen" w:eastAsia="Times New Roman" w:hAnsi="Sylfaen"/>
                <w:b/>
                <w:bCs/>
                <w:sz w:val="20"/>
                <w:szCs w:val="20"/>
                <w:lang w:val="ka-GE" w:eastAsia="ka-GE"/>
              </w:rPr>
              <w:t xml:space="preserve">? </w:t>
            </w:r>
            <w:r w:rsidRPr="005E11EB">
              <w:rPr>
                <w:rFonts w:ascii="Sylfaen" w:eastAsia="Times New Roman" w:hAnsi="Sylfaen"/>
                <w:sz w:val="20"/>
                <w:szCs w:val="20"/>
                <w:lang w:val="ka-GE" w:eastAsia="ka-GE"/>
              </w:rPr>
              <w:t xml:space="preserve">        / </w:t>
            </w:r>
            <w:r w:rsidRPr="005E11EB">
              <w:rPr>
                <w:rFonts w:ascii="Sylfaen" w:eastAsia="Times New Roman" w:hAnsi="Sylfaen"/>
                <w:b/>
                <w:bCs/>
                <w:sz w:val="20"/>
                <w:szCs w:val="20"/>
                <w:lang w:val="ka-GE" w:eastAsia="ka-GE"/>
              </w:rPr>
              <w:t>არა</w:t>
            </w:r>
          </w:p>
        </w:tc>
        <w:tc>
          <w:tcPr>
            <w:tcW w:w="619" w:type="pct"/>
            <w:gridSpan w:val="3"/>
            <w:tcBorders>
              <w:top w:val="nil"/>
              <w:left w:val="nil"/>
              <w:bottom w:val="nil"/>
              <w:right w:val="nil"/>
            </w:tcBorders>
            <w:shd w:val="clear" w:color="auto" w:fill="auto"/>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p>
        </w:tc>
        <w:tc>
          <w:tcPr>
            <w:tcW w:w="621" w:type="pct"/>
            <w:gridSpan w:val="3"/>
            <w:tcBorders>
              <w:top w:val="nil"/>
              <w:left w:val="nil"/>
              <w:bottom w:val="nil"/>
              <w:right w:val="nil"/>
            </w:tcBorders>
            <w:shd w:val="clear" w:color="auto" w:fill="auto"/>
            <w:vAlign w:val="center"/>
            <w:hideMark/>
          </w:tcPr>
          <w:p w:rsidR="005E11EB" w:rsidRPr="005E11EB" w:rsidRDefault="005E11EB" w:rsidP="005E11EB">
            <w:pPr>
              <w:spacing w:after="0" w:line="240" w:lineRule="auto"/>
              <w:rPr>
                <w:rFonts w:ascii="Times New Roman" w:eastAsia="Times New Roman" w:hAnsi="Times New Roman"/>
                <w:sz w:val="20"/>
                <w:szCs w:val="20"/>
                <w:lang w:val="ka-GE" w:eastAsia="ka-GE"/>
              </w:rPr>
            </w:pPr>
          </w:p>
        </w:tc>
        <w:tc>
          <w:tcPr>
            <w:tcW w:w="565" w:type="pct"/>
            <w:gridSpan w:val="2"/>
            <w:tcBorders>
              <w:top w:val="nil"/>
              <w:left w:val="nil"/>
              <w:bottom w:val="nil"/>
              <w:right w:val="nil"/>
            </w:tcBorders>
            <w:shd w:val="clear" w:color="auto" w:fill="auto"/>
            <w:vAlign w:val="center"/>
            <w:hideMark/>
          </w:tcPr>
          <w:p w:rsidR="005E11EB" w:rsidRPr="005E11EB" w:rsidRDefault="005E11EB" w:rsidP="005E11EB">
            <w:pPr>
              <w:spacing w:after="0" w:line="240" w:lineRule="auto"/>
              <w:rPr>
                <w:rFonts w:ascii="Times New Roman" w:eastAsia="Times New Roman" w:hAnsi="Times New Roman"/>
                <w:sz w:val="20"/>
                <w:szCs w:val="20"/>
                <w:lang w:val="ka-GE" w:eastAsia="ka-GE"/>
              </w:rPr>
            </w:pPr>
          </w:p>
        </w:tc>
        <w:tc>
          <w:tcPr>
            <w:tcW w:w="536" w:type="pct"/>
            <w:gridSpan w:val="2"/>
            <w:tcBorders>
              <w:top w:val="nil"/>
              <w:left w:val="nil"/>
              <w:bottom w:val="nil"/>
              <w:right w:val="nil"/>
            </w:tcBorders>
            <w:shd w:val="clear" w:color="auto" w:fill="auto"/>
            <w:vAlign w:val="center"/>
            <w:hideMark/>
          </w:tcPr>
          <w:p w:rsidR="005E11EB" w:rsidRPr="005E11EB" w:rsidRDefault="005E11EB" w:rsidP="005E11EB">
            <w:pPr>
              <w:spacing w:after="0" w:line="240" w:lineRule="auto"/>
              <w:rPr>
                <w:rFonts w:ascii="Times New Roman" w:eastAsia="Times New Roman" w:hAnsi="Times New Roman"/>
                <w:sz w:val="20"/>
                <w:szCs w:val="20"/>
                <w:lang w:val="ka-GE" w:eastAsia="ka-GE"/>
              </w:rPr>
            </w:pPr>
          </w:p>
        </w:tc>
        <w:tc>
          <w:tcPr>
            <w:tcW w:w="555" w:type="pct"/>
            <w:gridSpan w:val="2"/>
            <w:tcBorders>
              <w:top w:val="nil"/>
              <w:left w:val="nil"/>
              <w:bottom w:val="nil"/>
              <w:right w:val="nil"/>
            </w:tcBorders>
            <w:shd w:val="clear" w:color="auto" w:fill="auto"/>
            <w:noWrap/>
            <w:vAlign w:val="center"/>
            <w:hideMark/>
          </w:tcPr>
          <w:p w:rsidR="005E11EB" w:rsidRPr="005E11EB" w:rsidRDefault="005E11EB" w:rsidP="005E11EB">
            <w:pPr>
              <w:spacing w:after="0" w:line="240" w:lineRule="auto"/>
              <w:rPr>
                <w:rFonts w:ascii="Times New Roman" w:eastAsia="Times New Roman" w:hAnsi="Times New Roman"/>
                <w:sz w:val="20"/>
                <w:szCs w:val="20"/>
                <w:lang w:val="ka-GE" w:eastAsia="ka-GE"/>
              </w:rPr>
            </w:pPr>
          </w:p>
        </w:tc>
        <w:tc>
          <w:tcPr>
            <w:tcW w:w="547" w:type="pct"/>
            <w:tcBorders>
              <w:top w:val="nil"/>
              <w:left w:val="nil"/>
              <w:bottom w:val="nil"/>
              <w:right w:val="single" w:sz="8" w:space="0" w:color="auto"/>
            </w:tcBorders>
            <w:shd w:val="clear" w:color="auto" w:fill="auto"/>
            <w:noWrap/>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r w:rsidRPr="005E11EB">
              <w:rPr>
                <w:rFonts w:ascii="Sylfaen" w:eastAsia="Times New Roman" w:hAnsi="Sylfaen"/>
                <w:sz w:val="20"/>
                <w:szCs w:val="20"/>
                <w:lang w:val="ka-GE" w:eastAsia="ka-GE"/>
              </w:rPr>
              <w:t> </w:t>
            </w:r>
          </w:p>
        </w:tc>
      </w:tr>
      <w:tr w:rsidR="005E11EB" w:rsidRPr="005E11EB" w:rsidTr="0032298B">
        <w:trPr>
          <w:trHeight w:val="585"/>
        </w:trPr>
        <w:tc>
          <w:tcPr>
            <w:tcW w:w="1556"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თუ ქვეპროგრამა ახალია, ვინ წარმოადგინა?</w:t>
            </w:r>
          </w:p>
        </w:tc>
        <w:tc>
          <w:tcPr>
            <w:tcW w:w="3444" w:type="pct"/>
            <w:gridSpan w:val="13"/>
            <w:tcBorders>
              <w:top w:val="nil"/>
              <w:left w:val="nil"/>
              <w:bottom w:val="nil"/>
              <w:right w:val="single" w:sz="8" w:space="0" w:color="000000"/>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 </w:t>
            </w:r>
          </w:p>
        </w:tc>
      </w:tr>
      <w:tr w:rsidR="005E11EB" w:rsidRPr="005E11EB" w:rsidTr="0032298B">
        <w:trPr>
          <w:trHeight w:val="360"/>
        </w:trPr>
        <w:tc>
          <w:tcPr>
            <w:tcW w:w="2176" w:type="pct"/>
            <w:gridSpan w:val="7"/>
            <w:tcBorders>
              <w:top w:val="nil"/>
              <w:left w:val="single" w:sz="8" w:space="0" w:color="auto"/>
              <w:bottom w:val="nil"/>
              <w:right w:val="nil"/>
            </w:tcBorders>
            <w:shd w:val="clear" w:color="auto" w:fill="auto"/>
            <w:vAlign w:val="center"/>
            <w:hideMark/>
          </w:tcPr>
          <w:p w:rsidR="005E11EB" w:rsidRPr="005E11EB" w:rsidRDefault="005E11EB" w:rsidP="005E11EB">
            <w:pPr>
              <w:spacing w:after="0" w:line="240" w:lineRule="auto"/>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ქვეპროგრამის განმახორციელებელი:</w:t>
            </w:r>
          </w:p>
        </w:tc>
        <w:tc>
          <w:tcPr>
            <w:tcW w:w="621" w:type="pct"/>
            <w:gridSpan w:val="3"/>
            <w:tcBorders>
              <w:top w:val="nil"/>
              <w:left w:val="nil"/>
              <w:bottom w:val="nil"/>
              <w:right w:val="nil"/>
            </w:tcBorders>
            <w:shd w:val="clear" w:color="auto" w:fill="auto"/>
            <w:vAlign w:val="center"/>
            <w:hideMark/>
          </w:tcPr>
          <w:p w:rsidR="005E11EB" w:rsidRPr="005E11EB" w:rsidRDefault="005E11EB" w:rsidP="005E11EB">
            <w:pPr>
              <w:spacing w:after="0" w:line="240" w:lineRule="auto"/>
              <w:rPr>
                <w:rFonts w:ascii="Sylfaen" w:eastAsia="Times New Roman" w:hAnsi="Sylfaen"/>
                <w:b/>
                <w:bCs/>
                <w:sz w:val="20"/>
                <w:szCs w:val="20"/>
                <w:lang w:val="ka-GE" w:eastAsia="ka-GE"/>
              </w:rPr>
            </w:pPr>
          </w:p>
        </w:tc>
        <w:tc>
          <w:tcPr>
            <w:tcW w:w="565" w:type="pct"/>
            <w:gridSpan w:val="2"/>
            <w:tcBorders>
              <w:top w:val="nil"/>
              <w:left w:val="nil"/>
              <w:bottom w:val="nil"/>
              <w:right w:val="nil"/>
            </w:tcBorders>
            <w:shd w:val="clear" w:color="auto" w:fill="auto"/>
            <w:vAlign w:val="center"/>
            <w:hideMark/>
          </w:tcPr>
          <w:p w:rsidR="005E11EB" w:rsidRPr="005E11EB" w:rsidRDefault="005E11EB" w:rsidP="005E11EB">
            <w:pPr>
              <w:spacing w:after="0" w:line="240" w:lineRule="auto"/>
              <w:rPr>
                <w:rFonts w:ascii="Times New Roman" w:eastAsia="Times New Roman" w:hAnsi="Times New Roman"/>
                <w:sz w:val="20"/>
                <w:szCs w:val="20"/>
                <w:lang w:val="ka-GE" w:eastAsia="ka-GE"/>
              </w:rPr>
            </w:pPr>
          </w:p>
        </w:tc>
        <w:tc>
          <w:tcPr>
            <w:tcW w:w="536" w:type="pct"/>
            <w:gridSpan w:val="2"/>
            <w:tcBorders>
              <w:top w:val="nil"/>
              <w:left w:val="nil"/>
              <w:bottom w:val="nil"/>
              <w:right w:val="nil"/>
            </w:tcBorders>
            <w:shd w:val="clear" w:color="auto" w:fill="auto"/>
            <w:vAlign w:val="center"/>
            <w:hideMark/>
          </w:tcPr>
          <w:p w:rsidR="005E11EB" w:rsidRPr="005E11EB" w:rsidRDefault="005E11EB" w:rsidP="005E11EB">
            <w:pPr>
              <w:spacing w:after="0" w:line="240" w:lineRule="auto"/>
              <w:rPr>
                <w:rFonts w:ascii="Times New Roman" w:eastAsia="Times New Roman" w:hAnsi="Times New Roman"/>
                <w:sz w:val="20"/>
                <w:szCs w:val="20"/>
                <w:lang w:val="ka-GE" w:eastAsia="ka-GE"/>
              </w:rPr>
            </w:pPr>
          </w:p>
        </w:tc>
        <w:tc>
          <w:tcPr>
            <w:tcW w:w="555" w:type="pct"/>
            <w:gridSpan w:val="2"/>
            <w:tcBorders>
              <w:top w:val="nil"/>
              <w:left w:val="nil"/>
              <w:bottom w:val="nil"/>
              <w:right w:val="nil"/>
            </w:tcBorders>
            <w:shd w:val="clear" w:color="auto" w:fill="auto"/>
            <w:noWrap/>
            <w:vAlign w:val="center"/>
            <w:hideMark/>
          </w:tcPr>
          <w:p w:rsidR="005E11EB" w:rsidRPr="005E11EB" w:rsidRDefault="005E11EB" w:rsidP="005E11EB">
            <w:pPr>
              <w:spacing w:after="0" w:line="240" w:lineRule="auto"/>
              <w:rPr>
                <w:rFonts w:ascii="Times New Roman" w:eastAsia="Times New Roman" w:hAnsi="Times New Roman"/>
                <w:sz w:val="20"/>
                <w:szCs w:val="20"/>
                <w:lang w:val="ka-GE" w:eastAsia="ka-GE"/>
              </w:rPr>
            </w:pPr>
          </w:p>
        </w:tc>
        <w:tc>
          <w:tcPr>
            <w:tcW w:w="547" w:type="pct"/>
            <w:tcBorders>
              <w:top w:val="nil"/>
              <w:left w:val="nil"/>
              <w:bottom w:val="nil"/>
              <w:right w:val="single" w:sz="8" w:space="0" w:color="auto"/>
            </w:tcBorders>
            <w:shd w:val="clear" w:color="auto" w:fill="auto"/>
            <w:noWrap/>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r w:rsidRPr="005E11EB">
              <w:rPr>
                <w:rFonts w:ascii="Sylfaen" w:eastAsia="Times New Roman" w:hAnsi="Sylfaen"/>
                <w:sz w:val="20"/>
                <w:szCs w:val="20"/>
                <w:lang w:val="ka-GE" w:eastAsia="ka-GE"/>
              </w:rPr>
              <w:t> </w:t>
            </w:r>
          </w:p>
        </w:tc>
      </w:tr>
      <w:tr w:rsidR="005E11EB" w:rsidRPr="005E11EB" w:rsidTr="0032298B">
        <w:trPr>
          <w:trHeight w:val="360"/>
        </w:trPr>
        <w:tc>
          <w:tcPr>
            <w:tcW w:w="5000" w:type="pct"/>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E11EB" w:rsidRPr="005E11EB" w:rsidRDefault="005E11EB" w:rsidP="005E11EB">
            <w:pPr>
              <w:spacing w:after="0" w:line="240" w:lineRule="auto"/>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5E11EB" w:rsidRPr="005E11EB" w:rsidTr="0032298B">
        <w:trPr>
          <w:trHeight w:val="360"/>
        </w:trPr>
        <w:tc>
          <w:tcPr>
            <w:tcW w:w="2176" w:type="pct"/>
            <w:gridSpan w:val="7"/>
            <w:tcBorders>
              <w:top w:val="nil"/>
              <w:left w:val="single" w:sz="8" w:space="0" w:color="auto"/>
              <w:bottom w:val="nil"/>
              <w:right w:val="nil"/>
            </w:tcBorders>
            <w:shd w:val="clear" w:color="auto" w:fill="auto"/>
            <w:vAlign w:val="center"/>
            <w:hideMark/>
          </w:tcPr>
          <w:p w:rsidR="005E11EB" w:rsidRPr="005E11EB" w:rsidRDefault="005E11EB" w:rsidP="005E11EB">
            <w:pPr>
              <w:spacing w:after="0" w:line="240" w:lineRule="auto"/>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დაფინანსების წყარო</w:t>
            </w:r>
          </w:p>
        </w:tc>
        <w:tc>
          <w:tcPr>
            <w:tcW w:w="621" w:type="pct"/>
            <w:gridSpan w:val="3"/>
            <w:tcBorders>
              <w:top w:val="nil"/>
              <w:left w:val="nil"/>
              <w:bottom w:val="nil"/>
              <w:right w:val="nil"/>
            </w:tcBorders>
            <w:shd w:val="clear" w:color="auto" w:fill="auto"/>
            <w:vAlign w:val="center"/>
            <w:hideMark/>
          </w:tcPr>
          <w:p w:rsidR="005E11EB" w:rsidRPr="005E11EB" w:rsidRDefault="005E11EB" w:rsidP="005E11EB">
            <w:pPr>
              <w:spacing w:after="0" w:line="240" w:lineRule="auto"/>
              <w:rPr>
                <w:rFonts w:ascii="Sylfaen" w:eastAsia="Times New Roman" w:hAnsi="Sylfaen"/>
                <w:b/>
                <w:bCs/>
                <w:sz w:val="20"/>
                <w:szCs w:val="20"/>
                <w:lang w:val="ka-GE" w:eastAsia="ka-GE"/>
              </w:rPr>
            </w:pPr>
          </w:p>
        </w:tc>
        <w:tc>
          <w:tcPr>
            <w:tcW w:w="565" w:type="pct"/>
            <w:gridSpan w:val="2"/>
            <w:tcBorders>
              <w:top w:val="nil"/>
              <w:left w:val="nil"/>
              <w:bottom w:val="nil"/>
              <w:right w:val="nil"/>
            </w:tcBorders>
            <w:shd w:val="clear" w:color="auto" w:fill="auto"/>
            <w:vAlign w:val="center"/>
            <w:hideMark/>
          </w:tcPr>
          <w:p w:rsidR="005E11EB" w:rsidRPr="005E11EB" w:rsidRDefault="005E11EB" w:rsidP="005E11EB">
            <w:pPr>
              <w:spacing w:after="0" w:line="240" w:lineRule="auto"/>
              <w:rPr>
                <w:rFonts w:ascii="Times New Roman" w:eastAsia="Times New Roman" w:hAnsi="Times New Roman"/>
                <w:sz w:val="20"/>
                <w:szCs w:val="20"/>
                <w:lang w:val="ka-GE" w:eastAsia="ka-GE"/>
              </w:rPr>
            </w:pPr>
          </w:p>
        </w:tc>
        <w:tc>
          <w:tcPr>
            <w:tcW w:w="536" w:type="pct"/>
            <w:gridSpan w:val="2"/>
            <w:tcBorders>
              <w:top w:val="nil"/>
              <w:left w:val="nil"/>
              <w:bottom w:val="nil"/>
              <w:right w:val="nil"/>
            </w:tcBorders>
            <w:shd w:val="clear" w:color="auto" w:fill="auto"/>
            <w:vAlign w:val="center"/>
            <w:hideMark/>
          </w:tcPr>
          <w:p w:rsidR="005E11EB" w:rsidRPr="005E11EB" w:rsidRDefault="005E11EB" w:rsidP="005E11EB">
            <w:pPr>
              <w:spacing w:after="0" w:line="240" w:lineRule="auto"/>
              <w:rPr>
                <w:rFonts w:ascii="Times New Roman" w:eastAsia="Times New Roman" w:hAnsi="Times New Roman"/>
                <w:sz w:val="20"/>
                <w:szCs w:val="20"/>
                <w:lang w:val="ka-GE" w:eastAsia="ka-GE"/>
              </w:rPr>
            </w:pPr>
          </w:p>
        </w:tc>
        <w:tc>
          <w:tcPr>
            <w:tcW w:w="555" w:type="pct"/>
            <w:gridSpan w:val="2"/>
            <w:tcBorders>
              <w:top w:val="nil"/>
              <w:left w:val="nil"/>
              <w:bottom w:val="nil"/>
              <w:right w:val="nil"/>
            </w:tcBorders>
            <w:shd w:val="clear" w:color="auto" w:fill="auto"/>
            <w:noWrap/>
            <w:vAlign w:val="center"/>
            <w:hideMark/>
          </w:tcPr>
          <w:p w:rsidR="005E11EB" w:rsidRPr="005E11EB" w:rsidRDefault="005E11EB" w:rsidP="005E11EB">
            <w:pPr>
              <w:spacing w:after="0" w:line="240" w:lineRule="auto"/>
              <w:rPr>
                <w:rFonts w:ascii="Times New Roman" w:eastAsia="Times New Roman" w:hAnsi="Times New Roman"/>
                <w:sz w:val="20"/>
                <w:szCs w:val="20"/>
                <w:lang w:val="ka-GE" w:eastAsia="ka-GE"/>
              </w:rPr>
            </w:pPr>
          </w:p>
        </w:tc>
        <w:tc>
          <w:tcPr>
            <w:tcW w:w="547" w:type="pct"/>
            <w:tcBorders>
              <w:top w:val="nil"/>
              <w:left w:val="nil"/>
              <w:bottom w:val="nil"/>
              <w:right w:val="single" w:sz="8" w:space="0" w:color="auto"/>
            </w:tcBorders>
            <w:shd w:val="clear" w:color="auto" w:fill="auto"/>
            <w:noWrap/>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r w:rsidRPr="005E11EB">
              <w:rPr>
                <w:rFonts w:ascii="Sylfaen" w:eastAsia="Times New Roman" w:hAnsi="Sylfaen"/>
                <w:sz w:val="20"/>
                <w:szCs w:val="20"/>
                <w:lang w:val="ka-GE" w:eastAsia="ka-GE"/>
              </w:rPr>
              <w:t> </w:t>
            </w:r>
          </w:p>
        </w:tc>
      </w:tr>
      <w:tr w:rsidR="005E11EB" w:rsidRPr="005E11EB" w:rsidTr="0032298B">
        <w:trPr>
          <w:trHeight w:val="360"/>
        </w:trPr>
        <w:tc>
          <w:tcPr>
            <w:tcW w:w="2176" w:type="pct"/>
            <w:gridSpan w:val="7"/>
            <w:tcBorders>
              <w:top w:val="single" w:sz="4" w:space="0" w:color="auto"/>
              <w:left w:val="single" w:sz="8" w:space="0" w:color="auto"/>
              <w:bottom w:val="nil"/>
              <w:right w:val="single" w:sz="4" w:space="0" w:color="000000"/>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დასახელება</w:t>
            </w:r>
          </w:p>
        </w:tc>
        <w:tc>
          <w:tcPr>
            <w:tcW w:w="621" w:type="pct"/>
            <w:gridSpan w:val="3"/>
            <w:tcBorders>
              <w:top w:val="single" w:sz="4" w:space="0" w:color="auto"/>
              <w:left w:val="nil"/>
              <w:bottom w:val="nil"/>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2025  წელი</w:t>
            </w:r>
          </w:p>
        </w:tc>
        <w:tc>
          <w:tcPr>
            <w:tcW w:w="565" w:type="pct"/>
            <w:gridSpan w:val="2"/>
            <w:tcBorders>
              <w:top w:val="single" w:sz="4" w:space="0" w:color="auto"/>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2026 წელი</w:t>
            </w:r>
          </w:p>
        </w:tc>
        <w:tc>
          <w:tcPr>
            <w:tcW w:w="536" w:type="pct"/>
            <w:gridSpan w:val="2"/>
            <w:tcBorders>
              <w:top w:val="single" w:sz="4" w:space="0" w:color="auto"/>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2027 წელი</w:t>
            </w:r>
          </w:p>
        </w:tc>
        <w:tc>
          <w:tcPr>
            <w:tcW w:w="555" w:type="pct"/>
            <w:gridSpan w:val="2"/>
            <w:tcBorders>
              <w:top w:val="single" w:sz="4" w:space="0" w:color="auto"/>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2028წელი</w:t>
            </w:r>
          </w:p>
        </w:tc>
        <w:tc>
          <w:tcPr>
            <w:tcW w:w="547" w:type="pct"/>
            <w:tcBorders>
              <w:top w:val="single" w:sz="4" w:space="0" w:color="auto"/>
              <w:left w:val="nil"/>
              <w:bottom w:val="single" w:sz="4" w:space="0" w:color="auto"/>
              <w:right w:val="single" w:sz="8"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2029წელი</w:t>
            </w:r>
          </w:p>
        </w:tc>
      </w:tr>
      <w:tr w:rsidR="005E11EB" w:rsidRPr="005E11EB" w:rsidTr="0032298B">
        <w:trPr>
          <w:trHeight w:val="360"/>
        </w:trPr>
        <w:tc>
          <w:tcPr>
            <w:tcW w:w="2176" w:type="pct"/>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r w:rsidRPr="005E11EB">
              <w:rPr>
                <w:rFonts w:ascii="Sylfaen" w:eastAsia="Times New Roman" w:hAnsi="Sylfaen"/>
                <w:sz w:val="20"/>
                <w:szCs w:val="20"/>
                <w:lang w:val="ka-GE" w:eastAsia="ka-GE"/>
              </w:rPr>
              <w:t>მუნიციპალური ბიუჯეტი</w:t>
            </w:r>
          </w:p>
        </w:tc>
        <w:tc>
          <w:tcPr>
            <w:tcW w:w="621" w:type="pct"/>
            <w:gridSpan w:val="3"/>
            <w:tcBorders>
              <w:top w:val="single" w:sz="4" w:space="0" w:color="auto"/>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384 046,00</w:t>
            </w:r>
          </w:p>
        </w:tc>
        <w:tc>
          <w:tcPr>
            <w:tcW w:w="56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400 000,00</w:t>
            </w:r>
          </w:p>
        </w:tc>
        <w:tc>
          <w:tcPr>
            <w:tcW w:w="536"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500 000,00</w:t>
            </w:r>
          </w:p>
        </w:tc>
        <w:tc>
          <w:tcPr>
            <w:tcW w:w="55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300 000,00</w:t>
            </w:r>
          </w:p>
        </w:tc>
        <w:tc>
          <w:tcPr>
            <w:tcW w:w="547" w:type="pct"/>
            <w:tcBorders>
              <w:top w:val="nil"/>
              <w:left w:val="nil"/>
              <w:bottom w:val="single" w:sz="4" w:space="0" w:color="auto"/>
              <w:right w:val="single" w:sz="8"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700 000,00</w:t>
            </w:r>
          </w:p>
        </w:tc>
      </w:tr>
      <w:tr w:rsidR="005E11EB" w:rsidRPr="005E11EB" w:rsidTr="0032298B">
        <w:trPr>
          <w:trHeight w:val="360"/>
        </w:trPr>
        <w:tc>
          <w:tcPr>
            <w:tcW w:w="2176" w:type="pct"/>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r w:rsidRPr="005E11EB">
              <w:rPr>
                <w:rFonts w:ascii="Sylfaen" w:eastAsia="Times New Roman" w:hAnsi="Sylfaen"/>
                <w:sz w:val="20"/>
                <w:szCs w:val="20"/>
                <w:lang w:val="ka-GE" w:eastAsia="ka-GE"/>
              </w:rPr>
              <w:t>სახელმწიფო ბიუჯეტი</w:t>
            </w:r>
          </w:p>
        </w:tc>
        <w:tc>
          <w:tcPr>
            <w:tcW w:w="621" w:type="pct"/>
            <w:gridSpan w:val="3"/>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228 887,00</w:t>
            </w:r>
          </w:p>
        </w:tc>
        <w:tc>
          <w:tcPr>
            <w:tcW w:w="56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p>
        </w:tc>
        <w:tc>
          <w:tcPr>
            <w:tcW w:w="536"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w:t>
            </w:r>
          </w:p>
        </w:tc>
        <w:tc>
          <w:tcPr>
            <w:tcW w:w="55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w:t>
            </w:r>
          </w:p>
        </w:tc>
        <w:tc>
          <w:tcPr>
            <w:tcW w:w="547" w:type="pct"/>
            <w:tcBorders>
              <w:top w:val="nil"/>
              <w:left w:val="nil"/>
              <w:bottom w:val="single" w:sz="4" w:space="0" w:color="auto"/>
              <w:right w:val="single" w:sz="8"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p>
        </w:tc>
      </w:tr>
      <w:tr w:rsidR="005E11EB" w:rsidRPr="005E11EB" w:rsidTr="0032298B">
        <w:trPr>
          <w:trHeight w:val="360"/>
        </w:trPr>
        <w:tc>
          <w:tcPr>
            <w:tcW w:w="947" w:type="pct"/>
            <w:gridSpan w:val="2"/>
            <w:tcBorders>
              <w:top w:val="nil"/>
              <w:left w:val="single" w:sz="8" w:space="0" w:color="auto"/>
              <w:bottom w:val="single" w:sz="4" w:space="0" w:color="auto"/>
              <w:right w:val="nil"/>
            </w:tcBorders>
            <w:shd w:val="clear" w:color="auto" w:fill="auto"/>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r w:rsidRPr="005E11EB">
              <w:rPr>
                <w:rFonts w:ascii="Sylfaen" w:eastAsia="Times New Roman" w:hAnsi="Sylfaen"/>
                <w:sz w:val="20"/>
                <w:szCs w:val="20"/>
                <w:lang w:val="ka-GE" w:eastAsia="ka-GE"/>
              </w:rPr>
              <w:t>სხვა ......</w:t>
            </w:r>
          </w:p>
        </w:tc>
        <w:tc>
          <w:tcPr>
            <w:tcW w:w="609" w:type="pct"/>
            <w:gridSpan w:val="2"/>
            <w:tcBorders>
              <w:top w:val="nil"/>
              <w:left w:val="nil"/>
              <w:bottom w:val="single" w:sz="4" w:space="0" w:color="auto"/>
              <w:right w:val="nil"/>
            </w:tcBorders>
            <w:shd w:val="clear" w:color="auto" w:fill="auto"/>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r w:rsidRPr="005E11EB">
              <w:rPr>
                <w:rFonts w:ascii="Sylfaen" w:eastAsia="Times New Roman" w:hAnsi="Sylfaen"/>
                <w:sz w:val="20"/>
                <w:szCs w:val="20"/>
                <w:lang w:val="ka-GE" w:eastAsia="ka-GE"/>
              </w:rPr>
              <w:t> </w:t>
            </w:r>
          </w:p>
        </w:tc>
        <w:tc>
          <w:tcPr>
            <w:tcW w:w="619" w:type="pct"/>
            <w:gridSpan w:val="3"/>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r w:rsidRPr="005E11EB">
              <w:rPr>
                <w:rFonts w:ascii="Sylfaen" w:eastAsia="Times New Roman" w:hAnsi="Sylfaen"/>
                <w:sz w:val="20"/>
                <w:szCs w:val="20"/>
                <w:lang w:val="ka-GE" w:eastAsia="ka-GE"/>
              </w:rPr>
              <w:t> </w:t>
            </w:r>
          </w:p>
        </w:tc>
        <w:tc>
          <w:tcPr>
            <w:tcW w:w="621" w:type="pct"/>
            <w:gridSpan w:val="3"/>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p>
        </w:tc>
        <w:tc>
          <w:tcPr>
            <w:tcW w:w="56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p>
        </w:tc>
        <w:tc>
          <w:tcPr>
            <w:tcW w:w="536"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p>
        </w:tc>
        <w:tc>
          <w:tcPr>
            <w:tcW w:w="55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p>
        </w:tc>
        <w:tc>
          <w:tcPr>
            <w:tcW w:w="547" w:type="pct"/>
            <w:tcBorders>
              <w:top w:val="nil"/>
              <w:left w:val="nil"/>
              <w:bottom w:val="single" w:sz="4" w:space="0" w:color="auto"/>
              <w:right w:val="single" w:sz="8"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p>
        </w:tc>
      </w:tr>
      <w:tr w:rsidR="005E11EB" w:rsidRPr="005E11EB" w:rsidTr="0032298B">
        <w:trPr>
          <w:trHeight w:val="360"/>
        </w:trPr>
        <w:tc>
          <w:tcPr>
            <w:tcW w:w="2176" w:type="pct"/>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 xml:space="preserve">სულ ქვეპროგრამა  </w:t>
            </w:r>
          </w:p>
        </w:tc>
        <w:tc>
          <w:tcPr>
            <w:tcW w:w="621" w:type="pct"/>
            <w:gridSpan w:val="3"/>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612 933,00</w:t>
            </w:r>
          </w:p>
        </w:tc>
        <w:tc>
          <w:tcPr>
            <w:tcW w:w="56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400 000,00</w:t>
            </w:r>
          </w:p>
        </w:tc>
        <w:tc>
          <w:tcPr>
            <w:tcW w:w="536"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500 000,00</w:t>
            </w:r>
          </w:p>
        </w:tc>
        <w:tc>
          <w:tcPr>
            <w:tcW w:w="55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300 000,00</w:t>
            </w:r>
          </w:p>
        </w:tc>
        <w:tc>
          <w:tcPr>
            <w:tcW w:w="547" w:type="pct"/>
            <w:tcBorders>
              <w:top w:val="nil"/>
              <w:left w:val="nil"/>
              <w:bottom w:val="single" w:sz="4" w:space="0" w:color="auto"/>
              <w:right w:val="single" w:sz="8"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700 000,00</w:t>
            </w:r>
          </w:p>
        </w:tc>
      </w:tr>
      <w:tr w:rsidR="005E11EB" w:rsidRPr="005E11EB" w:rsidTr="0032298B">
        <w:trPr>
          <w:trHeight w:val="1155"/>
        </w:trPr>
        <w:tc>
          <w:tcPr>
            <w:tcW w:w="5000" w:type="pct"/>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rsidR="005E11EB" w:rsidRPr="005E11EB" w:rsidRDefault="005E11EB" w:rsidP="005E11EB">
            <w:pPr>
              <w:spacing w:after="0" w:line="240" w:lineRule="auto"/>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 xml:space="preserve">უსაფრთხო ინფრასტრუქტურის შექმნა. ქვეპროგრამის ფარგლებში განხორციელდება საყრდენი კედლების მოწყობა და ნაპირსამაგრი სამუშაოები.კერძოდ განხორციელდება    ქ.ბორჯომში 300 არაგველის ქუჩაზე არსებული საყრდენი კედლების რეაბილიტაცია </w:t>
            </w:r>
          </w:p>
        </w:tc>
      </w:tr>
      <w:tr w:rsidR="005E11EB" w:rsidRPr="005E11EB" w:rsidTr="0032298B">
        <w:trPr>
          <w:trHeight w:val="360"/>
        </w:trPr>
        <w:tc>
          <w:tcPr>
            <w:tcW w:w="2797" w:type="pct"/>
            <w:gridSpan w:val="10"/>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დასახელება</w:t>
            </w:r>
          </w:p>
        </w:tc>
        <w:tc>
          <w:tcPr>
            <w:tcW w:w="1656" w:type="pct"/>
            <w:gridSpan w:val="6"/>
            <w:tcBorders>
              <w:top w:val="single" w:sz="4" w:space="0" w:color="auto"/>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პროდუქტები 2025 წლისთვის</w:t>
            </w:r>
          </w:p>
        </w:tc>
        <w:tc>
          <w:tcPr>
            <w:tcW w:w="547" w:type="pct"/>
            <w:vMerge w:val="restart"/>
            <w:tcBorders>
              <w:top w:val="nil"/>
              <w:left w:val="single" w:sz="4" w:space="0" w:color="auto"/>
              <w:bottom w:val="single" w:sz="4" w:space="0" w:color="auto"/>
              <w:right w:val="single" w:sz="8"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ეკონომიკური კლასიფიკაციის მუხლი</w:t>
            </w:r>
          </w:p>
        </w:tc>
      </w:tr>
      <w:tr w:rsidR="005E11EB" w:rsidRPr="005E11EB" w:rsidTr="0032298B">
        <w:trPr>
          <w:trHeight w:val="540"/>
        </w:trPr>
        <w:tc>
          <w:tcPr>
            <w:tcW w:w="2797" w:type="pct"/>
            <w:gridSpan w:val="10"/>
            <w:vMerge/>
            <w:tcBorders>
              <w:top w:val="single" w:sz="4" w:space="0" w:color="auto"/>
              <w:left w:val="single" w:sz="8" w:space="0" w:color="auto"/>
              <w:bottom w:val="single" w:sz="4" w:space="0" w:color="000000"/>
              <w:right w:val="single" w:sz="4" w:space="0" w:color="000000"/>
            </w:tcBorders>
            <w:vAlign w:val="center"/>
            <w:hideMark/>
          </w:tcPr>
          <w:p w:rsidR="005E11EB" w:rsidRPr="005E11EB" w:rsidRDefault="005E11EB" w:rsidP="005E11EB">
            <w:pPr>
              <w:spacing w:after="0" w:line="240" w:lineRule="auto"/>
              <w:rPr>
                <w:rFonts w:ascii="Sylfaen" w:eastAsia="Times New Roman" w:hAnsi="Sylfaen"/>
                <w:b/>
                <w:bCs/>
                <w:sz w:val="20"/>
                <w:szCs w:val="20"/>
                <w:lang w:val="ka-GE" w:eastAsia="ka-GE"/>
              </w:rPr>
            </w:pPr>
          </w:p>
        </w:tc>
        <w:tc>
          <w:tcPr>
            <w:tcW w:w="56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რაოდენობა</w:t>
            </w:r>
          </w:p>
        </w:tc>
        <w:tc>
          <w:tcPr>
            <w:tcW w:w="536"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ერთ. საშ. ფასი</w:t>
            </w:r>
          </w:p>
        </w:tc>
        <w:tc>
          <w:tcPr>
            <w:tcW w:w="55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სულ (ლარი)</w:t>
            </w:r>
          </w:p>
        </w:tc>
        <w:tc>
          <w:tcPr>
            <w:tcW w:w="547" w:type="pct"/>
            <w:vMerge/>
            <w:tcBorders>
              <w:top w:val="nil"/>
              <w:left w:val="single" w:sz="4" w:space="0" w:color="auto"/>
              <w:bottom w:val="single" w:sz="4" w:space="0" w:color="auto"/>
              <w:right w:val="single" w:sz="8" w:space="0" w:color="auto"/>
            </w:tcBorders>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p>
        </w:tc>
      </w:tr>
      <w:tr w:rsidR="005E11EB" w:rsidRPr="005E11EB" w:rsidTr="0032298B">
        <w:trPr>
          <w:trHeight w:val="930"/>
        </w:trPr>
        <w:tc>
          <w:tcPr>
            <w:tcW w:w="2797" w:type="pct"/>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5E11EB" w:rsidRPr="005E11EB" w:rsidRDefault="005E11EB" w:rsidP="005E11EB">
            <w:pPr>
              <w:spacing w:after="0" w:line="240" w:lineRule="auto"/>
              <w:jc w:val="center"/>
              <w:rPr>
                <w:rFonts w:ascii="Sylfaen" w:eastAsia="Times New Roman" w:hAnsi="Sylfaen"/>
                <w:b/>
                <w:bCs/>
                <w:lang w:val="ka-GE" w:eastAsia="ka-GE"/>
              </w:rPr>
            </w:pPr>
            <w:r w:rsidRPr="005E11EB">
              <w:rPr>
                <w:rFonts w:ascii="Sylfaen" w:eastAsia="Times New Roman" w:hAnsi="Sylfaen"/>
                <w:b/>
                <w:bCs/>
                <w:lang w:val="ka-GE" w:eastAsia="ka-GE"/>
              </w:rPr>
              <w:t xml:space="preserve">300 არაგველის ქუჩაზე არსებული საყრდენი კედლების რეაბილიტაცია </w:t>
            </w:r>
          </w:p>
        </w:tc>
        <w:tc>
          <w:tcPr>
            <w:tcW w:w="56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1</w:t>
            </w:r>
          </w:p>
        </w:tc>
        <w:tc>
          <w:tcPr>
            <w:tcW w:w="536"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sz w:val="20"/>
                <w:szCs w:val="20"/>
                <w:lang w:val="ka-GE" w:eastAsia="ka-GE"/>
              </w:rPr>
            </w:pPr>
            <w:r w:rsidRPr="005E11EB">
              <w:rPr>
                <w:rFonts w:ascii="Sylfaen" w:eastAsia="Times New Roman" w:hAnsi="Sylfaen"/>
                <w:sz w:val="20"/>
                <w:szCs w:val="20"/>
                <w:lang w:val="ka-GE" w:eastAsia="ka-GE"/>
              </w:rPr>
              <w:t> </w:t>
            </w:r>
          </w:p>
        </w:tc>
        <w:tc>
          <w:tcPr>
            <w:tcW w:w="55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AA659C">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400 000,00</w:t>
            </w:r>
          </w:p>
        </w:tc>
        <w:tc>
          <w:tcPr>
            <w:tcW w:w="547" w:type="pct"/>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rPr>
                <w:rFonts w:ascii="Sylfaen" w:eastAsia="Times New Roman" w:hAnsi="Sylfaen"/>
                <w:lang w:val="ka-GE" w:eastAsia="ka-GE"/>
              </w:rPr>
            </w:pPr>
            <w:r w:rsidRPr="005E11EB">
              <w:rPr>
                <w:rFonts w:ascii="Sylfaen" w:eastAsia="Times New Roman" w:hAnsi="Sylfaen"/>
                <w:lang w:val="ka-GE" w:eastAsia="ka-GE"/>
              </w:rPr>
              <w:t xml:space="preserve">არაფინანსური აქტივების ზრდა </w:t>
            </w:r>
          </w:p>
        </w:tc>
      </w:tr>
      <w:tr w:rsidR="005E11EB" w:rsidRPr="005E11EB" w:rsidTr="0032298B">
        <w:trPr>
          <w:trHeight w:val="945"/>
        </w:trPr>
        <w:tc>
          <w:tcPr>
            <w:tcW w:w="2797"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lang w:val="ka-GE" w:eastAsia="ka-GE"/>
              </w:rPr>
            </w:pPr>
            <w:r w:rsidRPr="005E11EB">
              <w:rPr>
                <w:rFonts w:ascii="Sylfaen" w:eastAsia="Times New Roman" w:hAnsi="Sylfaen"/>
                <w:b/>
                <w:bCs/>
                <w:lang w:val="ka-GE" w:eastAsia="ka-GE"/>
              </w:rPr>
              <w:t> </w:t>
            </w:r>
          </w:p>
        </w:tc>
        <w:tc>
          <w:tcPr>
            <w:tcW w:w="56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 </w:t>
            </w:r>
          </w:p>
        </w:tc>
        <w:tc>
          <w:tcPr>
            <w:tcW w:w="55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AA659C">
            <w:pPr>
              <w:spacing w:after="0" w:line="240" w:lineRule="auto"/>
              <w:jc w:val="center"/>
              <w:rPr>
                <w:rFonts w:ascii="Sylfaen" w:eastAsia="Times New Roman" w:hAnsi="Sylfaen"/>
                <w:b/>
                <w:bCs/>
                <w:sz w:val="20"/>
                <w:szCs w:val="20"/>
                <w:lang w:val="ka-GE" w:eastAsia="ka-GE"/>
              </w:rPr>
            </w:pPr>
          </w:p>
        </w:tc>
        <w:tc>
          <w:tcPr>
            <w:tcW w:w="547" w:type="pct"/>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rPr>
                <w:rFonts w:ascii="Sylfaen" w:eastAsia="Times New Roman" w:hAnsi="Sylfaen"/>
                <w:lang w:val="ka-GE" w:eastAsia="ka-GE"/>
              </w:rPr>
            </w:pPr>
            <w:r w:rsidRPr="005E11EB">
              <w:rPr>
                <w:rFonts w:ascii="Sylfaen" w:eastAsia="Times New Roman" w:hAnsi="Sylfaen"/>
                <w:lang w:val="ka-GE" w:eastAsia="ka-GE"/>
              </w:rPr>
              <w:t> </w:t>
            </w:r>
          </w:p>
        </w:tc>
      </w:tr>
      <w:tr w:rsidR="005E11EB" w:rsidRPr="005E11EB" w:rsidTr="0032298B">
        <w:trPr>
          <w:trHeight w:val="840"/>
        </w:trPr>
        <w:tc>
          <w:tcPr>
            <w:tcW w:w="2176" w:type="pct"/>
            <w:gridSpan w:val="7"/>
            <w:tcBorders>
              <w:top w:val="nil"/>
              <w:left w:val="single" w:sz="8" w:space="0" w:color="auto"/>
              <w:bottom w:val="single" w:sz="4" w:space="0" w:color="auto"/>
              <w:right w:val="nil"/>
            </w:tcBorders>
            <w:shd w:val="clear" w:color="auto" w:fill="auto"/>
            <w:vAlign w:val="center"/>
            <w:hideMark/>
          </w:tcPr>
          <w:p w:rsidR="005E11EB" w:rsidRPr="005E11EB" w:rsidRDefault="005E11EB" w:rsidP="005E11EB">
            <w:pPr>
              <w:spacing w:after="0" w:line="240" w:lineRule="auto"/>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21" w:type="pct"/>
            <w:gridSpan w:val="3"/>
            <w:tcBorders>
              <w:top w:val="nil"/>
              <w:left w:val="nil"/>
              <w:bottom w:val="nil"/>
              <w:right w:val="nil"/>
            </w:tcBorders>
            <w:shd w:val="clear" w:color="auto" w:fill="auto"/>
            <w:vAlign w:val="center"/>
            <w:hideMark/>
          </w:tcPr>
          <w:p w:rsidR="005E11EB" w:rsidRPr="005E11EB" w:rsidRDefault="005E11EB" w:rsidP="005E11EB">
            <w:pPr>
              <w:spacing w:after="0" w:line="240" w:lineRule="auto"/>
              <w:rPr>
                <w:rFonts w:ascii="Sylfaen" w:eastAsia="Times New Roman" w:hAnsi="Sylfaen"/>
                <w:b/>
                <w:bCs/>
                <w:sz w:val="20"/>
                <w:szCs w:val="20"/>
                <w:lang w:val="ka-GE" w:eastAsia="ka-GE"/>
              </w:rPr>
            </w:pPr>
          </w:p>
        </w:tc>
        <w:tc>
          <w:tcPr>
            <w:tcW w:w="565" w:type="pct"/>
            <w:gridSpan w:val="2"/>
            <w:tcBorders>
              <w:top w:val="nil"/>
              <w:left w:val="nil"/>
              <w:bottom w:val="nil"/>
              <w:right w:val="nil"/>
            </w:tcBorders>
            <w:shd w:val="clear" w:color="auto" w:fill="auto"/>
            <w:vAlign w:val="center"/>
            <w:hideMark/>
          </w:tcPr>
          <w:p w:rsidR="005E11EB" w:rsidRPr="005E11EB" w:rsidRDefault="005E11EB" w:rsidP="005E11EB">
            <w:pPr>
              <w:spacing w:after="0" w:line="240" w:lineRule="auto"/>
              <w:rPr>
                <w:rFonts w:ascii="Times New Roman" w:eastAsia="Times New Roman" w:hAnsi="Times New Roman"/>
                <w:sz w:val="20"/>
                <w:szCs w:val="20"/>
                <w:lang w:val="ka-GE" w:eastAsia="ka-GE"/>
              </w:rPr>
            </w:pPr>
          </w:p>
        </w:tc>
        <w:tc>
          <w:tcPr>
            <w:tcW w:w="536" w:type="pct"/>
            <w:gridSpan w:val="2"/>
            <w:tcBorders>
              <w:top w:val="nil"/>
              <w:left w:val="nil"/>
              <w:bottom w:val="nil"/>
              <w:right w:val="nil"/>
            </w:tcBorders>
            <w:shd w:val="clear" w:color="auto" w:fill="auto"/>
            <w:vAlign w:val="center"/>
            <w:hideMark/>
          </w:tcPr>
          <w:p w:rsidR="005E11EB" w:rsidRPr="005E11EB" w:rsidRDefault="005E11EB" w:rsidP="005E11EB">
            <w:pPr>
              <w:spacing w:after="0" w:line="240" w:lineRule="auto"/>
              <w:rPr>
                <w:rFonts w:ascii="Times New Roman" w:eastAsia="Times New Roman" w:hAnsi="Times New Roman"/>
                <w:sz w:val="20"/>
                <w:szCs w:val="20"/>
                <w:lang w:val="ka-GE" w:eastAsia="ka-GE"/>
              </w:rPr>
            </w:pPr>
          </w:p>
        </w:tc>
        <w:tc>
          <w:tcPr>
            <w:tcW w:w="555" w:type="pct"/>
            <w:gridSpan w:val="2"/>
            <w:tcBorders>
              <w:top w:val="nil"/>
              <w:left w:val="nil"/>
              <w:bottom w:val="nil"/>
              <w:right w:val="nil"/>
            </w:tcBorders>
            <w:shd w:val="clear" w:color="auto" w:fill="auto"/>
            <w:noWrap/>
            <w:vAlign w:val="center"/>
            <w:hideMark/>
          </w:tcPr>
          <w:p w:rsidR="005E11EB" w:rsidRPr="005E11EB" w:rsidRDefault="005E11EB" w:rsidP="00AA659C">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400 000,00</w:t>
            </w:r>
          </w:p>
        </w:tc>
        <w:tc>
          <w:tcPr>
            <w:tcW w:w="547" w:type="pct"/>
            <w:tcBorders>
              <w:top w:val="nil"/>
              <w:left w:val="nil"/>
              <w:bottom w:val="nil"/>
              <w:right w:val="single" w:sz="8" w:space="0" w:color="auto"/>
            </w:tcBorders>
            <w:shd w:val="clear" w:color="auto" w:fill="auto"/>
            <w:noWrap/>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r w:rsidRPr="005E11EB">
              <w:rPr>
                <w:rFonts w:ascii="Sylfaen" w:eastAsia="Times New Roman" w:hAnsi="Sylfaen"/>
                <w:sz w:val="20"/>
                <w:szCs w:val="20"/>
                <w:lang w:val="ka-GE" w:eastAsia="ka-GE"/>
              </w:rPr>
              <w:t> </w:t>
            </w:r>
          </w:p>
        </w:tc>
      </w:tr>
      <w:tr w:rsidR="005E11EB" w:rsidRPr="005E11EB" w:rsidTr="0032298B">
        <w:trPr>
          <w:trHeight w:val="360"/>
        </w:trPr>
        <w:tc>
          <w:tcPr>
            <w:tcW w:w="2797" w:type="pct"/>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დასახელება</w:t>
            </w:r>
          </w:p>
        </w:tc>
        <w:tc>
          <w:tcPr>
            <w:tcW w:w="565" w:type="pct"/>
            <w:gridSpan w:val="2"/>
            <w:tcBorders>
              <w:top w:val="single" w:sz="4" w:space="0" w:color="auto"/>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1 კვარტალი</w:t>
            </w:r>
          </w:p>
        </w:tc>
        <w:tc>
          <w:tcPr>
            <w:tcW w:w="536" w:type="pct"/>
            <w:gridSpan w:val="2"/>
            <w:tcBorders>
              <w:top w:val="single" w:sz="4" w:space="0" w:color="auto"/>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2 კვარტალი</w:t>
            </w:r>
          </w:p>
        </w:tc>
        <w:tc>
          <w:tcPr>
            <w:tcW w:w="555" w:type="pct"/>
            <w:gridSpan w:val="2"/>
            <w:tcBorders>
              <w:top w:val="single" w:sz="4" w:space="0" w:color="auto"/>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3 კვარტალი</w:t>
            </w:r>
          </w:p>
        </w:tc>
        <w:tc>
          <w:tcPr>
            <w:tcW w:w="547" w:type="pct"/>
            <w:tcBorders>
              <w:top w:val="single" w:sz="4" w:space="0" w:color="auto"/>
              <w:left w:val="nil"/>
              <w:bottom w:val="single" w:sz="4" w:space="0" w:color="auto"/>
              <w:right w:val="single" w:sz="8"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4 კვარტალი</w:t>
            </w:r>
          </w:p>
        </w:tc>
      </w:tr>
      <w:tr w:rsidR="005E11EB" w:rsidRPr="005E11EB" w:rsidTr="0032298B">
        <w:trPr>
          <w:trHeight w:val="630"/>
        </w:trPr>
        <w:tc>
          <w:tcPr>
            <w:tcW w:w="2797" w:type="pct"/>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5E11EB" w:rsidRPr="005E11EB" w:rsidRDefault="005E11EB" w:rsidP="005E11EB">
            <w:pPr>
              <w:spacing w:after="0" w:line="240" w:lineRule="auto"/>
              <w:jc w:val="center"/>
              <w:rPr>
                <w:rFonts w:ascii="Sylfaen" w:eastAsia="Times New Roman" w:hAnsi="Sylfaen"/>
                <w:b/>
                <w:bCs/>
                <w:lang w:val="ka-GE" w:eastAsia="ka-GE"/>
              </w:rPr>
            </w:pPr>
            <w:r w:rsidRPr="005E11EB">
              <w:rPr>
                <w:rFonts w:ascii="Sylfaen" w:eastAsia="Times New Roman" w:hAnsi="Sylfaen"/>
                <w:b/>
                <w:bCs/>
                <w:lang w:val="ka-GE" w:eastAsia="ka-GE"/>
              </w:rPr>
              <w:t xml:space="preserve">300 არაგველის ქუჩაზე არსებული საყრდენი კედლების რეაბილიტაცია </w:t>
            </w:r>
          </w:p>
        </w:tc>
        <w:tc>
          <w:tcPr>
            <w:tcW w:w="56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X</w:t>
            </w:r>
          </w:p>
        </w:tc>
        <w:tc>
          <w:tcPr>
            <w:tcW w:w="55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X</w:t>
            </w:r>
          </w:p>
        </w:tc>
        <w:tc>
          <w:tcPr>
            <w:tcW w:w="547" w:type="pct"/>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 </w:t>
            </w:r>
          </w:p>
        </w:tc>
      </w:tr>
      <w:tr w:rsidR="005E11EB" w:rsidRPr="005E11EB" w:rsidTr="0032298B">
        <w:trPr>
          <w:trHeight w:val="855"/>
        </w:trPr>
        <w:tc>
          <w:tcPr>
            <w:tcW w:w="2797" w:type="pct"/>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5E11EB" w:rsidRPr="005E11EB" w:rsidRDefault="005E11EB" w:rsidP="005E11EB">
            <w:pPr>
              <w:spacing w:after="0" w:line="240" w:lineRule="auto"/>
              <w:jc w:val="center"/>
              <w:rPr>
                <w:rFonts w:ascii="Sylfaen" w:eastAsia="Times New Roman" w:hAnsi="Sylfaen"/>
                <w:b/>
                <w:bCs/>
                <w:lang w:val="ka-GE" w:eastAsia="ka-GE"/>
              </w:rPr>
            </w:pPr>
            <w:r w:rsidRPr="005E11EB">
              <w:rPr>
                <w:rFonts w:ascii="Sylfaen" w:eastAsia="Times New Roman" w:hAnsi="Sylfaen"/>
                <w:b/>
                <w:bCs/>
                <w:lang w:val="ka-GE" w:eastAsia="ka-GE"/>
              </w:rPr>
              <w:t> </w:t>
            </w:r>
          </w:p>
        </w:tc>
        <w:tc>
          <w:tcPr>
            <w:tcW w:w="56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 </w:t>
            </w:r>
          </w:p>
        </w:tc>
        <w:tc>
          <w:tcPr>
            <w:tcW w:w="536"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 </w:t>
            </w:r>
          </w:p>
        </w:tc>
        <w:tc>
          <w:tcPr>
            <w:tcW w:w="555" w:type="pct"/>
            <w:gridSpan w:val="2"/>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 </w:t>
            </w:r>
          </w:p>
        </w:tc>
        <w:tc>
          <w:tcPr>
            <w:tcW w:w="547" w:type="pct"/>
            <w:tcBorders>
              <w:top w:val="nil"/>
              <w:left w:val="nil"/>
              <w:bottom w:val="single" w:sz="4" w:space="0" w:color="auto"/>
              <w:right w:val="single" w:sz="4" w:space="0" w:color="auto"/>
            </w:tcBorders>
            <w:shd w:val="clear" w:color="auto" w:fill="auto"/>
            <w:vAlign w:val="center"/>
            <w:hideMark/>
          </w:tcPr>
          <w:p w:rsidR="005E11EB" w:rsidRPr="005E11EB" w:rsidRDefault="005E11EB" w:rsidP="005E11EB">
            <w:pPr>
              <w:spacing w:after="0" w:line="240" w:lineRule="auto"/>
              <w:jc w:val="center"/>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 </w:t>
            </w:r>
          </w:p>
        </w:tc>
      </w:tr>
      <w:tr w:rsidR="005E11EB" w:rsidRPr="005E11EB" w:rsidTr="0032298B">
        <w:trPr>
          <w:trHeight w:val="735"/>
        </w:trPr>
        <w:tc>
          <w:tcPr>
            <w:tcW w:w="3362" w:type="pct"/>
            <w:gridSpan w:val="12"/>
            <w:tcBorders>
              <w:top w:val="nil"/>
              <w:left w:val="single" w:sz="8" w:space="0" w:color="auto"/>
              <w:bottom w:val="nil"/>
              <w:right w:val="nil"/>
            </w:tcBorders>
            <w:shd w:val="clear" w:color="auto" w:fill="auto"/>
            <w:vAlign w:val="center"/>
            <w:hideMark/>
          </w:tcPr>
          <w:p w:rsidR="005E11EB" w:rsidRPr="005E11EB" w:rsidRDefault="005E11EB" w:rsidP="005E11EB">
            <w:pPr>
              <w:spacing w:after="0" w:line="240" w:lineRule="auto"/>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შუალედური მოსალოდნელი შედეგი (2026 წელი)</w:t>
            </w:r>
          </w:p>
        </w:tc>
        <w:tc>
          <w:tcPr>
            <w:tcW w:w="536" w:type="pct"/>
            <w:gridSpan w:val="2"/>
            <w:tcBorders>
              <w:top w:val="nil"/>
              <w:left w:val="nil"/>
              <w:bottom w:val="nil"/>
              <w:right w:val="nil"/>
            </w:tcBorders>
            <w:shd w:val="clear" w:color="auto" w:fill="auto"/>
            <w:vAlign w:val="center"/>
            <w:hideMark/>
          </w:tcPr>
          <w:p w:rsidR="005E11EB" w:rsidRPr="005E11EB" w:rsidRDefault="005E11EB" w:rsidP="005E11EB">
            <w:pPr>
              <w:spacing w:after="0" w:line="240" w:lineRule="auto"/>
              <w:rPr>
                <w:rFonts w:ascii="Sylfaen" w:eastAsia="Times New Roman" w:hAnsi="Sylfaen"/>
                <w:b/>
                <w:bCs/>
                <w:sz w:val="20"/>
                <w:szCs w:val="20"/>
                <w:lang w:val="ka-GE" w:eastAsia="ka-GE"/>
              </w:rPr>
            </w:pPr>
          </w:p>
        </w:tc>
        <w:tc>
          <w:tcPr>
            <w:tcW w:w="555" w:type="pct"/>
            <w:gridSpan w:val="2"/>
            <w:tcBorders>
              <w:top w:val="nil"/>
              <w:left w:val="nil"/>
              <w:bottom w:val="nil"/>
              <w:right w:val="nil"/>
            </w:tcBorders>
            <w:shd w:val="clear" w:color="auto" w:fill="auto"/>
            <w:noWrap/>
            <w:vAlign w:val="center"/>
            <w:hideMark/>
          </w:tcPr>
          <w:p w:rsidR="005E11EB" w:rsidRPr="005E11EB" w:rsidRDefault="005E11EB" w:rsidP="005E11EB">
            <w:pPr>
              <w:spacing w:after="0" w:line="240" w:lineRule="auto"/>
              <w:rPr>
                <w:rFonts w:ascii="Times New Roman" w:eastAsia="Times New Roman" w:hAnsi="Times New Roman"/>
                <w:sz w:val="20"/>
                <w:szCs w:val="20"/>
                <w:lang w:val="ka-GE" w:eastAsia="ka-GE"/>
              </w:rPr>
            </w:pPr>
          </w:p>
        </w:tc>
        <w:tc>
          <w:tcPr>
            <w:tcW w:w="547" w:type="pct"/>
            <w:tcBorders>
              <w:top w:val="nil"/>
              <w:left w:val="nil"/>
              <w:bottom w:val="nil"/>
              <w:right w:val="single" w:sz="8" w:space="0" w:color="auto"/>
            </w:tcBorders>
            <w:shd w:val="clear" w:color="auto" w:fill="auto"/>
            <w:noWrap/>
            <w:vAlign w:val="center"/>
            <w:hideMark/>
          </w:tcPr>
          <w:p w:rsidR="005E11EB" w:rsidRPr="005E11EB" w:rsidRDefault="005E11EB" w:rsidP="005E11EB">
            <w:pPr>
              <w:spacing w:after="0" w:line="240" w:lineRule="auto"/>
              <w:rPr>
                <w:rFonts w:ascii="Sylfaen" w:eastAsia="Times New Roman" w:hAnsi="Sylfaen"/>
                <w:sz w:val="20"/>
                <w:szCs w:val="20"/>
                <w:lang w:val="ka-GE" w:eastAsia="ka-GE"/>
              </w:rPr>
            </w:pPr>
            <w:r w:rsidRPr="005E11EB">
              <w:rPr>
                <w:rFonts w:ascii="Sylfaen" w:eastAsia="Times New Roman" w:hAnsi="Sylfaen"/>
                <w:sz w:val="20"/>
                <w:szCs w:val="20"/>
                <w:lang w:val="ka-GE" w:eastAsia="ka-GE"/>
              </w:rPr>
              <w:t> </w:t>
            </w:r>
          </w:p>
        </w:tc>
      </w:tr>
      <w:tr w:rsidR="005E11EB" w:rsidRPr="005E11EB" w:rsidTr="0032298B">
        <w:trPr>
          <w:trHeight w:val="1080"/>
        </w:trPr>
        <w:tc>
          <w:tcPr>
            <w:tcW w:w="5000" w:type="pct"/>
            <w:gridSpan w:val="17"/>
            <w:tcBorders>
              <w:top w:val="single" w:sz="4" w:space="0" w:color="auto"/>
              <w:left w:val="single" w:sz="8" w:space="0" w:color="auto"/>
              <w:bottom w:val="single" w:sz="8" w:space="0" w:color="auto"/>
              <w:right w:val="single" w:sz="8" w:space="0" w:color="000000"/>
            </w:tcBorders>
            <w:shd w:val="clear" w:color="auto" w:fill="auto"/>
            <w:vAlign w:val="center"/>
            <w:hideMark/>
          </w:tcPr>
          <w:p w:rsidR="005E11EB" w:rsidRPr="005E11EB" w:rsidRDefault="005E11EB" w:rsidP="005E11EB">
            <w:pPr>
              <w:spacing w:after="0" w:line="240" w:lineRule="auto"/>
              <w:rPr>
                <w:rFonts w:ascii="Sylfaen" w:eastAsia="Times New Roman" w:hAnsi="Sylfaen"/>
                <w:b/>
                <w:bCs/>
                <w:sz w:val="20"/>
                <w:szCs w:val="20"/>
                <w:lang w:val="ka-GE" w:eastAsia="ka-GE"/>
              </w:rPr>
            </w:pPr>
            <w:r w:rsidRPr="005E11EB">
              <w:rPr>
                <w:rFonts w:ascii="Sylfaen" w:eastAsia="Times New Roman" w:hAnsi="Sylfaen"/>
                <w:b/>
                <w:bCs/>
                <w:sz w:val="20"/>
                <w:szCs w:val="20"/>
                <w:lang w:val="ka-GE" w:eastAsia="ka-GE"/>
              </w:rPr>
              <w:t xml:space="preserve">უსაფრთხო გარემოს შექმნა </w:t>
            </w:r>
          </w:p>
        </w:tc>
      </w:tr>
    </w:tbl>
    <w:p w:rsidR="00485538" w:rsidRDefault="00485538" w:rsidP="00DB03A2">
      <w:pPr>
        <w:jc w:val="center"/>
        <w:rPr>
          <w:b/>
          <w:sz w:val="28"/>
        </w:rPr>
      </w:pPr>
    </w:p>
    <w:p w:rsidR="0048204A" w:rsidRDefault="0048204A" w:rsidP="00DB03A2">
      <w:pPr>
        <w:jc w:val="center"/>
        <w:rPr>
          <w:b/>
          <w:sz w:val="28"/>
        </w:rPr>
      </w:pPr>
    </w:p>
    <w:p w:rsidR="0048204A" w:rsidRDefault="0048204A" w:rsidP="00DB03A2">
      <w:pPr>
        <w:jc w:val="center"/>
        <w:rPr>
          <w:b/>
          <w:sz w:val="28"/>
        </w:rPr>
      </w:pPr>
    </w:p>
    <w:p w:rsidR="0048204A" w:rsidRPr="00CC13D8" w:rsidRDefault="0048204A" w:rsidP="0048204A">
      <w:pPr>
        <w:rPr>
          <w:rFonts w:ascii="Sylfaen" w:eastAsia="Times New Roman" w:hAnsi="Sylfaen" w:cs="Calibri"/>
          <w:color w:val="000000"/>
          <w:sz w:val="20"/>
          <w:szCs w:val="20"/>
          <w:lang w:val="ka-GE"/>
        </w:rPr>
      </w:pPr>
    </w:p>
    <w:p w:rsidR="0048204A" w:rsidRDefault="0048204A" w:rsidP="0048204A">
      <w:pPr>
        <w:rPr>
          <w:rFonts w:ascii="Sylfaen" w:eastAsia="Times New Roman" w:hAnsi="Sylfaen" w:cs="Calibri"/>
          <w:b/>
          <w:color w:val="000000"/>
          <w:sz w:val="28"/>
          <w:szCs w:val="20"/>
        </w:rPr>
      </w:pPr>
      <w:r>
        <w:rPr>
          <w:rFonts w:ascii="Sylfaen" w:eastAsia="Times New Roman" w:hAnsi="Sylfaen" w:cs="Calibri"/>
          <w:b/>
          <w:color w:val="000000"/>
          <w:sz w:val="28"/>
          <w:szCs w:val="20"/>
          <w:lang w:val="ka-GE"/>
        </w:rPr>
        <w:t xml:space="preserve">კაპიტალური </w:t>
      </w:r>
      <w:r w:rsidRPr="00CC13D8">
        <w:rPr>
          <w:rFonts w:ascii="Sylfaen" w:eastAsia="Times New Roman" w:hAnsi="Sylfaen" w:cs="Calibri"/>
          <w:b/>
          <w:color w:val="000000"/>
          <w:sz w:val="28"/>
          <w:szCs w:val="20"/>
        </w:rPr>
        <w:t xml:space="preserve"> ბიუჯეტი </w:t>
      </w:r>
    </w:p>
    <w:p w:rsidR="0048204A" w:rsidRDefault="0048204A" w:rsidP="00DB03A2">
      <w:pPr>
        <w:jc w:val="center"/>
        <w:rPr>
          <w:b/>
          <w:sz w:val="28"/>
        </w:rPr>
      </w:pPr>
    </w:p>
    <w:tbl>
      <w:tblPr>
        <w:tblW w:w="5000" w:type="pct"/>
        <w:tblLook w:val="04A0" w:firstRow="1" w:lastRow="0" w:firstColumn="1" w:lastColumn="0" w:noHBand="0" w:noVBand="1"/>
      </w:tblPr>
      <w:tblGrid>
        <w:gridCol w:w="317"/>
        <w:gridCol w:w="1220"/>
        <w:gridCol w:w="457"/>
        <w:gridCol w:w="967"/>
        <w:gridCol w:w="859"/>
        <w:gridCol w:w="458"/>
        <w:gridCol w:w="968"/>
        <w:gridCol w:w="859"/>
        <w:gridCol w:w="458"/>
        <w:gridCol w:w="968"/>
        <w:gridCol w:w="859"/>
        <w:gridCol w:w="458"/>
        <w:gridCol w:w="968"/>
        <w:gridCol w:w="859"/>
        <w:gridCol w:w="458"/>
        <w:gridCol w:w="968"/>
        <w:gridCol w:w="859"/>
      </w:tblGrid>
      <w:tr w:rsidR="00C0295B" w:rsidRPr="00C0295B" w:rsidTr="00C0295B">
        <w:trPr>
          <w:trHeight w:val="435"/>
        </w:trPr>
        <w:tc>
          <w:tcPr>
            <w:tcW w:w="5000" w:type="pct"/>
            <w:gridSpan w:val="17"/>
            <w:tcBorders>
              <w:top w:val="nil"/>
              <w:left w:val="nil"/>
              <w:bottom w:val="nil"/>
              <w:right w:val="nil"/>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 xml:space="preserve">02 04 -მშენებლობა, ავარიული ობიექტების და შენობების რეაბილიტაცია </w:t>
            </w:r>
          </w:p>
        </w:tc>
      </w:tr>
      <w:tr w:rsidR="00C0295B" w:rsidRPr="00C0295B" w:rsidTr="00C0295B">
        <w:trPr>
          <w:trHeight w:val="435"/>
        </w:trPr>
        <w:tc>
          <w:tcPr>
            <w:tcW w:w="83" w:type="pct"/>
            <w:tcBorders>
              <w:top w:val="nil"/>
              <w:left w:val="nil"/>
              <w:bottom w:val="nil"/>
              <w:right w:val="nil"/>
            </w:tcBorders>
            <w:shd w:val="clear" w:color="000000" w:fill="FFFFFF"/>
            <w:noWrap/>
            <w:vAlign w:val="center"/>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658"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70"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318"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305"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70"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315"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77"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44"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315"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77"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44"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315"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77"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40"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315"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77"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r>
      <w:tr w:rsidR="00C0295B" w:rsidRPr="00C0295B" w:rsidTr="00C0295B">
        <w:trPr>
          <w:trHeight w:val="435"/>
        </w:trPr>
        <w:tc>
          <w:tcPr>
            <w:tcW w:w="5000" w:type="pct"/>
            <w:gridSpan w:val="1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 xml:space="preserve"> ბორჯომის მუნიციპალიტეტის ბიუჯეტის 202</w:t>
            </w:r>
            <w:r w:rsidR="005C2858">
              <w:rPr>
                <w:rFonts w:ascii="Sylfaen" w:eastAsia="Times New Roman" w:hAnsi="Sylfaen"/>
                <w:b/>
                <w:bCs/>
                <w:color w:val="000000"/>
                <w:sz w:val="18"/>
                <w:szCs w:val="18"/>
                <w:lang w:eastAsia="ka-GE"/>
              </w:rPr>
              <w:t>6</w:t>
            </w:r>
            <w:r w:rsidRPr="00C0295B">
              <w:rPr>
                <w:rFonts w:ascii="Sylfaen" w:eastAsia="Times New Roman" w:hAnsi="Sylfaen"/>
                <w:b/>
                <w:bCs/>
                <w:color w:val="000000"/>
                <w:sz w:val="18"/>
                <w:szCs w:val="18"/>
                <w:lang w:val="ka-GE" w:eastAsia="ka-GE"/>
              </w:rPr>
              <w:t>-202</w:t>
            </w:r>
            <w:r w:rsidR="005C2858">
              <w:rPr>
                <w:rFonts w:ascii="Sylfaen" w:eastAsia="Times New Roman" w:hAnsi="Sylfaen"/>
                <w:b/>
                <w:bCs/>
                <w:color w:val="000000"/>
                <w:sz w:val="18"/>
                <w:szCs w:val="18"/>
                <w:lang w:eastAsia="ka-GE"/>
              </w:rPr>
              <w:t>9</w:t>
            </w:r>
            <w:r w:rsidRPr="00C0295B">
              <w:rPr>
                <w:rFonts w:ascii="Sylfaen" w:eastAsia="Times New Roman" w:hAnsi="Sylfaen"/>
                <w:b/>
                <w:bCs/>
                <w:color w:val="000000"/>
                <w:sz w:val="18"/>
                <w:szCs w:val="18"/>
                <w:lang w:val="ka-GE" w:eastAsia="ka-GE"/>
              </w:rPr>
              <w:t xml:space="preserve"> წლების ღონისძიებები</w:t>
            </w:r>
          </w:p>
        </w:tc>
      </w:tr>
      <w:tr w:rsidR="00C0295B" w:rsidRPr="00C0295B" w:rsidTr="00C0295B">
        <w:trPr>
          <w:trHeight w:val="435"/>
        </w:trPr>
        <w:tc>
          <w:tcPr>
            <w:tcW w:w="83"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w:t>
            </w:r>
          </w:p>
        </w:tc>
        <w:tc>
          <w:tcPr>
            <w:tcW w:w="65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C0295B" w:rsidRPr="00C0295B" w:rsidRDefault="00C0295B" w:rsidP="00C0295B">
            <w:pPr>
              <w:spacing w:after="0" w:line="240" w:lineRule="auto"/>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 </w:t>
            </w:r>
          </w:p>
        </w:tc>
        <w:tc>
          <w:tcPr>
            <w:tcW w:w="893"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ჯამი</w:t>
            </w:r>
          </w:p>
        </w:tc>
        <w:tc>
          <w:tcPr>
            <w:tcW w:w="862"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C0295B" w:rsidRPr="005C2858" w:rsidRDefault="00C0295B" w:rsidP="00C0295B">
            <w:pPr>
              <w:spacing w:after="0" w:line="240" w:lineRule="auto"/>
              <w:jc w:val="center"/>
              <w:rPr>
                <w:rFonts w:ascii="Sylfaen" w:eastAsia="Times New Roman" w:hAnsi="Sylfaen"/>
                <w:b/>
                <w:bCs/>
                <w:color w:val="000000"/>
                <w:sz w:val="18"/>
                <w:szCs w:val="18"/>
                <w:lang w:eastAsia="ka-GE"/>
              </w:rPr>
            </w:pPr>
            <w:r w:rsidRPr="00C0295B">
              <w:rPr>
                <w:rFonts w:ascii="Sylfaen" w:eastAsia="Times New Roman" w:hAnsi="Sylfaen"/>
                <w:b/>
                <w:bCs/>
                <w:color w:val="000000"/>
                <w:sz w:val="18"/>
                <w:szCs w:val="18"/>
                <w:lang w:val="ka-GE" w:eastAsia="ka-GE"/>
              </w:rPr>
              <w:t>202</w:t>
            </w:r>
            <w:r w:rsidR="005C2858">
              <w:rPr>
                <w:rFonts w:ascii="Sylfaen" w:eastAsia="Times New Roman" w:hAnsi="Sylfaen"/>
                <w:b/>
                <w:bCs/>
                <w:color w:val="000000"/>
                <w:sz w:val="18"/>
                <w:szCs w:val="18"/>
                <w:lang w:eastAsia="ka-GE"/>
              </w:rPr>
              <w:t>6</w:t>
            </w:r>
          </w:p>
        </w:tc>
        <w:tc>
          <w:tcPr>
            <w:tcW w:w="836"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C0295B" w:rsidRPr="005C2858" w:rsidRDefault="00C0295B" w:rsidP="00C0295B">
            <w:pPr>
              <w:spacing w:after="0" w:line="240" w:lineRule="auto"/>
              <w:jc w:val="center"/>
              <w:rPr>
                <w:rFonts w:ascii="Sylfaen" w:eastAsia="Times New Roman" w:hAnsi="Sylfaen"/>
                <w:b/>
                <w:bCs/>
                <w:color w:val="000000"/>
                <w:sz w:val="18"/>
                <w:szCs w:val="18"/>
                <w:lang w:eastAsia="ka-GE"/>
              </w:rPr>
            </w:pPr>
            <w:r w:rsidRPr="00C0295B">
              <w:rPr>
                <w:rFonts w:ascii="Sylfaen" w:eastAsia="Times New Roman" w:hAnsi="Sylfaen"/>
                <w:b/>
                <w:bCs/>
                <w:color w:val="000000"/>
                <w:sz w:val="18"/>
                <w:szCs w:val="18"/>
                <w:lang w:val="ka-GE" w:eastAsia="ka-GE"/>
              </w:rPr>
              <w:t>202</w:t>
            </w:r>
            <w:r w:rsidR="005C2858">
              <w:rPr>
                <w:rFonts w:ascii="Sylfaen" w:eastAsia="Times New Roman" w:hAnsi="Sylfaen"/>
                <w:b/>
                <w:bCs/>
                <w:color w:val="000000"/>
                <w:sz w:val="18"/>
                <w:szCs w:val="18"/>
                <w:lang w:eastAsia="ka-GE"/>
              </w:rPr>
              <w:t>7</w:t>
            </w:r>
          </w:p>
        </w:tc>
        <w:tc>
          <w:tcPr>
            <w:tcW w:w="836"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C0295B" w:rsidRPr="005C2858" w:rsidRDefault="00C0295B" w:rsidP="00C0295B">
            <w:pPr>
              <w:spacing w:after="0" w:line="240" w:lineRule="auto"/>
              <w:jc w:val="center"/>
              <w:rPr>
                <w:rFonts w:ascii="Sylfaen" w:eastAsia="Times New Roman" w:hAnsi="Sylfaen"/>
                <w:b/>
                <w:bCs/>
                <w:color w:val="000000"/>
                <w:sz w:val="18"/>
                <w:szCs w:val="18"/>
                <w:lang w:eastAsia="ka-GE"/>
              </w:rPr>
            </w:pPr>
            <w:r w:rsidRPr="00C0295B">
              <w:rPr>
                <w:rFonts w:ascii="Sylfaen" w:eastAsia="Times New Roman" w:hAnsi="Sylfaen"/>
                <w:b/>
                <w:bCs/>
                <w:color w:val="000000"/>
                <w:sz w:val="18"/>
                <w:szCs w:val="18"/>
                <w:lang w:val="ka-GE" w:eastAsia="ka-GE"/>
              </w:rPr>
              <w:t>202</w:t>
            </w:r>
            <w:r w:rsidR="005C2858">
              <w:rPr>
                <w:rFonts w:ascii="Sylfaen" w:eastAsia="Times New Roman" w:hAnsi="Sylfaen"/>
                <w:b/>
                <w:bCs/>
                <w:color w:val="000000"/>
                <w:sz w:val="18"/>
                <w:szCs w:val="18"/>
                <w:lang w:eastAsia="ka-GE"/>
              </w:rPr>
              <w:t>8</w:t>
            </w:r>
          </w:p>
        </w:tc>
        <w:tc>
          <w:tcPr>
            <w:tcW w:w="831" w:type="pct"/>
            <w:gridSpan w:val="3"/>
            <w:tcBorders>
              <w:top w:val="single" w:sz="8" w:space="0" w:color="auto"/>
              <w:left w:val="nil"/>
              <w:bottom w:val="nil"/>
              <w:right w:val="single" w:sz="8" w:space="0" w:color="000000"/>
            </w:tcBorders>
            <w:shd w:val="clear" w:color="000000" w:fill="FFFFFF"/>
            <w:noWrap/>
            <w:vAlign w:val="center"/>
            <w:hideMark/>
          </w:tcPr>
          <w:p w:rsidR="00C0295B" w:rsidRPr="005C2858" w:rsidRDefault="00C0295B" w:rsidP="00C0295B">
            <w:pPr>
              <w:spacing w:after="0" w:line="240" w:lineRule="auto"/>
              <w:jc w:val="center"/>
              <w:rPr>
                <w:rFonts w:ascii="Sylfaen" w:eastAsia="Times New Roman" w:hAnsi="Sylfaen"/>
                <w:b/>
                <w:bCs/>
                <w:color w:val="000000"/>
                <w:sz w:val="18"/>
                <w:szCs w:val="18"/>
                <w:lang w:eastAsia="ka-GE"/>
              </w:rPr>
            </w:pPr>
            <w:r w:rsidRPr="00C0295B">
              <w:rPr>
                <w:rFonts w:ascii="Sylfaen" w:eastAsia="Times New Roman" w:hAnsi="Sylfaen"/>
                <w:b/>
                <w:bCs/>
                <w:color w:val="000000"/>
                <w:sz w:val="18"/>
                <w:szCs w:val="18"/>
                <w:lang w:val="ka-GE" w:eastAsia="ka-GE"/>
              </w:rPr>
              <w:t>202</w:t>
            </w:r>
            <w:r w:rsidR="005C2858">
              <w:rPr>
                <w:rFonts w:ascii="Sylfaen" w:eastAsia="Times New Roman" w:hAnsi="Sylfaen"/>
                <w:b/>
                <w:bCs/>
                <w:color w:val="000000"/>
                <w:sz w:val="18"/>
                <w:szCs w:val="18"/>
                <w:lang w:eastAsia="ka-GE"/>
              </w:rPr>
              <w:t>9</w:t>
            </w:r>
          </w:p>
        </w:tc>
      </w:tr>
      <w:tr w:rsidR="00C0295B" w:rsidRPr="00C0295B" w:rsidTr="00C0295B">
        <w:trPr>
          <w:trHeight w:val="435"/>
        </w:trPr>
        <w:tc>
          <w:tcPr>
            <w:tcW w:w="83" w:type="pct"/>
            <w:vMerge/>
            <w:tcBorders>
              <w:top w:val="nil"/>
              <w:left w:val="single" w:sz="8" w:space="0" w:color="auto"/>
              <w:bottom w:val="single" w:sz="8" w:space="0" w:color="000000"/>
              <w:right w:val="single" w:sz="8" w:space="0" w:color="auto"/>
            </w:tcBorders>
            <w:vAlign w:val="center"/>
            <w:hideMark/>
          </w:tcPr>
          <w:p w:rsidR="00C0295B" w:rsidRPr="00C0295B" w:rsidRDefault="00C0295B" w:rsidP="00C0295B">
            <w:pPr>
              <w:spacing w:after="0" w:line="240" w:lineRule="auto"/>
              <w:rPr>
                <w:rFonts w:ascii="Sylfaen" w:eastAsia="Times New Roman" w:hAnsi="Sylfaen"/>
                <w:b/>
                <w:bCs/>
                <w:color w:val="000000"/>
                <w:sz w:val="18"/>
                <w:szCs w:val="18"/>
                <w:lang w:val="ka-GE" w:eastAsia="ka-GE"/>
              </w:rPr>
            </w:pPr>
          </w:p>
        </w:tc>
        <w:tc>
          <w:tcPr>
            <w:tcW w:w="658" w:type="pct"/>
            <w:vMerge/>
            <w:tcBorders>
              <w:top w:val="nil"/>
              <w:left w:val="single" w:sz="8" w:space="0" w:color="auto"/>
              <w:bottom w:val="single" w:sz="8" w:space="0" w:color="000000"/>
              <w:right w:val="single" w:sz="8" w:space="0" w:color="auto"/>
            </w:tcBorders>
            <w:vAlign w:val="center"/>
            <w:hideMark/>
          </w:tcPr>
          <w:p w:rsidR="00C0295B" w:rsidRPr="00C0295B" w:rsidRDefault="00C0295B" w:rsidP="00C0295B">
            <w:pPr>
              <w:spacing w:after="0" w:line="240" w:lineRule="auto"/>
              <w:rPr>
                <w:rFonts w:ascii="Sylfaen" w:eastAsia="Times New Roman" w:hAnsi="Sylfaen"/>
                <w:b/>
                <w:bCs/>
                <w:color w:val="000000"/>
                <w:sz w:val="18"/>
                <w:szCs w:val="18"/>
                <w:lang w:val="ka-GE" w:eastAsia="ka-GE"/>
              </w:rPr>
            </w:pPr>
          </w:p>
        </w:tc>
        <w:tc>
          <w:tcPr>
            <w:tcW w:w="893" w:type="pct"/>
            <w:gridSpan w:val="3"/>
            <w:tcBorders>
              <w:top w:val="single" w:sz="8" w:space="0" w:color="auto"/>
              <w:left w:val="nil"/>
              <w:bottom w:val="single" w:sz="8" w:space="0" w:color="auto"/>
              <w:right w:val="single" w:sz="8" w:space="0" w:color="000000"/>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ზღვრული მოცულობის ფარგლებში</w:t>
            </w:r>
          </w:p>
        </w:tc>
        <w:tc>
          <w:tcPr>
            <w:tcW w:w="862" w:type="pct"/>
            <w:gridSpan w:val="3"/>
            <w:tcBorders>
              <w:top w:val="single" w:sz="8" w:space="0" w:color="auto"/>
              <w:left w:val="nil"/>
              <w:bottom w:val="single" w:sz="8" w:space="0" w:color="auto"/>
              <w:right w:val="single" w:sz="8" w:space="0" w:color="000000"/>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ზღვრული მოცულობის ფარგლებში</w:t>
            </w:r>
          </w:p>
        </w:tc>
        <w:tc>
          <w:tcPr>
            <w:tcW w:w="836" w:type="pct"/>
            <w:gridSpan w:val="3"/>
            <w:tcBorders>
              <w:top w:val="single" w:sz="8" w:space="0" w:color="auto"/>
              <w:left w:val="nil"/>
              <w:bottom w:val="single" w:sz="8" w:space="0" w:color="auto"/>
              <w:right w:val="single" w:sz="8" w:space="0" w:color="000000"/>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ზღვრული მოცულობის ფარგლებში</w:t>
            </w:r>
          </w:p>
        </w:tc>
        <w:tc>
          <w:tcPr>
            <w:tcW w:w="836" w:type="pct"/>
            <w:gridSpan w:val="3"/>
            <w:tcBorders>
              <w:top w:val="single" w:sz="8" w:space="0" w:color="auto"/>
              <w:left w:val="nil"/>
              <w:bottom w:val="single" w:sz="8" w:space="0" w:color="auto"/>
              <w:right w:val="nil"/>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ზღვრული მოცულობის ფარგლებში</w:t>
            </w:r>
          </w:p>
        </w:tc>
        <w:tc>
          <w:tcPr>
            <w:tcW w:w="83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ზღვრული მოცულობის ფარგლებში</w:t>
            </w:r>
          </w:p>
        </w:tc>
      </w:tr>
      <w:tr w:rsidR="00C0295B" w:rsidRPr="00C0295B" w:rsidTr="00C0295B">
        <w:trPr>
          <w:trHeight w:val="435"/>
        </w:trPr>
        <w:tc>
          <w:tcPr>
            <w:tcW w:w="83" w:type="pct"/>
            <w:vMerge/>
            <w:tcBorders>
              <w:top w:val="nil"/>
              <w:left w:val="single" w:sz="8" w:space="0" w:color="auto"/>
              <w:bottom w:val="single" w:sz="8" w:space="0" w:color="000000"/>
              <w:right w:val="single" w:sz="8" w:space="0" w:color="auto"/>
            </w:tcBorders>
            <w:vAlign w:val="center"/>
            <w:hideMark/>
          </w:tcPr>
          <w:p w:rsidR="00C0295B" w:rsidRPr="00C0295B" w:rsidRDefault="00C0295B" w:rsidP="00C0295B">
            <w:pPr>
              <w:spacing w:after="0" w:line="240" w:lineRule="auto"/>
              <w:rPr>
                <w:rFonts w:ascii="Sylfaen" w:eastAsia="Times New Roman" w:hAnsi="Sylfaen"/>
                <w:b/>
                <w:bCs/>
                <w:color w:val="000000"/>
                <w:sz w:val="18"/>
                <w:szCs w:val="18"/>
                <w:lang w:val="ka-GE" w:eastAsia="ka-GE"/>
              </w:rPr>
            </w:pPr>
          </w:p>
        </w:tc>
        <w:tc>
          <w:tcPr>
            <w:tcW w:w="658" w:type="pct"/>
            <w:vMerge/>
            <w:tcBorders>
              <w:top w:val="nil"/>
              <w:left w:val="single" w:sz="8" w:space="0" w:color="auto"/>
              <w:bottom w:val="single" w:sz="8" w:space="0" w:color="000000"/>
              <w:right w:val="single" w:sz="8" w:space="0" w:color="auto"/>
            </w:tcBorders>
            <w:vAlign w:val="center"/>
            <w:hideMark/>
          </w:tcPr>
          <w:p w:rsidR="00C0295B" w:rsidRPr="00C0295B" w:rsidRDefault="00C0295B" w:rsidP="00C0295B">
            <w:pPr>
              <w:spacing w:after="0" w:line="240" w:lineRule="auto"/>
              <w:rPr>
                <w:rFonts w:ascii="Sylfaen" w:eastAsia="Times New Roman" w:hAnsi="Sylfaen"/>
                <w:b/>
                <w:bCs/>
                <w:color w:val="000000"/>
                <w:sz w:val="18"/>
                <w:szCs w:val="18"/>
                <w:lang w:val="ka-GE" w:eastAsia="ka-GE"/>
              </w:rPr>
            </w:pPr>
          </w:p>
        </w:tc>
        <w:tc>
          <w:tcPr>
            <w:tcW w:w="270"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სულ</w:t>
            </w:r>
          </w:p>
        </w:tc>
        <w:tc>
          <w:tcPr>
            <w:tcW w:w="318"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ადგილობრივი ბიუჯეტით</w:t>
            </w:r>
          </w:p>
        </w:tc>
        <w:tc>
          <w:tcPr>
            <w:tcW w:w="305"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სახელმწიფო ბიუჯეტით</w:t>
            </w:r>
          </w:p>
        </w:tc>
        <w:tc>
          <w:tcPr>
            <w:tcW w:w="270"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სულ</w:t>
            </w:r>
          </w:p>
        </w:tc>
        <w:tc>
          <w:tcPr>
            <w:tcW w:w="315"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ადგილობრივი ბიუჯეტით</w:t>
            </w:r>
          </w:p>
        </w:tc>
        <w:tc>
          <w:tcPr>
            <w:tcW w:w="277"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სახელმწიფო ბიუჯეტით</w:t>
            </w:r>
          </w:p>
        </w:tc>
        <w:tc>
          <w:tcPr>
            <w:tcW w:w="244"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სულ</w:t>
            </w:r>
          </w:p>
        </w:tc>
        <w:tc>
          <w:tcPr>
            <w:tcW w:w="315"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ადგილობრივი ბიუჯეტით</w:t>
            </w:r>
          </w:p>
        </w:tc>
        <w:tc>
          <w:tcPr>
            <w:tcW w:w="277"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სახელმწიფო ბიუჯეტით</w:t>
            </w:r>
          </w:p>
        </w:tc>
        <w:tc>
          <w:tcPr>
            <w:tcW w:w="244"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სულ</w:t>
            </w:r>
          </w:p>
        </w:tc>
        <w:tc>
          <w:tcPr>
            <w:tcW w:w="315"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ადგილობრივი ბიუჯეტით</w:t>
            </w:r>
          </w:p>
        </w:tc>
        <w:tc>
          <w:tcPr>
            <w:tcW w:w="277"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სახელმწიფო ბიუჯეტით</w:t>
            </w:r>
          </w:p>
        </w:tc>
        <w:tc>
          <w:tcPr>
            <w:tcW w:w="240"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სულ</w:t>
            </w:r>
          </w:p>
        </w:tc>
        <w:tc>
          <w:tcPr>
            <w:tcW w:w="315" w:type="pct"/>
            <w:tcBorders>
              <w:top w:val="nil"/>
              <w:left w:val="nil"/>
              <w:bottom w:val="single" w:sz="8" w:space="0" w:color="auto"/>
              <w:right w:val="nil"/>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ადგილობრივი ბიუჯეტით</w:t>
            </w:r>
          </w:p>
        </w:tc>
        <w:tc>
          <w:tcPr>
            <w:tcW w:w="277" w:type="pct"/>
            <w:tcBorders>
              <w:top w:val="nil"/>
              <w:left w:val="single" w:sz="4" w:space="0" w:color="auto"/>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სახელმწიფო ბიუჯეტით</w:t>
            </w:r>
          </w:p>
        </w:tc>
      </w:tr>
      <w:tr w:rsidR="00C0295B" w:rsidRPr="00C0295B" w:rsidTr="005C2858">
        <w:trPr>
          <w:trHeight w:val="915"/>
        </w:trPr>
        <w:tc>
          <w:tcPr>
            <w:tcW w:w="83" w:type="pct"/>
            <w:tcBorders>
              <w:top w:val="nil"/>
              <w:left w:val="single" w:sz="8" w:space="0" w:color="auto"/>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1</w:t>
            </w:r>
          </w:p>
        </w:tc>
        <w:tc>
          <w:tcPr>
            <w:tcW w:w="658"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საცხოვრებელი და არასაცხოვრებელი შენობების რეაბილიტაცია და ცენტრალურ ქუჩებზე ფასადების რეაბილიტაცია</w:t>
            </w:r>
          </w:p>
        </w:tc>
        <w:tc>
          <w:tcPr>
            <w:tcW w:w="270"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318" w:type="pct"/>
            <w:tcBorders>
              <w:top w:val="nil"/>
              <w:left w:val="nil"/>
              <w:bottom w:val="single" w:sz="8" w:space="0" w:color="auto"/>
              <w:right w:val="single" w:sz="8" w:space="0" w:color="auto"/>
            </w:tcBorders>
            <w:shd w:val="clear" w:color="000000" w:fill="FFFFFF"/>
            <w:noWrap/>
            <w:vAlign w:val="center"/>
          </w:tcPr>
          <w:p w:rsidR="00C0295B" w:rsidRPr="00C0295B" w:rsidRDefault="00473187" w:rsidP="00C0295B">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4481,0</w:t>
            </w:r>
          </w:p>
        </w:tc>
        <w:tc>
          <w:tcPr>
            <w:tcW w:w="305"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270"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315" w:type="pct"/>
            <w:tcBorders>
              <w:top w:val="nil"/>
              <w:left w:val="nil"/>
              <w:bottom w:val="single" w:sz="8" w:space="0" w:color="auto"/>
              <w:right w:val="single" w:sz="8" w:space="0" w:color="auto"/>
            </w:tcBorders>
            <w:shd w:val="clear" w:color="000000" w:fill="FFFFFF"/>
            <w:noWrap/>
            <w:vAlign w:val="center"/>
          </w:tcPr>
          <w:p w:rsidR="00C0295B" w:rsidRPr="005C2858" w:rsidRDefault="005C2858" w:rsidP="00C0295B">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1500.0</w:t>
            </w:r>
          </w:p>
        </w:tc>
        <w:tc>
          <w:tcPr>
            <w:tcW w:w="277"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244"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315" w:type="pct"/>
            <w:tcBorders>
              <w:top w:val="nil"/>
              <w:left w:val="nil"/>
              <w:bottom w:val="single" w:sz="8" w:space="0" w:color="auto"/>
              <w:right w:val="single" w:sz="8" w:space="0" w:color="auto"/>
            </w:tcBorders>
            <w:shd w:val="clear" w:color="000000" w:fill="FFFFFF"/>
            <w:noWrap/>
            <w:vAlign w:val="center"/>
          </w:tcPr>
          <w:p w:rsidR="00C0295B" w:rsidRPr="005C2858" w:rsidRDefault="005C2858" w:rsidP="00C0295B">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481.0</w:t>
            </w:r>
          </w:p>
        </w:tc>
        <w:tc>
          <w:tcPr>
            <w:tcW w:w="277"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244"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315" w:type="pct"/>
            <w:tcBorders>
              <w:top w:val="nil"/>
              <w:left w:val="nil"/>
              <w:bottom w:val="single" w:sz="8" w:space="0" w:color="auto"/>
              <w:right w:val="single" w:sz="8" w:space="0" w:color="auto"/>
            </w:tcBorders>
            <w:shd w:val="clear" w:color="000000" w:fill="FFFFFF"/>
            <w:noWrap/>
            <w:vAlign w:val="center"/>
          </w:tcPr>
          <w:p w:rsidR="00C0295B" w:rsidRPr="005C2858" w:rsidRDefault="005C2858" w:rsidP="00C0295B">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1000.0</w:t>
            </w:r>
          </w:p>
        </w:tc>
        <w:tc>
          <w:tcPr>
            <w:tcW w:w="277"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240"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315" w:type="pct"/>
            <w:tcBorders>
              <w:top w:val="nil"/>
              <w:left w:val="nil"/>
              <w:bottom w:val="single" w:sz="8" w:space="0" w:color="auto"/>
              <w:right w:val="nil"/>
            </w:tcBorders>
            <w:shd w:val="clear" w:color="000000" w:fill="FFFFFF"/>
            <w:noWrap/>
            <w:vAlign w:val="center"/>
          </w:tcPr>
          <w:p w:rsidR="00C0295B" w:rsidRPr="005C2858" w:rsidRDefault="005C2858" w:rsidP="00C0295B">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1500.0</w:t>
            </w:r>
          </w:p>
        </w:tc>
        <w:tc>
          <w:tcPr>
            <w:tcW w:w="277" w:type="pct"/>
            <w:tcBorders>
              <w:top w:val="nil"/>
              <w:left w:val="single" w:sz="4" w:space="0" w:color="auto"/>
              <w:bottom w:val="single" w:sz="4" w:space="0" w:color="auto"/>
              <w:right w:val="single" w:sz="4"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r>
      <w:tr w:rsidR="00C0295B" w:rsidRPr="00C0295B" w:rsidTr="005C2858">
        <w:trPr>
          <w:trHeight w:val="645"/>
        </w:trPr>
        <w:tc>
          <w:tcPr>
            <w:tcW w:w="83" w:type="pct"/>
            <w:tcBorders>
              <w:top w:val="nil"/>
              <w:left w:val="single" w:sz="8" w:space="0" w:color="auto"/>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2</w:t>
            </w:r>
          </w:p>
        </w:tc>
        <w:tc>
          <w:tcPr>
            <w:tcW w:w="658"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ბინათმესაკუთრეთა ამხანაგობების ხელშეწყობის პროგრამა</w:t>
            </w:r>
          </w:p>
        </w:tc>
        <w:tc>
          <w:tcPr>
            <w:tcW w:w="270"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318" w:type="pct"/>
            <w:tcBorders>
              <w:top w:val="nil"/>
              <w:left w:val="nil"/>
              <w:bottom w:val="single" w:sz="8" w:space="0" w:color="auto"/>
              <w:right w:val="single" w:sz="8" w:space="0" w:color="auto"/>
            </w:tcBorders>
            <w:shd w:val="clear" w:color="000000" w:fill="FFFFFF"/>
            <w:noWrap/>
            <w:vAlign w:val="center"/>
          </w:tcPr>
          <w:p w:rsidR="00C0295B" w:rsidRPr="00C0295B" w:rsidRDefault="00473187" w:rsidP="00C0295B">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5500,0</w:t>
            </w:r>
          </w:p>
        </w:tc>
        <w:tc>
          <w:tcPr>
            <w:tcW w:w="305"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270"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315" w:type="pct"/>
            <w:tcBorders>
              <w:top w:val="nil"/>
              <w:left w:val="nil"/>
              <w:bottom w:val="single" w:sz="8" w:space="0" w:color="auto"/>
              <w:right w:val="single" w:sz="8" w:space="0" w:color="auto"/>
            </w:tcBorders>
            <w:shd w:val="clear" w:color="000000" w:fill="FFFFFF"/>
            <w:noWrap/>
            <w:vAlign w:val="center"/>
          </w:tcPr>
          <w:p w:rsidR="00C0295B" w:rsidRPr="005C2858" w:rsidRDefault="005C2858" w:rsidP="00C0295B">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1500.0</w:t>
            </w:r>
          </w:p>
        </w:tc>
        <w:tc>
          <w:tcPr>
            <w:tcW w:w="277"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244"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315" w:type="pct"/>
            <w:tcBorders>
              <w:top w:val="nil"/>
              <w:left w:val="nil"/>
              <w:bottom w:val="single" w:sz="8" w:space="0" w:color="auto"/>
              <w:right w:val="single" w:sz="8" w:space="0" w:color="auto"/>
            </w:tcBorders>
            <w:shd w:val="clear" w:color="000000" w:fill="FFFFFF"/>
            <w:noWrap/>
            <w:vAlign w:val="center"/>
          </w:tcPr>
          <w:p w:rsidR="00C0295B" w:rsidRPr="005C2858" w:rsidRDefault="005C2858" w:rsidP="00C0295B">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1500.0</w:t>
            </w:r>
          </w:p>
        </w:tc>
        <w:tc>
          <w:tcPr>
            <w:tcW w:w="277"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244"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315" w:type="pct"/>
            <w:tcBorders>
              <w:top w:val="nil"/>
              <w:left w:val="nil"/>
              <w:bottom w:val="single" w:sz="8" w:space="0" w:color="auto"/>
              <w:right w:val="single" w:sz="8" w:space="0" w:color="auto"/>
            </w:tcBorders>
            <w:shd w:val="clear" w:color="000000" w:fill="FFFFFF"/>
            <w:noWrap/>
            <w:vAlign w:val="center"/>
          </w:tcPr>
          <w:p w:rsidR="00C0295B" w:rsidRPr="005C2858" w:rsidRDefault="005C2858" w:rsidP="00C0295B">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1500.0</w:t>
            </w:r>
          </w:p>
        </w:tc>
        <w:tc>
          <w:tcPr>
            <w:tcW w:w="277"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240"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315" w:type="pct"/>
            <w:tcBorders>
              <w:top w:val="nil"/>
              <w:left w:val="nil"/>
              <w:bottom w:val="single" w:sz="8" w:space="0" w:color="auto"/>
              <w:right w:val="nil"/>
            </w:tcBorders>
            <w:shd w:val="clear" w:color="000000" w:fill="FFFFFF"/>
            <w:noWrap/>
            <w:vAlign w:val="center"/>
          </w:tcPr>
          <w:p w:rsidR="00C0295B" w:rsidRPr="005C2858" w:rsidRDefault="005C2858" w:rsidP="00C0295B">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1000.0</w:t>
            </w:r>
          </w:p>
        </w:tc>
        <w:tc>
          <w:tcPr>
            <w:tcW w:w="277" w:type="pct"/>
            <w:tcBorders>
              <w:top w:val="nil"/>
              <w:left w:val="single" w:sz="4" w:space="0" w:color="auto"/>
              <w:bottom w:val="single" w:sz="4" w:space="0" w:color="auto"/>
              <w:right w:val="single" w:sz="4"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r>
      <w:tr w:rsidR="00C0295B" w:rsidRPr="00C0295B" w:rsidTr="005C2858">
        <w:trPr>
          <w:trHeight w:val="750"/>
        </w:trPr>
        <w:tc>
          <w:tcPr>
            <w:tcW w:w="83" w:type="pct"/>
            <w:tcBorders>
              <w:top w:val="nil"/>
              <w:left w:val="single" w:sz="8" w:space="0" w:color="auto"/>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4</w:t>
            </w:r>
          </w:p>
        </w:tc>
        <w:tc>
          <w:tcPr>
            <w:tcW w:w="658"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w:t>
            </w:r>
          </w:p>
        </w:tc>
        <w:tc>
          <w:tcPr>
            <w:tcW w:w="270"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318" w:type="pct"/>
            <w:tcBorders>
              <w:top w:val="nil"/>
              <w:left w:val="nil"/>
              <w:bottom w:val="single" w:sz="8" w:space="0" w:color="auto"/>
              <w:right w:val="single" w:sz="8" w:space="0" w:color="auto"/>
            </w:tcBorders>
            <w:shd w:val="clear" w:color="000000" w:fill="FFFFFF"/>
            <w:noWrap/>
            <w:vAlign w:val="center"/>
          </w:tcPr>
          <w:p w:rsidR="00C0295B" w:rsidRPr="00C0295B" w:rsidRDefault="00473187" w:rsidP="00C0295B">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1900,0</w:t>
            </w:r>
          </w:p>
        </w:tc>
        <w:tc>
          <w:tcPr>
            <w:tcW w:w="305"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270"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315" w:type="pct"/>
            <w:tcBorders>
              <w:top w:val="nil"/>
              <w:left w:val="nil"/>
              <w:bottom w:val="single" w:sz="8" w:space="0" w:color="auto"/>
              <w:right w:val="single" w:sz="8" w:space="0" w:color="auto"/>
            </w:tcBorders>
            <w:shd w:val="clear" w:color="000000" w:fill="FFFFFF"/>
            <w:noWrap/>
            <w:vAlign w:val="center"/>
          </w:tcPr>
          <w:p w:rsidR="00C0295B" w:rsidRPr="005C2858" w:rsidRDefault="005C2858" w:rsidP="00C0295B">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400.0</w:t>
            </w:r>
          </w:p>
        </w:tc>
        <w:tc>
          <w:tcPr>
            <w:tcW w:w="277"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244"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315" w:type="pct"/>
            <w:tcBorders>
              <w:top w:val="nil"/>
              <w:left w:val="nil"/>
              <w:bottom w:val="single" w:sz="8" w:space="0" w:color="auto"/>
              <w:right w:val="single" w:sz="8" w:space="0" w:color="auto"/>
            </w:tcBorders>
            <w:shd w:val="clear" w:color="000000" w:fill="FFFFFF"/>
            <w:noWrap/>
            <w:vAlign w:val="center"/>
          </w:tcPr>
          <w:p w:rsidR="00C0295B" w:rsidRPr="005C2858" w:rsidRDefault="005C2858" w:rsidP="00C0295B">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500.0</w:t>
            </w:r>
          </w:p>
        </w:tc>
        <w:tc>
          <w:tcPr>
            <w:tcW w:w="277"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244"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315" w:type="pct"/>
            <w:tcBorders>
              <w:top w:val="nil"/>
              <w:left w:val="nil"/>
              <w:bottom w:val="single" w:sz="8" w:space="0" w:color="auto"/>
              <w:right w:val="single" w:sz="8" w:space="0" w:color="auto"/>
            </w:tcBorders>
            <w:shd w:val="clear" w:color="000000" w:fill="FFFFFF"/>
            <w:noWrap/>
            <w:vAlign w:val="center"/>
          </w:tcPr>
          <w:p w:rsidR="00C0295B" w:rsidRPr="005C2858" w:rsidRDefault="005C2858" w:rsidP="00C0295B">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300.0</w:t>
            </w:r>
          </w:p>
        </w:tc>
        <w:tc>
          <w:tcPr>
            <w:tcW w:w="277"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240"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p>
        </w:tc>
        <w:tc>
          <w:tcPr>
            <w:tcW w:w="315" w:type="pct"/>
            <w:tcBorders>
              <w:top w:val="nil"/>
              <w:left w:val="nil"/>
              <w:bottom w:val="single" w:sz="8" w:space="0" w:color="auto"/>
              <w:right w:val="nil"/>
            </w:tcBorders>
            <w:shd w:val="clear" w:color="000000" w:fill="FFFFFF"/>
            <w:noWrap/>
            <w:vAlign w:val="center"/>
          </w:tcPr>
          <w:p w:rsidR="00C0295B" w:rsidRPr="005C2858" w:rsidRDefault="005C2858" w:rsidP="00C0295B">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700.0</w:t>
            </w:r>
          </w:p>
        </w:tc>
        <w:tc>
          <w:tcPr>
            <w:tcW w:w="277" w:type="pct"/>
            <w:tcBorders>
              <w:top w:val="nil"/>
              <w:left w:val="single" w:sz="4" w:space="0" w:color="auto"/>
              <w:bottom w:val="single" w:sz="4" w:space="0" w:color="auto"/>
              <w:right w:val="single" w:sz="4"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r>
      <w:tr w:rsidR="00C0295B" w:rsidRPr="00C0295B" w:rsidTr="005C2858">
        <w:trPr>
          <w:trHeight w:val="435"/>
        </w:trPr>
        <w:tc>
          <w:tcPr>
            <w:tcW w:w="83" w:type="pct"/>
            <w:tcBorders>
              <w:top w:val="nil"/>
              <w:left w:val="single" w:sz="8" w:space="0" w:color="auto"/>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658"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70"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p>
        </w:tc>
        <w:tc>
          <w:tcPr>
            <w:tcW w:w="318"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p>
        </w:tc>
        <w:tc>
          <w:tcPr>
            <w:tcW w:w="305"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p>
        </w:tc>
        <w:tc>
          <w:tcPr>
            <w:tcW w:w="270"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p>
        </w:tc>
        <w:tc>
          <w:tcPr>
            <w:tcW w:w="315"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p>
        </w:tc>
        <w:tc>
          <w:tcPr>
            <w:tcW w:w="277"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p>
        </w:tc>
        <w:tc>
          <w:tcPr>
            <w:tcW w:w="244"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p>
        </w:tc>
        <w:tc>
          <w:tcPr>
            <w:tcW w:w="315"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p>
        </w:tc>
        <w:tc>
          <w:tcPr>
            <w:tcW w:w="277"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p>
        </w:tc>
        <w:tc>
          <w:tcPr>
            <w:tcW w:w="244"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p>
        </w:tc>
        <w:tc>
          <w:tcPr>
            <w:tcW w:w="315"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p>
        </w:tc>
        <w:tc>
          <w:tcPr>
            <w:tcW w:w="277"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p>
        </w:tc>
        <w:tc>
          <w:tcPr>
            <w:tcW w:w="240"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p>
        </w:tc>
        <w:tc>
          <w:tcPr>
            <w:tcW w:w="315" w:type="pct"/>
            <w:tcBorders>
              <w:top w:val="nil"/>
              <w:left w:val="nil"/>
              <w:bottom w:val="single" w:sz="8" w:space="0" w:color="auto"/>
              <w:right w:val="single" w:sz="8" w:space="0" w:color="auto"/>
            </w:tcBorders>
            <w:shd w:val="clear" w:color="000000" w:fill="FFFFFF"/>
            <w:noWrap/>
            <w:vAlign w:val="center"/>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p>
        </w:tc>
        <w:tc>
          <w:tcPr>
            <w:tcW w:w="277"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 </w:t>
            </w:r>
          </w:p>
        </w:tc>
      </w:tr>
    </w:tbl>
    <w:p w:rsidR="0048204A" w:rsidRDefault="0048204A" w:rsidP="00DB03A2">
      <w:pPr>
        <w:jc w:val="center"/>
        <w:rPr>
          <w:b/>
          <w:sz w:val="28"/>
        </w:rPr>
      </w:pPr>
    </w:p>
    <w:p w:rsidR="0048204A" w:rsidRDefault="0048204A" w:rsidP="00DB03A2">
      <w:pPr>
        <w:jc w:val="center"/>
        <w:rPr>
          <w:b/>
          <w:sz w:val="28"/>
        </w:rPr>
      </w:pPr>
    </w:p>
    <w:p w:rsidR="0048204A" w:rsidRDefault="004D1297" w:rsidP="004D1297">
      <w:pPr>
        <w:rPr>
          <w:rFonts w:ascii="Sylfaen" w:hAnsi="Sylfaen"/>
          <w:b/>
          <w:sz w:val="28"/>
          <w:lang w:val="ka-GE"/>
        </w:rPr>
      </w:pPr>
      <w:r>
        <w:rPr>
          <w:rFonts w:ascii="Sylfaen" w:hAnsi="Sylfaen"/>
          <w:b/>
          <w:sz w:val="28"/>
          <w:lang w:val="ka-GE"/>
        </w:rPr>
        <w:t>ბიუჯეტი</w:t>
      </w:r>
    </w:p>
    <w:p w:rsidR="00047B8C" w:rsidRDefault="00047B8C" w:rsidP="004D1297">
      <w:pPr>
        <w:rPr>
          <w:rFonts w:ascii="Sylfaen" w:eastAsia="Times New Roman" w:hAnsi="Sylfaen" w:cs="Calibri"/>
          <w:b/>
          <w:bCs/>
        </w:rPr>
      </w:pPr>
    </w:p>
    <w:p w:rsidR="004D1297" w:rsidRDefault="00047B8C" w:rsidP="004D1297">
      <w:pPr>
        <w:rPr>
          <w:rFonts w:ascii="Sylfaen" w:hAnsi="Sylfaen"/>
          <w:b/>
          <w:sz w:val="28"/>
          <w:lang w:val="ka-GE"/>
        </w:rPr>
      </w:pPr>
      <w:r w:rsidRPr="00485538">
        <w:rPr>
          <w:rFonts w:ascii="Sylfaen" w:eastAsia="Times New Roman" w:hAnsi="Sylfaen" w:cs="Calibri"/>
          <w:b/>
          <w:bCs/>
        </w:rPr>
        <w:t>მშენებლობა, ავარიული ობიექტების და შენობების რეაბილიტაცია</w:t>
      </w:r>
    </w:p>
    <w:tbl>
      <w:tblPr>
        <w:tblW w:w="5000" w:type="pct"/>
        <w:tblLook w:val="04A0" w:firstRow="1" w:lastRow="0" w:firstColumn="1" w:lastColumn="0" w:noHBand="0" w:noVBand="1"/>
      </w:tblPr>
      <w:tblGrid>
        <w:gridCol w:w="1127"/>
        <w:gridCol w:w="4263"/>
        <w:gridCol w:w="1502"/>
        <w:gridCol w:w="1474"/>
        <w:gridCol w:w="1528"/>
        <w:gridCol w:w="1528"/>
        <w:gridCol w:w="1528"/>
      </w:tblGrid>
      <w:tr w:rsidR="00741533" w:rsidRPr="00741533" w:rsidTr="00741533">
        <w:trPr>
          <w:trHeight w:val="675"/>
        </w:trPr>
        <w:tc>
          <w:tcPr>
            <w:tcW w:w="4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b/>
                <w:bCs/>
                <w:sz w:val="16"/>
                <w:szCs w:val="16"/>
                <w:lang w:val="ka-GE" w:eastAsia="ka-GE"/>
              </w:rPr>
            </w:pPr>
            <w:r w:rsidRPr="00741533">
              <w:rPr>
                <w:rFonts w:ascii="Sylfaen" w:eastAsia="Times New Roman" w:hAnsi="Sylfaen" w:cs="Arial CYR"/>
                <w:b/>
                <w:bCs/>
                <w:sz w:val="16"/>
                <w:szCs w:val="16"/>
                <w:lang w:val="ka-GE" w:eastAsia="ka-GE"/>
              </w:rPr>
              <w:t xml:space="preserve">02 04 </w:t>
            </w:r>
          </w:p>
        </w:tc>
        <w:tc>
          <w:tcPr>
            <w:tcW w:w="1646" w:type="pct"/>
            <w:tcBorders>
              <w:top w:val="single" w:sz="4" w:space="0" w:color="auto"/>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rPr>
                <w:rFonts w:ascii="Sylfaen" w:eastAsia="Times New Roman" w:hAnsi="Sylfaen" w:cs="Arial CYR"/>
                <w:b/>
                <w:bCs/>
                <w:sz w:val="16"/>
                <w:szCs w:val="16"/>
                <w:lang w:val="ka-GE" w:eastAsia="ka-GE"/>
              </w:rPr>
            </w:pPr>
            <w:r w:rsidRPr="00741533">
              <w:rPr>
                <w:rFonts w:ascii="Sylfaen" w:eastAsia="Times New Roman" w:hAnsi="Sylfaen" w:cs="Arial CYR"/>
                <w:b/>
                <w:bCs/>
                <w:sz w:val="16"/>
                <w:szCs w:val="16"/>
                <w:lang w:val="ka-GE" w:eastAsia="ka-GE"/>
              </w:rPr>
              <w:t xml:space="preserve">   მშენებლობა, ავარიული ობიექტების და შენობების რეაბილიტაცია </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b/>
                <w:bCs/>
                <w:sz w:val="16"/>
                <w:szCs w:val="16"/>
                <w:lang w:val="ka-GE" w:eastAsia="ka-GE"/>
              </w:rPr>
            </w:pPr>
            <w:r w:rsidRPr="00741533">
              <w:rPr>
                <w:rFonts w:ascii="Sylfaen" w:eastAsia="Times New Roman" w:hAnsi="Sylfaen" w:cs="Arial CYR"/>
                <w:b/>
                <w:bCs/>
                <w:sz w:val="16"/>
                <w:szCs w:val="16"/>
                <w:lang w:val="ka-GE" w:eastAsia="ka-GE"/>
              </w:rPr>
              <w:t xml:space="preserve">   2 453,5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b/>
                <w:bCs/>
                <w:sz w:val="16"/>
                <w:szCs w:val="16"/>
                <w:lang w:val="ka-GE" w:eastAsia="ka-GE"/>
              </w:rPr>
            </w:pPr>
            <w:r w:rsidRPr="00741533">
              <w:rPr>
                <w:rFonts w:ascii="Sylfaen" w:eastAsia="Times New Roman" w:hAnsi="Sylfaen" w:cs="Arial CYR"/>
                <w:b/>
                <w:bCs/>
                <w:sz w:val="16"/>
                <w:szCs w:val="16"/>
                <w:lang w:val="ka-GE" w:eastAsia="ka-GE"/>
              </w:rPr>
              <w:t xml:space="preserve">   3 400,0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b/>
                <w:bCs/>
                <w:sz w:val="16"/>
                <w:szCs w:val="16"/>
                <w:lang w:val="ka-GE" w:eastAsia="ka-GE"/>
              </w:rPr>
            </w:pPr>
            <w:r w:rsidRPr="00741533">
              <w:rPr>
                <w:rFonts w:ascii="Sylfaen" w:eastAsia="Times New Roman" w:hAnsi="Sylfaen" w:cs="Arial CYR"/>
                <w:b/>
                <w:bCs/>
                <w:sz w:val="16"/>
                <w:szCs w:val="16"/>
                <w:lang w:val="ka-GE" w:eastAsia="ka-GE"/>
              </w:rPr>
              <w:t xml:space="preserve">    2 481,0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b/>
                <w:bCs/>
                <w:sz w:val="16"/>
                <w:szCs w:val="16"/>
                <w:lang w:val="ka-GE" w:eastAsia="ka-GE"/>
              </w:rPr>
            </w:pPr>
            <w:r w:rsidRPr="00741533">
              <w:rPr>
                <w:rFonts w:ascii="Sylfaen" w:eastAsia="Times New Roman" w:hAnsi="Sylfaen" w:cs="Arial CYR"/>
                <w:b/>
                <w:bCs/>
                <w:sz w:val="16"/>
                <w:szCs w:val="16"/>
                <w:lang w:val="ka-GE" w:eastAsia="ka-GE"/>
              </w:rPr>
              <w:t xml:space="preserve">    2 800,0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b/>
                <w:bCs/>
                <w:sz w:val="16"/>
                <w:szCs w:val="16"/>
                <w:lang w:val="ka-GE" w:eastAsia="ka-GE"/>
              </w:rPr>
            </w:pPr>
            <w:r w:rsidRPr="00741533">
              <w:rPr>
                <w:rFonts w:ascii="Sylfaen" w:eastAsia="Times New Roman" w:hAnsi="Sylfaen" w:cs="Arial CYR"/>
                <w:b/>
                <w:bCs/>
                <w:sz w:val="16"/>
                <w:szCs w:val="16"/>
                <w:lang w:val="ka-GE" w:eastAsia="ka-GE"/>
              </w:rPr>
              <w:t xml:space="preserve">    3 200,0   </w:t>
            </w:r>
          </w:p>
        </w:tc>
      </w:tr>
      <w:tr w:rsidR="00741533" w:rsidRPr="00741533" w:rsidTr="00741533">
        <w:trPr>
          <w:trHeight w:val="675"/>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02 04 01 </w:t>
            </w:r>
          </w:p>
        </w:tc>
        <w:tc>
          <w:tcPr>
            <w:tcW w:w="1646"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საცხოვრებელი და არასაცხოვრებელი შენობების რეაბილიტაცია </w:t>
            </w:r>
          </w:p>
        </w:tc>
        <w:tc>
          <w:tcPr>
            <w:tcW w:w="580"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1 194,9   </w:t>
            </w:r>
          </w:p>
        </w:tc>
        <w:tc>
          <w:tcPr>
            <w:tcW w:w="569"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1 500,0   </w:t>
            </w:r>
          </w:p>
        </w:tc>
        <w:tc>
          <w:tcPr>
            <w:tcW w:w="590"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481,0   </w:t>
            </w:r>
          </w:p>
        </w:tc>
        <w:tc>
          <w:tcPr>
            <w:tcW w:w="590"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1 000,0   </w:t>
            </w:r>
          </w:p>
        </w:tc>
        <w:tc>
          <w:tcPr>
            <w:tcW w:w="590"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1 500,0   </w:t>
            </w:r>
          </w:p>
        </w:tc>
      </w:tr>
      <w:tr w:rsidR="00741533" w:rsidRPr="00741533" w:rsidTr="00741533">
        <w:trPr>
          <w:trHeight w:val="45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02 04 02 </w:t>
            </w:r>
          </w:p>
        </w:tc>
        <w:tc>
          <w:tcPr>
            <w:tcW w:w="1646"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ბინათმესაკუთრეთა ამხანაგობების ხელშეწყობის პროგრამა </w:t>
            </w:r>
          </w:p>
        </w:tc>
        <w:tc>
          <w:tcPr>
            <w:tcW w:w="580"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645,6   </w:t>
            </w:r>
          </w:p>
        </w:tc>
        <w:tc>
          <w:tcPr>
            <w:tcW w:w="569"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1 500,0   </w:t>
            </w:r>
          </w:p>
        </w:tc>
        <w:tc>
          <w:tcPr>
            <w:tcW w:w="590"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1 500,0   </w:t>
            </w:r>
          </w:p>
        </w:tc>
        <w:tc>
          <w:tcPr>
            <w:tcW w:w="590"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1 500,0   </w:t>
            </w:r>
          </w:p>
        </w:tc>
        <w:tc>
          <w:tcPr>
            <w:tcW w:w="590"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1 000,0   </w:t>
            </w:r>
          </w:p>
        </w:tc>
      </w:tr>
      <w:tr w:rsidR="00741533" w:rsidRPr="00741533" w:rsidTr="00741533">
        <w:trPr>
          <w:trHeight w:val="90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02 04 03 </w:t>
            </w:r>
          </w:p>
        </w:tc>
        <w:tc>
          <w:tcPr>
            <w:tcW w:w="1646"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 </w:t>
            </w:r>
          </w:p>
        </w:tc>
        <w:tc>
          <w:tcPr>
            <w:tcW w:w="580"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612,9   </w:t>
            </w:r>
          </w:p>
        </w:tc>
        <w:tc>
          <w:tcPr>
            <w:tcW w:w="569"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400,0   </w:t>
            </w:r>
          </w:p>
        </w:tc>
        <w:tc>
          <w:tcPr>
            <w:tcW w:w="590"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500,0   </w:t>
            </w:r>
          </w:p>
        </w:tc>
        <w:tc>
          <w:tcPr>
            <w:tcW w:w="590"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300,0   </w:t>
            </w:r>
          </w:p>
        </w:tc>
        <w:tc>
          <w:tcPr>
            <w:tcW w:w="590" w:type="pct"/>
            <w:tcBorders>
              <w:top w:val="nil"/>
              <w:left w:val="nil"/>
              <w:bottom w:val="single" w:sz="4" w:space="0" w:color="auto"/>
              <w:right w:val="single" w:sz="4" w:space="0" w:color="auto"/>
            </w:tcBorders>
            <w:shd w:val="clear" w:color="000000" w:fill="FFFFFF"/>
            <w:vAlign w:val="center"/>
            <w:hideMark/>
          </w:tcPr>
          <w:p w:rsidR="00741533" w:rsidRPr="00741533" w:rsidRDefault="00741533" w:rsidP="00741533">
            <w:pPr>
              <w:spacing w:after="0" w:line="240" w:lineRule="auto"/>
              <w:jc w:val="center"/>
              <w:rPr>
                <w:rFonts w:ascii="Sylfaen" w:eastAsia="Times New Roman" w:hAnsi="Sylfaen" w:cs="Arial CYR"/>
                <w:sz w:val="16"/>
                <w:szCs w:val="16"/>
                <w:lang w:val="ka-GE" w:eastAsia="ka-GE"/>
              </w:rPr>
            </w:pPr>
            <w:r w:rsidRPr="00741533">
              <w:rPr>
                <w:rFonts w:ascii="Sylfaen" w:eastAsia="Times New Roman" w:hAnsi="Sylfaen" w:cs="Arial CYR"/>
                <w:sz w:val="16"/>
                <w:szCs w:val="16"/>
                <w:lang w:val="ka-GE" w:eastAsia="ka-GE"/>
              </w:rPr>
              <w:t xml:space="preserve">           700,0   </w:t>
            </w:r>
          </w:p>
        </w:tc>
      </w:tr>
    </w:tbl>
    <w:p w:rsidR="005C36CD" w:rsidRPr="00272A71" w:rsidRDefault="005C36CD" w:rsidP="005C36CD">
      <w:pPr>
        <w:rPr>
          <w:rFonts w:ascii="Sylfaen" w:hAnsi="Sylfaen"/>
          <w:b/>
          <w:sz w:val="28"/>
        </w:rPr>
      </w:pPr>
    </w:p>
    <w:p w:rsidR="005C36CD" w:rsidRPr="00A94C44" w:rsidRDefault="005C36CD" w:rsidP="005C36CD">
      <w:pPr>
        <w:rPr>
          <w:rFonts w:ascii="Sylfaen" w:hAnsi="Sylfaen"/>
          <w:b/>
          <w:sz w:val="24"/>
          <w:szCs w:val="24"/>
          <w:lang w:val="ka-GE"/>
        </w:rPr>
      </w:pPr>
    </w:p>
    <w:p w:rsidR="0048204A" w:rsidRPr="00A94C44" w:rsidRDefault="005C36CD" w:rsidP="005C36CD">
      <w:pPr>
        <w:rPr>
          <w:rFonts w:ascii="Sylfaen" w:hAnsi="Sylfaen"/>
          <w:color w:val="00B0F0"/>
          <w:sz w:val="24"/>
          <w:szCs w:val="24"/>
          <w:lang w:val="ka-GE"/>
        </w:rPr>
      </w:pPr>
      <w:r w:rsidRPr="00A94C44">
        <w:rPr>
          <w:rFonts w:ascii="Sylfaen" w:hAnsi="Sylfaen"/>
          <w:b/>
          <w:color w:val="00B0F0"/>
          <w:sz w:val="24"/>
          <w:szCs w:val="24"/>
          <w:lang w:val="ka-GE"/>
        </w:rPr>
        <w:t xml:space="preserve">02 05 </w:t>
      </w:r>
      <w:r w:rsidRPr="00A94C44">
        <w:rPr>
          <w:rFonts w:ascii="Sylfaen" w:hAnsi="Sylfaen"/>
          <w:color w:val="00B0F0"/>
          <w:sz w:val="24"/>
          <w:szCs w:val="24"/>
          <w:lang w:val="ka-GE"/>
        </w:rPr>
        <w:t>კეთილმოწყობის ღონისძიებები 202</w:t>
      </w:r>
      <w:r w:rsidR="00741533">
        <w:rPr>
          <w:rFonts w:ascii="Sylfaen" w:hAnsi="Sylfaen"/>
          <w:color w:val="00B0F0"/>
          <w:sz w:val="24"/>
          <w:szCs w:val="24"/>
        </w:rPr>
        <w:t>6</w:t>
      </w:r>
      <w:r w:rsidR="00C84300" w:rsidRPr="00A94C44">
        <w:rPr>
          <w:rFonts w:ascii="Sylfaen" w:hAnsi="Sylfaen"/>
          <w:color w:val="00B0F0"/>
          <w:sz w:val="24"/>
          <w:szCs w:val="24"/>
          <w:lang w:val="ka-GE"/>
        </w:rPr>
        <w:t>-</w:t>
      </w:r>
      <w:r w:rsidRPr="00A94C44">
        <w:rPr>
          <w:rFonts w:ascii="Sylfaen" w:hAnsi="Sylfaen"/>
          <w:color w:val="00B0F0"/>
          <w:sz w:val="24"/>
          <w:szCs w:val="24"/>
          <w:lang w:val="ka-GE"/>
        </w:rPr>
        <w:t>202</w:t>
      </w:r>
      <w:r w:rsidR="00741533">
        <w:rPr>
          <w:rFonts w:ascii="Sylfaen" w:hAnsi="Sylfaen"/>
          <w:color w:val="00B0F0"/>
          <w:sz w:val="24"/>
          <w:szCs w:val="24"/>
        </w:rPr>
        <w:t>9</w:t>
      </w:r>
      <w:r w:rsidRPr="00A94C44">
        <w:rPr>
          <w:rFonts w:ascii="Sylfaen" w:hAnsi="Sylfaen"/>
          <w:color w:val="00B0F0"/>
          <w:sz w:val="24"/>
          <w:szCs w:val="24"/>
          <w:lang w:val="ka-GE"/>
        </w:rPr>
        <w:t xml:space="preserve"> წწ-ში</w:t>
      </w:r>
    </w:p>
    <w:p w:rsidR="005C36CD" w:rsidRDefault="005C36CD" w:rsidP="005C36CD">
      <w:pPr>
        <w:rPr>
          <w:rFonts w:ascii="Sylfaen" w:hAnsi="Sylfaen"/>
          <w:sz w:val="28"/>
          <w:lang w:val="ka-GE"/>
        </w:rPr>
      </w:pPr>
    </w:p>
    <w:p w:rsidR="005C36CD" w:rsidRDefault="005C36CD" w:rsidP="005C36CD">
      <w:pPr>
        <w:rPr>
          <w:rFonts w:ascii="Sylfaen" w:eastAsia="Times New Roman" w:hAnsi="Sylfaen" w:cs="Calibri"/>
          <w:b/>
          <w:color w:val="000000"/>
          <w:sz w:val="28"/>
          <w:szCs w:val="20"/>
          <w:lang w:val="ka-GE"/>
        </w:rPr>
      </w:pPr>
      <w:r>
        <w:rPr>
          <w:rFonts w:ascii="Sylfaen" w:eastAsia="Times New Roman" w:hAnsi="Sylfaen" w:cs="Calibri"/>
          <w:b/>
          <w:color w:val="000000"/>
          <w:sz w:val="28"/>
          <w:szCs w:val="20"/>
          <w:lang w:val="ka-GE"/>
        </w:rPr>
        <w:t xml:space="preserve">მისია </w:t>
      </w:r>
    </w:p>
    <w:p w:rsidR="005C36CD" w:rsidRPr="00476C99" w:rsidRDefault="005C36CD" w:rsidP="005C36CD">
      <w:pPr>
        <w:rPr>
          <w:rFonts w:ascii="Sylfaen" w:eastAsia="Times New Roman" w:hAnsi="Sylfaen" w:cs="Calibri"/>
          <w:color w:val="000000"/>
          <w:sz w:val="24"/>
          <w:szCs w:val="24"/>
          <w:lang w:val="ka-GE"/>
        </w:rPr>
      </w:pPr>
      <w:r>
        <w:rPr>
          <w:rFonts w:ascii="Sylfaen" w:eastAsia="Times New Roman" w:hAnsi="Sylfaen" w:cs="Calibri"/>
          <w:color w:val="000000"/>
          <w:sz w:val="24"/>
          <w:szCs w:val="24"/>
          <w:lang w:val="ka-GE"/>
        </w:rPr>
        <w:t>კომფორტული და ეკოლოგიური გარემოს შექმნა</w:t>
      </w:r>
    </w:p>
    <w:p w:rsidR="005C36CD" w:rsidRDefault="005C36CD" w:rsidP="005C36CD">
      <w:pPr>
        <w:rPr>
          <w:rFonts w:ascii="Sylfaen" w:eastAsia="Times New Roman" w:hAnsi="Sylfaen" w:cs="Calibri"/>
          <w:b/>
          <w:color w:val="000000"/>
          <w:sz w:val="20"/>
          <w:szCs w:val="20"/>
        </w:rPr>
      </w:pPr>
    </w:p>
    <w:p w:rsidR="005C36CD" w:rsidRDefault="005C36CD" w:rsidP="005C36CD">
      <w:pPr>
        <w:rPr>
          <w:rFonts w:ascii="Sylfaen" w:hAnsi="Sylfaen"/>
          <w:b/>
          <w:lang w:val="ka-GE"/>
        </w:rPr>
      </w:pPr>
      <w:r w:rsidRPr="00476C99">
        <w:rPr>
          <w:rFonts w:ascii="Sylfaen" w:hAnsi="Sylfaen"/>
          <w:b/>
          <w:sz w:val="32"/>
          <w:lang w:val="ka-GE"/>
        </w:rPr>
        <w:t>აღწერ</w:t>
      </w:r>
      <w:r w:rsidRPr="00476C99">
        <w:rPr>
          <w:rFonts w:ascii="Sylfaen" w:hAnsi="Sylfaen"/>
          <w:b/>
          <w:lang w:val="ka-GE"/>
        </w:rPr>
        <w:t>ა</w:t>
      </w:r>
      <w:r>
        <w:rPr>
          <w:rFonts w:ascii="Sylfaen" w:hAnsi="Sylfaen"/>
          <w:b/>
          <w:lang w:val="ka-GE"/>
        </w:rPr>
        <w:t xml:space="preserve">  </w:t>
      </w:r>
    </w:p>
    <w:p w:rsidR="005C36CD" w:rsidRDefault="005C36CD" w:rsidP="005C36CD">
      <w:pPr>
        <w:rPr>
          <w:rFonts w:ascii="Sylfaen" w:hAnsi="Sylfaen"/>
          <w:lang w:val="ka-GE"/>
        </w:rPr>
      </w:pPr>
    </w:p>
    <w:p w:rsidR="00DA07D8" w:rsidRPr="00DA07D8" w:rsidRDefault="00DA07D8" w:rsidP="00DA07D8">
      <w:pPr>
        <w:spacing w:after="0" w:line="240" w:lineRule="auto"/>
        <w:rPr>
          <w:rFonts w:ascii="Sylfaen" w:eastAsia="Times New Roman" w:hAnsi="Sylfaen" w:cs="Calibri"/>
          <w:bCs/>
          <w:sz w:val="20"/>
          <w:szCs w:val="20"/>
        </w:rPr>
      </w:pPr>
      <w:r w:rsidRPr="00DA07D8">
        <w:rPr>
          <w:rFonts w:ascii="Sylfaen" w:eastAsia="Times New Roman" w:hAnsi="Sylfaen" w:cs="Calibri"/>
          <w:bCs/>
          <w:sz w:val="20"/>
          <w:szCs w:val="20"/>
        </w:rPr>
        <w:t xml:space="preserve">ადგილობრივი მოსახლეობისა და ვიზიტორებისათვის კომფორტული </w:t>
      </w:r>
      <w:r w:rsidR="00A94C44">
        <w:rPr>
          <w:rFonts w:ascii="Sylfaen" w:eastAsia="Times New Roman" w:hAnsi="Sylfaen" w:cs="Calibri"/>
          <w:bCs/>
          <w:sz w:val="20"/>
          <w:szCs w:val="20"/>
          <w:lang w:val="ka-GE"/>
        </w:rPr>
        <w:t>და მოწესრიგებული გარემოს</w:t>
      </w:r>
      <w:r w:rsidRPr="00DA07D8">
        <w:rPr>
          <w:rFonts w:ascii="Sylfaen" w:eastAsia="Times New Roman" w:hAnsi="Sylfaen" w:cs="Calibri"/>
          <w:bCs/>
          <w:sz w:val="20"/>
          <w:szCs w:val="20"/>
        </w:rPr>
        <w:t>ს შექმნა. პროექტის ფარგლებში განხორციელდება მუნიციპალიტეტის ტერიტორიაზე სკვერების მოწყობა/რეაბილიტაცია, გამწვანება, სანიაღვრე არხების რეაბილიტაცია მოვლა/პატრონობა სასაფლაოების მოვლა-პატრონობა.</w:t>
      </w:r>
    </w:p>
    <w:p w:rsidR="005C36CD" w:rsidRDefault="005C36CD" w:rsidP="005C36CD">
      <w:pPr>
        <w:rPr>
          <w:rFonts w:ascii="Sylfaen" w:hAnsi="Sylfaen"/>
          <w:lang w:val="ka-GE"/>
        </w:rPr>
      </w:pPr>
    </w:p>
    <w:p w:rsidR="005C36CD" w:rsidRDefault="005C36CD" w:rsidP="005C36CD">
      <w:pPr>
        <w:rPr>
          <w:rFonts w:ascii="Sylfaen" w:hAnsi="Sylfaen"/>
          <w:lang w:val="ka-GE"/>
        </w:rPr>
      </w:pPr>
    </w:p>
    <w:p w:rsidR="005C36CD" w:rsidRDefault="005C36CD" w:rsidP="005C36CD">
      <w:pPr>
        <w:rPr>
          <w:rFonts w:ascii="Sylfaen" w:hAnsi="Sylfaen"/>
          <w:lang w:val="ka-GE"/>
        </w:rPr>
      </w:pPr>
    </w:p>
    <w:p w:rsidR="005C36CD" w:rsidRDefault="005C36CD" w:rsidP="005C36CD">
      <w:pPr>
        <w:rPr>
          <w:rFonts w:ascii="Sylfaen" w:hAnsi="Sylfaen"/>
          <w:lang w:val="ka-GE"/>
        </w:rPr>
      </w:pPr>
    </w:p>
    <w:p w:rsidR="005C36CD" w:rsidRPr="00115DCF" w:rsidRDefault="005C36CD" w:rsidP="005C36CD">
      <w:pPr>
        <w:rPr>
          <w:rFonts w:ascii="Sylfaen" w:hAnsi="Sylfaen"/>
          <w:lang w:val="ka-GE"/>
        </w:rPr>
      </w:pPr>
      <w:r w:rsidRPr="00115DCF">
        <w:rPr>
          <w:rFonts w:ascii="Sylfaen" w:hAnsi="Sylfaen"/>
          <w:lang w:val="ka-GE"/>
        </w:rPr>
        <w:t>პროგრამის ფარგლებში ფინანსდება</w:t>
      </w:r>
      <w:r w:rsidR="00DA07D8">
        <w:rPr>
          <w:rFonts w:ascii="Sylfaen" w:hAnsi="Sylfaen"/>
          <w:lang w:val="ka-GE"/>
        </w:rPr>
        <w:t xml:space="preserve"> 4</w:t>
      </w:r>
      <w:r w:rsidRPr="00115DCF">
        <w:rPr>
          <w:rFonts w:ascii="Sylfaen" w:hAnsi="Sylfaen"/>
          <w:lang w:val="ka-GE"/>
        </w:rPr>
        <w:t xml:space="preserve"> ქვეპროგრამა:</w:t>
      </w:r>
    </w:p>
    <w:p w:rsidR="00DA07D8" w:rsidRPr="00DA07D8" w:rsidRDefault="005C36CD" w:rsidP="00DA07D8">
      <w:pPr>
        <w:rPr>
          <w:rFonts w:ascii="Arial CYR" w:eastAsia="Times New Roman" w:hAnsi="Arial CYR" w:cs="Arial CYR"/>
          <w:bCs/>
          <w:sz w:val="24"/>
          <w:szCs w:val="24"/>
        </w:rPr>
      </w:pPr>
      <w:r w:rsidRPr="00DA07D8">
        <w:rPr>
          <w:rFonts w:ascii="Sylfaen" w:hAnsi="Sylfaen"/>
          <w:sz w:val="24"/>
          <w:szCs w:val="24"/>
          <w:lang w:val="ka-GE"/>
        </w:rPr>
        <w:t xml:space="preserve">- </w:t>
      </w:r>
      <w:r w:rsidRPr="00DA07D8">
        <w:rPr>
          <w:rFonts w:ascii="Arial CYR" w:eastAsia="Times New Roman" w:hAnsi="Arial CYR" w:cs="Arial CYR"/>
          <w:bCs/>
          <w:sz w:val="24"/>
          <w:szCs w:val="24"/>
        </w:rPr>
        <w:t xml:space="preserve">  </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სანიაღვრე</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და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სარწყავი</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არხების</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გაწმენდა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კეთილმოწყობა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და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რეაბილიტაცია</w:t>
      </w:r>
      <w:r w:rsidR="00DA07D8" w:rsidRPr="00DA07D8">
        <w:rPr>
          <w:rFonts w:ascii="Arial CYR" w:eastAsia="Times New Roman" w:hAnsi="Arial CYR" w:cs="Arial CYR"/>
          <w:bCs/>
          <w:sz w:val="24"/>
          <w:szCs w:val="24"/>
        </w:rPr>
        <w:t xml:space="preserve"> </w:t>
      </w:r>
    </w:p>
    <w:p w:rsidR="00DA07D8" w:rsidRPr="00DA07D8" w:rsidRDefault="005C36CD" w:rsidP="00DA07D8">
      <w:pPr>
        <w:rPr>
          <w:rFonts w:ascii="Arial CYR" w:eastAsia="Times New Roman" w:hAnsi="Arial CYR" w:cs="Arial CYR"/>
          <w:b/>
          <w:bCs/>
          <w:sz w:val="16"/>
          <w:szCs w:val="16"/>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Pr="00FB47B3">
        <w:rPr>
          <w:rFonts w:ascii="Arial CYR" w:eastAsia="Times New Roman" w:hAnsi="Arial CYR" w:cs="Arial CYR"/>
          <w:b/>
          <w:bCs/>
          <w:sz w:val="16"/>
          <w:szCs w:val="16"/>
        </w:rPr>
        <w:t xml:space="preserve"> </w:t>
      </w:r>
      <w:r w:rsidR="00DA07D8" w:rsidRPr="00DA07D8">
        <w:rPr>
          <w:rFonts w:ascii="Arial CYR" w:eastAsia="Times New Roman" w:hAnsi="Arial CYR" w:cs="Arial CYR"/>
          <w:b/>
          <w:bCs/>
          <w:sz w:val="16"/>
          <w:szCs w:val="16"/>
        </w:rPr>
        <w:t xml:space="preserve"> </w:t>
      </w:r>
      <w:r w:rsidR="00DA07D8" w:rsidRPr="00DA07D8">
        <w:rPr>
          <w:rFonts w:ascii="Sylfaen" w:eastAsia="Times New Roman" w:hAnsi="Sylfaen" w:cs="Sylfaen"/>
          <w:bCs/>
          <w:sz w:val="24"/>
          <w:szCs w:val="24"/>
        </w:rPr>
        <w:t>ქუჩების</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გამწვანება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და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სკვერების</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კეთილმოწყობა</w:t>
      </w:r>
      <w:r w:rsidR="00DA07D8" w:rsidRPr="00DA07D8">
        <w:rPr>
          <w:rFonts w:ascii="Arial CYR" w:eastAsia="Times New Roman" w:hAnsi="Arial CYR" w:cs="Arial CYR"/>
          <w:b/>
          <w:bCs/>
          <w:sz w:val="16"/>
          <w:szCs w:val="16"/>
        </w:rPr>
        <w:t xml:space="preserve"> </w:t>
      </w:r>
    </w:p>
    <w:p w:rsidR="00DA07D8" w:rsidRDefault="005C36CD" w:rsidP="00DA07D8">
      <w:pPr>
        <w:rPr>
          <w:rFonts w:ascii="Arial CYR" w:eastAsia="Times New Roman" w:hAnsi="Arial CYR" w:cs="Arial CYR"/>
          <w:b/>
          <w:bCs/>
          <w:sz w:val="16"/>
          <w:szCs w:val="16"/>
        </w:rPr>
      </w:pPr>
      <w:r>
        <w:rPr>
          <w:rFonts w:ascii="Sylfaen" w:eastAsia="Times New Roman" w:hAnsi="Sylfaen" w:cs="Arial CYR"/>
          <w:b/>
          <w:bCs/>
          <w:sz w:val="16"/>
          <w:szCs w:val="16"/>
          <w:lang w:val="ka-GE"/>
        </w:rPr>
        <w:t xml:space="preserve"> </w:t>
      </w:r>
      <w:r w:rsidRPr="00FB47B3">
        <w:rPr>
          <w:rFonts w:ascii="Sylfaen" w:eastAsia="Times New Roman" w:hAnsi="Sylfaen" w:cs="Arial CYR"/>
          <w:bCs/>
          <w:sz w:val="24"/>
          <w:szCs w:val="24"/>
          <w:lang w:val="ka-GE"/>
        </w:rPr>
        <w:t xml:space="preserve">- </w:t>
      </w:r>
      <w:r w:rsidRPr="00FB47B3">
        <w:rPr>
          <w:rFonts w:ascii="Arial CYR" w:eastAsia="Times New Roman" w:hAnsi="Arial CYR" w:cs="Arial CYR"/>
          <w:bCs/>
          <w:sz w:val="24"/>
          <w:szCs w:val="24"/>
        </w:rPr>
        <w:t xml:space="preserve"> </w:t>
      </w:r>
      <w:r w:rsidR="00DA07D8" w:rsidRPr="00DA07D8">
        <w:rPr>
          <w:rFonts w:ascii="Arial CYR" w:eastAsia="Times New Roman" w:hAnsi="Arial CYR" w:cs="Arial CYR"/>
          <w:b/>
          <w:bCs/>
          <w:sz w:val="16"/>
          <w:szCs w:val="16"/>
        </w:rPr>
        <w:t xml:space="preserve"> </w:t>
      </w:r>
      <w:r w:rsidR="00DA07D8" w:rsidRPr="00DA07D8">
        <w:rPr>
          <w:rFonts w:ascii="Sylfaen" w:eastAsia="Times New Roman" w:hAnsi="Sylfaen" w:cs="Sylfaen"/>
          <w:bCs/>
          <w:sz w:val="24"/>
          <w:szCs w:val="24"/>
        </w:rPr>
        <w:t>ბორჯომის</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გამწვანება</w:t>
      </w:r>
      <w:r w:rsidR="00DA07D8" w:rsidRPr="00DA07D8">
        <w:rPr>
          <w:rFonts w:ascii="Arial CYR" w:eastAsia="Times New Roman" w:hAnsi="Arial CYR" w:cs="Arial CYR"/>
          <w:bCs/>
          <w:sz w:val="24"/>
          <w:szCs w:val="24"/>
        </w:rPr>
        <w:t xml:space="preserve"> 2012</w:t>
      </w:r>
      <w:r w:rsidR="00DA07D8" w:rsidRPr="00DA07D8">
        <w:rPr>
          <w:rFonts w:ascii="Arial CYR" w:eastAsia="Times New Roman" w:hAnsi="Arial CYR" w:cs="Arial CYR"/>
          <w:b/>
          <w:bCs/>
          <w:sz w:val="16"/>
          <w:szCs w:val="16"/>
        </w:rPr>
        <w:t xml:space="preserve"> </w:t>
      </w:r>
    </w:p>
    <w:p w:rsidR="00DA07D8" w:rsidRPr="00DA07D8" w:rsidRDefault="00DA07D8" w:rsidP="00DA07D8">
      <w:pPr>
        <w:rPr>
          <w:rFonts w:ascii="Arial CYR" w:eastAsia="Times New Roman" w:hAnsi="Arial CYR" w:cs="Arial CYR"/>
          <w:b/>
          <w:bCs/>
          <w:sz w:val="16"/>
          <w:szCs w:val="16"/>
        </w:rPr>
      </w:pPr>
      <w:r>
        <w:rPr>
          <w:rFonts w:ascii="Sylfaen" w:eastAsia="Times New Roman" w:hAnsi="Sylfaen" w:cs="Arial CYR"/>
          <w:b/>
          <w:bCs/>
          <w:sz w:val="16"/>
          <w:szCs w:val="16"/>
          <w:lang w:val="ka-GE"/>
        </w:rPr>
        <w:t xml:space="preserve">-    </w:t>
      </w:r>
      <w:r w:rsidRPr="00DA07D8">
        <w:rPr>
          <w:rFonts w:ascii="Sylfaen" w:eastAsia="Times New Roman" w:hAnsi="Sylfaen" w:cs="Sylfaen"/>
          <w:bCs/>
          <w:sz w:val="24"/>
          <w:szCs w:val="24"/>
        </w:rPr>
        <w:t>სასაფლაოების</w:t>
      </w:r>
      <w:r w:rsidRPr="00DA07D8">
        <w:rPr>
          <w:rFonts w:ascii="Arial CYR" w:eastAsia="Times New Roman" w:hAnsi="Arial CYR" w:cs="Arial CYR"/>
          <w:bCs/>
          <w:sz w:val="24"/>
          <w:szCs w:val="24"/>
        </w:rPr>
        <w:t xml:space="preserve"> </w:t>
      </w:r>
      <w:r w:rsidRPr="00DA07D8">
        <w:rPr>
          <w:rFonts w:ascii="Sylfaen" w:eastAsia="Times New Roman" w:hAnsi="Sylfaen" w:cs="Sylfaen"/>
          <w:bCs/>
          <w:sz w:val="24"/>
          <w:szCs w:val="24"/>
        </w:rPr>
        <w:t>მოვლა</w:t>
      </w:r>
      <w:r w:rsidRPr="00DA07D8">
        <w:rPr>
          <w:rFonts w:ascii="Arial CYR" w:eastAsia="Times New Roman" w:hAnsi="Arial CYR" w:cs="Arial CYR"/>
          <w:bCs/>
          <w:sz w:val="24"/>
          <w:szCs w:val="24"/>
        </w:rPr>
        <w:t>-</w:t>
      </w:r>
      <w:r w:rsidRPr="00DA07D8">
        <w:rPr>
          <w:rFonts w:ascii="Sylfaen" w:eastAsia="Times New Roman" w:hAnsi="Sylfaen" w:cs="Sylfaen"/>
          <w:bCs/>
          <w:sz w:val="24"/>
          <w:szCs w:val="24"/>
        </w:rPr>
        <w:t>პატრონობა</w:t>
      </w:r>
      <w:r w:rsidRPr="00DA07D8">
        <w:rPr>
          <w:rFonts w:ascii="Arial CYR" w:eastAsia="Times New Roman" w:hAnsi="Arial CYR" w:cs="Arial CYR"/>
          <w:b/>
          <w:bCs/>
          <w:sz w:val="16"/>
          <w:szCs w:val="16"/>
        </w:rPr>
        <w:t xml:space="preserve"> </w:t>
      </w:r>
    </w:p>
    <w:p w:rsidR="00DA07D8" w:rsidRPr="00DA07D8" w:rsidRDefault="00DA07D8" w:rsidP="00DA07D8">
      <w:pPr>
        <w:rPr>
          <w:rFonts w:ascii="Sylfaen" w:eastAsia="Times New Roman" w:hAnsi="Sylfaen" w:cs="Arial CYR"/>
          <w:b/>
          <w:bCs/>
          <w:sz w:val="16"/>
          <w:szCs w:val="16"/>
          <w:lang w:val="ka-GE"/>
        </w:rPr>
      </w:pPr>
    </w:p>
    <w:p w:rsidR="005C36CD" w:rsidRPr="00FB47B3" w:rsidRDefault="005C36CD" w:rsidP="005C36CD">
      <w:pPr>
        <w:rPr>
          <w:rFonts w:ascii="Arial CYR" w:eastAsia="Times New Roman" w:hAnsi="Arial CYR" w:cs="Arial CYR"/>
          <w:bCs/>
          <w:sz w:val="24"/>
          <w:szCs w:val="24"/>
        </w:rPr>
      </w:pPr>
    </w:p>
    <w:p w:rsidR="003400E0" w:rsidRDefault="005C36CD" w:rsidP="003400E0">
      <w:pPr>
        <w:rPr>
          <w:lang w:val="ka-GE"/>
        </w:rPr>
      </w:pPr>
      <w:r>
        <w:rPr>
          <w:rFonts w:ascii="Sylfaen" w:eastAsia="Times New Roman" w:hAnsi="Sylfaen" w:cs="Arial CYR"/>
          <w:b/>
          <w:bCs/>
          <w:sz w:val="16"/>
          <w:szCs w:val="16"/>
          <w:lang w:val="ka-GE"/>
        </w:rPr>
        <w:t xml:space="preserve"> </w:t>
      </w:r>
      <w:r w:rsidR="003400E0" w:rsidRPr="00115DCF">
        <w:rPr>
          <w:rFonts w:ascii="Sylfaen" w:hAnsi="Sylfaen" w:cs="Sylfaen"/>
          <w:sz w:val="28"/>
          <w:lang w:val="ka-GE"/>
        </w:rPr>
        <w:t>მიზანი</w:t>
      </w:r>
    </w:p>
    <w:p w:rsidR="003400E0" w:rsidRDefault="003400E0" w:rsidP="003400E0">
      <w:pPr>
        <w:rPr>
          <w:rFonts w:ascii="Sylfaen" w:hAnsi="Sylfaen" w:cs="Sylfaen"/>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Pr>
          <w:rFonts w:ascii="Sylfaen" w:hAnsi="Sylfaen" w:cs="Sylfaen"/>
          <w:lang w:val="ka-GE"/>
        </w:rPr>
        <w:t xml:space="preserve">მუნიციპალიტეტში მეტი გამწვანებული სივრცე, დასასვენებელი და გასართობი ზონები მოწესრიგებული იერსახის შექმნა </w:t>
      </w:r>
    </w:p>
    <w:p w:rsidR="005C36CD" w:rsidRPr="00FB47B3" w:rsidRDefault="005C36CD" w:rsidP="005C36CD">
      <w:pPr>
        <w:rPr>
          <w:rFonts w:ascii="Sylfaen" w:eastAsia="Times New Roman" w:hAnsi="Sylfaen" w:cs="Arial CYR"/>
          <w:b/>
          <w:bCs/>
          <w:sz w:val="16"/>
          <w:szCs w:val="16"/>
          <w:lang w:val="ka-GE"/>
        </w:rPr>
      </w:pPr>
    </w:p>
    <w:p w:rsidR="005C36CD" w:rsidRDefault="005C36CD" w:rsidP="005C36CD">
      <w:pPr>
        <w:rPr>
          <w:rFonts w:ascii="Sylfaen" w:hAnsi="Sylfaen" w:cs="Sylfaen"/>
          <w:sz w:val="28"/>
          <w:lang w:val="ka-GE"/>
        </w:rPr>
      </w:pPr>
    </w:p>
    <w:p w:rsidR="005C36CD" w:rsidRDefault="005C36CD" w:rsidP="005C36CD">
      <w:pPr>
        <w:rPr>
          <w:rFonts w:ascii="Sylfaen" w:hAnsi="Sylfaen" w:cs="Sylfaen"/>
          <w:sz w:val="28"/>
          <w:lang w:val="ka-GE"/>
        </w:rPr>
      </w:pPr>
    </w:p>
    <w:p w:rsidR="005C36CD" w:rsidRDefault="005C36CD" w:rsidP="005C36CD">
      <w:pPr>
        <w:rPr>
          <w:rFonts w:ascii="Sylfaen" w:hAnsi="Sylfaen"/>
          <w:lang w:val="ka-GE"/>
        </w:rPr>
      </w:pPr>
      <w:r w:rsidRPr="00D87CAF">
        <w:rPr>
          <w:rFonts w:ascii="Sylfaen" w:hAnsi="Sylfaen" w:cs="Sylfaen"/>
          <w:sz w:val="28"/>
          <w:lang w:val="ka-GE"/>
        </w:rPr>
        <w:t>სტრუქტურა</w:t>
      </w:r>
      <w:r>
        <w:rPr>
          <w:lang w:val="ka-GE"/>
        </w:rPr>
        <w:t xml:space="preserve"> </w:t>
      </w:r>
    </w:p>
    <w:p w:rsidR="005C36CD" w:rsidRDefault="005C36CD" w:rsidP="005C36CD">
      <w:pPr>
        <w:rPr>
          <w:rFonts w:ascii="Sylfaen" w:hAnsi="Sylfaen"/>
          <w:lang w:val="ka-GE"/>
        </w:rPr>
      </w:pPr>
    </w:p>
    <w:p w:rsidR="005C36CD" w:rsidRDefault="005C36CD" w:rsidP="005C36CD">
      <w:pPr>
        <w:rPr>
          <w:rFonts w:ascii="Sylfaen" w:hAnsi="Sylfaen"/>
          <w:lang w:val="ka-GE"/>
        </w:rPr>
      </w:pPr>
    </w:p>
    <w:p w:rsidR="005C36CD" w:rsidRDefault="00DA07D8" w:rsidP="005C36CD">
      <w:pPr>
        <w:rPr>
          <w:rFonts w:ascii="Sylfaen" w:hAnsi="Sylfaen"/>
          <w:lang w:val="ka-GE"/>
        </w:rPr>
      </w:pPr>
      <w:r w:rsidRPr="00DA07D8">
        <w:rPr>
          <w:rFonts w:ascii="Sylfaen" w:hAnsi="Sylfaen"/>
          <w:sz w:val="24"/>
          <w:szCs w:val="24"/>
          <w:lang w:val="ka-GE"/>
        </w:rPr>
        <w:t xml:space="preserve">კეთილმოწყობის </w:t>
      </w:r>
      <w:r>
        <w:rPr>
          <w:rFonts w:ascii="Sylfaen" w:hAnsi="Sylfaen"/>
          <w:sz w:val="24"/>
          <w:szCs w:val="24"/>
          <w:lang w:val="ka-GE"/>
        </w:rPr>
        <w:t>ღონისძიებებზე</w:t>
      </w:r>
      <w:r>
        <w:rPr>
          <w:rFonts w:ascii="Sylfaen" w:hAnsi="Sylfaen"/>
          <w:sz w:val="28"/>
          <w:lang w:val="ka-GE"/>
        </w:rPr>
        <w:t xml:space="preserve"> </w:t>
      </w:r>
      <w:r w:rsidR="005C36CD">
        <w:rPr>
          <w:rFonts w:ascii="Sylfaen" w:hAnsi="Sylfaen"/>
          <w:lang w:val="ka-GE"/>
        </w:rPr>
        <w:t>პასუხისმგებელია მუნიციპალიტეტის ინფრასტრუქტურის სამსახური, რომლეიც მერისს სტრუქტურას წარმოადგენს</w:t>
      </w:r>
      <w:r>
        <w:rPr>
          <w:rFonts w:ascii="Sylfaen" w:hAnsi="Sylfaen"/>
          <w:lang w:val="ka-GE"/>
        </w:rPr>
        <w:t>, ა(ა)იპ ბორჯომის გამწვანება 2012, ა(ა)იპ ბორჯომის სასაფლაო</w:t>
      </w:r>
    </w:p>
    <w:p w:rsidR="00416E9D" w:rsidRDefault="00416E9D" w:rsidP="005C36CD">
      <w:pPr>
        <w:rPr>
          <w:rFonts w:ascii="Sylfaen" w:hAnsi="Sylfaen"/>
          <w:lang w:val="ka-GE"/>
        </w:rPr>
      </w:pPr>
    </w:p>
    <w:p w:rsidR="00416E9D" w:rsidRDefault="00416E9D" w:rsidP="005C36CD">
      <w:pPr>
        <w:rPr>
          <w:rFonts w:ascii="Sylfaen" w:hAnsi="Sylfaen"/>
          <w:lang w:val="ka-GE"/>
        </w:rPr>
      </w:pPr>
      <w:r>
        <w:rPr>
          <w:rFonts w:ascii="Sylfaen" w:hAnsi="Sylfaen"/>
          <w:lang w:val="ka-GE"/>
        </w:rPr>
        <w:t>ინფრასტრუქტურის სამსახური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2507"/>
        <w:gridCol w:w="3256"/>
        <w:gridCol w:w="2388"/>
      </w:tblGrid>
      <w:tr w:rsidR="008C0CF1" w:rsidRPr="005F5338" w:rsidTr="008C0CF1">
        <w:trPr>
          <w:trHeight w:val="600"/>
        </w:trPr>
        <w:tc>
          <w:tcPr>
            <w:tcW w:w="1853" w:type="pct"/>
            <w:shd w:val="clear" w:color="auto" w:fill="auto"/>
            <w:vAlign w:val="center"/>
            <w:hideMark/>
          </w:tcPr>
          <w:p w:rsidR="008C0CF1" w:rsidRPr="005F5338" w:rsidRDefault="008C0CF1" w:rsidP="006B4579">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968" w:type="pct"/>
            <w:shd w:val="clear" w:color="auto" w:fill="auto"/>
            <w:vAlign w:val="center"/>
            <w:hideMark/>
          </w:tcPr>
          <w:p w:rsidR="008C0CF1" w:rsidRPr="005F5338" w:rsidRDefault="008C0CF1" w:rsidP="006B4579">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1257" w:type="pct"/>
            <w:shd w:val="clear" w:color="auto" w:fill="auto"/>
            <w:vAlign w:val="center"/>
            <w:hideMark/>
          </w:tcPr>
          <w:p w:rsidR="008C0CF1" w:rsidRPr="00D87CAF" w:rsidRDefault="008C0CF1" w:rsidP="006B4579">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922" w:type="pct"/>
          </w:tcPr>
          <w:p w:rsidR="008C0CF1" w:rsidRPr="00874294" w:rsidRDefault="008C0CF1" w:rsidP="006B4579">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8C0CF1" w:rsidRPr="005F5338" w:rsidTr="008C0CF1">
        <w:trPr>
          <w:trHeight w:val="300"/>
        </w:trPr>
        <w:tc>
          <w:tcPr>
            <w:tcW w:w="1853" w:type="pct"/>
            <w:shd w:val="clear" w:color="auto" w:fill="auto"/>
            <w:noWrap/>
            <w:vAlign w:val="bottom"/>
            <w:hideMark/>
          </w:tcPr>
          <w:p w:rsidR="008C0CF1" w:rsidRPr="00115DCF" w:rsidRDefault="008C0CF1" w:rsidP="006B4579">
            <w:pPr>
              <w:rPr>
                <w:rFonts w:eastAsia="Times New Roman" w:cs="Calibri"/>
                <w:color w:val="000000"/>
                <w:lang w:val="ka-GE"/>
              </w:rPr>
            </w:pPr>
            <w:r>
              <w:rPr>
                <w:rFonts w:ascii="Sylfaen" w:eastAsia="Times New Roman" w:hAnsi="Sylfaen" w:cs="Sylfaen"/>
                <w:color w:val="000000"/>
                <w:lang w:val="ka-GE"/>
              </w:rPr>
              <w:t>მესამე კატეგორიის უფროსი სპეციალისტი</w:t>
            </w:r>
          </w:p>
        </w:tc>
        <w:tc>
          <w:tcPr>
            <w:tcW w:w="968" w:type="pct"/>
            <w:shd w:val="clear" w:color="auto" w:fill="auto"/>
            <w:noWrap/>
            <w:vAlign w:val="bottom"/>
            <w:hideMark/>
          </w:tcPr>
          <w:p w:rsidR="008C0CF1" w:rsidRPr="00BE798C" w:rsidRDefault="008C0CF1" w:rsidP="006B4579">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shd w:val="clear" w:color="auto" w:fill="auto"/>
            <w:noWrap/>
            <w:vAlign w:val="bottom"/>
            <w:hideMark/>
          </w:tcPr>
          <w:p w:rsidR="008C0CF1" w:rsidRPr="00CF05E8" w:rsidRDefault="008C0CF1" w:rsidP="006B4579">
            <w:pPr>
              <w:rPr>
                <w:rFonts w:ascii="Sylfaen" w:eastAsia="Times New Roman" w:hAnsi="Sylfaen" w:cs="Calibri"/>
                <w:color w:val="000000"/>
              </w:rPr>
            </w:pPr>
            <w:r>
              <w:rPr>
                <w:rFonts w:ascii="Sylfaen" w:eastAsia="Times New Roman" w:hAnsi="Sylfaen" w:cs="Calibri"/>
                <w:color w:val="000000"/>
              </w:rPr>
              <w:t>19272</w:t>
            </w:r>
          </w:p>
        </w:tc>
        <w:tc>
          <w:tcPr>
            <w:tcW w:w="922" w:type="pct"/>
          </w:tcPr>
          <w:p w:rsidR="008C0CF1" w:rsidRPr="00CF05E8" w:rsidRDefault="008C0CF1" w:rsidP="006B4579">
            <w:pPr>
              <w:rPr>
                <w:rFonts w:ascii="Sylfaen" w:eastAsia="Times New Roman" w:hAnsi="Sylfaen" w:cs="Calibri"/>
                <w:color w:val="000000"/>
              </w:rPr>
            </w:pPr>
            <w:r>
              <w:rPr>
                <w:rFonts w:ascii="Sylfaen" w:eastAsia="Times New Roman" w:hAnsi="Sylfaen" w:cs="Calibri"/>
                <w:color w:val="000000"/>
                <w:lang w:val="ka-GE"/>
              </w:rPr>
              <w:t>1</w:t>
            </w:r>
            <w:r>
              <w:rPr>
                <w:rFonts w:ascii="Sylfaen" w:eastAsia="Times New Roman" w:hAnsi="Sylfaen" w:cs="Calibri"/>
                <w:color w:val="000000"/>
              </w:rPr>
              <w:t>9272</w:t>
            </w:r>
          </w:p>
        </w:tc>
      </w:tr>
      <w:tr w:rsidR="008C0CF1" w:rsidRPr="005F5338" w:rsidTr="008C0CF1">
        <w:trPr>
          <w:trHeight w:val="300"/>
        </w:trPr>
        <w:tc>
          <w:tcPr>
            <w:tcW w:w="1853" w:type="pct"/>
            <w:shd w:val="clear" w:color="auto" w:fill="auto"/>
            <w:noWrap/>
            <w:vAlign w:val="bottom"/>
          </w:tcPr>
          <w:p w:rsidR="008C0CF1" w:rsidRDefault="008C0CF1" w:rsidP="006B4579">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968" w:type="pct"/>
            <w:shd w:val="clear" w:color="auto" w:fill="auto"/>
            <w:noWrap/>
            <w:vAlign w:val="bottom"/>
          </w:tcPr>
          <w:p w:rsidR="008C0CF1" w:rsidRPr="00BE798C" w:rsidRDefault="008C0CF1" w:rsidP="006B4579">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shd w:val="clear" w:color="auto" w:fill="auto"/>
            <w:noWrap/>
            <w:vAlign w:val="bottom"/>
          </w:tcPr>
          <w:p w:rsidR="008C0CF1" w:rsidRPr="00F305C3" w:rsidRDefault="008C0CF1" w:rsidP="006B4579">
            <w:pPr>
              <w:rPr>
                <w:rFonts w:ascii="Sylfaen" w:eastAsia="Times New Roman" w:hAnsi="Sylfaen" w:cs="Sylfaen"/>
                <w:color w:val="000000"/>
              </w:rPr>
            </w:pPr>
            <w:r>
              <w:rPr>
                <w:rFonts w:ascii="Sylfaen" w:eastAsia="Times New Roman" w:hAnsi="Sylfaen" w:cs="Sylfaen"/>
                <w:color w:val="000000"/>
              </w:rPr>
              <w:t>17520</w:t>
            </w:r>
          </w:p>
        </w:tc>
        <w:tc>
          <w:tcPr>
            <w:tcW w:w="922" w:type="pct"/>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17520</w:t>
            </w:r>
          </w:p>
        </w:tc>
      </w:tr>
      <w:tr w:rsidR="008C0CF1" w:rsidRPr="005F5338" w:rsidTr="008C0CF1">
        <w:trPr>
          <w:trHeight w:val="300"/>
        </w:trPr>
        <w:tc>
          <w:tcPr>
            <w:tcW w:w="1853" w:type="pct"/>
            <w:shd w:val="clear" w:color="auto" w:fill="auto"/>
            <w:noWrap/>
            <w:vAlign w:val="bottom"/>
            <w:hideMark/>
          </w:tcPr>
          <w:p w:rsidR="008C0CF1" w:rsidRPr="00115DCF" w:rsidRDefault="008C0CF1" w:rsidP="006B4579">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968" w:type="pct"/>
            <w:shd w:val="clear" w:color="auto" w:fill="auto"/>
            <w:noWrap/>
            <w:vAlign w:val="bottom"/>
            <w:hideMark/>
          </w:tcPr>
          <w:p w:rsidR="008C0CF1" w:rsidRPr="00BE798C" w:rsidRDefault="008C0CF1" w:rsidP="006B4579">
            <w:pPr>
              <w:rPr>
                <w:rFonts w:ascii="Sylfaen" w:eastAsia="Times New Roman" w:hAnsi="Sylfaen" w:cs="Calibri"/>
                <w:color w:val="000000"/>
                <w:lang w:val="ka-GE"/>
              </w:rPr>
            </w:pPr>
            <w:r>
              <w:rPr>
                <w:rFonts w:ascii="Sylfaen" w:eastAsia="Times New Roman" w:hAnsi="Sylfaen" w:cs="Calibri"/>
                <w:color w:val="000000"/>
                <w:lang w:val="ka-GE"/>
              </w:rPr>
              <w:t>9</w:t>
            </w:r>
          </w:p>
        </w:tc>
        <w:tc>
          <w:tcPr>
            <w:tcW w:w="1257" w:type="pct"/>
            <w:shd w:val="clear" w:color="auto" w:fill="auto"/>
            <w:noWrap/>
            <w:vAlign w:val="bottom"/>
            <w:hideMark/>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19710</w:t>
            </w:r>
          </w:p>
        </w:tc>
        <w:tc>
          <w:tcPr>
            <w:tcW w:w="922" w:type="pct"/>
          </w:tcPr>
          <w:p w:rsidR="008C0CF1" w:rsidRDefault="008C0CF1" w:rsidP="006B4579">
            <w:pPr>
              <w:rPr>
                <w:rFonts w:eastAsia="Times New Roman" w:cs="Calibri"/>
                <w:color w:val="000000"/>
                <w:lang w:val="ka-GE"/>
              </w:rPr>
            </w:pPr>
          </w:p>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236520</w:t>
            </w:r>
          </w:p>
        </w:tc>
      </w:tr>
      <w:tr w:rsidR="008C0CF1" w:rsidRPr="005F5338" w:rsidTr="008C0CF1">
        <w:trPr>
          <w:trHeight w:val="300"/>
        </w:trPr>
        <w:tc>
          <w:tcPr>
            <w:tcW w:w="1853" w:type="pct"/>
            <w:shd w:val="clear" w:color="auto" w:fill="auto"/>
            <w:noWrap/>
            <w:vAlign w:val="bottom"/>
            <w:hideMark/>
          </w:tcPr>
          <w:p w:rsidR="008C0CF1" w:rsidRPr="00115DCF" w:rsidRDefault="008C0CF1" w:rsidP="006B4579">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shd w:val="clear" w:color="auto" w:fill="auto"/>
            <w:noWrap/>
            <w:vAlign w:val="bottom"/>
            <w:hideMark/>
          </w:tcPr>
          <w:p w:rsidR="008C0CF1" w:rsidRPr="005F5338" w:rsidRDefault="008C0CF1" w:rsidP="006B4579">
            <w:pPr>
              <w:rPr>
                <w:rFonts w:eastAsia="Times New Roman" w:cs="Calibri"/>
                <w:color w:val="000000"/>
              </w:rPr>
            </w:pPr>
            <w:r>
              <w:rPr>
                <w:rFonts w:eastAsia="Times New Roman" w:cs="Calibri"/>
                <w:color w:val="000000"/>
              </w:rPr>
              <w:t>1</w:t>
            </w:r>
          </w:p>
        </w:tc>
        <w:tc>
          <w:tcPr>
            <w:tcW w:w="1257" w:type="pct"/>
            <w:shd w:val="clear" w:color="auto" w:fill="auto"/>
            <w:noWrap/>
            <w:vAlign w:val="bottom"/>
            <w:hideMark/>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45552</w:t>
            </w:r>
          </w:p>
        </w:tc>
        <w:tc>
          <w:tcPr>
            <w:tcW w:w="922" w:type="pct"/>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546624</w:t>
            </w:r>
          </w:p>
        </w:tc>
      </w:tr>
      <w:tr w:rsidR="008C0CF1" w:rsidRPr="005F5338" w:rsidTr="008C0CF1">
        <w:trPr>
          <w:trHeight w:val="300"/>
        </w:trPr>
        <w:tc>
          <w:tcPr>
            <w:tcW w:w="1853" w:type="pct"/>
            <w:shd w:val="clear" w:color="auto" w:fill="auto"/>
            <w:noWrap/>
            <w:vAlign w:val="bottom"/>
            <w:hideMark/>
          </w:tcPr>
          <w:p w:rsidR="008C0CF1" w:rsidRPr="00115DCF" w:rsidRDefault="008C0CF1" w:rsidP="006B4579">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shd w:val="clear" w:color="auto" w:fill="auto"/>
            <w:noWrap/>
            <w:vAlign w:val="bottom"/>
            <w:hideMark/>
          </w:tcPr>
          <w:p w:rsidR="008C0CF1" w:rsidRPr="005F5338" w:rsidRDefault="008C0CF1" w:rsidP="006B4579">
            <w:pPr>
              <w:rPr>
                <w:rFonts w:eastAsia="Times New Roman" w:cs="Calibri"/>
                <w:color w:val="000000"/>
              </w:rPr>
            </w:pPr>
            <w:r>
              <w:rPr>
                <w:rFonts w:eastAsia="Times New Roman" w:cs="Calibri"/>
                <w:color w:val="000000"/>
              </w:rPr>
              <w:t>2</w:t>
            </w:r>
          </w:p>
        </w:tc>
        <w:tc>
          <w:tcPr>
            <w:tcW w:w="1257" w:type="pct"/>
            <w:shd w:val="clear" w:color="auto" w:fill="auto"/>
            <w:noWrap/>
            <w:vAlign w:val="bottom"/>
            <w:hideMark/>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70080</w:t>
            </w:r>
          </w:p>
        </w:tc>
        <w:tc>
          <w:tcPr>
            <w:tcW w:w="922" w:type="pct"/>
          </w:tcPr>
          <w:p w:rsidR="008C0CF1" w:rsidRPr="005F3A03" w:rsidRDefault="008C0CF1" w:rsidP="006B4579">
            <w:pPr>
              <w:rPr>
                <w:rFonts w:ascii="Sylfaen" w:eastAsia="Times New Roman" w:hAnsi="Sylfaen" w:cs="Calibri"/>
                <w:color w:val="000000"/>
              </w:rPr>
            </w:pPr>
            <w:r>
              <w:rPr>
                <w:rFonts w:ascii="Sylfaen" w:eastAsia="Times New Roman" w:hAnsi="Sylfaen" w:cs="Calibri"/>
                <w:color w:val="000000"/>
              </w:rPr>
              <w:t>140160</w:t>
            </w:r>
          </w:p>
        </w:tc>
      </w:tr>
    </w:tbl>
    <w:p w:rsidR="005C36CD" w:rsidRDefault="005C36CD" w:rsidP="005C36CD">
      <w:pPr>
        <w:rPr>
          <w:rFonts w:ascii="Sylfaen" w:hAnsi="Sylfaen"/>
          <w:lang w:val="ka-GE"/>
        </w:rPr>
      </w:pPr>
    </w:p>
    <w:p w:rsidR="005C36CD" w:rsidRDefault="005C36CD" w:rsidP="005C36CD">
      <w:pPr>
        <w:rPr>
          <w:rFonts w:ascii="Sylfaen" w:hAnsi="Sylfaen"/>
          <w:lang w:val="ka-GE"/>
        </w:rPr>
      </w:pPr>
    </w:p>
    <w:p w:rsidR="004F2157" w:rsidRPr="00485538" w:rsidRDefault="004F2157" w:rsidP="005C36CD">
      <w:pPr>
        <w:rPr>
          <w:rFonts w:ascii="Sylfaen" w:hAnsi="Sylfaen"/>
          <w:lang w:val="ka-GE"/>
        </w:rPr>
      </w:pPr>
      <w:r>
        <w:rPr>
          <w:rFonts w:ascii="Sylfaen" w:hAnsi="Sylfaen"/>
          <w:lang w:val="ka-GE"/>
        </w:rPr>
        <w:t>ააიპ გამწვანება</w:t>
      </w:r>
    </w:p>
    <w:tbl>
      <w:tblPr>
        <w:tblW w:w="5000" w:type="pct"/>
        <w:shd w:val="clear" w:color="auto" w:fill="FFFFFF" w:themeFill="background1"/>
        <w:tblLook w:val="04A0" w:firstRow="1" w:lastRow="0" w:firstColumn="1" w:lastColumn="0" w:noHBand="0" w:noVBand="1"/>
      </w:tblPr>
      <w:tblGrid>
        <w:gridCol w:w="5573"/>
        <w:gridCol w:w="1173"/>
        <w:gridCol w:w="1981"/>
        <w:gridCol w:w="1981"/>
        <w:gridCol w:w="2237"/>
      </w:tblGrid>
      <w:tr w:rsidR="00FE5DDE" w:rsidRPr="00F14D41" w:rsidTr="00F14D41">
        <w:trPr>
          <w:trHeight w:val="540"/>
        </w:trPr>
        <w:tc>
          <w:tcPr>
            <w:tcW w:w="2153" w:type="pct"/>
            <w:vMerge w:val="restart"/>
            <w:tcBorders>
              <w:top w:val="single" w:sz="8" w:space="0" w:color="auto"/>
              <w:left w:val="single" w:sz="8" w:space="0" w:color="auto"/>
              <w:bottom w:val="nil"/>
              <w:right w:val="nil"/>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lang w:val="ka-GE" w:eastAsia="ka-GE"/>
              </w:rPr>
            </w:pPr>
            <w:r w:rsidRPr="00F14D41">
              <w:rPr>
                <w:rFonts w:ascii="Sylfaen" w:eastAsia="Times New Roman" w:hAnsi="Sylfaen" w:cstheme="minorHAnsi"/>
                <w:b/>
                <w:bCs/>
                <w:lang w:val="ka-GE" w:eastAsia="ka-GE"/>
              </w:rPr>
              <w:t>ბორჯომის მუნიციპალიტეტი</w:t>
            </w:r>
          </w:p>
        </w:tc>
        <w:tc>
          <w:tcPr>
            <w:tcW w:w="453" w:type="pct"/>
            <w:vMerge w:val="restart"/>
            <w:tcBorders>
              <w:top w:val="single" w:sz="8" w:space="0" w:color="auto"/>
              <w:left w:val="single" w:sz="4" w:space="0" w:color="auto"/>
              <w:bottom w:val="nil"/>
              <w:right w:val="single" w:sz="4" w:space="0" w:color="auto"/>
            </w:tcBorders>
            <w:shd w:val="clear" w:color="auto" w:fill="FFFFFF" w:themeFill="background1"/>
            <w:textDirection w:val="btLr"/>
            <w:vAlign w:val="center"/>
            <w:hideMark/>
          </w:tcPr>
          <w:p w:rsidR="00FE5DDE" w:rsidRPr="00F14D41" w:rsidRDefault="00FE5DDE" w:rsidP="006E4FC7">
            <w:pPr>
              <w:spacing w:after="0" w:line="240" w:lineRule="auto"/>
              <w:jc w:val="center"/>
              <w:rPr>
                <w:rFonts w:ascii="Sylfaen" w:eastAsia="Times New Roman" w:hAnsi="Sylfaen" w:cstheme="minorHAnsi"/>
                <w:b/>
                <w:bCs/>
                <w:lang w:val="ka-GE" w:eastAsia="ka-GE"/>
              </w:rPr>
            </w:pPr>
            <w:r w:rsidRPr="00F14D41">
              <w:rPr>
                <w:rFonts w:ascii="Sylfaen" w:eastAsia="Times New Roman" w:hAnsi="Sylfaen" w:cstheme="minorHAnsi"/>
                <w:b/>
                <w:bCs/>
                <w:lang w:val="ka-GE" w:eastAsia="ka-GE"/>
              </w:rPr>
              <w:t>რიცხოვნობა</w:t>
            </w:r>
          </w:p>
        </w:tc>
        <w:tc>
          <w:tcPr>
            <w:tcW w:w="2394" w:type="pct"/>
            <w:gridSpan w:val="3"/>
            <w:tcBorders>
              <w:top w:val="single" w:sz="8" w:space="0" w:color="auto"/>
              <w:left w:val="nil"/>
              <w:bottom w:val="single" w:sz="4" w:space="0" w:color="auto"/>
              <w:right w:val="single" w:sz="4" w:space="0" w:color="000000"/>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lang w:val="ka-GE" w:eastAsia="ka-GE"/>
              </w:rPr>
            </w:pPr>
            <w:r w:rsidRPr="00F14D41">
              <w:rPr>
                <w:rFonts w:ascii="Sylfaen" w:eastAsia="Times New Roman" w:hAnsi="Sylfaen" w:cstheme="minorHAnsi"/>
                <w:b/>
                <w:bCs/>
                <w:lang w:val="ka-GE" w:eastAsia="ka-GE"/>
              </w:rPr>
              <w:t>2026 წელი</w:t>
            </w:r>
          </w:p>
        </w:tc>
      </w:tr>
      <w:tr w:rsidR="00FE5DDE" w:rsidRPr="00F14D41" w:rsidTr="00F14D41">
        <w:trPr>
          <w:trHeight w:val="300"/>
        </w:trPr>
        <w:tc>
          <w:tcPr>
            <w:tcW w:w="2153" w:type="pct"/>
            <w:vMerge/>
            <w:tcBorders>
              <w:top w:val="single" w:sz="8" w:space="0" w:color="auto"/>
              <w:left w:val="single" w:sz="8" w:space="0" w:color="auto"/>
              <w:bottom w:val="nil"/>
              <w:right w:val="nil"/>
            </w:tcBorders>
            <w:shd w:val="clear" w:color="auto" w:fill="FFFFFF" w:themeFill="background1"/>
            <w:vAlign w:val="center"/>
            <w:hideMark/>
          </w:tcPr>
          <w:p w:rsidR="00FE5DDE" w:rsidRPr="00F14D41" w:rsidRDefault="00FE5DDE" w:rsidP="006E4FC7">
            <w:pPr>
              <w:spacing w:after="0" w:line="240" w:lineRule="auto"/>
              <w:rPr>
                <w:rFonts w:ascii="Sylfaen" w:eastAsia="Times New Roman" w:hAnsi="Sylfaen" w:cstheme="minorHAnsi"/>
                <w:b/>
                <w:bCs/>
                <w:lang w:val="ka-GE" w:eastAsia="ka-GE"/>
              </w:rPr>
            </w:pPr>
          </w:p>
        </w:tc>
        <w:tc>
          <w:tcPr>
            <w:tcW w:w="453"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FE5DDE" w:rsidRPr="00F14D41" w:rsidRDefault="00FE5DDE" w:rsidP="006E4FC7">
            <w:pPr>
              <w:spacing w:after="0" w:line="240" w:lineRule="auto"/>
              <w:rPr>
                <w:rFonts w:ascii="Sylfaen" w:eastAsia="Times New Roman" w:hAnsi="Sylfaen" w:cstheme="minorHAnsi"/>
                <w:b/>
                <w:bCs/>
                <w:lang w:val="ka-GE" w:eastAsia="ka-GE"/>
              </w:rPr>
            </w:pPr>
          </w:p>
        </w:tc>
        <w:tc>
          <w:tcPr>
            <w:tcW w:w="765" w:type="pct"/>
            <w:vMerge w:val="restart"/>
            <w:tcBorders>
              <w:top w:val="nil"/>
              <w:left w:val="single" w:sz="4" w:space="0" w:color="auto"/>
              <w:bottom w:val="nil"/>
              <w:right w:val="single" w:sz="4" w:space="0" w:color="auto"/>
            </w:tcBorders>
            <w:shd w:val="clear" w:color="auto" w:fill="FFFFFF" w:themeFill="background1"/>
            <w:textDirection w:val="btLr"/>
            <w:vAlign w:val="center"/>
            <w:hideMark/>
          </w:tcPr>
          <w:p w:rsidR="00FE5DDE" w:rsidRPr="00F14D41" w:rsidRDefault="00FE5DDE" w:rsidP="006E4FC7">
            <w:pPr>
              <w:spacing w:after="0" w:line="240" w:lineRule="auto"/>
              <w:jc w:val="center"/>
              <w:rPr>
                <w:rFonts w:ascii="Sylfaen" w:eastAsia="Times New Roman" w:hAnsi="Sylfaen" w:cstheme="minorHAnsi"/>
                <w:b/>
                <w:bCs/>
                <w:lang w:val="ka-GE" w:eastAsia="ka-GE"/>
              </w:rPr>
            </w:pPr>
            <w:r w:rsidRPr="00F14D41">
              <w:rPr>
                <w:rFonts w:ascii="Sylfaen" w:eastAsia="Times New Roman" w:hAnsi="Sylfaen" w:cstheme="minorHAnsi"/>
                <w:b/>
                <w:bCs/>
                <w:lang w:val="ka-GE" w:eastAsia="ka-GE"/>
              </w:rPr>
              <w:t>თანამდებობრივი სარგო</w:t>
            </w:r>
          </w:p>
        </w:tc>
        <w:tc>
          <w:tcPr>
            <w:tcW w:w="1629"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lang w:val="ka-GE" w:eastAsia="ka-GE"/>
              </w:rPr>
            </w:pPr>
            <w:r w:rsidRPr="00F14D41">
              <w:rPr>
                <w:rFonts w:ascii="Sylfaen" w:eastAsia="Times New Roman" w:hAnsi="Sylfaen" w:cstheme="minorHAnsi"/>
                <w:b/>
                <w:bCs/>
                <w:lang w:val="ka-GE" w:eastAsia="ka-GE"/>
              </w:rPr>
              <w:t>ხელფასის ფონდი</w:t>
            </w:r>
          </w:p>
        </w:tc>
      </w:tr>
      <w:tr w:rsidR="00FE5DDE" w:rsidRPr="00F14D41" w:rsidTr="00F14D41">
        <w:trPr>
          <w:trHeight w:val="555"/>
        </w:trPr>
        <w:tc>
          <w:tcPr>
            <w:tcW w:w="2153" w:type="pct"/>
            <w:vMerge/>
            <w:tcBorders>
              <w:top w:val="single" w:sz="8" w:space="0" w:color="auto"/>
              <w:left w:val="single" w:sz="8" w:space="0" w:color="auto"/>
              <w:bottom w:val="nil"/>
              <w:right w:val="nil"/>
            </w:tcBorders>
            <w:shd w:val="clear" w:color="auto" w:fill="FFFFFF" w:themeFill="background1"/>
            <w:vAlign w:val="center"/>
            <w:hideMark/>
          </w:tcPr>
          <w:p w:rsidR="00FE5DDE" w:rsidRPr="00F14D41" w:rsidRDefault="00FE5DDE" w:rsidP="006E4FC7">
            <w:pPr>
              <w:spacing w:after="0" w:line="240" w:lineRule="auto"/>
              <w:rPr>
                <w:rFonts w:ascii="Sylfaen" w:eastAsia="Times New Roman" w:hAnsi="Sylfaen" w:cstheme="minorHAnsi"/>
                <w:b/>
                <w:bCs/>
                <w:lang w:val="ka-GE" w:eastAsia="ka-GE"/>
              </w:rPr>
            </w:pPr>
          </w:p>
        </w:tc>
        <w:tc>
          <w:tcPr>
            <w:tcW w:w="453"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FE5DDE" w:rsidRPr="00F14D41" w:rsidRDefault="00FE5DDE" w:rsidP="006E4FC7">
            <w:pPr>
              <w:spacing w:after="0" w:line="240" w:lineRule="auto"/>
              <w:rPr>
                <w:rFonts w:ascii="Sylfaen" w:eastAsia="Times New Roman" w:hAnsi="Sylfaen" w:cstheme="minorHAnsi"/>
                <w:b/>
                <w:bCs/>
                <w:lang w:val="ka-GE" w:eastAsia="ka-GE"/>
              </w:rPr>
            </w:pPr>
          </w:p>
        </w:tc>
        <w:tc>
          <w:tcPr>
            <w:tcW w:w="765" w:type="pct"/>
            <w:vMerge/>
            <w:tcBorders>
              <w:top w:val="nil"/>
              <w:left w:val="single" w:sz="4" w:space="0" w:color="auto"/>
              <w:bottom w:val="nil"/>
              <w:right w:val="single" w:sz="4" w:space="0" w:color="auto"/>
            </w:tcBorders>
            <w:shd w:val="clear" w:color="auto" w:fill="FFFFFF" w:themeFill="background1"/>
            <w:vAlign w:val="center"/>
            <w:hideMark/>
          </w:tcPr>
          <w:p w:rsidR="00FE5DDE" w:rsidRPr="00F14D41" w:rsidRDefault="00FE5DDE" w:rsidP="006E4FC7">
            <w:pPr>
              <w:spacing w:after="0" w:line="240" w:lineRule="auto"/>
              <w:rPr>
                <w:rFonts w:ascii="Sylfaen" w:eastAsia="Times New Roman" w:hAnsi="Sylfaen" w:cstheme="minorHAnsi"/>
                <w:b/>
                <w:bCs/>
                <w:lang w:val="ka-GE" w:eastAsia="ka-GE"/>
              </w:rPr>
            </w:pPr>
          </w:p>
        </w:tc>
        <w:tc>
          <w:tcPr>
            <w:tcW w:w="765" w:type="pct"/>
            <w:tcBorders>
              <w:top w:val="nil"/>
              <w:left w:val="nil"/>
              <w:bottom w:val="nil"/>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lang w:val="ka-GE" w:eastAsia="ka-GE"/>
              </w:rPr>
            </w:pPr>
            <w:r w:rsidRPr="00F14D41">
              <w:rPr>
                <w:rFonts w:ascii="Sylfaen" w:eastAsia="Times New Roman" w:hAnsi="Sylfaen" w:cstheme="minorHAnsi"/>
                <w:b/>
                <w:bCs/>
                <w:lang w:val="ka-GE" w:eastAsia="ka-GE"/>
              </w:rPr>
              <w:t>ერთი თვის</w:t>
            </w:r>
          </w:p>
        </w:tc>
        <w:tc>
          <w:tcPr>
            <w:tcW w:w="864" w:type="pct"/>
            <w:tcBorders>
              <w:top w:val="nil"/>
              <w:left w:val="nil"/>
              <w:bottom w:val="nil"/>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lang w:val="ka-GE" w:eastAsia="ka-GE"/>
              </w:rPr>
            </w:pPr>
            <w:r w:rsidRPr="00F14D41">
              <w:rPr>
                <w:rFonts w:ascii="Sylfaen" w:eastAsia="Times New Roman" w:hAnsi="Sylfaen" w:cstheme="minorHAnsi"/>
                <w:b/>
                <w:bCs/>
                <w:lang w:val="ka-GE" w:eastAsia="ka-GE"/>
              </w:rPr>
              <w:t>წლიური</w:t>
            </w:r>
          </w:p>
        </w:tc>
      </w:tr>
      <w:tr w:rsidR="00FE5DDE" w:rsidRPr="00F14D41" w:rsidTr="00F14D41">
        <w:trPr>
          <w:trHeight w:val="330"/>
        </w:trPr>
        <w:tc>
          <w:tcPr>
            <w:tcW w:w="2153" w:type="pct"/>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FE5DDE" w:rsidRPr="00F14D41" w:rsidRDefault="00F14D41" w:rsidP="006E4FC7">
            <w:pPr>
              <w:spacing w:after="0" w:line="240" w:lineRule="auto"/>
              <w:jc w:val="center"/>
              <w:rPr>
                <w:rFonts w:ascii="Sylfaen" w:eastAsia="Times New Roman" w:hAnsi="Sylfaen" w:cstheme="minorHAnsi"/>
                <w:b/>
                <w:bCs/>
                <w:lang w:val="ka-GE" w:eastAsia="ka-GE"/>
              </w:rPr>
            </w:pPr>
            <w:r>
              <w:rPr>
                <w:rFonts w:ascii="Sylfaen" w:eastAsia="Times New Roman" w:hAnsi="Sylfaen" w:cstheme="minorHAnsi"/>
                <w:b/>
                <w:bCs/>
                <w:lang w:val="ka-GE" w:eastAsia="ka-GE"/>
              </w:rPr>
              <w:t>დასახელება</w:t>
            </w:r>
          </w:p>
        </w:tc>
        <w:tc>
          <w:tcPr>
            <w:tcW w:w="453" w:type="pct"/>
            <w:tcBorders>
              <w:top w:val="single" w:sz="8" w:space="0" w:color="auto"/>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lang w:val="ka-GE" w:eastAsia="ka-GE"/>
              </w:rPr>
            </w:pPr>
            <w:r w:rsidRPr="00F14D41">
              <w:rPr>
                <w:rFonts w:ascii="Sylfaen" w:eastAsia="Times New Roman" w:hAnsi="Sylfaen" w:cstheme="minorHAnsi"/>
                <w:b/>
                <w:bCs/>
                <w:lang w:val="ka-GE" w:eastAsia="ka-GE"/>
              </w:rPr>
              <w:t>31</w:t>
            </w:r>
          </w:p>
        </w:tc>
        <w:tc>
          <w:tcPr>
            <w:tcW w:w="765" w:type="pct"/>
            <w:tcBorders>
              <w:top w:val="single" w:sz="8" w:space="0" w:color="auto"/>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lang w:val="ka-GE" w:eastAsia="ka-GE"/>
              </w:rPr>
            </w:pPr>
            <w:r w:rsidRPr="00F14D41">
              <w:rPr>
                <w:rFonts w:ascii="Sylfaen" w:eastAsia="Times New Roman" w:hAnsi="Sylfaen" w:cstheme="minorHAnsi"/>
                <w:b/>
                <w:bCs/>
                <w:lang w:val="ka-GE" w:eastAsia="ka-GE"/>
              </w:rPr>
              <w:t> </w:t>
            </w:r>
          </w:p>
        </w:tc>
        <w:tc>
          <w:tcPr>
            <w:tcW w:w="765" w:type="pct"/>
            <w:tcBorders>
              <w:top w:val="single" w:sz="8" w:space="0" w:color="auto"/>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lang w:val="ka-GE" w:eastAsia="ka-GE"/>
              </w:rPr>
            </w:pPr>
            <w:r w:rsidRPr="00F14D41">
              <w:rPr>
                <w:rFonts w:ascii="Sylfaen" w:eastAsia="Times New Roman" w:hAnsi="Sylfaen" w:cstheme="minorHAnsi"/>
                <w:b/>
                <w:bCs/>
                <w:lang w:val="ka-GE" w:eastAsia="ka-GE"/>
              </w:rPr>
              <w:t>30 979</w:t>
            </w:r>
          </w:p>
        </w:tc>
        <w:tc>
          <w:tcPr>
            <w:tcW w:w="864" w:type="pct"/>
            <w:tcBorders>
              <w:top w:val="single" w:sz="8" w:space="0" w:color="auto"/>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lang w:val="ka-GE" w:eastAsia="ka-GE"/>
              </w:rPr>
            </w:pPr>
            <w:r w:rsidRPr="00F14D41">
              <w:rPr>
                <w:rFonts w:ascii="Sylfaen" w:eastAsia="Times New Roman" w:hAnsi="Sylfaen" w:cstheme="minorHAnsi"/>
                <w:b/>
                <w:bCs/>
                <w:lang w:val="ka-GE" w:eastAsia="ka-GE"/>
              </w:rPr>
              <w:t>371 748</w:t>
            </w:r>
          </w:p>
        </w:tc>
      </w:tr>
      <w:tr w:rsidR="00FE5DDE" w:rsidRPr="00F14D41" w:rsidTr="00F14D41">
        <w:trPr>
          <w:trHeight w:val="900"/>
        </w:trPr>
        <w:tc>
          <w:tcPr>
            <w:tcW w:w="2153" w:type="pct"/>
            <w:tcBorders>
              <w:top w:val="nil"/>
              <w:left w:val="single" w:sz="8" w:space="0" w:color="auto"/>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lang w:val="ka-GE" w:eastAsia="ka-GE"/>
              </w:rPr>
            </w:pPr>
            <w:r w:rsidRPr="00F14D41">
              <w:rPr>
                <w:rFonts w:ascii="Sylfaen" w:eastAsia="Times New Roman" w:hAnsi="Sylfaen" w:cstheme="minorHAnsi"/>
                <w:b/>
                <w:bCs/>
                <w:lang w:val="ka-GE" w:eastAsia="ka-GE"/>
              </w:rPr>
              <w:t>შტატით გათვალისწინებული</w:t>
            </w:r>
          </w:p>
        </w:tc>
        <w:tc>
          <w:tcPr>
            <w:tcW w:w="453"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lang w:val="ka-GE" w:eastAsia="ka-GE"/>
              </w:rPr>
            </w:pPr>
            <w:r w:rsidRPr="00F14D41">
              <w:rPr>
                <w:rFonts w:ascii="Sylfaen" w:eastAsia="Times New Roman" w:hAnsi="Sylfaen" w:cstheme="minorHAnsi"/>
                <w:b/>
                <w:bCs/>
                <w:lang w:val="ka-GE" w:eastAsia="ka-GE"/>
              </w:rPr>
              <w:t>28</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lang w:val="ka-GE" w:eastAsia="ka-GE"/>
              </w:rPr>
            </w:pPr>
            <w:r w:rsidRPr="00F14D41">
              <w:rPr>
                <w:rFonts w:ascii="Sylfaen" w:eastAsia="Times New Roman" w:hAnsi="Sylfaen" w:cstheme="minorHAnsi"/>
                <w:b/>
                <w:bCs/>
                <w:lang w:val="ka-GE" w:eastAsia="ka-GE"/>
              </w:rPr>
              <w:t> </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lang w:val="ka-GE" w:eastAsia="ka-GE"/>
              </w:rPr>
            </w:pPr>
            <w:r w:rsidRPr="00F14D41">
              <w:rPr>
                <w:rFonts w:ascii="Sylfaen" w:eastAsia="Times New Roman" w:hAnsi="Sylfaen" w:cstheme="minorHAnsi"/>
                <w:b/>
                <w:bCs/>
                <w:lang w:val="ka-GE" w:eastAsia="ka-GE"/>
              </w:rPr>
              <w:t>27 583</w:t>
            </w:r>
          </w:p>
        </w:tc>
        <w:tc>
          <w:tcPr>
            <w:tcW w:w="864"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lang w:val="ka-GE" w:eastAsia="ka-GE"/>
              </w:rPr>
            </w:pPr>
            <w:r w:rsidRPr="00F14D41">
              <w:rPr>
                <w:rFonts w:ascii="Sylfaen" w:eastAsia="Times New Roman" w:hAnsi="Sylfaen" w:cstheme="minorHAnsi"/>
                <w:b/>
                <w:bCs/>
                <w:lang w:val="ka-GE" w:eastAsia="ka-GE"/>
              </w:rPr>
              <w:t>330 996</w:t>
            </w:r>
          </w:p>
        </w:tc>
      </w:tr>
      <w:tr w:rsidR="00FE5DDE" w:rsidRPr="00F14D41" w:rsidTr="00F14D41">
        <w:trPr>
          <w:trHeight w:val="720"/>
        </w:trPr>
        <w:tc>
          <w:tcPr>
            <w:tcW w:w="2153" w:type="pct"/>
            <w:tcBorders>
              <w:top w:val="nil"/>
              <w:left w:val="single" w:sz="8" w:space="0" w:color="auto"/>
              <w:bottom w:val="nil"/>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i/>
                <w:iCs/>
                <w:lang w:val="ka-GE" w:eastAsia="ka-GE"/>
              </w:rPr>
            </w:pPr>
            <w:r w:rsidRPr="00F14D41">
              <w:rPr>
                <w:rFonts w:ascii="Sylfaen" w:eastAsia="Times New Roman" w:hAnsi="Sylfaen" w:cstheme="minorHAnsi"/>
                <w:b/>
                <w:bCs/>
                <w:i/>
                <w:iCs/>
                <w:lang w:val="ka-GE" w:eastAsia="ka-GE"/>
              </w:rPr>
              <w:t>ხელშეკრულება</w:t>
            </w:r>
          </w:p>
        </w:tc>
        <w:tc>
          <w:tcPr>
            <w:tcW w:w="453" w:type="pct"/>
            <w:tcBorders>
              <w:top w:val="nil"/>
              <w:left w:val="nil"/>
              <w:bottom w:val="nil"/>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i/>
                <w:iCs/>
                <w:lang w:val="ka-GE" w:eastAsia="ka-GE"/>
              </w:rPr>
            </w:pPr>
            <w:r w:rsidRPr="00F14D41">
              <w:rPr>
                <w:rFonts w:ascii="Sylfaen" w:eastAsia="Times New Roman" w:hAnsi="Sylfaen" w:cstheme="minorHAnsi"/>
                <w:b/>
                <w:bCs/>
                <w:i/>
                <w:iCs/>
                <w:lang w:val="ka-GE" w:eastAsia="ka-GE"/>
              </w:rPr>
              <w:t>3</w:t>
            </w:r>
          </w:p>
        </w:tc>
        <w:tc>
          <w:tcPr>
            <w:tcW w:w="765" w:type="pct"/>
            <w:tcBorders>
              <w:top w:val="nil"/>
              <w:left w:val="nil"/>
              <w:bottom w:val="nil"/>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i/>
                <w:iCs/>
                <w:lang w:val="ka-GE" w:eastAsia="ka-GE"/>
              </w:rPr>
            </w:pPr>
            <w:r w:rsidRPr="00F14D41">
              <w:rPr>
                <w:rFonts w:ascii="Sylfaen" w:eastAsia="Times New Roman" w:hAnsi="Sylfaen" w:cstheme="minorHAnsi"/>
                <w:b/>
                <w:bCs/>
                <w:i/>
                <w:iCs/>
                <w:lang w:val="ka-GE" w:eastAsia="ka-GE"/>
              </w:rPr>
              <w:t> </w:t>
            </w:r>
          </w:p>
        </w:tc>
        <w:tc>
          <w:tcPr>
            <w:tcW w:w="765" w:type="pct"/>
            <w:tcBorders>
              <w:top w:val="nil"/>
              <w:left w:val="nil"/>
              <w:bottom w:val="nil"/>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i/>
                <w:iCs/>
                <w:lang w:val="ka-GE" w:eastAsia="ka-GE"/>
              </w:rPr>
            </w:pPr>
            <w:r w:rsidRPr="00F14D41">
              <w:rPr>
                <w:rFonts w:ascii="Sylfaen" w:eastAsia="Times New Roman" w:hAnsi="Sylfaen" w:cstheme="minorHAnsi"/>
                <w:b/>
                <w:bCs/>
                <w:i/>
                <w:iCs/>
                <w:lang w:val="ka-GE" w:eastAsia="ka-GE"/>
              </w:rPr>
              <w:t>3 396</w:t>
            </w:r>
          </w:p>
        </w:tc>
        <w:tc>
          <w:tcPr>
            <w:tcW w:w="864" w:type="pct"/>
            <w:tcBorders>
              <w:top w:val="nil"/>
              <w:left w:val="nil"/>
              <w:bottom w:val="nil"/>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i/>
                <w:iCs/>
                <w:lang w:val="ka-GE" w:eastAsia="ka-GE"/>
              </w:rPr>
            </w:pPr>
            <w:r w:rsidRPr="00F14D41">
              <w:rPr>
                <w:rFonts w:ascii="Sylfaen" w:eastAsia="Times New Roman" w:hAnsi="Sylfaen" w:cstheme="minorHAnsi"/>
                <w:b/>
                <w:bCs/>
                <w:i/>
                <w:iCs/>
                <w:lang w:val="ka-GE" w:eastAsia="ka-GE"/>
              </w:rPr>
              <w:t>40 752</w:t>
            </w:r>
          </w:p>
        </w:tc>
      </w:tr>
      <w:tr w:rsidR="00FE5DDE" w:rsidRPr="00F14D41" w:rsidTr="00F14D41">
        <w:trPr>
          <w:trHeight w:val="330"/>
        </w:trPr>
        <w:tc>
          <w:tcPr>
            <w:tcW w:w="21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E5DDE" w:rsidRPr="00F14D41" w:rsidRDefault="00F14D41" w:rsidP="006E4FC7">
            <w:pPr>
              <w:spacing w:after="0" w:line="240" w:lineRule="auto"/>
              <w:rPr>
                <w:rFonts w:ascii="Sylfaen" w:eastAsia="Times New Roman" w:hAnsi="Sylfaen" w:cstheme="minorHAnsi"/>
                <w:lang w:val="ka-GE" w:eastAsia="ka-GE"/>
              </w:rPr>
            </w:pPr>
            <w:r>
              <w:rPr>
                <w:rFonts w:ascii="Sylfaen" w:eastAsia="Times New Roman" w:hAnsi="Sylfaen" w:cstheme="minorHAnsi"/>
                <w:lang w:val="ka-GE" w:eastAsia="ka-GE"/>
              </w:rPr>
              <w:t>დირექტორი</w:t>
            </w:r>
          </w:p>
        </w:tc>
        <w:tc>
          <w:tcPr>
            <w:tcW w:w="453" w:type="pct"/>
            <w:tcBorders>
              <w:top w:val="single" w:sz="4" w:space="0" w:color="auto"/>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w:t>
            </w:r>
          </w:p>
        </w:tc>
        <w:tc>
          <w:tcPr>
            <w:tcW w:w="765" w:type="pct"/>
            <w:tcBorders>
              <w:top w:val="single" w:sz="4" w:space="0" w:color="auto"/>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2 900</w:t>
            </w:r>
          </w:p>
        </w:tc>
        <w:tc>
          <w:tcPr>
            <w:tcW w:w="765" w:type="pct"/>
            <w:tcBorders>
              <w:top w:val="single" w:sz="4" w:space="0" w:color="auto"/>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2 900</w:t>
            </w:r>
          </w:p>
        </w:tc>
        <w:tc>
          <w:tcPr>
            <w:tcW w:w="864" w:type="pct"/>
            <w:tcBorders>
              <w:top w:val="single" w:sz="4" w:space="0" w:color="auto"/>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34 800</w:t>
            </w:r>
          </w:p>
        </w:tc>
      </w:tr>
      <w:tr w:rsidR="00FE5DDE" w:rsidRPr="00F14D41" w:rsidTr="00F14D41">
        <w:trPr>
          <w:trHeight w:val="330"/>
        </w:trPr>
        <w:tc>
          <w:tcPr>
            <w:tcW w:w="2153" w:type="pct"/>
            <w:tcBorders>
              <w:top w:val="nil"/>
              <w:left w:val="single" w:sz="4" w:space="0" w:color="auto"/>
              <w:bottom w:val="single" w:sz="4" w:space="0" w:color="auto"/>
              <w:right w:val="single" w:sz="4" w:space="0" w:color="auto"/>
            </w:tcBorders>
            <w:shd w:val="clear" w:color="auto" w:fill="FFFFFF" w:themeFill="background1"/>
            <w:vAlign w:val="center"/>
            <w:hideMark/>
          </w:tcPr>
          <w:p w:rsidR="00FE5DDE" w:rsidRPr="00F14D41" w:rsidRDefault="00F14D41" w:rsidP="006E4FC7">
            <w:pPr>
              <w:spacing w:after="0" w:line="240" w:lineRule="auto"/>
              <w:rPr>
                <w:rFonts w:ascii="Sylfaen" w:eastAsia="Times New Roman" w:hAnsi="Sylfaen" w:cstheme="minorHAnsi"/>
                <w:lang w:val="ka-GE" w:eastAsia="ka-GE"/>
              </w:rPr>
            </w:pPr>
            <w:r>
              <w:rPr>
                <w:rFonts w:ascii="Sylfaen" w:eastAsia="Times New Roman" w:hAnsi="Sylfaen" w:cstheme="minorHAnsi"/>
                <w:lang w:val="ka-GE" w:eastAsia="ka-GE"/>
              </w:rPr>
              <w:t>მოადგილე</w:t>
            </w:r>
          </w:p>
        </w:tc>
        <w:tc>
          <w:tcPr>
            <w:tcW w:w="453"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1 798</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1 798</w:t>
            </w:r>
          </w:p>
        </w:tc>
        <w:tc>
          <w:tcPr>
            <w:tcW w:w="864"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21 576</w:t>
            </w:r>
          </w:p>
        </w:tc>
      </w:tr>
      <w:tr w:rsidR="00FE5DDE" w:rsidRPr="00F14D41" w:rsidTr="00F14D41">
        <w:trPr>
          <w:trHeight w:val="330"/>
        </w:trPr>
        <w:tc>
          <w:tcPr>
            <w:tcW w:w="2153" w:type="pct"/>
            <w:tcBorders>
              <w:top w:val="nil"/>
              <w:left w:val="single" w:sz="4" w:space="0" w:color="auto"/>
              <w:bottom w:val="single" w:sz="4" w:space="0" w:color="auto"/>
              <w:right w:val="single" w:sz="4" w:space="0" w:color="auto"/>
            </w:tcBorders>
            <w:shd w:val="clear" w:color="auto" w:fill="FFFFFF" w:themeFill="background1"/>
            <w:vAlign w:val="center"/>
            <w:hideMark/>
          </w:tcPr>
          <w:p w:rsidR="00FE5DDE" w:rsidRPr="00F14D41" w:rsidRDefault="00F14D41" w:rsidP="006E4FC7">
            <w:pPr>
              <w:spacing w:after="0" w:line="240" w:lineRule="auto"/>
              <w:rPr>
                <w:rFonts w:ascii="Sylfaen" w:eastAsia="Times New Roman" w:hAnsi="Sylfaen" w:cstheme="minorHAnsi"/>
                <w:lang w:val="ka-GE" w:eastAsia="ka-GE"/>
              </w:rPr>
            </w:pPr>
            <w:r>
              <w:rPr>
                <w:rFonts w:ascii="Sylfaen" w:eastAsia="Times New Roman" w:hAnsi="Sylfaen" w:cstheme="minorHAnsi"/>
                <w:lang w:val="ka-GE" w:eastAsia="ka-GE"/>
              </w:rPr>
              <w:t>ბუღალტერი</w:t>
            </w:r>
          </w:p>
        </w:tc>
        <w:tc>
          <w:tcPr>
            <w:tcW w:w="453"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1 638</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1 638</w:t>
            </w:r>
          </w:p>
        </w:tc>
        <w:tc>
          <w:tcPr>
            <w:tcW w:w="864"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19 656</w:t>
            </w:r>
          </w:p>
        </w:tc>
      </w:tr>
      <w:tr w:rsidR="00FE5DDE" w:rsidRPr="00F14D41" w:rsidTr="00F14D41">
        <w:trPr>
          <w:trHeight w:val="660"/>
        </w:trPr>
        <w:tc>
          <w:tcPr>
            <w:tcW w:w="2153" w:type="pct"/>
            <w:tcBorders>
              <w:top w:val="nil"/>
              <w:left w:val="single" w:sz="4" w:space="0" w:color="auto"/>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rPr>
                <w:rFonts w:ascii="Sylfaen" w:eastAsia="Times New Roman" w:hAnsi="Sylfaen" w:cstheme="minorHAnsi"/>
                <w:lang w:val="ka-GE" w:eastAsia="ka-GE"/>
              </w:rPr>
            </w:pPr>
            <w:r w:rsidRPr="00F14D41">
              <w:rPr>
                <w:rFonts w:ascii="Sylfaen" w:eastAsia="Times New Roman" w:hAnsi="Sylfaen" w:cstheme="minorHAnsi"/>
                <w:lang w:val="ka-GE" w:eastAsia="ka-GE"/>
              </w:rPr>
              <w:t>უსაფრთხოების უფროსი სპეციალისტი</w:t>
            </w:r>
          </w:p>
        </w:tc>
        <w:tc>
          <w:tcPr>
            <w:tcW w:w="453"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1 198</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1 198</w:t>
            </w:r>
          </w:p>
        </w:tc>
        <w:tc>
          <w:tcPr>
            <w:tcW w:w="864"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14 376</w:t>
            </w:r>
          </w:p>
        </w:tc>
      </w:tr>
      <w:tr w:rsidR="00FE5DDE" w:rsidRPr="00F14D41" w:rsidTr="00F14D41">
        <w:trPr>
          <w:trHeight w:val="330"/>
        </w:trPr>
        <w:tc>
          <w:tcPr>
            <w:tcW w:w="2153" w:type="pct"/>
            <w:tcBorders>
              <w:top w:val="nil"/>
              <w:left w:val="single" w:sz="4" w:space="0" w:color="auto"/>
              <w:bottom w:val="single" w:sz="4" w:space="0" w:color="auto"/>
              <w:right w:val="single" w:sz="4" w:space="0" w:color="auto"/>
            </w:tcBorders>
            <w:shd w:val="clear" w:color="auto" w:fill="FFFFFF" w:themeFill="background1"/>
            <w:vAlign w:val="center"/>
            <w:hideMark/>
          </w:tcPr>
          <w:p w:rsidR="00FE5DDE" w:rsidRPr="00F14D41" w:rsidRDefault="00F14D41" w:rsidP="006E4FC7">
            <w:pPr>
              <w:spacing w:after="0" w:line="240" w:lineRule="auto"/>
              <w:rPr>
                <w:rFonts w:ascii="Sylfaen" w:eastAsia="Times New Roman" w:hAnsi="Sylfaen" w:cstheme="minorHAnsi"/>
                <w:lang w:val="ka-GE" w:eastAsia="ka-GE"/>
              </w:rPr>
            </w:pPr>
            <w:r>
              <w:rPr>
                <w:rFonts w:ascii="Sylfaen" w:eastAsia="Times New Roman" w:hAnsi="Sylfaen" w:cstheme="minorHAnsi"/>
                <w:lang w:val="ka-GE" w:eastAsia="ka-GE"/>
              </w:rPr>
              <w:t>სპეციალისტი</w:t>
            </w:r>
          </w:p>
        </w:tc>
        <w:tc>
          <w:tcPr>
            <w:tcW w:w="453"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1 198</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1 198</w:t>
            </w:r>
          </w:p>
        </w:tc>
        <w:tc>
          <w:tcPr>
            <w:tcW w:w="864"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14 376</w:t>
            </w:r>
          </w:p>
        </w:tc>
      </w:tr>
      <w:tr w:rsidR="00FE5DDE" w:rsidRPr="00F14D41" w:rsidTr="00F14D41">
        <w:trPr>
          <w:trHeight w:val="330"/>
        </w:trPr>
        <w:tc>
          <w:tcPr>
            <w:tcW w:w="2153" w:type="pct"/>
            <w:tcBorders>
              <w:top w:val="nil"/>
              <w:left w:val="single" w:sz="4" w:space="0" w:color="auto"/>
              <w:bottom w:val="single" w:sz="4" w:space="0" w:color="auto"/>
              <w:right w:val="single" w:sz="4" w:space="0" w:color="auto"/>
            </w:tcBorders>
            <w:shd w:val="clear" w:color="auto" w:fill="FFFFFF" w:themeFill="background1"/>
            <w:vAlign w:val="center"/>
            <w:hideMark/>
          </w:tcPr>
          <w:p w:rsidR="00FE5DDE" w:rsidRPr="00F14D41" w:rsidRDefault="00F14D41" w:rsidP="006E4FC7">
            <w:pPr>
              <w:spacing w:after="0" w:line="240" w:lineRule="auto"/>
              <w:rPr>
                <w:rFonts w:ascii="Sylfaen" w:eastAsia="Times New Roman" w:hAnsi="Sylfaen" w:cstheme="minorHAnsi"/>
                <w:lang w:val="ka-GE" w:eastAsia="ka-GE"/>
              </w:rPr>
            </w:pPr>
            <w:r>
              <w:rPr>
                <w:rFonts w:ascii="Sylfaen" w:eastAsia="Times New Roman" w:hAnsi="Sylfaen" w:cstheme="minorHAnsi"/>
                <w:lang w:val="ka-GE" w:eastAsia="ka-GE"/>
              </w:rPr>
              <w:t>ბრიგადირი</w:t>
            </w:r>
          </w:p>
        </w:tc>
        <w:tc>
          <w:tcPr>
            <w:tcW w:w="453"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1 089</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1 089</w:t>
            </w:r>
          </w:p>
        </w:tc>
        <w:tc>
          <w:tcPr>
            <w:tcW w:w="864"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13 068</w:t>
            </w:r>
          </w:p>
        </w:tc>
      </w:tr>
      <w:tr w:rsidR="00FE5DDE" w:rsidRPr="00F14D41" w:rsidTr="00F14D41">
        <w:trPr>
          <w:trHeight w:val="330"/>
        </w:trPr>
        <w:tc>
          <w:tcPr>
            <w:tcW w:w="2153" w:type="pct"/>
            <w:tcBorders>
              <w:top w:val="nil"/>
              <w:left w:val="single" w:sz="4" w:space="0" w:color="auto"/>
              <w:bottom w:val="single" w:sz="4" w:space="0" w:color="auto"/>
              <w:right w:val="single" w:sz="4" w:space="0" w:color="auto"/>
            </w:tcBorders>
            <w:shd w:val="clear" w:color="auto" w:fill="FFFFFF" w:themeFill="background1"/>
            <w:vAlign w:val="center"/>
            <w:hideMark/>
          </w:tcPr>
          <w:p w:rsidR="00FE5DDE" w:rsidRPr="00F14D41" w:rsidRDefault="00F14D41" w:rsidP="006E4FC7">
            <w:pPr>
              <w:spacing w:after="0" w:line="240" w:lineRule="auto"/>
              <w:rPr>
                <w:rFonts w:ascii="Sylfaen" w:eastAsia="Times New Roman" w:hAnsi="Sylfaen" w:cstheme="minorHAnsi"/>
                <w:lang w:val="ka-GE" w:eastAsia="ka-GE"/>
              </w:rPr>
            </w:pPr>
            <w:r>
              <w:rPr>
                <w:rFonts w:ascii="Sylfaen" w:eastAsia="Times New Roman" w:hAnsi="Sylfaen" w:cstheme="minorHAnsi"/>
                <w:lang w:val="ka-GE" w:eastAsia="ka-GE"/>
              </w:rPr>
              <w:t>მუშა</w:t>
            </w:r>
          </w:p>
        </w:tc>
        <w:tc>
          <w:tcPr>
            <w:tcW w:w="453"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6</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866</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5 196</w:t>
            </w:r>
          </w:p>
        </w:tc>
        <w:tc>
          <w:tcPr>
            <w:tcW w:w="864"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62 352</w:t>
            </w:r>
          </w:p>
        </w:tc>
      </w:tr>
      <w:tr w:rsidR="00FE5DDE" w:rsidRPr="00F14D41" w:rsidTr="00F14D41">
        <w:trPr>
          <w:trHeight w:val="330"/>
        </w:trPr>
        <w:tc>
          <w:tcPr>
            <w:tcW w:w="2153" w:type="pct"/>
            <w:tcBorders>
              <w:top w:val="nil"/>
              <w:left w:val="single" w:sz="4" w:space="0" w:color="auto"/>
              <w:bottom w:val="single" w:sz="4" w:space="0" w:color="auto"/>
              <w:right w:val="single" w:sz="4" w:space="0" w:color="auto"/>
            </w:tcBorders>
            <w:shd w:val="clear" w:color="auto" w:fill="FFFFFF" w:themeFill="background1"/>
            <w:vAlign w:val="center"/>
            <w:hideMark/>
          </w:tcPr>
          <w:p w:rsidR="00FE5DDE" w:rsidRPr="00F14D41" w:rsidRDefault="00F14D41" w:rsidP="006E4FC7">
            <w:pPr>
              <w:spacing w:after="0" w:line="240" w:lineRule="auto"/>
              <w:rPr>
                <w:rFonts w:ascii="Sylfaen" w:eastAsia="Times New Roman" w:hAnsi="Sylfaen" w:cstheme="minorHAnsi"/>
                <w:lang w:val="ka-GE" w:eastAsia="ka-GE"/>
              </w:rPr>
            </w:pPr>
            <w:r>
              <w:rPr>
                <w:rFonts w:ascii="Sylfaen" w:eastAsia="Times New Roman" w:hAnsi="Sylfaen" w:cstheme="minorHAnsi"/>
                <w:lang w:val="ka-GE" w:eastAsia="ka-GE"/>
              </w:rPr>
              <w:t>მუშა</w:t>
            </w:r>
          </w:p>
        </w:tc>
        <w:tc>
          <w:tcPr>
            <w:tcW w:w="453"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14</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799</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11 186</w:t>
            </w:r>
          </w:p>
        </w:tc>
        <w:tc>
          <w:tcPr>
            <w:tcW w:w="864"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134 232</w:t>
            </w:r>
          </w:p>
        </w:tc>
      </w:tr>
      <w:tr w:rsidR="00FE5DDE" w:rsidRPr="00F14D41" w:rsidTr="00F14D41">
        <w:trPr>
          <w:trHeight w:val="330"/>
        </w:trPr>
        <w:tc>
          <w:tcPr>
            <w:tcW w:w="2153" w:type="pct"/>
            <w:tcBorders>
              <w:top w:val="nil"/>
              <w:left w:val="single" w:sz="4" w:space="0" w:color="auto"/>
              <w:bottom w:val="single" w:sz="4" w:space="0" w:color="auto"/>
              <w:right w:val="single" w:sz="4" w:space="0" w:color="auto"/>
            </w:tcBorders>
            <w:shd w:val="clear" w:color="auto" w:fill="FFFFFF" w:themeFill="background1"/>
            <w:vAlign w:val="center"/>
            <w:hideMark/>
          </w:tcPr>
          <w:p w:rsidR="00FE5DDE" w:rsidRPr="00F14D41" w:rsidRDefault="00F14D41" w:rsidP="006E4FC7">
            <w:pPr>
              <w:spacing w:after="0" w:line="240" w:lineRule="auto"/>
              <w:rPr>
                <w:rFonts w:ascii="Sylfaen" w:eastAsia="Times New Roman" w:hAnsi="Sylfaen" w:cstheme="minorHAnsi"/>
                <w:lang w:val="ka-GE" w:eastAsia="ka-GE"/>
              </w:rPr>
            </w:pPr>
            <w:r>
              <w:rPr>
                <w:rFonts w:ascii="Sylfaen" w:eastAsia="Times New Roman" w:hAnsi="Sylfaen" w:cstheme="minorHAnsi"/>
                <w:lang w:val="ka-GE" w:eastAsia="ka-GE"/>
              </w:rPr>
              <w:t>უფროსი</w:t>
            </w:r>
          </w:p>
        </w:tc>
        <w:tc>
          <w:tcPr>
            <w:tcW w:w="453"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726</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726</w:t>
            </w:r>
          </w:p>
        </w:tc>
        <w:tc>
          <w:tcPr>
            <w:tcW w:w="864"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8 712</w:t>
            </w:r>
          </w:p>
        </w:tc>
      </w:tr>
      <w:tr w:rsidR="00FE5DDE" w:rsidRPr="00F14D41" w:rsidTr="00F14D41">
        <w:trPr>
          <w:trHeight w:val="330"/>
        </w:trPr>
        <w:tc>
          <w:tcPr>
            <w:tcW w:w="2153" w:type="pct"/>
            <w:tcBorders>
              <w:top w:val="nil"/>
              <w:left w:val="single" w:sz="4" w:space="0" w:color="auto"/>
              <w:bottom w:val="single" w:sz="4" w:space="0" w:color="auto"/>
              <w:right w:val="single" w:sz="4" w:space="0" w:color="auto"/>
            </w:tcBorders>
            <w:shd w:val="clear" w:color="auto" w:fill="FFFFFF" w:themeFill="background1"/>
            <w:vAlign w:val="center"/>
            <w:hideMark/>
          </w:tcPr>
          <w:p w:rsidR="00FE5DDE" w:rsidRPr="00F14D41" w:rsidRDefault="00F14D41" w:rsidP="006E4FC7">
            <w:pPr>
              <w:spacing w:after="0" w:line="240" w:lineRule="auto"/>
              <w:rPr>
                <w:rFonts w:ascii="Sylfaen" w:eastAsia="Times New Roman" w:hAnsi="Sylfaen" w:cstheme="minorHAnsi"/>
                <w:lang w:val="ka-GE" w:eastAsia="ka-GE"/>
              </w:rPr>
            </w:pPr>
            <w:r>
              <w:rPr>
                <w:rFonts w:ascii="Sylfaen" w:eastAsia="Times New Roman" w:hAnsi="Sylfaen" w:cstheme="minorHAnsi"/>
                <w:lang w:val="ka-GE" w:eastAsia="ka-GE"/>
              </w:rPr>
              <w:t>მეველე</w:t>
            </w:r>
          </w:p>
        </w:tc>
        <w:tc>
          <w:tcPr>
            <w:tcW w:w="453"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654</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654</w:t>
            </w:r>
          </w:p>
        </w:tc>
        <w:tc>
          <w:tcPr>
            <w:tcW w:w="864"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7 848</w:t>
            </w:r>
          </w:p>
        </w:tc>
      </w:tr>
      <w:tr w:rsidR="00FE5DDE" w:rsidRPr="00F14D41" w:rsidTr="00F14D41">
        <w:trPr>
          <w:trHeight w:val="330"/>
        </w:trPr>
        <w:tc>
          <w:tcPr>
            <w:tcW w:w="2153" w:type="pct"/>
            <w:tcBorders>
              <w:top w:val="single" w:sz="4" w:space="0" w:color="auto"/>
              <w:left w:val="single" w:sz="8" w:space="0" w:color="auto"/>
              <w:bottom w:val="nil"/>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i/>
                <w:iCs/>
                <w:lang w:val="ka-GE" w:eastAsia="ka-GE"/>
              </w:rPr>
            </w:pPr>
            <w:r w:rsidRPr="00F14D41">
              <w:rPr>
                <w:rFonts w:ascii="Sylfaen" w:eastAsia="Times New Roman" w:hAnsi="Sylfaen" w:cstheme="minorHAnsi"/>
                <w:b/>
                <w:bCs/>
                <w:i/>
                <w:iCs/>
                <w:lang w:val="ka-GE" w:eastAsia="ka-GE"/>
              </w:rPr>
              <w:t>ხელშეკრულება</w:t>
            </w:r>
          </w:p>
        </w:tc>
        <w:tc>
          <w:tcPr>
            <w:tcW w:w="453" w:type="pct"/>
            <w:tcBorders>
              <w:top w:val="single" w:sz="4" w:space="0" w:color="auto"/>
              <w:left w:val="nil"/>
              <w:bottom w:val="nil"/>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i/>
                <w:iCs/>
                <w:lang w:val="ka-GE" w:eastAsia="ka-GE"/>
              </w:rPr>
            </w:pPr>
            <w:r w:rsidRPr="00F14D41">
              <w:rPr>
                <w:rFonts w:ascii="Sylfaen" w:eastAsia="Times New Roman" w:hAnsi="Sylfaen" w:cstheme="minorHAnsi"/>
                <w:b/>
                <w:bCs/>
                <w:i/>
                <w:iCs/>
                <w:lang w:val="ka-GE" w:eastAsia="ka-GE"/>
              </w:rPr>
              <w:t>3</w:t>
            </w:r>
          </w:p>
        </w:tc>
        <w:tc>
          <w:tcPr>
            <w:tcW w:w="765" w:type="pct"/>
            <w:tcBorders>
              <w:top w:val="single" w:sz="4" w:space="0" w:color="auto"/>
              <w:left w:val="nil"/>
              <w:bottom w:val="nil"/>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i/>
                <w:iCs/>
                <w:lang w:val="ka-GE" w:eastAsia="ka-GE"/>
              </w:rPr>
            </w:pPr>
            <w:r w:rsidRPr="00F14D41">
              <w:rPr>
                <w:rFonts w:ascii="Sylfaen" w:eastAsia="Times New Roman" w:hAnsi="Sylfaen" w:cstheme="minorHAnsi"/>
                <w:b/>
                <w:bCs/>
                <w:i/>
                <w:iCs/>
                <w:lang w:val="ka-GE" w:eastAsia="ka-GE"/>
              </w:rPr>
              <w:t> </w:t>
            </w:r>
          </w:p>
        </w:tc>
        <w:tc>
          <w:tcPr>
            <w:tcW w:w="765" w:type="pct"/>
            <w:tcBorders>
              <w:top w:val="single" w:sz="4" w:space="0" w:color="auto"/>
              <w:left w:val="nil"/>
              <w:bottom w:val="nil"/>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i/>
                <w:iCs/>
                <w:lang w:val="ka-GE" w:eastAsia="ka-GE"/>
              </w:rPr>
            </w:pPr>
            <w:r w:rsidRPr="00F14D41">
              <w:rPr>
                <w:rFonts w:ascii="Sylfaen" w:eastAsia="Times New Roman" w:hAnsi="Sylfaen" w:cstheme="minorHAnsi"/>
                <w:b/>
                <w:bCs/>
                <w:i/>
                <w:iCs/>
                <w:lang w:val="ka-GE" w:eastAsia="ka-GE"/>
              </w:rPr>
              <w:t>3 396</w:t>
            </w:r>
          </w:p>
        </w:tc>
        <w:tc>
          <w:tcPr>
            <w:tcW w:w="864" w:type="pct"/>
            <w:tcBorders>
              <w:top w:val="single" w:sz="4" w:space="0" w:color="auto"/>
              <w:left w:val="nil"/>
              <w:bottom w:val="nil"/>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b/>
                <w:bCs/>
                <w:i/>
                <w:iCs/>
                <w:lang w:val="ka-GE" w:eastAsia="ka-GE"/>
              </w:rPr>
            </w:pPr>
            <w:r w:rsidRPr="00F14D41">
              <w:rPr>
                <w:rFonts w:ascii="Sylfaen" w:eastAsia="Times New Roman" w:hAnsi="Sylfaen" w:cstheme="minorHAnsi"/>
                <w:b/>
                <w:bCs/>
                <w:i/>
                <w:iCs/>
                <w:lang w:val="ka-GE" w:eastAsia="ka-GE"/>
              </w:rPr>
              <w:t>40 752</w:t>
            </w:r>
          </w:p>
        </w:tc>
      </w:tr>
      <w:tr w:rsidR="00FE5DDE" w:rsidRPr="00F14D41" w:rsidTr="00F14D41">
        <w:trPr>
          <w:trHeight w:val="660"/>
        </w:trPr>
        <w:tc>
          <w:tcPr>
            <w:tcW w:w="21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rPr>
                <w:rFonts w:ascii="Sylfaen" w:eastAsia="Times New Roman" w:hAnsi="Sylfaen" w:cstheme="minorHAnsi"/>
                <w:lang w:val="ka-GE" w:eastAsia="ka-GE"/>
              </w:rPr>
            </w:pPr>
            <w:r w:rsidRPr="00F14D41">
              <w:rPr>
                <w:rFonts w:ascii="Sylfaen" w:eastAsia="Times New Roman" w:hAnsi="Sylfaen" w:cstheme="minorHAnsi"/>
                <w:lang w:val="ka-GE" w:eastAsia="ka-GE"/>
              </w:rPr>
              <w:t>კონსულტანტი გამწვანების საკითხებში</w:t>
            </w:r>
          </w:p>
        </w:tc>
        <w:tc>
          <w:tcPr>
            <w:tcW w:w="453" w:type="pct"/>
            <w:tcBorders>
              <w:top w:val="single" w:sz="4" w:space="0" w:color="auto"/>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w:t>
            </w:r>
          </w:p>
        </w:tc>
        <w:tc>
          <w:tcPr>
            <w:tcW w:w="765" w:type="pct"/>
            <w:tcBorders>
              <w:top w:val="single" w:sz="4" w:space="0" w:color="auto"/>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1 798</w:t>
            </w:r>
          </w:p>
        </w:tc>
        <w:tc>
          <w:tcPr>
            <w:tcW w:w="765" w:type="pct"/>
            <w:tcBorders>
              <w:top w:val="single" w:sz="4" w:space="0" w:color="auto"/>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1 798</w:t>
            </w:r>
          </w:p>
        </w:tc>
        <w:tc>
          <w:tcPr>
            <w:tcW w:w="864" w:type="pct"/>
            <w:tcBorders>
              <w:top w:val="single" w:sz="4" w:space="0" w:color="auto"/>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21 576</w:t>
            </w:r>
          </w:p>
        </w:tc>
      </w:tr>
      <w:tr w:rsidR="00FE5DDE" w:rsidRPr="00F14D41" w:rsidTr="00F14D41">
        <w:trPr>
          <w:trHeight w:val="330"/>
        </w:trPr>
        <w:tc>
          <w:tcPr>
            <w:tcW w:w="2153" w:type="pct"/>
            <w:tcBorders>
              <w:top w:val="nil"/>
              <w:left w:val="single" w:sz="4" w:space="0" w:color="auto"/>
              <w:bottom w:val="single" w:sz="4" w:space="0" w:color="auto"/>
              <w:right w:val="single" w:sz="4" w:space="0" w:color="auto"/>
            </w:tcBorders>
            <w:shd w:val="clear" w:color="auto" w:fill="FFFFFF" w:themeFill="background1"/>
            <w:vAlign w:val="center"/>
            <w:hideMark/>
          </w:tcPr>
          <w:p w:rsidR="00FE5DDE" w:rsidRPr="00F14D41" w:rsidRDefault="00F14D41" w:rsidP="006E4FC7">
            <w:pPr>
              <w:spacing w:after="0" w:line="240" w:lineRule="auto"/>
              <w:rPr>
                <w:rFonts w:ascii="Sylfaen" w:eastAsia="Times New Roman" w:hAnsi="Sylfaen" w:cstheme="minorHAnsi"/>
                <w:lang w:val="ka-GE" w:eastAsia="ka-GE"/>
              </w:rPr>
            </w:pPr>
            <w:r>
              <w:rPr>
                <w:rFonts w:ascii="Sylfaen" w:eastAsia="Times New Roman" w:hAnsi="Sylfaen" w:cstheme="minorHAnsi"/>
                <w:lang w:val="ka-GE" w:eastAsia="ka-GE"/>
              </w:rPr>
              <w:t>მუშა</w:t>
            </w:r>
          </w:p>
        </w:tc>
        <w:tc>
          <w:tcPr>
            <w:tcW w:w="453"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799</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799</w:t>
            </w:r>
          </w:p>
        </w:tc>
        <w:tc>
          <w:tcPr>
            <w:tcW w:w="864"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9 588</w:t>
            </w:r>
          </w:p>
        </w:tc>
      </w:tr>
      <w:tr w:rsidR="00FE5DDE" w:rsidRPr="00F14D41" w:rsidTr="00F14D41">
        <w:trPr>
          <w:trHeight w:val="330"/>
        </w:trPr>
        <w:tc>
          <w:tcPr>
            <w:tcW w:w="2153" w:type="pct"/>
            <w:tcBorders>
              <w:top w:val="nil"/>
              <w:left w:val="single" w:sz="4" w:space="0" w:color="auto"/>
              <w:bottom w:val="single" w:sz="4" w:space="0" w:color="auto"/>
              <w:right w:val="single" w:sz="4" w:space="0" w:color="auto"/>
            </w:tcBorders>
            <w:shd w:val="clear" w:color="auto" w:fill="FFFFFF" w:themeFill="background1"/>
            <w:vAlign w:val="center"/>
            <w:hideMark/>
          </w:tcPr>
          <w:p w:rsidR="00FE5DDE" w:rsidRPr="00F14D41" w:rsidRDefault="00F14D41" w:rsidP="006E4FC7">
            <w:pPr>
              <w:spacing w:after="0" w:line="240" w:lineRule="auto"/>
              <w:rPr>
                <w:rFonts w:ascii="Sylfaen" w:eastAsia="Times New Roman" w:hAnsi="Sylfaen" w:cstheme="minorHAnsi"/>
                <w:lang w:val="ka-GE" w:eastAsia="ka-GE"/>
              </w:rPr>
            </w:pPr>
            <w:r>
              <w:rPr>
                <w:rFonts w:ascii="Sylfaen" w:eastAsia="Times New Roman" w:hAnsi="Sylfaen" w:cstheme="minorHAnsi"/>
                <w:lang w:val="ka-GE" w:eastAsia="ka-GE"/>
              </w:rPr>
              <w:t>მუშა</w:t>
            </w:r>
          </w:p>
        </w:tc>
        <w:tc>
          <w:tcPr>
            <w:tcW w:w="453"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1</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799</w:t>
            </w:r>
          </w:p>
        </w:tc>
        <w:tc>
          <w:tcPr>
            <w:tcW w:w="765"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799</w:t>
            </w:r>
          </w:p>
        </w:tc>
        <w:tc>
          <w:tcPr>
            <w:tcW w:w="864" w:type="pct"/>
            <w:tcBorders>
              <w:top w:val="nil"/>
              <w:left w:val="nil"/>
              <w:bottom w:val="single" w:sz="4" w:space="0" w:color="auto"/>
              <w:right w:val="single" w:sz="4" w:space="0" w:color="auto"/>
            </w:tcBorders>
            <w:shd w:val="clear" w:color="auto" w:fill="FFFFFF" w:themeFill="background1"/>
            <w:vAlign w:val="center"/>
            <w:hideMark/>
          </w:tcPr>
          <w:p w:rsidR="00FE5DDE" w:rsidRPr="00F14D41" w:rsidRDefault="00FE5DDE" w:rsidP="006E4FC7">
            <w:pPr>
              <w:spacing w:after="0" w:line="240" w:lineRule="auto"/>
              <w:jc w:val="center"/>
              <w:rPr>
                <w:rFonts w:ascii="Sylfaen" w:eastAsia="Times New Roman" w:hAnsi="Sylfaen" w:cstheme="minorHAnsi"/>
                <w:lang w:val="ka-GE" w:eastAsia="ka-GE"/>
              </w:rPr>
            </w:pPr>
            <w:r w:rsidRPr="00F14D41">
              <w:rPr>
                <w:rFonts w:ascii="Sylfaen" w:eastAsia="Times New Roman" w:hAnsi="Sylfaen" w:cstheme="minorHAnsi"/>
                <w:lang w:val="ka-GE" w:eastAsia="ka-GE"/>
              </w:rPr>
              <w:t>9 588</w:t>
            </w:r>
          </w:p>
        </w:tc>
      </w:tr>
    </w:tbl>
    <w:p w:rsidR="005C36CD" w:rsidRDefault="005C36CD" w:rsidP="005C36CD">
      <w:pPr>
        <w:jc w:val="center"/>
        <w:rPr>
          <w:b/>
          <w:sz w:val="28"/>
        </w:rPr>
      </w:pPr>
    </w:p>
    <w:p w:rsidR="004F2157" w:rsidRDefault="004F2157" w:rsidP="005C36CD">
      <w:pPr>
        <w:rPr>
          <w:rFonts w:ascii="Sylfaen" w:hAnsi="Sylfaen" w:cs="Sylfaen"/>
          <w:sz w:val="28"/>
          <w:lang w:val="ka-GE"/>
        </w:rPr>
      </w:pPr>
    </w:p>
    <w:p w:rsidR="004F2157" w:rsidRDefault="004F2157" w:rsidP="005C36CD">
      <w:pPr>
        <w:rPr>
          <w:rFonts w:ascii="Sylfaen" w:hAnsi="Sylfaen" w:cs="Sylfaen"/>
          <w:sz w:val="28"/>
          <w:lang w:val="ka-GE"/>
        </w:rPr>
      </w:pPr>
    </w:p>
    <w:p w:rsidR="008747FA" w:rsidRDefault="008747FA" w:rsidP="005C36CD">
      <w:pPr>
        <w:rPr>
          <w:rFonts w:ascii="Sylfaen" w:hAnsi="Sylfaen" w:cs="Sylfaen"/>
          <w:sz w:val="28"/>
          <w:lang w:val="ka-GE"/>
        </w:rPr>
      </w:pPr>
    </w:p>
    <w:p w:rsidR="008747FA" w:rsidRDefault="008747FA" w:rsidP="005C36CD">
      <w:pPr>
        <w:rPr>
          <w:rFonts w:ascii="Sylfaen" w:hAnsi="Sylfaen" w:cs="Sylfaen"/>
          <w:sz w:val="28"/>
          <w:lang w:val="ka-GE"/>
        </w:rPr>
      </w:pPr>
    </w:p>
    <w:p w:rsidR="004F2157" w:rsidRDefault="00B846A7" w:rsidP="005C36CD">
      <w:pPr>
        <w:rPr>
          <w:rFonts w:ascii="Sylfaen" w:hAnsi="Sylfaen" w:cs="Sylfaen"/>
          <w:sz w:val="28"/>
          <w:lang w:val="ka-GE"/>
        </w:rPr>
      </w:pPr>
      <w:r>
        <w:rPr>
          <w:rFonts w:ascii="Sylfaen" w:hAnsi="Sylfaen" w:cs="Sylfaen"/>
          <w:sz w:val="28"/>
          <w:lang w:val="ka-GE"/>
        </w:rPr>
        <w:t>ააიპ სასაფლაო</w:t>
      </w:r>
    </w:p>
    <w:tbl>
      <w:tblPr>
        <w:tblW w:w="5000" w:type="pct"/>
        <w:shd w:val="clear" w:color="auto" w:fill="FFFFFF" w:themeFill="background1"/>
        <w:tblLook w:val="04A0" w:firstRow="1" w:lastRow="0" w:firstColumn="1" w:lastColumn="0" w:noHBand="0" w:noVBand="1"/>
      </w:tblPr>
      <w:tblGrid>
        <w:gridCol w:w="4969"/>
        <w:gridCol w:w="1755"/>
        <w:gridCol w:w="1289"/>
        <w:gridCol w:w="2491"/>
        <w:gridCol w:w="2441"/>
      </w:tblGrid>
      <w:tr w:rsidR="00FE5DDE" w:rsidRPr="006E4FC7" w:rsidTr="00FE5DDE">
        <w:trPr>
          <w:trHeight w:val="690"/>
        </w:trPr>
        <w:tc>
          <w:tcPr>
            <w:tcW w:w="1919" w:type="pct"/>
            <w:vMerge w:val="restart"/>
            <w:tcBorders>
              <w:top w:val="single" w:sz="8" w:space="0" w:color="auto"/>
              <w:left w:val="single" w:sz="8" w:space="0" w:color="auto"/>
              <w:bottom w:val="nil"/>
              <w:right w:val="nil"/>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b/>
                <w:bCs/>
                <w:lang w:val="ka-GE" w:eastAsia="ka-GE"/>
              </w:rPr>
            </w:pPr>
            <w:r w:rsidRPr="006E4FC7">
              <w:rPr>
                <w:rFonts w:ascii="Sylfaen" w:eastAsia="Times New Roman" w:hAnsi="Sylfaen" w:cs="Sylfaen"/>
                <w:b/>
                <w:bCs/>
                <w:lang w:val="ka-GE" w:eastAsia="ka-GE"/>
              </w:rPr>
              <w:t>ბორჯომის</w:t>
            </w:r>
            <w:r w:rsidRPr="006E4FC7">
              <w:rPr>
                <w:rFonts w:ascii="Sylfaen" w:eastAsia="Times New Roman" w:hAnsi="Sylfaen"/>
                <w:b/>
                <w:bCs/>
                <w:lang w:val="ka-GE" w:eastAsia="ka-GE"/>
              </w:rPr>
              <w:t xml:space="preserve"> </w:t>
            </w:r>
            <w:r w:rsidRPr="006E4FC7">
              <w:rPr>
                <w:rFonts w:ascii="Sylfaen" w:eastAsia="Times New Roman" w:hAnsi="Sylfaen" w:cs="Sylfaen"/>
                <w:b/>
                <w:bCs/>
                <w:lang w:val="ka-GE" w:eastAsia="ka-GE"/>
              </w:rPr>
              <w:t>მუნიციპალიტეტი</w:t>
            </w:r>
          </w:p>
        </w:tc>
        <w:tc>
          <w:tcPr>
            <w:tcW w:w="678" w:type="pct"/>
            <w:vMerge w:val="restart"/>
            <w:tcBorders>
              <w:top w:val="single" w:sz="8" w:space="0" w:color="auto"/>
              <w:left w:val="single" w:sz="4" w:space="0" w:color="auto"/>
              <w:bottom w:val="nil"/>
              <w:right w:val="single" w:sz="4" w:space="0" w:color="auto"/>
            </w:tcBorders>
            <w:shd w:val="clear" w:color="auto" w:fill="FFFFFF" w:themeFill="background1"/>
            <w:textDirection w:val="btLr"/>
            <w:vAlign w:val="center"/>
            <w:hideMark/>
          </w:tcPr>
          <w:p w:rsidR="00FE5DDE" w:rsidRPr="006E4FC7" w:rsidRDefault="00FE5DDE" w:rsidP="006E4FC7">
            <w:pPr>
              <w:spacing w:after="0" w:line="240" w:lineRule="auto"/>
              <w:jc w:val="center"/>
              <w:rPr>
                <w:rFonts w:ascii="Sylfaen" w:eastAsia="Times New Roman" w:hAnsi="Sylfaen"/>
                <w:b/>
                <w:bCs/>
                <w:lang w:val="ka-GE" w:eastAsia="ka-GE"/>
              </w:rPr>
            </w:pPr>
            <w:r w:rsidRPr="006E4FC7">
              <w:rPr>
                <w:rFonts w:ascii="Sylfaen" w:eastAsia="Times New Roman" w:hAnsi="Sylfaen" w:cs="Sylfaen"/>
                <w:b/>
                <w:bCs/>
                <w:lang w:val="ka-GE" w:eastAsia="ka-GE"/>
              </w:rPr>
              <w:t>რიცხოვნობა</w:t>
            </w:r>
          </w:p>
        </w:tc>
        <w:tc>
          <w:tcPr>
            <w:tcW w:w="2403" w:type="pct"/>
            <w:gridSpan w:val="3"/>
            <w:tcBorders>
              <w:top w:val="single" w:sz="8" w:space="0" w:color="auto"/>
              <w:left w:val="nil"/>
              <w:bottom w:val="single" w:sz="4" w:space="0" w:color="auto"/>
              <w:right w:val="single" w:sz="4" w:space="0" w:color="000000"/>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2026წელი</w:t>
            </w:r>
          </w:p>
        </w:tc>
      </w:tr>
      <w:tr w:rsidR="00FE5DDE" w:rsidRPr="006E4FC7" w:rsidTr="00FE5DDE">
        <w:trPr>
          <w:trHeight w:val="450"/>
        </w:trPr>
        <w:tc>
          <w:tcPr>
            <w:tcW w:w="1919" w:type="pct"/>
            <w:vMerge/>
            <w:tcBorders>
              <w:top w:val="single" w:sz="8" w:space="0" w:color="auto"/>
              <w:left w:val="single" w:sz="8" w:space="0" w:color="auto"/>
              <w:bottom w:val="nil"/>
              <w:right w:val="nil"/>
            </w:tcBorders>
            <w:shd w:val="clear" w:color="auto" w:fill="FFFFFF" w:themeFill="background1"/>
            <w:vAlign w:val="center"/>
            <w:hideMark/>
          </w:tcPr>
          <w:p w:rsidR="00FE5DDE" w:rsidRPr="006E4FC7" w:rsidRDefault="00FE5DDE" w:rsidP="006E4FC7">
            <w:pPr>
              <w:spacing w:after="0" w:line="240" w:lineRule="auto"/>
              <w:rPr>
                <w:rFonts w:ascii="Sylfaen" w:eastAsia="Times New Roman" w:hAnsi="Sylfaen"/>
                <w:b/>
                <w:bCs/>
                <w:lang w:val="ka-GE" w:eastAsia="ka-GE"/>
              </w:rPr>
            </w:pPr>
          </w:p>
        </w:tc>
        <w:tc>
          <w:tcPr>
            <w:tcW w:w="678"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rPr>
                <w:rFonts w:ascii="Sylfaen" w:eastAsia="Times New Roman" w:hAnsi="Sylfaen"/>
                <w:b/>
                <w:bCs/>
                <w:lang w:val="ka-GE" w:eastAsia="ka-GE"/>
              </w:rPr>
            </w:pPr>
          </w:p>
        </w:tc>
        <w:tc>
          <w:tcPr>
            <w:tcW w:w="498" w:type="pct"/>
            <w:vMerge w:val="restart"/>
            <w:tcBorders>
              <w:top w:val="nil"/>
              <w:left w:val="single" w:sz="4" w:space="0" w:color="auto"/>
              <w:bottom w:val="nil"/>
              <w:right w:val="single" w:sz="4" w:space="0" w:color="auto"/>
            </w:tcBorders>
            <w:shd w:val="clear" w:color="auto" w:fill="FFFFFF" w:themeFill="background1"/>
            <w:textDirection w:val="btLr"/>
            <w:vAlign w:val="center"/>
            <w:hideMark/>
          </w:tcPr>
          <w:p w:rsidR="00FE5DDE" w:rsidRPr="006E4FC7" w:rsidRDefault="00FE5DDE" w:rsidP="006E4FC7">
            <w:pPr>
              <w:spacing w:after="0" w:line="240" w:lineRule="auto"/>
              <w:jc w:val="center"/>
              <w:rPr>
                <w:rFonts w:ascii="Sylfaen" w:eastAsia="Times New Roman" w:hAnsi="Sylfaen"/>
                <w:b/>
                <w:bCs/>
                <w:lang w:val="ka-GE" w:eastAsia="ka-GE"/>
              </w:rPr>
            </w:pPr>
            <w:r w:rsidRPr="006E4FC7">
              <w:rPr>
                <w:rFonts w:ascii="Sylfaen" w:eastAsia="Times New Roman" w:hAnsi="Sylfaen" w:cs="Sylfaen"/>
                <w:b/>
                <w:bCs/>
                <w:lang w:val="ka-GE" w:eastAsia="ka-GE"/>
              </w:rPr>
              <w:t>თანამდებობრივი</w:t>
            </w:r>
            <w:r w:rsidRPr="006E4FC7">
              <w:rPr>
                <w:rFonts w:ascii="Sylfaen" w:eastAsia="Times New Roman" w:hAnsi="Sylfaen"/>
                <w:b/>
                <w:bCs/>
                <w:lang w:val="ka-GE" w:eastAsia="ka-GE"/>
              </w:rPr>
              <w:t xml:space="preserve"> </w:t>
            </w:r>
            <w:r w:rsidRPr="006E4FC7">
              <w:rPr>
                <w:rFonts w:ascii="Sylfaen" w:eastAsia="Times New Roman" w:hAnsi="Sylfaen" w:cs="Sylfaen"/>
                <w:b/>
                <w:bCs/>
                <w:lang w:val="ka-GE" w:eastAsia="ka-GE"/>
              </w:rPr>
              <w:t>სარგო</w:t>
            </w:r>
          </w:p>
        </w:tc>
        <w:tc>
          <w:tcPr>
            <w:tcW w:w="1905"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b/>
                <w:bCs/>
                <w:lang w:val="ka-GE" w:eastAsia="ka-GE"/>
              </w:rPr>
            </w:pPr>
            <w:r w:rsidRPr="006E4FC7">
              <w:rPr>
                <w:rFonts w:ascii="Sylfaen" w:eastAsia="Times New Roman" w:hAnsi="Sylfaen" w:cs="Sylfaen"/>
                <w:b/>
                <w:bCs/>
                <w:lang w:val="ka-GE" w:eastAsia="ka-GE"/>
              </w:rPr>
              <w:t>ხელფასის</w:t>
            </w:r>
            <w:r w:rsidRPr="006E4FC7">
              <w:rPr>
                <w:rFonts w:ascii="Sylfaen" w:eastAsia="Times New Roman" w:hAnsi="Sylfaen"/>
                <w:b/>
                <w:bCs/>
                <w:lang w:val="ka-GE" w:eastAsia="ka-GE"/>
              </w:rPr>
              <w:t xml:space="preserve"> </w:t>
            </w:r>
            <w:r w:rsidRPr="006E4FC7">
              <w:rPr>
                <w:rFonts w:ascii="Sylfaen" w:eastAsia="Times New Roman" w:hAnsi="Sylfaen" w:cs="Sylfaen"/>
                <w:b/>
                <w:bCs/>
                <w:lang w:val="ka-GE" w:eastAsia="ka-GE"/>
              </w:rPr>
              <w:t>ფონდი</w:t>
            </w:r>
          </w:p>
        </w:tc>
      </w:tr>
      <w:tr w:rsidR="00FE5DDE" w:rsidRPr="006E4FC7" w:rsidTr="00FE5DDE">
        <w:trPr>
          <w:trHeight w:val="915"/>
        </w:trPr>
        <w:tc>
          <w:tcPr>
            <w:tcW w:w="1919" w:type="pct"/>
            <w:vMerge/>
            <w:tcBorders>
              <w:top w:val="single" w:sz="8" w:space="0" w:color="auto"/>
              <w:left w:val="single" w:sz="8" w:space="0" w:color="auto"/>
              <w:bottom w:val="nil"/>
              <w:right w:val="nil"/>
            </w:tcBorders>
            <w:shd w:val="clear" w:color="auto" w:fill="FFFFFF" w:themeFill="background1"/>
            <w:vAlign w:val="center"/>
            <w:hideMark/>
          </w:tcPr>
          <w:p w:rsidR="00FE5DDE" w:rsidRPr="006E4FC7" w:rsidRDefault="00FE5DDE" w:rsidP="006E4FC7">
            <w:pPr>
              <w:spacing w:after="0" w:line="240" w:lineRule="auto"/>
              <w:rPr>
                <w:rFonts w:ascii="Sylfaen" w:eastAsia="Times New Roman" w:hAnsi="Sylfaen"/>
                <w:b/>
                <w:bCs/>
                <w:lang w:val="ka-GE" w:eastAsia="ka-GE"/>
              </w:rPr>
            </w:pPr>
          </w:p>
        </w:tc>
        <w:tc>
          <w:tcPr>
            <w:tcW w:w="678"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rPr>
                <w:rFonts w:ascii="Sylfaen" w:eastAsia="Times New Roman" w:hAnsi="Sylfaen"/>
                <w:b/>
                <w:bCs/>
                <w:lang w:val="ka-GE" w:eastAsia="ka-GE"/>
              </w:rPr>
            </w:pPr>
          </w:p>
        </w:tc>
        <w:tc>
          <w:tcPr>
            <w:tcW w:w="498" w:type="pct"/>
            <w:vMerge/>
            <w:tcBorders>
              <w:top w:val="nil"/>
              <w:left w:val="single" w:sz="4" w:space="0" w:color="auto"/>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rPr>
                <w:rFonts w:ascii="Sylfaen" w:eastAsia="Times New Roman" w:hAnsi="Sylfaen"/>
                <w:b/>
                <w:bCs/>
                <w:lang w:val="ka-GE" w:eastAsia="ka-GE"/>
              </w:rPr>
            </w:pPr>
          </w:p>
        </w:tc>
        <w:tc>
          <w:tcPr>
            <w:tcW w:w="962"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b/>
                <w:bCs/>
                <w:lang w:val="ka-GE" w:eastAsia="ka-GE"/>
              </w:rPr>
            </w:pPr>
            <w:r w:rsidRPr="006E4FC7">
              <w:rPr>
                <w:rFonts w:ascii="Sylfaen" w:eastAsia="Times New Roman" w:hAnsi="Sylfaen" w:cs="Sylfaen"/>
                <w:b/>
                <w:bCs/>
                <w:lang w:val="ka-GE" w:eastAsia="ka-GE"/>
              </w:rPr>
              <w:t>ერთი</w:t>
            </w:r>
            <w:r w:rsidRPr="006E4FC7">
              <w:rPr>
                <w:rFonts w:ascii="Sylfaen" w:eastAsia="Times New Roman" w:hAnsi="Sylfaen"/>
                <w:b/>
                <w:bCs/>
                <w:lang w:val="ka-GE" w:eastAsia="ka-GE"/>
              </w:rPr>
              <w:t xml:space="preserve"> </w:t>
            </w:r>
            <w:r w:rsidRPr="006E4FC7">
              <w:rPr>
                <w:rFonts w:ascii="Sylfaen" w:eastAsia="Times New Roman" w:hAnsi="Sylfaen" w:cs="Sylfaen"/>
                <w:b/>
                <w:bCs/>
                <w:lang w:val="ka-GE" w:eastAsia="ka-GE"/>
              </w:rPr>
              <w:t>თვის</w:t>
            </w:r>
          </w:p>
        </w:tc>
        <w:tc>
          <w:tcPr>
            <w:tcW w:w="943"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b/>
                <w:bCs/>
                <w:lang w:val="ka-GE" w:eastAsia="ka-GE"/>
              </w:rPr>
            </w:pPr>
            <w:r w:rsidRPr="006E4FC7">
              <w:rPr>
                <w:rFonts w:ascii="Sylfaen" w:eastAsia="Times New Roman" w:hAnsi="Sylfaen" w:cs="Sylfaen"/>
                <w:b/>
                <w:bCs/>
                <w:lang w:val="ka-GE" w:eastAsia="ka-GE"/>
              </w:rPr>
              <w:t>წლიური</w:t>
            </w:r>
          </w:p>
        </w:tc>
      </w:tr>
      <w:tr w:rsidR="00FE5DDE" w:rsidRPr="006E4FC7" w:rsidTr="00FE5DDE">
        <w:trPr>
          <w:trHeight w:val="1020"/>
        </w:trPr>
        <w:tc>
          <w:tcPr>
            <w:tcW w:w="1919" w:type="pct"/>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b/>
                <w:bCs/>
                <w:lang w:val="ka-GE" w:eastAsia="ka-GE"/>
              </w:rPr>
            </w:pPr>
            <w:r w:rsidRPr="006E4FC7">
              <w:rPr>
                <w:rFonts w:ascii="Sylfaen" w:eastAsia="Times New Roman" w:hAnsi="Sylfaen"/>
                <w:b/>
                <w:bCs/>
                <w:lang w:val="ka-GE" w:eastAsia="ka-GE"/>
              </w:rPr>
              <w:t>დასახელება</w:t>
            </w:r>
          </w:p>
        </w:tc>
        <w:tc>
          <w:tcPr>
            <w:tcW w:w="678" w:type="pct"/>
            <w:tcBorders>
              <w:top w:val="single" w:sz="8" w:space="0" w:color="auto"/>
              <w:left w:val="nil"/>
              <w:bottom w:val="single" w:sz="4" w:space="0" w:color="auto"/>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b/>
                <w:bCs/>
                <w:lang w:val="ka-GE" w:eastAsia="ka-GE"/>
              </w:rPr>
            </w:pPr>
            <w:r w:rsidRPr="006E4FC7">
              <w:rPr>
                <w:rFonts w:ascii="Sylfaen" w:eastAsia="Times New Roman" w:hAnsi="Sylfaen" w:cs="Arial"/>
                <w:b/>
                <w:bCs/>
                <w:lang w:val="ka-GE" w:eastAsia="ka-GE"/>
              </w:rPr>
              <w:t>10</w:t>
            </w:r>
          </w:p>
        </w:tc>
        <w:tc>
          <w:tcPr>
            <w:tcW w:w="498" w:type="pct"/>
            <w:tcBorders>
              <w:top w:val="single" w:sz="8" w:space="0" w:color="auto"/>
              <w:left w:val="nil"/>
              <w:bottom w:val="single" w:sz="4" w:space="0" w:color="auto"/>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b/>
                <w:bCs/>
                <w:lang w:val="ka-GE" w:eastAsia="ka-GE"/>
              </w:rPr>
            </w:pPr>
            <w:r w:rsidRPr="006E4FC7">
              <w:rPr>
                <w:rFonts w:ascii="Sylfaen" w:eastAsia="Times New Roman" w:hAnsi="Sylfaen" w:cs="Arial"/>
                <w:b/>
                <w:bCs/>
                <w:lang w:val="ka-GE" w:eastAsia="ka-GE"/>
              </w:rPr>
              <w:t> </w:t>
            </w:r>
          </w:p>
        </w:tc>
        <w:tc>
          <w:tcPr>
            <w:tcW w:w="962" w:type="pct"/>
            <w:tcBorders>
              <w:top w:val="single" w:sz="8" w:space="0" w:color="auto"/>
              <w:left w:val="nil"/>
              <w:bottom w:val="single" w:sz="4" w:space="0" w:color="auto"/>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b/>
                <w:bCs/>
                <w:lang w:val="ka-GE" w:eastAsia="ka-GE"/>
              </w:rPr>
            </w:pPr>
            <w:r w:rsidRPr="006E4FC7">
              <w:rPr>
                <w:rFonts w:ascii="Sylfaen" w:eastAsia="Times New Roman" w:hAnsi="Sylfaen" w:cs="Arial"/>
                <w:b/>
                <w:bCs/>
                <w:lang w:val="ka-GE" w:eastAsia="ka-GE"/>
              </w:rPr>
              <w:t>9 414</w:t>
            </w:r>
          </w:p>
        </w:tc>
        <w:tc>
          <w:tcPr>
            <w:tcW w:w="943" w:type="pct"/>
            <w:tcBorders>
              <w:top w:val="single" w:sz="8" w:space="0" w:color="auto"/>
              <w:left w:val="nil"/>
              <w:bottom w:val="single" w:sz="4" w:space="0" w:color="auto"/>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b/>
                <w:bCs/>
                <w:lang w:val="ka-GE" w:eastAsia="ka-GE"/>
              </w:rPr>
            </w:pPr>
            <w:r w:rsidRPr="006E4FC7">
              <w:rPr>
                <w:rFonts w:ascii="Sylfaen" w:eastAsia="Times New Roman" w:hAnsi="Sylfaen" w:cs="Arial"/>
                <w:b/>
                <w:bCs/>
                <w:lang w:val="ka-GE" w:eastAsia="ka-GE"/>
              </w:rPr>
              <w:t>112 966</w:t>
            </w:r>
          </w:p>
        </w:tc>
      </w:tr>
      <w:tr w:rsidR="00FE5DDE" w:rsidRPr="006E4FC7" w:rsidTr="00FE5DDE">
        <w:trPr>
          <w:trHeight w:val="1530"/>
        </w:trPr>
        <w:tc>
          <w:tcPr>
            <w:tcW w:w="1919" w:type="pct"/>
            <w:tcBorders>
              <w:top w:val="nil"/>
              <w:left w:val="single" w:sz="8" w:space="0" w:color="auto"/>
              <w:bottom w:val="single" w:sz="4" w:space="0" w:color="auto"/>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b/>
                <w:bCs/>
                <w:lang w:val="ka-GE" w:eastAsia="ka-GE"/>
              </w:rPr>
            </w:pPr>
            <w:r w:rsidRPr="006E4FC7">
              <w:rPr>
                <w:rFonts w:ascii="Sylfaen" w:eastAsia="Times New Roman" w:hAnsi="Sylfaen" w:cs="Sylfaen"/>
                <w:b/>
                <w:bCs/>
                <w:lang w:val="ka-GE" w:eastAsia="ka-GE"/>
              </w:rPr>
              <w:t>შტატით</w:t>
            </w:r>
            <w:r w:rsidRPr="006E4FC7">
              <w:rPr>
                <w:rFonts w:ascii="Sylfaen" w:eastAsia="Times New Roman" w:hAnsi="Sylfaen"/>
                <w:b/>
                <w:bCs/>
                <w:lang w:val="ka-GE" w:eastAsia="ka-GE"/>
              </w:rPr>
              <w:t xml:space="preserve"> </w:t>
            </w:r>
            <w:r w:rsidRPr="006E4FC7">
              <w:rPr>
                <w:rFonts w:ascii="Sylfaen" w:eastAsia="Times New Roman" w:hAnsi="Sylfaen" w:cs="Sylfaen"/>
                <w:b/>
                <w:bCs/>
                <w:lang w:val="ka-GE" w:eastAsia="ka-GE"/>
              </w:rPr>
              <w:t>გათვალისწინებული</w:t>
            </w:r>
          </w:p>
        </w:tc>
        <w:tc>
          <w:tcPr>
            <w:tcW w:w="678" w:type="pct"/>
            <w:tcBorders>
              <w:top w:val="nil"/>
              <w:left w:val="nil"/>
              <w:bottom w:val="single" w:sz="4" w:space="0" w:color="auto"/>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b/>
                <w:bCs/>
                <w:lang w:val="ka-GE" w:eastAsia="ka-GE"/>
              </w:rPr>
            </w:pPr>
            <w:r w:rsidRPr="006E4FC7">
              <w:rPr>
                <w:rFonts w:ascii="Sylfaen" w:eastAsia="Times New Roman" w:hAnsi="Sylfaen" w:cs="Arial"/>
                <w:b/>
                <w:bCs/>
                <w:lang w:val="ka-GE" w:eastAsia="ka-GE"/>
              </w:rPr>
              <w:t>10</w:t>
            </w:r>
          </w:p>
        </w:tc>
        <w:tc>
          <w:tcPr>
            <w:tcW w:w="498" w:type="pct"/>
            <w:tcBorders>
              <w:top w:val="nil"/>
              <w:left w:val="nil"/>
              <w:bottom w:val="single" w:sz="4" w:space="0" w:color="auto"/>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b/>
                <w:bCs/>
                <w:lang w:val="ka-GE" w:eastAsia="ka-GE"/>
              </w:rPr>
            </w:pPr>
            <w:r w:rsidRPr="006E4FC7">
              <w:rPr>
                <w:rFonts w:ascii="Sylfaen" w:eastAsia="Times New Roman" w:hAnsi="Sylfaen" w:cs="Arial"/>
                <w:b/>
                <w:bCs/>
                <w:lang w:val="ka-GE" w:eastAsia="ka-GE"/>
              </w:rPr>
              <w:t> </w:t>
            </w:r>
          </w:p>
        </w:tc>
        <w:tc>
          <w:tcPr>
            <w:tcW w:w="962" w:type="pct"/>
            <w:tcBorders>
              <w:top w:val="nil"/>
              <w:left w:val="nil"/>
              <w:bottom w:val="single" w:sz="4" w:space="0" w:color="auto"/>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b/>
                <w:bCs/>
                <w:lang w:val="ka-GE" w:eastAsia="ka-GE"/>
              </w:rPr>
            </w:pPr>
            <w:r w:rsidRPr="006E4FC7">
              <w:rPr>
                <w:rFonts w:ascii="Sylfaen" w:eastAsia="Times New Roman" w:hAnsi="Sylfaen" w:cs="Arial"/>
                <w:b/>
                <w:bCs/>
                <w:lang w:val="ka-GE" w:eastAsia="ka-GE"/>
              </w:rPr>
              <w:t>9 414</w:t>
            </w:r>
          </w:p>
        </w:tc>
        <w:tc>
          <w:tcPr>
            <w:tcW w:w="943" w:type="pct"/>
            <w:tcBorders>
              <w:top w:val="nil"/>
              <w:left w:val="nil"/>
              <w:bottom w:val="single" w:sz="4" w:space="0" w:color="auto"/>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b/>
                <w:bCs/>
                <w:lang w:val="ka-GE" w:eastAsia="ka-GE"/>
              </w:rPr>
            </w:pPr>
            <w:r w:rsidRPr="006E4FC7">
              <w:rPr>
                <w:rFonts w:ascii="Sylfaen" w:eastAsia="Times New Roman" w:hAnsi="Sylfaen" w:cs="Arial"/>
                <w:b/>
                <w:bCs/>
                <w:lang w:val="ka-GE" w:eastAsia="ka-GE"/>
              </w:rPr>
              <w:t>112 966</w:t>
            </w:r>
          </w:p>
        </w:tc>
      </w:tr>
      <w:tr w:rsidR="00FE5DDE" w:rsidRPr="006E4FC7" w:rsidTr="00FE5DDE">
        <w:trPr>
          <w:trHeight w:val="1035"/>
        </w:trPr>
        <w:tc>
          <w:tcPr>
            <w:tcW w:w="1919" w:type="pct"/>
            <w:tcBorders>
              <w:top w:val="nil"/>
              <w:left w:val="single" w:sz="8" w:space="0" w:color="auto"/>
              <w:bottom w:val="single" w:sz="8" w:space="0" w:color="auto"/>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b/>
                <w:bCs/>
                <w:i/>
                <w:iCs/>
                <w:lang w:val="ka-GE" w:eastAsia="ka-GE"/>
              </w:rPr>
            </w:pPr>
            <w:r w:rsidRPr="006E4FC7">
              <w:rPr>
                <w:rFonts w:ascii="Sylfaen" w:eastAsia="Times New Roman" w:hAnsi="Sylfaen" w:cs="Sylfaen"/>
                <w:b/>
                <w:bCs/>
                <w:i/>
                <w:iCs/>
                <w:lang w:val="ka-GE" w:eastAsia="ka-GE"/>
              </w:rPr>
              <w:t>ხელშეკრულება</w:t>
            </w:r>
          </w:p>
        </w:tc>
        <w:tc>
          <w:tcPr>
            <w:tcW w:w="678" w:type="pct"/>
            <w:tcBorders>
              <w:top w:val="nil"/>
              <w:left w:val="nil"/>
              <w:bottom w:val="single" w:sz="8" w:space="0" w:color="auto"/>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b/>
                <w:bCs/>
                <w:i/>
                <w:iCs/>
                <w:lang w:val="ka-GE" w:eastAsia="ka-GE"/>
              </w:rPr>
            </w:pPr>
            <w:r w:rsidRPr="006E4FC7">
              <w:rPr>
                <w:rFonts w:ascii="Sylfaen" w:eastAsia="Times New Roman" w:hAnsi="Sylfaen" w:cs="Arial"/>
                <w:b/>
                <w:bCs/>
                <w:i/>
                <w:iCs/>
                <w:lang w:val="ka-GE" w:eastAsia="ka-GE"/>
              </w:rPr>
              <w:t>0</w:t>
            </w:r>
          </w:p>
        </w:tc>
        <w:tc>
          <w:tcPr>
            <w:tcW w:w="498" w:type="pct"/>
            <w:tcBorders>
              <w:top w:val="nil"/>
              <w:left w:val="nil"/>
              <w:bottom w:val="single" w:sz="8" w:space="0" w:color="auto"/>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b/>
                <w:bCs/>
                <w:i/>
                <w:iCs/>
                <w:lang w:val="ka-GE" w:eastAsia="ka-GE"/>
              </w:rPr>
            </w:pPr>
            <w:r w:rsidRPr="006E4FC7">
              <w:rPr>
                <w:rFonts w:ascii="Sylfaen" w:eastAsia="Times New Roman" w:hAnsi="Sylfaen" w:cs="Arial"/>
                <w:b/>
                <w:bCs/>
                <w:i/>
                <w:iCs/>
                <w:lang w:val="ka-GE" w:eastAsia="ka-GE"/>
              </w:rPr>
              <w:t> </w:t>
            </w:r>
          </w:p>
        </w:tc>
        <w:tc>
          <w:tcPr>
            <w:tcW w:w="962" w:type="pct"/>
            <w:tcBorders>
              <w:top w:val="nil"/>
              <w:left w:val="nil"/>
              <w:bottom w:val="single" w:sz="8" w:space="0" w:color="auto"/>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b/>
                <w:bCs/>
                <w:i/>
                <w:iCs/>
                <w:lang w:val="ka-GE" w:eastAsia="ka-GE"/>
              </w:rPr>
            </w:pPr>
            <w:r w:rsidRPr="006E4FC7">
              <w:rPr>
                <w:rFonts w:ascii="Sylfaen" w:eastAsia="Times New Roman" w:hAnsi="Sylfaen" w:cs="Arial"/>
                <w:b/>
                <w:bCs/>
                <w:i/>
                <w:iCs/>
                <w:lang w:val="ka-GE" w:eastAsia="ka-GE"/>
              </w:rPr>
              <w:t>0</w:t>
            </w:r>
          </w:p>
        </w:tc>
        <w:tc>
          <w:tcPr>
            <w:tcW w:w="943" w:type="pct"/>
            <w:tcBorders>
              <w:top w:val="nil"/>
              <w:left w:val="nil"/>
              <w:bottom w:val="single" w:sz="8" w:space="0" w:color="auto"/>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b/>
                <w:bCs/>
                <w:i/>
                <w:iCs/>
                <w:lang w:val="ka-GE" w:eastAsia="ka-GE"/>
              </w:rPr>
            </w:pPr>
            <w:r w:rsidRPr="006E4FC7">
              <w:rPr>
                <w:rFonts w:ascii="Sylfaen" w:eastAsia="Times New Roman" w:hAnsi="Sylfaen" w:cs="Arial"/>
                <w:b/>
                <w:bCs/>
                <w:i/>
                <w:iCs/>
                <w:lang w:val="ka-GE" w:eastAsia="ka-GE"/>
              </w:rPr>
              <w:t>0</w:t>
            </w:r>
          </w:p>
        </w:tc>
      </w:tr>
      <w:tr w:rsidR="00FE5DDE" w:rsidRPr="006E4FC7" w:rsidTr="00FE5DDE">
        <w:trPr>
          <w:trHeight w:val="660"/>
        </w:trPr>
        <w:tc>
          <w:tcPr>
            <w:tcW w:w="1919" w:type="pct"/>
            <w:tcBorders>
              <w:top w:val="nil"/>
              <w:left w:val="single" w:sz="8" w:space="0" w:color="auto"/>
              <w:bottom w:val="nil"/>
              <w:right w:val="nil"/>
            </w:tcBorders>
            <w:shd w:val="clear" w:color="auto" w:fill="FFFFFF" w:themeFill="background1"/>
            <w:vAlign w:val="center"/>
            <w:hideMark/>
          </w:tcPr>
          <w:p w:rsidR="00FE5DDE" w:rsidRPr="006E4FC7" w:rsidRDefault="00FE5DDE" w:rsidP="006E4FC7">
            <w:pPr>
              <w:spacing w:after="0" w:line="240" w:lineRule="auto"/>
              <w:rPr>
                <w:rFonts w:ascii="Sylfaen" w:eastAsia="Times New Roman" w:hAnsi="Sylfaen"/>
                <w:lang w:val="ka-GE" w:eastAsia="ka-GE"/>
              </w:rPr>
            </w:pPr>
            <w:r w:rsidRPr="006E4FC7">
              <w:rPr>
                <w:rFonts w:ascii="Sylfaen" w:eastAsia="Times New Roman" w:hAnsi="Sylfaen" w:cs="Sylfaen"/>
                <w:lang w:val="ka-GE" w:eastAsia="ka-GE"/>
              </w:rPr>
              <w:t>დირექტორი</w:t>
            </w:r>
          </w:p>
        </w:tc>
        <w:tc>
          <w:tcPr>
            <w:tcW w:w="678"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1</w:t>
            </w:r>
          </w:p>
        </w:tc>
        <w:tc>
          <w:tcPr>
            <w:tcW w:w="498"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1 983</w:t>
            </w:r>
          </w:p>
        </w:tc>
        <w:tc>
          <w:tcPr>
            <w:tcW w:w="962"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1 983</w:t>
            </w:r>
          </w:p>
        </w:tc>
        <w:tc>
          <w:tcPr>
            <w:tcW w:w="943"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23 796</w:t>
            </w:r>
          </w:p>
        </w:tc>
      </w:tr>
      <w:tr w:rsidR="00FE5DDE" w:rsidRPr="006E4FC7" w:rsidTr="00FE5DDE">
        <w:trPr>
          <w:trHeight w:val="660"/>
        </w:trPr>
        <w:tc>
          <w:tcPr>
            <w:tcW w:w="1919" w:type="pct"/>
            <w:tcBorders>
              <w:top w:val="nil"/>
              <w:left w:val="single" w:sz="8" w:space="0" w:color="auto"/>
              <w:bottom w:val="nil"/>
              <w:right w:val="nil"/>
            </w:tcBorders>
            <w:shd w:val="clear" w:color="auto" w:fill="FFFFFF" w:themeFill="background1"/>
            <w:vAlign w:val="center"/>
            <w:hideMark/>
          </w:tcPr>
          <w:p w:rsidR="00FE5DDE" w:rsidRPr="006E4FC7" w:rsidRDefault="00FE5DDE" w:rsidP="006E4FC7">
            <w:pPr>
              <w:spacing w:after="0" w:line="240" w:lineRule="auto"/>
              <w:rPr>
                <w:rFonts w:ascii="Sylfaen" w:eastAsia="Times New Roman" w:hAnsi="Sylfaen"/>
                <w:lang w:val="ka-GE" w:eastAsia="ka-GE"/>
              </w:rPr>
            </w:pPr>
            <w:r w:rsidRPr="006E4FC7">
              <w:rPr>
                <w:rFonts w:ascii="Sylfaen" w:eastAsia="Times New Roman" w:hAnsi="Sylfaen" w:cs="Sylfaen"/>
                <w:lang w:val="ka-GE" w:eastAsia="ka-GE"/>
              </w:rPr>
              <w:t>ბუღალტერი</w:t>
            </w:r>
          </w:p>
        </w:tc>
        <w:tc>
          <w:tcPr>
            <w:tcW w:w="678"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1</w:t>
            </w:r>
          </w:p>
        </w:tc>
        <w:tc>
          <w:tcPr>
            <w:tcW w:w="498"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1 210</w:t>
            </w:r>
          </w:p>
        </w:tc>
        <w:tc>
          <w:tcPr>
            <w:tcW w:w="962"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1 210</w:t>
            </w:r>
          </w:p>
        </w:tc>
        <w:tc>
          <w:tcPr>
            <w:tcW w:w="943"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14 520</w:t>
            </w:r>
          </w:p>
        </w:tc>
      </w:tr>
      <w:tr w:rsidR="00FE5DDE" w:rsidRPr="006E4FC7" w:rsidTr="00FE5DDE">
        <w:trPr>
          <w:trHeight w:val="1020"/>
        </w:trPr>
        <w:tc>
          <w:tcPr>
            <w:tcW w:w="1919" w:type="pct"/>
            <w:tcBorders>
              <w:top w:val="nil"/>
              <w:left w:val="single" w:sz="8" w:space="0" w:color="auto"/>
              <w:bottom w:val="nil"/>
              <w:right w:val="nil"/>
            </w:tcBorders>
            <w:shd w:val="clear" w:color="auto" w:fill="FFFFFF" w:themeFill="background1"/>
            <w:vAlign w:val="center"/>
            <w:hideMark/>
          </w:tcPr>
          <w:p w:rsidR="00FE5DDE" w:rsidRPr="006E4FC7" w:rsidRDefault="00FE5DDE" w:rsidP="006E4FC7">
            <w:pPr>
              <w:spacing w:after="0" w:line="240" w:lineRule="auto"/>
              <w:rPr>
                <w:rFonts w:ascii="Sylfaen" w:eastAsia="Times New Roman" w:hAnsi="Sylfaen"/>
                <w:lang w:val="ka-GE" w:eastAsia="ka-GE"/>
              </w:rPr>
            </w:pPr>
            <w:r w:rsidRPr="006E4FC7">
              <w:rPr>
                <w:rFonts w:ascii="Sylfaen" w:eastAsia="Times New Roman" w:hAnsi="Sylfaen" w:cs="Sylfaen"/>
                <w:lang w:val="ka-GE" w:eastAsia="ka-GE"/>
              </w:rPr>
              <w:t>სპეციალისტი</w:t>
            </w:r>
          </w:p>
        </w:tc>
        <w:tc>
          <w:tcPr>
            <w:tcW w:w="678"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1</w:t>
            </w:r>
          </w:p>
        </w:tc>
        <w:tc>
          <w:tcPr>
            <w:tcW w:w="498"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1 270</w:t>
            </w:r>
          </w:p>
        </w:tc>
        <w:tc>
          <w:tcPr>
            <w:tcW w:w="962"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1 270</w:t>
            </w:r>
          </w:p>
        </w:tc>
        <w:tc>
          <w:tcPr>
            <w:tcW w:w="943"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15 240</w:t>
            </w:r>
          </w:p>
        </w:tc>
      </w:tr>
      <w:tr w:rsidR="00FE5DDE" w:rsidRPr="006E4FC7" w:rsidTr="00FE5DDE">
        <w:trPr>
          <w:trHeight w:val="660"/>
        </w:trPr>
        <w:tc>
          <w:tcPr>
            <w:tcW w:w="1919" w:type="pct"/>
            <w:tcBorders>
              <w:top w:val="nil"/>
              <w:left w:val="single" w:sz="8" w:space="0" w:color="auto"/>
              <w:bottom w:val="nil"/>
              <w:right w:val="nil"/>
            </w:tcBorders>
            <w:shd w:val="clear" w:color="auto" w:fill="FFFFFF" w:themeFill="background1"/>
            <w:vAlign w:val="center"/>
            <w:hideMark/>
          </w:tcPr>
          <w:p w:rsidR="00FE5DDE" w:rsidRPr="006E4FC7" w:rsidRDefault="00FE5DDE" w:rsidP="006E4FC7">
            <w:pPr>
              <w:spacing w:after="0" w:line="240" w:lineRule="auto"/>
              <w:rPr>
                <w:rFonts w:ascii="Sylfaen" w:eastAsia="Times New Roman" w:hAnsi="Sylfaen"/>
                <w:lang w:val="ka-GE" w:eastAsia="ka-GE"/>
              </w:rPr>
            </w:pPr>
            <w:r w:rsidRPr="006E4FC7">
              <w:rPr>
                <w:rFonts w:ascii="Sylfaen" w:eastAsia="Times New Roman" w:hAnsi="Sylfaen" w:cs="Sylfaen"/>
                <w:lang w:val="ka-GE" w:eastAsia="ka-GE"/>
              </w:rPr>
              <w:t>მუშა</w:t>
            </w:r>
          </w:p>
        </w:tc>
        <w:tc>
          <w:tcPr>
            <w:tcW w:w="678"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5</w:t>
            </w:r>
          </w:p>
        </w:tc>
        <w:tc>
          <w:tcPr>
            <w:tcW w:w="498"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729</w:t>
            </w:r>
          </w:p>
        </w:tc>
        <w:tc>
          <w:tcPr>
            <w:tcW w:w="962"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3 645</w:t>
            </w:r>
          </w:p>
        </w:tc>
        <w:tc>
          <w:tcPr>
            <w:tcW w:w="943"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43 740</w:t>
            </w:r>
          </w:p>
        </w:tc>
      </w:tr>
      <w:tr w:rsidR="00FE5DDE" w:rsidRPr="006E4FC7" w:rsidTr="00FE5DDE">
        <w:trPr>
          <w:trHeight w:val="660"/>
        </w:trPr>
        <w:tc>
          <w:tcPr>
            <w:tcW w:w="1919" w:type="pct"/>
            <w:tcBorders>
              <w:top w:val="nil"/>
              <w:left w:val="single" w:sz="8" w:space="0" w:color="auto"/>
              <w:bottom w:val="nil"/>
              <w:right w:val="nil"/>
            </w:tcBorders>
            <w:shd w:val="clear" w:color="auto" w:fill="FFFFFF" w:themeFill="background1"/>
            <w:vAlign w:val="center"/>
            <w:hideMark/>
          </w:tcPr>
          <w:p w:rsidR="00FE5DDE" w:rsidRPr="006E4FC7" w:rsidRDefault="00FE5DDE" w:rsidP="006E4FC7">
            <w:pPr>
              <w:spacing w:after="0" w:line="240" w:lineRule="auto"/>
              <w:rPr>
                <w:rFonts w:ascii="Sylfaen" w:eastAsia="Times New Roman" w:hAnsi="Sylfaen"/>
                <w:lang w:val="ka-GE" w:eastAsia="ka-GE"/>
              </w:rPr>
            </w:pPr>
            <w:r>
              <w:rPr>
                <w:rFonts w:ascii="Sylfaen" w:eastAsia="Times New Roman" w:hAnsi="Sylfaen"/>
                <w:lang w:val="ka-GE" w:eastAsia="ka-GE"/>
              </w:rPr>
              <w:t>ბრიგადირი</w:t>
            </w:r>
          </w:p>
        </w:tc>
        <w:tc>
          <w:tcPr>
            <w:tcW w:w="678"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1</w:t>
            </w:r>
          </w:p>
        </w:tc>
        <w:tc>
          <w:tcPr>
            <w:tcW w:w="498"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1 065</w:t>
            </w:r>
          </w:p>
        </w:tc>
        <w:tc>
          <w:tcPr>
            <w:tcW w:w="962"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1 065</w:t>
            </w:r>
          </w:p>
        </w:tc>
        <w:tc>
          <w:tcPr>
            <w:tcW w:w="943"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12 780</w:t>
            </w:r>
          </w:p>
        </w:tc>
      </w:tr>
      <w:tr w:rsidR="00FE5DDE" w:rsidRPr="006E4FC7" w:rsidTr="00FE5DDE">
        <w:trPr>
          <w:trHeight w:val="1020"/>
        </w:trPr>
        <w:tc>
          <w:tcPr>
            <w:tcW w:w="1919" w:type="pct"/>
            <w:tcBorders>
              <w:top w:val="nil"/>
              <w:left w:val="single" w:sz="8" w:space="0" w:color="auto"/>
              <w:bottom w:val="nil"/>
              <w:right w:val="nil"/>
            </w:tcBorders>
            <w:shd w:val="clear" w:color="auto" w:fill="FFFFFF" w:themeFill="background1"/>
            <w:vAlign w:val="center"/>
            <w:hideMark/>
          </w:tcPr>
          <w:p w:rsidR="00FE5DDE" w:rsidRPr="006E4FC7" w:rsidRDefault="00FE5DDE" w:rsidP="006E4FC7">
            <w:pPr>
              <w:spacing w:after="0" w:line="240" w:lineRule="auto"/>
              <w:rPr>
                <w:rFonts w:ascii="Sylfaen" w:eastAsia="Times New Roman" w:hAnsi="Sylfaen"/>
                <w:lang w:val="ka-GE" w:eastAsia="ka-GE"/>
              </w:rPr>
            </w:pPr>
            <w:r>
              <w:rPr>
                <w:rFonts w:ascii="Sylfaen" w:eastAsia="Times New Roman" w:hAnsi="Sylfaen"/>
                <w:lang w:val="ka-GE" w:eastAsia="ka-GE"/>
              </w:rPr>
              <w:t>დამლაგებელი</w:t>
            </w:r>
          </w:p>
        </w:tc>
        <w:tc>
          <w:tcPr>
            <w:tcW w:w="678"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1</w:t>
            </w:r>
          </w:p>
        </w:tc>
        <w:tc>
          <w:tcPr>
            <w:tcW w:w="498"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240</w:t>
            </w:r>
          </w:p>
        </w:tc>
        <w:tc>
          <w:tcPr>
            <w:tcW w:w="962"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240</w:t>
            </w:r>
          </w:p>
        </w:tc>
        <w:tc>
          <w:tcPr>
            <w:tcW w:w="943" w:type="pct"/>
            <w:tcBorders>
              <w:top w:val="nil"/>
              <w:left w:val="nil"/>
              <w:bottom w:val="nil"/>
              <w:right w:val="single" w:sz="4" w:space="0" w:color="auto"/>
            </w:tcBorders>
            <w:shd w:val="clear" w:color="auto" w:fill="FFFFFF" w:themeFill="background1"/>
            <w:vAlign w:val="center"/>
            <w:hideMark/>
          </w:tcPr>
          <w:p w:rsidR="00FE5DDE" w:rsidRPr="006E4FC7" w:rsidRDefault="00FE5DDE" w:rsidP="006E4FC7">
            <w:pPr>
              <w:spacing w:after="0" w:line="240" w:lineRule="auto"/>
              <w:jc w:val="center"/>
              <w:rPr>
                <w:rFonts w:ascii="Sylfaen" w:eastAsia="Times New Roman" w:hAnsi="Sylfaen" w:cs="Arial"/>
                <w:lang w:val="ka-GE" w:eastAsia="ka-GE"/>
              </w:rPr>
            </w:pPr>
            <w:r w:rsidRPr="006E4FC7">
              <w:rPr>
                <w:rFonts w:ascii="Sylfaen" w:eastAsia="Times New Roman" w:hAnsi="Sylfaen" w:cs="Arial"/>
                <w:lang w:val="ka-GE" w:eastAsia="ka-GE"/>
              </w:rPr>
              <w:t>2 880</w:t>
            </w:r>
          </w:p>
        </w:tc>
      </w:tr>
    </w:tbl>
    <w:p w:rsidR="00B846A7" w:rsidRDefault="00B846A7" w:rsidP="005C36CD">
      <w:pPr>
        <w:rPr>
          <w:rFonts w:ascii="Sylfaen" w:hAnsi="Sylfaen" w:cs="Sylfaen"/>
          <w:sz w:val="28"/>
          <w:lang w:val="ka-GE"/>
        </w:rPr>
      </w:pPr>
    </w:p>
    <w:p w:rsidR="00FE5DDE" w:rsidRDefault="00FE5DDE" w:rsidP="005C36CD">
      <w:pPr>
        <w:rPr>
          <w:rFonts w:ascii="Sylfaen" w:hAnsi="Sylfaen" w:cs="Sylfaen"/>
          <w:sz w:val="28"/>
          <w:lang w:val="ka-GE"/>
        </w:rPr>
      </w:pPr>
      <w:r>
        <w:rPr>
          <w:rFonts w:ascii="Sylfaen" w:hAnsi="Sylfaen" w:cs="Sylfaen"/>
          <w:sz w:val="28"/>
          <w:lang w:val="ka-GE"/>
        </w:rPr>
        <w:br/>
      </w:r>
    </w:p>
    <w:tbl>
      <w:tblPr>
        <w:tblW w:w="5000" w:type="pct"/>
        <w:tblLook w:val="04A0" w:firstRow="1" w:lastRow="0" w:firstColumn="1" w:lastColumn="0" w:noHBand="0" w:noVBand="1"/>
      </w:tblPr>
      <w:tblGrid>
        <w:gridCol w:w="5240"/>
        <w:gridCol w:w="1545"/>
        <w:gridCol w:w="1545"/>
        <w:gridCol w:w="1545"/>
        <w:gridCol w:w="1545"/>
        <w:gridCol w:w="1540"/>
      </w:tblGrid>
      <w:tr w:rsidR="00357594" w:rsidRPr="00357594" w:rsidTr="00357594">
        <w:trPr>
          <w:trHeight w:val="360"/>
        </w:trPr>
        <w:tc>
          <w:tcPr>
            <w:tcW w:w="3809" w:type="pct"/>
            <w:gridSpan w:val="4"/>
            <w:tcBorders>
              <w:top w:val="nil"/>
              <w:left w:val="nil"/>
              <w:bottom w:val="nil"/>
              <w:right w:val="nil"/>
            </w:tcBorders>
            <w:shd w:val="clear" w:color="000000" w:fill="FFFFFF"/>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პრიორიტეტის დასახელება, რომლის ფარგლებშიც ხორციელდება პროგრამა:</w:t>
            </w:r>
          </w:p>
        </w:tc>
        <w:tc>
          <w:tcPr>
            <w:tcW w:w="596" w:type="pct"/>
            <w:tcBorders>
              <w:top w:val="nil"/>
              <w:left w:val="nil"/>
              <w:bottom w:val="nil"/>
              <w:right w:val="nil"/>
            </w:tcBorders>
            <w:shd w:val="clear" w:color="000000" w:fill="FFFFFF"/>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596" w:type="pct"/>
            <w:tcBorders>
              <w:top w:val="nil"/>
              <w:left w:val="nil"/>
              <w:bottom w:val="nil"/>
              <w:right w:val="nil"/>
            </w:tcBorders>
            <w:shd w:val="clear" w:color="000000" w:fill="FFFFFF"/>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lang w:val="ka-GE" w:eastAsia="ka-GE"/>
              </w:rPr>
            </w:pPr>
            <w:r w:rsidRPr="00357594">
              <w:rPr>
                <w:rFonts w:ascii="Sylfaen" w:eastAsia="Times New Roman" w:hAnsi="Sylfaen"/>
                <w:b/>
                <w:bCs/>
                <w:lang w:val="ka-GE" w:eastAsia="ka-GE"/>
              </w:rPr>
              <w:t>ინფრასტრუქტურის განვითარება</w:t>
            </w:r>
          </w:p>
        </w:tc>
      </w:tr>
      <w:tr w:rsidR="00357594" w:rsidRPr="00357594" w:rsidTr="00357594">
        <w:trPr>
          <w:trHeight w:val="360"/>
        </w:trPr>
        <w:tc>
          <w:tcPr>
            <w:tcW w:w="3809" w:type="pct"/>
            <w:gridSpan w:val="4"/>
            <w:tcBorders>
              <w:top w:val="single" w:sz="4" w:space="0" w:color="auto"/>
              <w:left w:val="single" w:sz="4" w:space="0" w:color="auto"/>
              <w:bottom w:val="nil"/>
              <w:right w:val="single" w:sz="4" w:space="0" w:color="000000"/>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პროგრამის კლასიფიკაციის კოდი:</w:t>
            </w:r>
          </w:p>
        </w:tc>
        <w:tc>
          <w:tcPr>
            <w:tcW w:w="596" w:type="pct"/>
            <w:tcBorders>
              <w:top w:val="nil"/>
              <w:left w:val="nil"/>
              <w:bottom w:val="single" w:sz="4" w:space="0" w:color="auto"/>
              <w:right w:val="single" w:sz="4"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02 05</w:t>
            </w: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p>
        </w:tc>
      </w:tr>
      <w:tr w:rsidR="00357594" w:rsidRPr="00357594" w:rsidTr="00357594">
        <w:trPr>
          <w:trHeight w:val="360"/>
        </w:trPr>
        <w:tc>
          <w:tcPr>
            <w:tcW w:w="2022"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პროგრამის დასახელება:</w:t>
            </w: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r>
      <w:tr w:rsidR="00357594" w:rsidRPr="00357594" w:rsidTr="00357594">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კეთილმოწყობის ღონისძიებები</w:t>
            </w:r>
          </w:p>
        </w:tc>
      </w:tr>
      <w:tr w:rsidR="00357594" w:rsidRPr="00357594" w:rsidTr="00357594">
        <w:trPr>
          <w:trHeight w:val="360"/>
        </w:trPr>
        <w:tc>
          <w:tcPr>
            <w:tcW w:w="2022"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პროგრამის განმახორციელებელი:</w:t>
            </w: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r>
      <w:tr w:rsidR="00357594" w:rsidRPr="00357594" w:rsidTr="00357594">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357594" w:rsidRPr="00357594" w:rsidTr="00357594">
        <w:trPr>
          <w:trHeight w:val="360"/>
        </w:trPr>
        <w:tc>
          <w:tcPr>
            <w:tcW w:w="2022" w:type="pct"/>
            <w:tcBorders>
              <w:top w:val="nil"/>
              <w:left w:val="single" w:sz="4" w:space="0" w:color="auto"/>
              <w:bottom w:val="single" w:sz="4" w:space="0" w:color="auto"/>
              <w:right w:val="single" w:sz="4"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პროგრამის განხორციელების პერიოდი:</w:t>
            </w:r>
          </w:p>
        </w:tc>
        <w:tc>
          <w:tcPr>
            <w:tcW w:w="11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2026-2029 წლები</w:t>
            </w: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r>
      <w:tr w:rsidR="00357594" w:rsidRPr="00357594" w:rsidTr="00357594">
        <w:trPr>
          <w:trHeight w:val="360"/>
        </w:trPr>
        <w:tc>
          <w:tcPr>
            <w:tcW w:w="2022"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პროგრამის მიზანი:</w:t>
            </w: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r>
      <w:tr w:rsidR="00357594" w:rsidRPr="00357594" w:rsidTr="00357594">
        <w:trPr>
          <w:trHeight w:val="49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რეკრეაციული სივრცეების მოწყობა, ჯანსაღი ცხოვრების წესი </w:t>
            </w:r>
          </w:p>
        </w:tc>
      </w:tr>
      <w:tr w:rsidR="00357594" w:rsidRPr="00357594" w:rsidTr="00357594">
        <w:trPr>
          <w:trHeight w:val="360"/>
        </w:trPr>
        <w:tc>
          <w:tcPr>
            <w:tcW w:w="2022"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პროგრამის აღწერა:</w:t>
            </w: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r>
      <w:tr w:rsidR="00357594" w:rsidRPr="00357594" w:rsidTr="00357594">
        <w:trPr>
          <w:trHeight w:val="1950"/>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ადგილობრივი მოსახლეობისა და ვიზიტორებისათვის კომფორტული მოსასვენებელი ზონის შექმნა. პროექტის ფარგლებში განხორციელდება მუნიციპალიტეტის ტერიტორიაზე სკვერების მოწყობა/რეაბილიტაცია, გამწვანება, სანიაღვრე არხების რეაბილიტაცია მოვლა/პატრონობა სასაფლაოების მოვლა-პატრონობა.</w:t>
            </w:r>
          </w:p>
        </w:tc>
      </w:tr>
      <w:tr w:rsidR="00357594" w:rsidRPr="00357594" w:rsidTr="00357594">
        <w:trPr>
          <w:trHeight w:val="360"/>
        </w:trPr>
        <w:tc>
          <w:tcPr>
            <w:tcW w:w="5000" w:type="pct"/>
            <w:gridSpan w:val="6"/>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პროგრამის ბიუჯეტი</w:t>
            </w:r>
          </w:p>
        </w:tc>
      </w:tr>
      <w:tr w:rsidR="00357594" w:rsidRPr="00357594" w:rsidTr="00357594">
        <w:trPr>
          <w:trHeight w:val="360"/>
        </w:trPr>
        <w:tc>
          <w:tcPr>
            <w:tcW w:w="20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ქვეპროგრამის დასახელება </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ჯამი </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2026 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2027 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2028 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2029 წელი</w:t>
            </w:r>
          </w:p>
        </w:tc>
      </w:tr>
      <w:tr w:rsidR="00357594" w:rsidRPr="00357594" w:rsidTr="00357594">
        <w:trPr>
          <w:trHeight w:val="72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სანიაღვრე და სარწყავი არხების გაწმენდა, კეთილმოწყობა და რეაბილიტაცია</w:t>
            </w:r>
          </w:p>
        </w:tc>
        <w:tc>
          <w:tcPr>
            <w:tcW w:w="596" w:type="pct"/>
            <w:tcBorders>
              <w:top w:val="nil"/>
              <w:left w:val="nil"/>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800 000</w:t>
            </w:r>
          </w:p>
        </w:tc>
        <w:tc>
          <w:tcPr>
            <w:tcW w:w="596" w:type="pct"/>
            <w:tcBorders>
              <w:top w:val="nil"/>
              <w:left w:val="nil"/>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200 000</w:t>
            </w:r>
          </w:p>
        </w:tc>
        <w:tc>
          <w:tcPr>
            <w:tcW w:w="596" w:type="pct"/>
            <w:tcBorders>
              <w:top w:val="nil"/>
              <w:left w:val="nil"/>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200 000</w:t>
            </w:r>
          </w:p>
        </w:tc>
        <w:tc>
          <w:tcPr>
            <w:tcW w:w="596" w:type="pct"/>
            <w:tcBorders>
              <w:top w:val="nil"/>
              <w:left w:val="nil"/>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200 000</w:t>
            </w:r>
          </w:p>
        </w:tc>
        <w:tc>
          <w:tcPr>
            <w:tcW w:w="596" w:type="pct"/>
            <w:tcBorders>
              <w:top w:val="nil"/>
              <w:left w:val="nil"/>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200 000</w:t>
            </w:r>
          </w:p>
        </w:tc>
      </w:tr>
      <w:tr w:rsidR="00357594" w:rsidRPr="00357594" w:rsidTr="00357594">
        <w:trPr>
          <w:trHeight w:val="72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ქუჩების გამწვანება და სკვერების კეთილმოწყობა</w:t>
            </w:r>
          </w:p>
        </w:tc>
        <w:tc>
          <w:tcPr>
            <w:tcW w:w="596" w:type="pct"/>
            <w:tcBorders>
              <w:top w:val="nil"/>
              <w:left w:val="nil"/>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1 900 000</w:t>
            </w:r>
          </w:p>
        </w:tc>
        <w:tc>
          <w:tcPr>
            <w:tcW w:w="596" w:type="pct"/>
            <w:tcBorders>
              <w:top w:val="nil"/>
              <w:left w:val="nil"/>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500 000</w:t>
            </w:r>
          </w:p>
        </w:tc>
        <w:tc>
          <w:tcPr>
            <w:tcW w:w="596" w:type="pct"/>
            <w:tcBorders>
              <w:top w:val="nil"/>
              <w:left w:val="nil"/>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500 000</w:t>
            </w:r>
          </w:p>
        </w:tc>
        <w:tc>
          <w:tcPr>
            <w:tcW w:w="596" w:type="pct"/>
            <w:tcBorders>
              <w:top w:val="nil"/>
              <w:left w:val="nil"/>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500 000</w:t>
            </w:r>
          </w:p>
        </w:tc>
        <w:tc>
          <w:tcPr>
            <w:tcW w:w="596" w:type="pct"/>
            <w:tcBorders>
              <w:top w:val="nil"/>
              <w:left w:val="nil"/>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400 000</w:t>
            </w:r>
          </w:p>
        </w:tc>
      </w:tr>
      <w:tr w:rsidR="00357594" w:rsidRPr="00357594" w:rsidTr="00357594">
        <w:trPr>
          <w:trHeight w:val="36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სულ პროგრამა</w:t>
            </w:r>
          </w:p>
        </w:tc>
        <w:tc>
          <w:tcPr>
            <w:tcW w:w="596" w:type="pct"/>
            <w:tcBorders>
              <w:top w:val="nil"/>
              <w:left w:val="nil"/>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2 700 000</w:t>
            </w:r>
          </w:p>
        </w:tc>
        <w:tc>
          <w:tcPr>
            <w:tcW w:w="596" w:type="pct"/>
            <w:tcBorders>
              <w:top w:val="nil"/>
              <w:left w:val="nil"/>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700 000</w:t>
            </w:r>
          </w:p>
        </w:tc>
        <w:tc>
          <w:tcPr>
            <w:tcW w:w="596" w:type="pct"/>
            <w:tcBorders>
              <w:top w:val="nil"/>
              <w:left w:val="nil"/>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700 000</w:t>
            </w:r>
          </w:p>
        </w:tc>
        <w:tc>
          <w:tcPr>
            <w:tcW w:w="596" w:type="pct"/>
            <w:tcBorders>
              <w:top w:val="nil"/>
              <w:left w:val="nil"/>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700 000</w:t>
            </w:r>
          </w:p>
        </w:tc>
        <w:tc>
          <w:tcPr>
            <w:tcW w:w="596" w:type="pct"/>
            <w:tcBorders>
              <w:top w:val="nil"/>
              <w:left w:val="nil"/>
              <w:bottom w:val="single" w:sz="4" w:space="0" w:color="auto"/>
              <w:right w:val="single" w:sz="4" w:space="0" w:color="auto"/>
            </w:tcBorders>
            <w:shd w:val="clear" w:color="000000" w:fill="FFFFFF"/>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600 000</w:t>
            </w:r>
          </w:p>
        </w:tc>
      </w:tr>
      <w:tr w:rsidR="00357594" w:rsidRPr="00357594" w:rsidTr="00357594">
        <w:trPr>
          <w:trHeight w:val="360"/>
        </w:trPr>
        <w:tc>
          <w:tcPr>
            <w:tcW w:w="2022"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საბოლოო მოსალოდნელი შედეგი</w:t>
            </w: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r>
      <w:tr w:rsidR="00357594" w:rsidRPr="00357594" w:rsidTr="00357594">
        <w:trPr>
          <w:trHeight w:val="70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მოსახლეობის კმაყოფილება, ვიზიტორების რაოდენობის ზრდა </w:t>
            </w:r>
          </w:p>
        </w:tc>
      </w:tr>
    </w:tbl>
    <w:p w:rsidR="004F2157" w:rsidRDefault="004F2157" w:rsidP="005C36CD">
      <w:pPr>
        <w:rPr>
          <w:rFonts w:ascii="Sylfaen" w:hAnsi="Sylfaen" w:cs="Sylfaen"/>
          <w:sz w:val="28"/>
          <w:lang w:val="ka-GE"/>
        </w:rPr>
      </w:pPr>
    </w:p>
    <w:p w:rsidR="004F2157" w:rsidRDefault="004F2157" w:rsidP="005C36CD">
      <w:pPr>
        <w:rPr>
          <w:rFonts w:ascii="Sylfaen" w:hAnsi="Sylfaen" w:cs="Sylfaen"/>
          <w:sz w:val="28"/>
          <w:lang w:val="ka-GE"/>
        </w:rPr>
      </w:pPr>
    </w:p>
    <w:p w:rsidR="005C36CD" w:rsidRDefault="005C36CD" w:rsidP="005C36CD">
      <w:pPr>
        <w:rPr>
          <w:rFonts w:ascii="Sylfaen" w:hAnsi="Sylfaen"/>
          <w:sz w:val="28"/>
          <w:lang w:val="ka-GE"/>
        </w:rPr>
      </w:pPr>
    </w:p>
    <w:tbl>
      <w:tblPr>
        <w:tblW w:w="5000" w:type="pct"/>
        <w:tblLook w:val="04A0" w:firstRow="1" w:lastRow="0" w:firstColumn="1" w:lastColumn="0" w:noHBand="0" w:noVBand="1"/>
      </w:tblPr>
      <w:tblGrid>
        <w:gridCol w:w="2306"/>
        <w:gridCol w:w="1454"/>
        <w:gridCol w:w="1439"/>
        <w:gridCol w:w="1439"/>
        <w:gridCol w:w="1439"/>
        <w:gridCol w:w="1439"/>
        <w:gridCol w:w="1439"/>
        <w:gridCol w:w="1985"/>
      </w:tblGrid>
      <w:tr w:rsidR="00357594" w:rsidRPr="00357594" w:rsidTr="00357594">
        <w:trPr>
          <w:trHeight w:val="360"/>
        </w:trPr>
        <w:tc>
          <w:tcPr>
            <w:tcW w:w="4231" w:type="pct"/>
            <w:gridSpan w:val="7"/>
            <w:tcBorders>
              <w:top w:val="nil"/>
              <w:left w:val="single" w:sz="8" w:space="0" w:color="auto"/>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69" w:type="pct"/>
            <w:tcBorders>
              <w:top w:val="nil"/>
              <w:left w:val="nil"/>
              <w:bottom w:val="nil"/>
              <w:right w:val="single" w:sz="8"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  კეთილმოწყობის ღონისძიებები</w:t>
            </w:r>
          </w:p>
        </w:tc>
      </w:tr>
      <w:tr w:rsidR="00357594" w:rsidRPr="00357594" w:rsidTr="00357594">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ქვეპროგრამის კლასიფიკაციის კოდი:</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02 05 01</w:t>
            </w: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360"/>
        </w:trPr>
        <w:tc>
          <w:tcPr>
            <w:tcW w:w="2564" w:type="pct"/>
            <w:gridSpan w:val="4"/>
            <w:tcBorders>
              <w:top w:val="single" w:sz="4" w:space="0" w:color="auto"/>
              <w:left w:val="single" w:sz="8" w:space="0" w:color="auto"/>
              <w:bottom w:val="single" w:sz="4" w:space="0" w:color="auto"/>
              <w:right w:val="nil"/>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ქვეპროგრამის დასახელება:</w:t>
            </w: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სანიაღვრე და სარწყავი არხების გაწმენდა, კეთილმოწყობა და რეაბილიტაცია</w:t>
            </w:r>
          </w:p>
        </w:tc>
      </w:tr>
      <w:tr w:rsidR="00357594" w:rsidRPr="00357594" w:rsidTr="00357594">
        <w:trPr>
          <w:trHeight w:val="390"/>
        </w:trPr>
        <w:tc>
          <w:tcPr>
            <w:tcW w:w="1453" w:type="pct"/>
            <w:gridSpan w:val="2"/>
            <w:tcBorders>
              <w:top w:val="nil"/>
              <w:left w:val="single" w:sz="8" w:space="0" w:color="auto"/>
              <w:bottom w:val="single" w:sz="4" w:space="0" w:color="auto"/>
              <w:right w:val="single" w:sz="4"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არის ქვეპროგრამა ახალი</w:t>
            </w:r>
            <w:r w:rsidRPr="00357594">
              <w:rPr>
                <w:rFonts w:ascii="Sylfaen" w:eastAsia="Times New Roman" w:hAnsi="Sylfaen"/>
                <w:b/>
                <w:bCs/>
                <w:sz w:val="20"/>
                <w:szCs w:val="20"/>
                <w:lang w:val="ka-GE" w:eastAsia="ka-GE"/>
              </w:rPr>
              <w:t xml:space="preserve">? </w:t>
            </w:r>
            <w:r w:rsidRPr="00357594">
              <w:rPr>
                <w:rFonts w:ascii="Sylfaen" w:eastAsia="Times New Roman" w:hAnsi="Sylfaen"/>
                <w:sz w:val="20"/>
                <w:szCs w:val="20"/>
                <w:lang w:val="ka-GE" w:eastAsia="ka-GE"/>
              </w:rPr>
              <w:t xml:space="preserve">        / </w:t>
            </w:r>
            <w:r w:rsidRPr="00357594">
              <w:rPr>
                <w:rFonts w:ascii="Sylfaen" w:eastAsia="Times New Roman" w:hAnsi="Sylfaen"/>
                <w:b/>
                <w:bCs/>
                <w:sz w:val="20"/>
                <w:szCs w:val="20"/>
                <w:lang w:val="ka-GE" w:eastAsia="ka-GE"/>
              </w:rPr>
              <w:t>არა</w:t>
            </w: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585"/>
        </w:trPr>
        <w:tc>
          <w:tcPr>
            <w:tcW w:w="145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თუ ქვეპროგრამა ახალია, ვინ წარმოადგინა?</w:t>
            </w:r>
          </w:p>
        </w:tc>
        <w:tc>
          <w:tcPr>
            <w:tcW w:w="3547" w:type="pct"/>
            <w:gridSpan w:val="6"/>
            <w:tcBorders>
              <w:top w:val="nil"/>
              <w:left w:val="nil"/>
              <w:bottom w:val="nil"/>
              <w:right w:val="single" w:sz="8" w:space="0" w:color="000000"/>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w:t>
            </w:r>
          </w:p>
        </w:tc>
      </w:tr>
      <w:tr w:rsidR="00357594" w:rsidRPr="00357594" w:rsidTr="00357594">
        <w:trPr>
          <w:trHeight w:val="360"/>
        </w:trPr>
        <w:tc>
          <w:tcPr>
            <w:tcW w:w="2009" w:type="pct"/>
            <w:gridSpan w:val="3"/>
            <w:tcBorders>
              <w:top w:val="nil"/>
              <w:left w:val="single" w:sz="8" w:space="0" w:color="auto"/>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ქვეპროგრამის განმახორციელებელი:</w:t>
            </w: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357594" w:rsidRPr="00357594" w:rsidTr="00357594">
        <w:trPr>
          <w:trHeight w:val="360"/>
        </w:trPr>
        <w:tc>
          <w:tcPr>
            <w:tcW w:w="2009" w:type="pct"/>
            <w:gridSpan w:val="3"/>
            <w:tcBorders>
              <w:top w:val="nil"/>
              <w:left w:val="single" w:sz="8" w:space="0" w:color="auto"/>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დაფინანსების წყარო</w:t>
            </w: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360"/>
        </w:trPr>
        <w:tc>
          <w:tcPr>
            <w:tcW w:w="2009" w:type="pct"/>
            <w:gridSpan w:val="3"/>
            <w:tcBorders>
              <w:top w:val="single" w:sz="4" w:space="0" w:color="auto"/>
              <w:left w:val="single" w:sz="8" w:space="0" w:color="auto"/>
              <w:bottom w:val="nil"/>
              <w:right w:val="single" w:sz="4" w:space="0" w:color="000000"/>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დასახელება</w:t>
            </w:r>
          </w:p>
        </w:tc>
        <w:tc>
          <w:tcPr>
            <w:tcW w:w="556" w:type="pct"/>
            <w:tcBorders>
              <w:top w:val="single" w:sz="4" w:space="0" w:color="auto"/>
              <w:left w:val="nil"/>
              <w:bottom w:val="nil"/>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2025წელი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2026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2027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2028 წელი</w:t>
            </w:r>
          </w:p>
        </w:tc>
        <w:tc>
          <w:tcPr>
            <w:tcW w:w="769" w:type="pct"/>
            <w:tcBorders>
              <w:top w:val="single" w:sz="4" w:space="0" w:color="auto"/>
              <w:left w:val="nil"/>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2029 წელი </w:t>
            </w:r>
          </w:p>
        </w:tc>
      </w:tr>
      <w:tr w:rsidR="00357594" w:rsidRPr="00357594" w:rsidTr="00357594">
        <w:trPr>
          <w:trHeight w:val="360"/>
        </w:trPr>
        <w:tc>
          <w:tcPr>
            <w:tcW w:w="20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მუნიციპალური ბიუჯეტი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172 858,00</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200 000,00</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200 000,00</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200 000,00</w:t>
            </w:r>
          </w:p>
        </w:tc>
        <w:tc>
          <w:tcPr>
            <w:tcW w:w="769" w:type="pct"/>
            <w:tcBorders>
              <w:top w:val="nil"/>
              <w:left w:val="nil"/>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200 000,00</w:t>
            </w:r>
          </w:p>
        </w:tc>
      </w:tr>
      <w:tr w:rsidR="00357594" w:rsidRPr="00357594" w:rsidTr="00357594">
        <w:trPr>
          <w:trHeight w:val="360"/>
        </w:trPr>
        <w:tc>
          <w:tcPr>
            <w:tcW w:w="20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სახელმწიფო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w:t>
            </w:r>
          </w:p>
        </w:tc>
        <w:tc>
          <w:tcPr>
            <w:tcW w:w="769" w:type="pct"/>
            <w:tcBorders>
              <w:top w:val="nil"/>
              <w:left w:val="nil"/>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p>
        </w:tc>
      </w:tr>
      <w:tr w:rsidR="00357594" w:rsidRPr="00357594" w:rsidTr="00357594">
        <w:trPr>
          <w:trHeight w:val="360"/>
        </w:trPr>
        <w:tc>
          <w:tcPr>
            <w:tcW w:w="891" w:type="pct"/>
            <w:tcBorders>
              <w:top w:val="nil"/>
              <w:left w:val="single" w:sz="8" w:space="0" w:color="auto"/>
              <w:bottom w:val="single" w:sz="4" w:space="0" w:color="auto"/>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სხვა ......</w:t>
            </w:r>
          </w:p>
        </w:tc>
        <w:tc>
          <w:tcPr>
            <w:tcW w:w="562" w:type="pct"/>
            <w:tcBorders>
              <w:top w:val="nil"/>
              <w:left w:val="nil"/>
              <w:bottom w:val="single" w:sz="4" w:space="0" w:color="auto"/>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p>
        </w:tc>
        <w:tc>
          <w:tcPr>
            <w:tcW w:w="769" w:type="pct"/>
            <w:tcBorders>
              <w:top w:val="nil"/>
              <w:left w:val="nil"/>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p>
        </w:tc>
      </w:tr>
      <w:tr w:rsidR="00357594" w:rsidRPr="00357594" w:rsidTr="00357594">
        <w:trPr>
          <w:trHeight w:val="360"/>
        </w:trPr>
        <w:tc>
          <w:tcPr>
            <w:tcW w:w="200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სულ ქვეპროგრამა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172 858,00</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200 000,00</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200 000,00</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200 000,00</w:t>
            </w:r>
          </w:p>
        </w:tc>
        <w:tc>
          <w:tcPr>
            <w:tcW w:w="769" w:type="pct"/>
            <w:tcBorders>
              <w:top w:val="nil"/>
              <w:left w:val="nil"/>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200 000,00</w:t>
            </w:r>
          </w:p>
        </w:tc>
      </w:tr>
      <w:tr w:rsidR="00357594" w:rsidRPr="00357594" w:rsidTr="00357594">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ქვეპროგრამის ფარგლებში განხორციელდება მუნიციპალიტეტის ტერიტორიაზე სანიაღვრე არხების  გაწმენდა, კეთილმოწყობა , რეაბილიტაცია და არსებული სანიაღვრე სისტემების მოვლა-პატრონობა </w:t>
            </w:r>
          </w:p>
        </w:tc>
      </w:tr>
      <w:tr w:rsidR="00357594" w:rsidRPr="00357594" w:rsidTr="00357594">
        <w:trPr>
          <w:trHeight w:val="360"/>
        </w:trPr>
        <w:tc>
          <w:tcPr>
            <w:tcW w:w="2564"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დასახელება</w:t>
            </w:r>
          </w:p>
        </w:tc>
        <w:tc>
          <w:tcPr>
            <w:tcW w:w="1667" w:type="pct"/>
            <w:gridSpan w:val="3"/>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პროდუქტები 2025 წლისთვის</w:t>
            </w:r>
          </w:p>
        </w:tc>
        <w:tc>
          <w:tcPr>
            <w:tcW w:w="769" w:type="pct"/>
            <w:vMerge w:val="restart"/>
            <w:tcBorders>
              <w:top w:val="nil"/>
              <w:left w:val="single" w:sz="4" w:space="0" w:color="auto"/>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ეკონომიკური კლასიფიკაციის მუხლი</w:t>
            </w:r>
          </w:p>
        </w:tc>
      </w:tr>
      <w:tr w:rsidR="00357594" w:rsidRPr="00357594" w:rsidTr="00357594">
        <w:trPr>
          <w:trHeight w:val="540"/>
        </w:trPr>
        <w:tc>
          <w:tcPr>
            <w:tcW w:w="2564" w:type="pct"/>
            <w:gridSpan w:val="4"/>
            <w:vMerge/>
            <w:tcBorders>
              <w:top w:val="single" w:sz="4" w:space="0" w:color="auto"/>
              <w:left w:val="single" w:sz="8" w:space="0" w:color="auto"/>
              <w:bottom w:val="single" w:sz="4" w:space="0" w:color="000000"/>
              <w:right w:val="single" w:sz="4" w:space="0" w:color="000000"/>
            </w:tcBorders>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რაოდენობა</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ერთ. საშ. ფასი</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სულ (ლარი)</w:t>
            </w:r>
          </w:p>
        </w:tc>
        <w:tc>
          <w:tcPr>
            <w:tcW w:w="769" w:type="pct"/>
            <w:vMerge/>
            <w:tcBorders>
              <w:top w:val="nil"/>
              <w:left w:val="single" w:sz="4" w:space="0" w:color="auto"/>
              <w:bottom w:val="single" w:sz="4" w:space="0" w:color="auto"/>
              <w:right w:val="single" w:sz="8" w:space="0" w:color="auto"/>
            </w:tcBorders>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p>
        </w:tc>
      </w:tr>
      <w:tr w:rsidR="00357594" w:rsidRPr="00357594" w:rsidTr="00357594">
        <w:trPr>
          <w:trHeight w:val="63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არსებული სანიაღვრე სისტემების მოვლა შენახვა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200 000,00</w:t>
            </w:r>
          </w:p>
        </w:tc>
        <w:tc>
          <w:tcPr>
            <w:tcW w:w="769" w:type="pct"/>
            <w:tcBorders>
              <w:top w:val="nil"/>
              <w:left w:val="nil"/>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rPr>
                <w:rFonts w:ascii="Sylfaen" w:eastAsia="Times New Roman" w:hAnsi="Sylfaen"/>
                <w:lang w:val="ka-GE" w:eastAsia="ka-GE"/>
              </w:rPr>
            </w:pPr>
            <w:r w:rsidRPr="00357594">
              <w:rPr>
                <w:rFonts w:ascii="Sylfaen" w:eastAsia="Times New Roman" w:hAnsi="Sylfaen"/>
                <w:lang w:val="ka-GE" w:eastAsia="ka-GE"/>
              </w:rPr>
              <w:t xml:space="preserve">საქონელი და მომსახურეობა </w:t>
            </w:r>
          </w:p>
        </w:tc>
      </w:tr>
      <w:tr w:rsidR="00357594" w:rsidRPr="00357594" w:rsidTr="00357594">
        <w:trPr>
          <w:trHeight w:val="540"/>
        </w:trPr>
        <w:tc>
          <w:tcPr>
            <w:tcW w:w="2564"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 სულ</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200 000,00</w:t>
            </w:r>
          </w:p>
        </w:tc>
        <w:tc>
          <w:tcPr>
            <w:tcW w:w="769" w:type="pct"/>
            <w:tcBorders>
              <w:top w:val="single" w:sz="8" w:space="0" w:color="auto"/>
              <w:left w:val="nil"/>
              <w:bottom w:val="single" w:sz="8" w:space="0" w:color="auto"/>
              <w:right w:val="single" w:sz="8"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w:t>
            </w:r>
          </w:p>
        </w:tc>
      </w:tr>
      <w:tr w:rsidR="00357594" w:rsidRPr="00357594" w:rsidTr="00357594">
        <w:trPr>
          <w:trHeight w:val="360"/>
        </w:trPr>
        <w:tc>
          <w:tcPr>
            <w:tcW w:w="2009" w:type="pct"/>
            <w:gridSpan w:val="3"/>
            <w:tcBorders>
              <w:top w:val="nil"/>
              <w:left w:val="single" w:sz="8" w:space="0" w:color="auto"/>
              <w:bottom w:val="single" w:sz="4" w:space="0" w:color="auto"/>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1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2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3 კვარტალი</w:t>
            </w:r>
          </w:p>
        </w:tc>
        <w:tc>
          <w:tcPr>
            <w:tcW w:w="769" w:type="pct"/>
            <w:tcBorders>
              <w:top w:val="single" w:sz="4" w:space="0" w:color="auto"/>
              <w:left w:val="nil"/>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4 კვარტალი</w:t>
            </w:r>
          </w:p>
        </w:tc>
      </w:tr>
      <w:tr w:rsidR="00357594" w:rsidRPr="00357594" w:rsidTr="00357594">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არსებული სანიაღვრე სისტემების მოვლა შენახვა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X</w:t>
            </w:r>
          </w:p>
        </w:tc>
        <w:tc>
          <w:tcPr>
            <w:tcW w:w="769" w:type="pct"/>
            <w:tcBorders>
              <w:top w:val="nil"/>
              <w:left w:val="nil"/>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X</w:t>
            </w:r>
          </w:p>
        </w:tc>
      </w:tr>
      <w:tr w:rsidR="00357594" w:rsidRPr="00357594" w:rsidTr="00357594">
        <w:trPr>
          <w:trHeight w:val="735"/>
        </w:trPr>
        <w:tc>
          <w:tcPr>
            <w:tcW w:w="3120" w:type="pct"/>
            <w:gridSpan w:val="5"/>
            <w:tcBorders>
              <w:top w:val="nil"/>
              <w:left w:val="single" w:sz="8" w:space="0" w:color="auto"/>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შუალედური მოსალოდნელი შედეგი (2026 წელი)</w:t>
            </w: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მოწესრიგებული სანიაღვე სისტემები </w:t>
            </w:r>
          </w:p>
        </w:tc>
      </w:tr>
    </w:tbl>
    <w:p w:rsidR="005C36CD" w:rsidRDefault="005C36CD" w:rsidP="005C36CD">
      <w:pPr>
        <w:rPr>
          <w:rFonts w:ascii="Sylfaen" w:hAnsi="Sylfaen"/>
          <w:sz w:val="28"/>
          <w:lang w:val="ka-GE"/>
        </w:rPr>
      </w:pPr>
    </w:p>
    <w:p w:rsidR="00BA4820" w:rsidRDefault="00BA4820" w:rsidP="005C36CD">
      <w:pPr>
        <w:rPr>
          <w:rFonts w:ascii="Sylfaen" w:hAnsi="Sylfaen"/>
          <w:sz w:val="28"/>
          <w:lang w:val="ka-GE"/>
        </w:rPr>
      </w:pPr>
    </w:p>
    <w:p w:rsidR="00BA4820" w:rsidRDefault="00BA4820" w:rsidP="005C36CD">
      <w:pPr>
        <w:rPr>
          <w:rFonts w:ascii="Sylfaen" w:hAnsi="Sylfaen"/>
          <w:sz w:val="28"/>
          <w:lang w:val="ka-GE"/>
        </w:rPr>
      </w:pPr>
    </w:p>
    <w:p w:rsidR="00BA4820" w:rsidRDefault="00BA4820" w:rsidP="005C36CD">
      <w:pPr>
        <w:rPr>
          <w:rFonts w:ascii="Sylfaen" w:hAnsi="Sylfaen"/>
          <w:sz w:val="28"/>
          <w:lang w:val="ka-GE"/>
        </w:rPr>
      </w:pPr>
    </w:p>
    <w:p w:rsidR="005C36CD" w:rsidRPr="005C36CD" w:rsidRDefault="00CF211D" w:rsidP="005C36CD">
      <w:pPr>
        <w:rPr>
          <w:rFonts w:ascii="Sylfaen" w:hAnsi="Sylfaen"/>
          <w:b/>
          <w:sz w:val="28"/>
          <w:lang w:val="ka-GE"/>
        </w:rPr>
      </w:pPr>
      <w:r>
        <w:rPr>
          <w:rFonts w:ascii="Sylfaen" w:hAnsi="Sylfaen"/>
          <w:b/>
          <w:sz w:val="28"/>
          <w:lang w:val="ka-GE"/>
        </w:rPr>
        <w:br w:type="textWrapping" w:clear="all"/>
      </w:r>
    </w:p>
    <w:p w:rsidR="00BA4820" w:rsidRDefault="00BA4820" w:rsidP="00DB03A2">
      <w:pPr>
        <w:jc w:val="center"/>
        <w:rPr>
          <w:b/>
          <w:sz w:val="28"/>
        </w:rPr>
      </w:pPr>
    </w:p>
    <w:tbl>
      <w:tblPr>
        <w:tblW w:w="5000" w:type="pct"/>
        <w:tblLook w:val="04A0" w:firstRow="1" w:lastRow="0" w:firstColumn="1" w:lastColumn="0" w:noHBand="0" w:noVBand="1"/>
      </w:tblPr>
      <w:tblGrid>
        <w:gridCol w:w="1756"/>
        <w:gridCol w:w="2315"/>
        <w:gridCol w:w="1218"/>
        <w:gridCol w:w="1115"/>
        <w:gridCol w:w="1331"/>
        <w:gridCol w:w="1131"/>
        <w:gridCol w:w="1201"/>
        <w:gridCol w:w="2114"/>
        <w:gridCol w:w="769"/>
      </w:tblGrid>
      <w:tr w:rsidR="00BA4820" w:rsidRPr="00BA4820" w:rsidTr="00BA4820">
        <w:trPr>
          <w:trHeight w:val="120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მოსალოდნელი შუალედური შედეგი (OUTPUT)</w:t>
            </w:r>
          </w:p>
        </w:tc>
        <w:tc>
          <w:tcPr>
            <w:tcW w:w="1986" w:type="pct"/>
            <w:gridSpan w:val="3"/>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შედეგის ინდიკატორები</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გაზომვის ერთეული</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გეგმიური გადახრა</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მონაცემთა წყარო</w:t>
            </w:r>
          </w:p>
        </w:tc>
        <w:tc>
          <w:tcPr>
            <w:tcW w:w="10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მეთოდოლოგია</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რისკი</w:t>
            </w:r>
          </w:p>
        </w:tc>
      </w:tr>
      <w:tr w:rsidR="00BA4820" w:rsidRPr="00BA4820" w:rsidTr="00BA4820">
        <w:trPr>
          <w:trHeight w:val="885"/>
        </w:trPr>
        <w:tc>
          <w:tcPr>
            <w:tcW w:w="686"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24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დასახელება</w:t>
            </w:r>
          </w:p>
        </w:tc>
        <w:tc>
          <w:tcPr>
            <w:tcW w:w="43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w:t>
            </w:r>
            <w:r w:rsidR="00357594">
              <w:rPr>
                <w:rFonts w:ascii="Sylfaen" w:eastAsia="Times New Roman" w:hAnsi="Sylfaen" w:cs="Calibri"/>
                <w:sz w:val="20"/>
                <w:szCs w:val="20"/>
                <w:lang w:val="ka-GE"/>
              </w:rPr>
              <w:t>5</w:t>
            </w:r>
            <w:r w:rsidRPr="00BA4820">
              <w:rPr>
                <w:rFonts w:ascii="Sylfaen" w:eastAsia="Times New Roman" w:hAnsi="Sylfaen" w:cs="Calibri"/>
                <w:sz w:val="20"/>
                <w:szCs w:val="20"/>
              </w:rPr>
              <w:t xml:space="preserve"> წელი (საბაზისო)</w:t>
            </w:r>
          </w:p>
        </w:tc>
        <w:tc>
          <w:tcPr>
            <w:tcW w:w="30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w:t>
            </w:r>
            <w:r w:rsidR="00357594">
              <w:rPr>
                <w:rFonts w:ascii="Sylfaen" w:eastAsia="Times New Roman" w:hAnsi="Sylfaen" w:cs="Calibri"/>
                <w:sz w:val="20"/>
                <w:szCs w:val="20"/>
                <w:lang w:val="ka-GE"/>
              </w:rPr>
              <w:t>6</w:t>
            </w:r>
            <w:r w:rsidRPr="00BA4820">
              <w:rPr>
                <w:rFonts w:ascii="Sylfaen" w:eastAsia="Times New Roman" w:hAnsi="Sylfaen" w:cs="Calibri"/>
                <w:sz w:val="20"/>
                <w:szCs w:val="20"/>
              </w:rPr>
              <w:t>წელი</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019"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r>
      <w:tr w:rsidR="00BA4820" w:rsidRPr="00BA4820" w:rsidTr="00BA4820">
        <w:trPr>
          <w:trHeight w:val="2865"/>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მოწესრიგებული სანიაღვე სისტემები </w:t>
            </w:r>
          </w:p>
        </w:tc>
        <w:tc>
          <w:tcPr>
            <w:tcW w:w="124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 შენიშვნები მაკონტროლებელი ორგანოს დასკვნაში, </w:t>
            </w:r>
          </w:p>
        </w:tc>
        <w:tc>
          <w:tcPr>
            <w:tcW w:w="43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5</w:t>
            </w:r>
          </w:p>
        </w:tc>
        <w:tc>
          <w:tcPr>
            <w:tcW w:w="30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შენიშვნების რაოდენობა</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3%</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1019"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სნიპები </w:t>
            </w:r>
          </w:p>
        </w:tc>
        <w:tc>
          <w:tcPr>
            <w:tcW w:w="36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bl>
    <w:p w:rsidR="00BA4820" w:rsidRDefault="00BA4820" w:rsidP="00DB03A2">
      <w:pPr>
        <w:jc w:val="center"/>
        <w:rPr>
          <w:b/>
          <w:sz w:val="28"/>
        </w:rPr>
      </w:pPr>
    </w:p>
    <w:p w:rsidR="00BA4820" w:rsidRDefault="00BA4820" w:rsidP="00DB03A2">
      <w:pPr>
        <w:jc w:val="center"/>
        <w:rPr>
          <w:b/>
          <w:sz w:val="28"/>
        </w:rPr>
      </w:pPr>
    </w:p>
    <w:p w:rsidR="00D12ED1" w:rsidRDefault="00D12ED1" w:rsidP="00DB03A2">
      <w:pPr>
        <w:jc w:val="center"/>
        <w:rPr>
          <w:b/>
          <w:sz w:val="28"/>
        </w:rPr>
      </w:pPr>
    </w:p>
    <w:p w:rsidR="00D12ED1" w:rsidRDefault="00D12ED1" w:rsidP="00DB03A2">
      <w:pPr>
        <w:jc w:val="center"/>
        <w:rPr>
          <w:b/>
          <w:sz w:val="28"/>
        </w:rPr>
      </w:pPr>
    </w:p>
    <w:p w:rsidR="00D12ED1" w:rsidRDefault="00D12ED1" w:rsidP="00DB03A2">
      <w:pPr>
        <w:jc w:val="center"/>
        <w:rPr>
          <w:b/>
          <w:sz w:val="28"/>
        </w:rPr>
      </w:pPr>
    </w:p>
    <w:tbl>
      <w:tblPr>
        <w:tblW w:w="5000" w:type="pct"/>
        <w:tblLook w:val="04A0" w:firstRow="1" w:lastRow="0" w:firstColumn="1" w:lastColumn="0" w:noHBand="0" w:noVBand="1"/>
      </w:tblPr>
      <w:tblGrid>
        <w:gridCol w:w="2306"/>
        <w:gridCol w:w="1454"/>
        <w:gridCol w:w="1439"/>
        <w:gridCol w:w="1439"/>
        <w:gridCol w:w="1439"/>
        <w:gridCol w:w="1439"/>
        <w:gridCol w:w="1439"/>
        <w:gridCol w:w="1985"/>
      </w:tblGrid>
      <w:tr w:rsidR="00357594" w:rsidRPr="00357594" w:rsidTr="00357594">
        <w:trPr>
          <w:trHeight w:val="360"/>
        </w:trPr>
        <w:tc>
          <w:tcPr>
            <w:tcW w:w="4231" w:type="pct"/>
            <w:gridSpan w:val="7"/>
            <w:tcBorders>
              <w:top w:val="nil"/>
              <w:left w:val="single" w:sz="8" w:space="0" w:color="auto"/>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69" w:type="pct"/>
            <w:tcBorders>
              <w:top w:val="nil"/>
              <w:left w:val="nil"/>
              <w:bottom w:val="nil"/>
              <w:right w:val="single" w:sz="8"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  კეთილმოწყობის ღონისძიებები</w:t>
            </w:r>
          </w:p>
        </w:tc>
      </w:tr>
      <w:tr w:rsidR="00357594" w:rsidRPr="00357594" w:rsidTr="00357594">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ქვეპროგრამის კლასიფიკაციის კოდი:</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02 05 02</w:t>
            </w: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360"/>
        </w:trPr>
        <w:tc>
          <w:tcPr>
            <w:tcW w:w="2564" w:type="pct"/>
            <w:gridSpan w:val="4"/>
            <w:tcBorders>
              <w:top w:val="single" w:sz="4" w:space="0" w:color="auto"/>
              <w:left w:val="single" w:sz="8" w:space="0" w:color="auto"/>
              <w:bottom w:val="single" w:sz="4" w:space="0" w:color="auto"/>
              <w:right w:val="nil"/>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ქვეპროგრამის დასახელება:</w:t>
            </w: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ქუჩების გამწვანება და სკვერების კეთილმოწყობა</w:t>
            </w:r>
          </w:p>
        </w:tc>
      </w:tr>
      <w:tr w:rsidR="00357594" w:rsidRPr="00357594" w:rsidTr="00357594">
        <w:trPr>
          <w:trHeight w:val="390"/>
        </w:trPr>
        <w:tc>
          <w:tcPr>
            <w:tcW w:w="1453" w:type="pct"/>
            <w:gridSpan w:val="2"/>
            <w:tcBorders>
              <w:top w:val="nil"/>
              <w:left w:val="single" w:sz="8" w:space="0" w:color="auto"/>
              <w:bottom w:val="single" w:sz="4" w:space="0" w:color="auto"/>
              <w:right w:val="single" w:sz="4"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არის ქვეპროგრამა ახალი</w:t>
            </w:r>
            <w:r w:rsidRPr="00357594">
              <w:rPr>
                <w:rFonts w:ascii="Sylfaen" w:eastAsia="Times New Roman" w:hAnsi="Sylfaen"/>
                <w:b/>
                <w:bCs/>
                <w:sz w:val="20"/>
                <w:szCs w:val="20"/>
                <w:lang w:val="ka-GE" w:eastAsia="ka-GE"/>
              </w:rPr>
              <w:t xml:space="preserve">? </w:t>
            </w:r>
            <w:r w:rsidRPr="00357594">
              <w:rPr>
                <w:rFonts w:ascii="Sylfaen" w:eastAsia="Times New Roman" w:hAnsi="Sylfaen"/>
                <w:sz w:val="20"/>
                <w:szCs w:val="20"/>
                <w:lang w:val="ka-GE" w:eastAsia="ka-GE"/>
              </w:rPr>
              <w:t xml:space="preserve">        / </w:t>
            </w:r>
            <w:r w:rsidRPr="00357594">
              <w:rPr>
                <w:rFonts w:ascii="Sylfaen" w:eastAsia="Times New Roman" w:hAnsi="Sylfaen"/>
                <w:b/>
                <w:bCs/>
                <w:sz w:val="20"/>
                <w:szCs w:val="20"/>
                <w:lang w:val="ka-GE" w:eastAsia="ka-GE"/>
              </w:rPr>
              <w:t>არა</w:t>
            </w: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585"/>
        </w:trPr>
        <w:tc>
          <w:tcPr>
            <w:tcW w:w="145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თუ ქვეპროგრამა ახალია, ვინ წარმოადგინა?</w:t>
            </w:r>
          </w:p>
        </w:tc>
        <w:tc>
          <w:tcPr>
            <w:tcW w:w="3547" w:type="pct"/>
            <w:gridSpan w:val="6"/>
            <w:tcBorders>
              <w:top w:val="nil"/>
              <w:left w:val="nil"/>
              <w:bottom w:val="nil"/>
              <w:right w:val="single" w:sz="8" w:space="0" w:color="000000"/>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w:t>
            </w:r>
          </w:p>
        </w:tc>
      </w:tr>
      <w:tr w:rsidR="00357594" w:rsidRPr="00357594" w:rsidTr="00357594">
        <w:trPr>
          <w:trHeight w:val="360"/>
        </w:trPr>
        <w:tc>
          <w:tcPr>
            <w:tcW w:w="2009" w:type="pct"/>
            <w:gridSpan w:val="3"/>
            <w:tcBorders>
              <w:top w:val="nil"/>
              <w:left w:val="single" w:sz="8" w:space="0" w:color="auto"/>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ქვეპროგრამის განმახორციელებელი:</w:t>
            </w: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357594" w:rsidRPr="00357594" w:rsidTr="00357594">
        <w:trPr>
          <w:trHeight w:val="360"/>
        </w:trPr>
        <w:tc>
          <w:tcPr>
            <w:tcW w:w="2009" w:type="pct"/>
            <w:gridSpan w:val="3"/>
            <w:tcBorders>
              <w:top w:val="nil"/>
              <w:left w:val="single" w:sz="8" w:space="0" w:color="auto"/>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დაფინანსების წყარო</w:t>
            </w: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360"/>
        </w:trPr>
        <w:tc>
          <w:tcPr>
            <w:tcW w:w="2009" w:type="pct"/>
            <w:gridSpan w:val="3"/>
            <w:tcBorders>
              <w:top w:val="single" w:sz="4" w:space="0" w:color="auto"/>
              <w:left w:val="single" w:sz="8" w:space="0" w:color="auto"/>
              <w:bottom w:val="nil"/>
              <w:right w:val="single" w:sz="4" w:space="0" w:color="000000"/>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დასახელება</w:t>
            </w:r>
          </w:p>
        </w:tc>
        <w:tc>
          <w:tcPr>
            <w:tcW w:w="556" w:type="pct"/>
            <w:tcBorders>
              <w:top w:val="single" w:sz="4" w:space="0" w:color="auto"/>
              <w:left w:val="nil"/>
              <w:bottom w:val="nil"/>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2025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2026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2027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2028 წელი</w:t>
            </w:r>
          </w:p>
        </w:tc>
        <w:tc>
          <w:tcPr>
            <w:tcW w:w="769" w:type="pct"/>
            <w:tcBorders>
              <w:top w:val="single" w:sz="4" w:space="0" w:color="auto"/>
              <w:left w:val="nil"/>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2029წელი </w:t>
            </w:r>
          </w:p>
        </w:tc>
      </w:tr>
      <w:tr w:rsidR="00357594" w:rsidRPr="00357594" w:rsidTr="00357594">
        <w:trPr>
          <w:trHeight w:val="360"/>
        </w:trPr>
        <w:tc>
          <w:tcPr>
            <w:tcW w:w="20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მუნიციპალური ბიუჯეტი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             1 291 123,00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                         500,00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                 500 000,00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                 500 000,00 </w:t>
            </w:r>
          </w:p>
        </w:tc>
        <w:tc>
          <w:tcPr>
            <w:tcW w:w="769" w:type="pct"/>
            <w:tcBorders>
              <w:top w:val="nil"/>
              <w:left w:val="nil"/>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                                400 000,00 </w:t>
            </w:r>
          </w:p>
        </w:tc>
      </w:tr>
      <w:tr w:rsidR="00357594" w:rsidRPr="00357594" w:rsidTr="00357594">
        <w:trPr>
          <w:trHeight w:val="360"/>
        </w:trPr>
        <w:tc>
          <w:tcPr>
            <w:tcW w:w="20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სახელმწიფო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             1 731 017,00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                                  -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                                  -   </w:t>
            </w:r>
          </w:p>
        </w:tc>
        <w:tc>
          <w:tcPr>
            <w:tcW w:w="769" w:type="pct"/>
            <w:tcBorders>
              <w:top w:val="nil"/>
              <w:left w:val="nil"/>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360"/>
        </w:trPr>
        <w:tc>
          <w:tcPr>
            <w:tcW w:w="891" w:type="pct"/>
            <w:tcBorders>
              <w:top w:val="nil"/>
              <w:left w:val="single" w:sz="8" w:space="0" w:color="auto"/>
              <w:bottom w:val="single" w:sz="4" w:space="0" w:color="auto"/>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სხვა ......</w:t>
            </w:r>
          </w:p>
        </w:tc>
        <w:tc>
          <w:tcPr>
            <w:tcW w:w="562" w:type="pct"/>
            <w:tcBorders>
              <w:top w:val="nil"/>
              <w:left w:val="nil"/>
              <w:bottom w:val="single" w:sz="4" w:space="0" w:color="auto"/>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769" w:type="pct"/>
            <w:tcBorders>
              <w:top w:val="nil"/>
              <w:left w:val="nil"/>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360"/>
        </w:trPr>
        <w:tc>
          <w:tcPr>
            <w:tcW w:w="200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სულ ქვეპროგრამა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AA659C">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3 022 140,00</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AA659C">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500,00</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AA659C">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500 000,00</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AA659C">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500 000,00</w:t>
            </w:r>
          </w:p>
        </w:tc>
        <w:tc>
          <w:tcPr>
            <w:tcW w:w="769" w:type="pct"/>
            <w:tcBorders>
              <w:top w:val="nil"/>
              <w:left w:val="nil"/>
              <w:bottom w:val="single" w:sz="4" w:space="0" w:color="auto"/>
              <w:right w:val="single" w:sz="8" w:space="0" w:color="auto"/>
            </w:tcBorders>
            <w:shd w:val="clear" w:color="auto" w:fill="auto"/>
            <w:vAlign w:val="center"/>
            <w:hideMark/>
          </w:tcPr>
          <w:p w:rsidR="00357594" w:rsidRPr="00357594" w:rsidRDefault="00357594" w:rsidP="00AA659C">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400 000,00</w:t>
            </w:r>
          </w:p>
        </w:tc>
      </w:tr>
      <w:tr w:rsidR="00357594" w:rsidRPr="00357594" w:rsidTr="00357594">
        <w:trPr>
          <w:trHeight w:val="21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ადგილობრივი მოსახლეობისა და ვიზიტორებისათვის დამატების რეკრეაციული ზონების შექმნა კომფორტული გარემოს შექმნის მიზნით. პროექტის ფარგლებში განხორციელდება მუნიციპალიტეტის ტერიტორიაზე სკვერების მოწყობა/რეაბილიტაცია, ასევე განხორციელდება  გამწვანების სამუშაოები , ქვეპროგრამის ფარგლებში განხორციელდება      ქ.ბორჯომში გურამიშვილის ქუჩაზე და სოფ.ცემში გადმოსახედების ბელვედერების მოწყობა </w:t>
            </w:r>
          </w:p>
        </w:tc>
      </w:tr>
      <w:tr w:rsidR="00357594" w:rsidRPr="00357594" w:rsidTr="00357594">
        <w:trPr>
          <w:trHeight w:val="360"/>
        </w:trPr>
        <w:tc>
          <w:tcPr>
            <w:tcW w:w="2564"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დასახელება</w:t>
            </w:r>
          </w:p>
        </w:tc>
        <w:tc>
          <w:tcPr>
            <w:tcW w:w="1667" w:type="pct"/>
            <w:gridSpan w:val="3"/>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პროდუქტები 2026 წლისთვის</w:t>
            </w:r>
          </w:p>
        </w:tc>
        <w:tc>
          <w:tcPr>
            <w:tcW w:w="769" w:type="pct"/>
            <w:vMerge w:val="restart"/>
            <w:tcBorders>
              <w:top w:val="nil"/>
              <w:left w:val="single" w:sz="4" w:space="0" w:color="auto"/>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ეკონომიკური კლასიფიკაციის მუხლი</w:t>
            </w:r>
          </w:p>
        </w:tc>
      </w:tr>
      <w:tr w:rsidR="00357594" w:rsidRPr="00357594" w:rsidTr="00AA659C">
        <w:trPr>
          <w:trHeight w:val="1046"/>
        </w:trPr>
        <w:tc>
          <w:tcPr>
            <w:tcW w:w="2564" w:type="pct"/>
            <w:gridSpan w:val="4"/>
            <w:vMerge/>
            <w:tcBorders>
              <w:top w:val="single" w:sz="4" w:space="0" w:color="auto"/>
              <w:left w:val="single" w:sz="8" w:space="0" w:color="auto"/>
              <w:bottom w:val="single" w:sz="4" w:space="0" w:color="000000"/>
              <w:right w:val="single" w:sz="4" w:space="0" w:color="000000"/>
            </w:tcBorders>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რაოდენობა</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ერთ. საშ. ფასი</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სულ (ლარი)</w:t>
            </w:r>
          </w:p>
        </w:tc>
        <w:tc>
          <w:tcPr>
            <w:tcW w:w="769" w:type="pct"/>
            <w:vMerge/>
            <w:tcBorders>
              <w:top w:val="nil"/>
              <w:left w:val="single" w:sz="4" w:space="0" w:color="auto"/>
              <w:bottom w:val="single" w:sz="4" w:space="0" w:color="auto"/>
              <w:right w:val="single" w:sz="8" w:space="0" w:color="auto"/>
            </w:tcBorders>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p>
        </w:tc>
      </w:tr>
      <w:tr w:rsidR="00357594" w:rsidRPr="00357594" w:rsidTr="00357594">
        <w:trPr>
          <w:trHeight w:val="63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ქ.ბორჯომში გურამიშვილზე გადმოსახედი მოწყობა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1</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AA659C">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200 000,00</w:t>
            </w:r>
          </w:p>
        </w:tc>
        <w:tc>
          <w:tcPr>
            <w:tcW w:w="769" w:type="pct"/>
            <w:tcBorders>
              <w:top w:val="nil"/>
              <w:left w:val="nil"/>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rPr>
                <w:rFonts w:ascii="Sylfaen" w:eastAsia="Times New Roman" w:hAnsi="Sylfaen"/>
                <w:b/>
                <w:bCs/>
                <w:lang w:val="ka-GE" w:eastAsia="ka-GE"/>
              </w:rPr>
            </w:pPr>
            <w:r w:rsidRPr="00357594">
              <w:rPr>
                <w:rFonts w:ascii="Sylfaen" w:eastAsia="Times New Roman" w:hAnsi="Sylfaen"/>
                <w:b/>
                <w:bCs/>
                <w:lang w:val="ka-GE" w:eastAsia="ka-GE"/>
              </w:rPr>
              <w:t xml:space="preserve">არაფინანსური აქტივების ზრდა </w:t>
            </w:r>
          </w:p>
        </w:tc>
      </w:tr>
      <w:tr w:rsidR="00357594" w:rsidRPr="00357594" w:rsidTr="00357594">
        <w:trPr>
          <w:trHeight w:val="63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სოფ.ცემში გადმოსახედის მოწყობა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1</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AA659C">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300 000,00</w:t>
            </w:r>
          </w:p>
        </w:tc>
        <w:tc>
          <w:tcPr>
            <w:tcW w:w="769" w:type="pct"/>
            <w:tcBorders>
              <w:top w:val="nil"/>
              <w:left w:val="nil"/>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rPr>
                <w:rFonts w:ascii="Sylfaen" w:eastAsia="Times New Roman" w:hAnsi="Sylfaen"/>
                <w:b/>
                <w:bCs/>
                <w:lang w:val="ka-GE" w:eastAsia="ka-GE"/>
              </w:rPr>
            </w:pPr>
            <w:r w:rsidRPr="00357594">
              <w:rPr>
                <w:rFonts w:ascii="Sylfaen" w:eastAsia="Times New Roman" w:hAnsi="Sylfaen"/>
                <w:b/>
                <w:bCs/>
                <w:lang w:val="ka-GE" w:eastAsia="ka-GE"/>
              </w:rPr>
              <w:t xml:space="preserve">არაფინანსური აქტივების ზრდა </w:t>
            </w:r>
          </w:p>
        </w:tc>
      </w:tr>
      <w:tr w:rsidR="00357594" w:rsidRPr="00357594" w:rsidTr="00357594">
        <w:trPr>
          <w:trHeight w:val="63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AA659C">
            <w:pPr>
              <w:spacing w:after="0" w:line="240" w:lineRule="auto"/>
              <w:jc w:val="center"/>
              <w:rPr>
                <w:rFonts w:ascii="Sylfaen" w:eastAsia="Times New Roman" w:hAnsi="Sylfaen"/>
                <w:b/>
                <w:bCs/>
                <w:sz w:val="20"/>
                <w:szCs w:val="20"/>
                <w:lang w:val="ka-GE" w:eastAsia="ka-GE"/>
              </w:rPr>
            </w:pPr>
          </w:p>
        </w:tc>
        <w:tc>
          <w:tcPr>
            <w:tcW w:w="769" w:type="pct"/>
            <w:tcBorders>
              <w:top w:val="nil"/>
              <w:left w:val="nil"/>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rPr>
                <w:rFonts w:ascii="Sylfaen" w:eastAsia="Times New Roman" w:hAnsi="Sylfaen"/>
                <w:b/>
                <w:bCs/>
                <w:lang w:val="ka-GE" w:eastAsia="ka-GE"/>
              </w:rPr>
            </w:pPr>
            <w:r w:rsidRPr="00357594">
              <w:rPr>
                <w:rFonts w:ascii="Sylfaen" w:eastAsia="Times New Roman" w:hAnsi="Sylfaen"/>
                <w:b/>
                <w:bCs/>
                <w:lang w:val="ka-GE" w:eastAsia="ka-GE"/>
              </w:rPr>
              <w:t> </w:t>
            </w:r>
          </w:p>
        </w:tc>
      </w:tr>
      <w:tr w:rsidR="00357594" w:rsidRPr="00357594" w:rsidTr="00357594">
        <w:trPr>
          <w:trHeight w:val="540"/>
        </w:trPr>
        <w:tc>
          <w:tcPr>
            <w:tcW w:w="2564"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 სულ</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357594" w:rsidRPr="00357594" w:rsidRDefault="00357594" w:rsidP="00AA659C">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500 000,00</w:t>
            </w:r>
          </w:p>
        </w:tc>
        <w:tc>
          <w:tcPr>
            <w:tcW w:w="769" w:type="pct"/>
            <w:tcBorders>
              <w:top w:val="single" w:sz="8" w:space="0" w:color="auto"/>
              <w:left w:val="nil"/>
              <w:bottom w:val="single" w:sz="8" w:space="0" w:color="auto"/>
              <w:right w:val="single" w:sz="8"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w:t>
            </w:r>
          </w:p>
        </w:tc>
      </w:tr>
      <w:tr w:rsidR="00357594" w:rsidRPr="00357594" w:rsidTr="00357594">
        <w:trPr>
          <w:trHeight w:val="360"/>
        </w:trPr>
        <w:tc>
          <w:tcPr>
            <w:tcW w:w="2009" w:type="pct"/>
            <w:gridSpan w:val="3"/>
            <w:tcBorders>
              <w:top w:val="nil"/>
              <w:left w:val="single" w:sz="8" w:space="0" w:color="auto"/>
              <w:bottom w:val="single" w:sz="4" w:space="0" w:color="auto"/>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1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2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3 კვარტალი</w:t>
            </w:r>
          </w:p>
        </w:tc>
        <w:tc>
          <w:tcPr>
            <w:tcW w:w="769" w:type="pct"/>
            <w:tcBorders>
              <w:top w:val="single" w:sz="4" w:space="0" w:color="auto"/>
              <w:left w:val="nil"/>
              <w:bottom w:val="single" w:sz="4" w:space="0" w:color="auto"/>
              <w:right w:val="single" w:sz="8"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4 კვარტალი</w:t>
            </w:r>
          </w:p>
        </w:tc>
      </w:tr>
      <w:tr w:rsidR="00357594" w:rsidRPr="00357594" w:rsidTr="00357594">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ქ.ბორჯომში გურამიშვილზე გადმოსახედი მოწყობა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X</w:t>
            </w:r>
          </w:p>
        </w:tc>
        <w:tc>
          <w:tcPr>
            <w:tcW w:w="769"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X</w:t>
            </w:r>
          </w:p>
        </w:tc>
      </w:tr>
      <w:tr w:rsidR="00357594" w:rsidRPr="00357594" w:rsidTr="00357594">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sz w:val="20"/>
                <w:szCs w:val="20"/>
                <w:lang w:val="ka-GE" w:eastAsia="ka-GE"/>
              </w:rPr>
            </w:pPr>
            <w:r w:rsidRPr="00357594">
              <w:rPr>
                <w:rFonts w:ascii="Sylfaen" w:eastAsia="Times New Roman" w:hAnsi="Sylfaen"/>
                <w:sz w:val="20"/>
                <w:szCs w:val="20"/>
                <w:lang w:val="ka-GE" w:eastAsia="ka-GE"/>
              </w:rPr>
              <w:t xml:space="preserve">სოფ.ცემში გადმოსახედის მოწყობა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X</w:t>
            </w:r>
          </w:p>
        </w:tc>
        <w:tc>
          <w:tcPr>
            <w:tcW w:w="769" w:type="pct"/>
            <w:tcBorders>
              <w:top w:val="nil"/>
              <w:left w:val="nil"/>
              <w:bottom w:val="single" w:sz="4" w:space="0" w:color="auto"/>
              <w:right w:val="single" w:sz="4" w:space="0" w:color="auto"/>
            </w:tcBorders>
            <w:shd w:val="clear" w:color="auto" w:fill="auto"/>
            <w:vAlign w:val="center"/>
            <w:hideMark/>
          </w:tcPr>
          <w:p w:rsidR="00357594" w:rsidRPr="00357594" w:rsidRDefault="00357594" w:rsidP="00357594">
            <w:pPr>
              <w:spacing w:after="0" w:line="240" w:lineRule="auto"/>
              <w:jc w:val="center"/>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X</w:t>
            </w:r>
          </w:p>
        </w:tc>
      </w:tr>
      <w:tr w:rsidR="00357594" w:rsidRPr="00357594" w:rsidTr="00357594">
        <w:trPr>
          <w:trHeight w:val="735"/>
        </w:trPr>
        <w:tc>
          <w:tcPr>
            <w:tcW w:w="3120" w:type="pct"/>
            <w:gridSpan w:val="5"/>
            <w:tcBorders>
              <w:top w:val="nil"/>
              <w:left w:val="single" w:sz="8" w:space="0" w:color="auto"/>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შუალედური მოსალოდნელი შედეგი (2026 წელი)</w:t>
            </w:r>
          </w:p>
        </w:tc>
        <w:tc>
          <w:tcPr>
            <w:tcW w:w="556" w:type="pct"/>
            <w:tcBorders>
              <w:top w:val="nil"/>
              <w:left w:val="nil"/>
              <w:bottom w:val="nil"/>
              <w:right w:val="nil"/>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357594" w:rsidRPr="00357594" w:rsidRDefault="00357594" w:rsidP="00357594">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357594" w:rsidRPr="00357594" w:rsidRDefault="00357594" w:rsidP="00357594">
            <w:pPr>
              <w:spacing w:after="0" w:line="240" w:lineRule="auto"/>
              <w:rPr>
                <w:rFonts w:ascii="Sylfaen" w:eastAsia="Times New Roman" w:hAnsi="Sylfaen"/>
                <w:sz w:val="20"/>
                <w:szCs w:val="20"/>
                <w:lang w:val="ka-GE" w:eastAsia="ka-GE"/>
              </w:rPr>
            </w:pPr>
            <w:r w:rsidRPr="00357594">
              <w:rPr>
                <w:rFonts w:ascii="Sylfaen" w:eastAsia="Times New Roman" w:hAnsi="Sylfaen"/>
                <w:sz w:val="20"/>
                <w:szCs w:val="20"/>
                <w:lang w:val="ka-GE" w:eastAsia="ka-GE"/>
              </w:rPr>
              <w:t> </w:t>
            </w:r>
          </w:p>
        </w:tc>
      </w:tr>
      <w:tr w:rsidR="00357594" w:rsidRPr="00357594" w:rsidTr="00357594">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357594" w:rsidRPr="00357594" w:rsidRDefault="00357594" w:rsidP="00357594">
            <w:pPr>
              <w:spacing w:after="0" w:line="240" w:lineRule="auto"/>
              <w:rPr>
                <w:rFonts w:ascii="Sylfaen" w:eastAsia="Times New Roman" w:hAnsi="Sylfaen"/>
                <w:b/>
                <w:bCs/>
                <w:sz w:val="20"/>
                <w:szCs w:val="20"/>
                <w:lang w:val="ka-GE" w:eastAsia="ka-GE"/>
              </w:rPr>
            </w:pPr>
            <w:r w:rsidRPr="00357594">
              <w:rPr>
                <w:rFonts w:ascii="Sylfaen" w:eastAsia="Times New Roman" w:hAnsi="Sylfaen"/>
                <w:b/>
                <w:bCs/>
                <w:sz w:val="20"/>
                <w:szCs w:val="20"/>
                <w:lang w:val="ka-GE" w:eastAsia="ka-GE"/>
              </w:rPr>
              <w:t xml:space="preserve">რეაბილიტირებული სკვერები </w:t>
            </w:r>
          </w:p>
        </w:tc>
      </w:tr>
    </w:tbl>
    <w:p w:rsidR="00D12ED1" w:rsidRDefault="00D12ED1" w:rsidP="00DB03A2">
      <w:pPr>
        <w:jc w:val="center"/>
        <w:rPr>
          <w:b/>
          <w:sz w:val="28"/>
        </w:rPr>
      </w:pPr>
    </w:p>
    <w:p w:rsidR="00BA4820" w:rsidRDefault="00BA4820"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700"/>
        <w:gridCol w:w="1218"/>
        <w:gridCol w:w="715"/>
        <w:gridCol w:w="1331"/>
        <w:gridCol w:w="1131"/>
        <w:gridCol w:w="1201"/>
        <w:gridCol w:w="1784"/>
        <w:gridCol w:w="769"/>
      </w:tblGrid>
      <w:tr w:rsidR="00BA4820" w:rsidRPr="00BA4820" w:rsidTr="00CF211D">
        <w:trPr>
          <w:trHeight w:val="1200"/>
        </w:trPr>
        <w:tc>
          <w:tcPr>
            <w:tcW w:w="687"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მოსალოდნელი შუალედური შედეგი (OUTPUT)</w:t>
            </w:r>
          </w:p>
        </w:tc>
        <w:tc>
          <w:tcPr>
            <w:tcW w:w="1985" w:type="pct"/>
            <w:gridSpan w:val="3"/>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შედეგის ინდიკატორები</w:t>
            </w:r>
          </w:p>
        </w:tc>
        <w:tc>
          <w:tcPr>
            <w:tcW w:w="330"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გაზომვის ერთეული</w:t>
            </w:r>
          </w:p>
        </w:tc>
        <w:tc>
          <w:tcPr>
            <w:tcW w:w="307"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გეგმიური გადახრა</w:t>
            </w:r>
          </w:p>
        </w:tc>
        <w:tc>
          <w:tcPr>
            <w:tcW w:w="307"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მონაცემთა წყარო</w:t>
            </w:r>
          </w:p>
        </w:tc>
        <w:tc>
          <w:tcPr>
            <w:tcW w:w="1019"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მეთოდოლოგია</w:t>
            </w:r>
          </w:p>
        </w:tc>
        <w:tc>
          <w:tcPr>
            <w:tcW w:w="365"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რისკი</w:t>
            </w:r>
          </w:p>
        </w:tc>
      </w:tr>
      <w:tr w:rsidR="00BA4820" w:rsidRPr="00BA4820" w:rsidTr="00CF211D">
        <w:trPr>
          <w:trHeight w:val="885"/>
        </w:trPr>
        <w:tc>
          <w:tcPr>
            <w:tcW w:w="687"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245"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დასახელება</w:t>
            </w:r>
          </w:p>
        </w:tc>
        <w:tc>
          <w:tcPr>
            <w:tcW w:w="435"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w:t>
            </w:r>
            <w:r w:rsidR="00357594">
              <w:rPr>
                <w:rFonts w:ascii="Sylfaen" w:eastAsia="Times New Roman" w:hAnsi="Sylfaen" w:cs="Calibri"/>
                <w:sz w:val="20"/>
                <w:szCs w:val="20"/>
                <w:lang w:val="ka-GE"/>
              </w:rPr>
              <w:t>5</w:t>
            </w:r>
            <w:r w:rsidRPr="00BA4820">
              <w:rPr>
                <w:rFonts w:ascii="Sylfaen" w:eastAsia="Times New Roman" w:hAnsi="Sylfaen" w:cs="Calibri"/>
                <w:sz w:val="20"/>
                <w:szCs w:val="20"/>
              </w:rPr>
              <w:t>წელი (საბაზისო)</w:t>
            </w:r>
          </w:p>
        </w:tc>
        <w:tc>
          <w:tcPr>
            <w:tcW w:w="306"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w:t>
            </w:r>
            <w:r w:rsidR="00357594">
              <w:rPr>
                <w:rFonts w:ascii="Sylfaen" w:eastAsia="Times New Roman" w:hAnsi="Sylfaen" w:cs="Calibri"/>
                <w:sz w:val="20"/>
                <w:szCs w:val="20"/>
                <w:lang w:val="ka-GE"/>
              </w:rPr>
              <w:t>6</w:t>
            </w:r>
            <w:r w:rsidRPr="00BA4820">
              <w:rPr>
                <w:rFonts w:ascii="Sylfaen" w:eastAsia="Times New Roman" w:hAnsi="Sylfaen" w:cs="Calibri"/>
                <w:sz w:val="20"/>
                <w:szCs w:val="20"/>
              </w:rPr>
              <w:t xml:space="preserve"> წელი</w:t>
            </w:r>
          </w:p>
        </w:tc>
        <w:tc>
          <w:tcPr>
            <w:tcW w:w="330"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019"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65"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r>
      <w:tr w:rsidR="00BA4820" w:rsidRPr="00BA4820" w:rsidTr="00CF211D">
        <w:trPr>
          <w:trHeight w:val="2865"/>
        </w:trPr>
        <w:tc>
          <w:tcPr>
            <w:tcW w:w="687"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რეაბილიტირებული სკვერები </w:t>
            </w:r>
          </w:p>
        </w:tc>
        <w:tc>
          <w:tcPr>
            <w:tcW w:w="1245" w:type="pct"/>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 შენიშვნები მაკონტროლებელი ორგანოს დასკვნაში, </w:t>
            </w:r>
          </w:p>
        </w:tc>
        <w:tc>
          <w:tcPr>
            <w:tcW w:w="435"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5</w:t>
            </w:r>
          </w:p>
        </w:tc>
        <w:tc>
          <w:tcPr>
            <w:tcW w:w="306"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w:t>
            </w:r>
          </w:p>
        </w:tc>
        <w:tc>
          <w:tcPr>
            <w:tcW w:w="330"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შენიშვნების რაოდენობა</w:t>
            </w:r>
          </w:p>
        </w:tc>
        <w:tc>
          <w:tcPr>
            <w:tcW w:w="307"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3%</w:t>
            </w:r>
          </w:p>
        </w:tc>
        <w:tc>
          <w:tcPr>
            <w:tcW w:w="307"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1019" w:type="pct"/>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სნიპები </w:t>
            </w:r>
          </w:p>
        </w:tc>
        <w:tc>
          <w:tcPr>
            <w:tcW w:w="365"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bl>
    <w:p w:rsidR="00BA4820" w:rsidRDefault="00BA4820" w:rsidP="00DB03A2">
      <w:pPr>
        <w:jc w:val="center"/>
        <w:rPr>
          <w:b/>
          <w:sz w:val="28"/>
        </w:rPr>
      </w:pPr>
    </w:p>
    <w:p w:rsidR="00BA4820" w:rsidRDefault="00BA4820" w:rsidP="00DB03A2">
      <w:pPr>
        <w:jc w:val="center"/>
        <w:rPr>
          <w:b/>
          <w:sz w:val="28"/>
        </w:rPr>
      </w:pPr>
    </w:p>
    <w:p w:rsidR="001C1B32" w:rsidRDefault="001C1B32"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422"/>
        <w:gridCol w:w="1218"/>
        <w:gridCol w:w="851"/>
        <w:gridCol w:w="1273"/>
        <w:gridCol w:w="1131"/>
        <w:gridCol w:w="1392"/>
        <w:gridCol w:w="2420"/>
        <w:gridCol w:w="863"/>
      </w:tblGrid>
      <w:tr w:rsidR="00D11AC1" w:rsidRPr="00D11AC1" w:rsidTr="00935659">
        <w:trPr>
          <w:trHeight w:val="720"/>
        </w:trPr>
        <w:tc>
          <w:tcPr>
            <w:tcW w:w="1004"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მოსალოდნელი შუალედური შედეგი </w:t>
            </w:r>
            <w:r w:rsidRPr="00D11AC1">
              <w:rPr>
                <w:rFonts w:ascii="Sylfaen" w:eastAsia="Times New Roman" w:hAnsi="Sylfaen"/>
                <w:b/>
                <w:bCs/>
                <w:sz w:val="20"/>
                <w:szCs w:val="20"/>
                <w:lang w:val="ka-GE" w:eastAsia="ka-GE"/>
              </w:rPr>
              <w:t>(OUTPUT)</w:t>
            </w:r>
          </w:p>
        </w:tc>
        <w:tc>
          <w:tcPr>
            <w:tcW w:w="1396" w:type="pct"/>
            <w:gridSpan w:val="3"/>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შედეგის ინდიკატორები</w:t>
            </w:r>
          </w:p>
        </w:tc>
        <w:tc>
          <w:tcPr>
            <w:tcW w:w="381"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ზომის ერთეული</w:t>
            </w:r>
          </w:p>
        </w:tc>
        <w:tc>
          <w:tcPr>
            <w:tcW w:w="381"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გეგმიური გადახრა</w:t>
            </w:r>
          </w:p>
        </w:tc>
        <w:tc>
          <w:tcPr>
            <w:tcW w:w="414"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მონაცემთა წყარო</w:t>
            </w:r>
          </w:p>
        </w:tc>
        <w:tc>
          <w:tcPr>
            <w:tcW w:w="1042"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მეთოდოლოგია</w:t>
            </w:r>
          </w:p>
        </w:tc>
        <w:tc>
          <w:tcPr>
            <w:tcW w:w="381"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რისკი</w:t>
            </w:r>
          </w:p>
        </w:tc>
      </w:tr>
      <w:tr w:rsidR="00D11AC1" w:rsidRPr="00D11AC1" w:rsidTr="00935659">
        <w:trPr>
          <w:trHeight w:val="885"/>
        </w:trPr>
        <w:tc>
          <w:tcPr>
            <w:tcW w:w="1004"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63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დასახელება</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202</w:t>
            </w:r>
            <w:r w:rsidR="00D138C1">
              <w:rPr>
                <w:rFonts w:ascii="Sylfaen" w:eastAsia="Times New Roman" w:hAnsi="Sylfaen"/>
                <w:sz w:val="20"/>
                <w:szCs w:val="20"/>
                <w:lang w:val="ka-GE" w:eastAsia="ka-GE"/>
              </w:rPr>
              <w:t>4</w:t>
            </w:r>
            <w:r w:rsidRPr="00D11AC1">
              <w:rPr>
                <w:rFonts w:ascii="Sylfaen" w:eastAsia="Times New Roman" w:hAnsi="Sylfaen"/>
                <w:sz w:val="20"/>
                <w:szCs w:val="20"/>
                <w:lang w:val="ka-GE" w:eastAsia="ka-GE"/>
              </w:rPr>
              <w:t xml:space="preserve"> წელი (საბაზისო)</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202</w:t>
            </w:r>
            <w:r w:rsidR="00D138C1">
              <w:rPr>
                <w:rFonts w:ascii="Sylfaen" w:eastAsia="Times New Roman" w:hAnsi="Sylfaen"/>
                <w:sz w:val="20"/>
                <w:szCs w:val="20"/>
                <w:lang w:val="ka-GE" w:eastAsia="ka-GE"/>
              </w:rPr>
              <w:t>5</w:t>
            </w:r>
            <w:r w:rsidRPr="00D11AC1">
              <w:rPr>
                <w:rFonts w:ascii="Sylfaen" w:eastAsia="Times New Roman" w:hAnsi="Sylfaen"/>
                <w:sz w:val="20"/>
                <w:szCs w:val="20"/>
                <w:lang w:val="ka-GE" w:eastAsia="ka-GE"/>
              </w:rPr>
              <w:t xml:space="preserve"> წელი</w:t>
            </w:r>
          </w:p>
        </w:tc>
        <w:tc>
          <w:tcPr>
            <w:tcW w:w="381"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381"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414"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1042"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381"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r>
      <w:tr w:rsidR="00D11AC1" w:rsidRPr="00D11AC1" w:rsidTr="00935659">
        <w:trPr>
          <w:trHeight w:val="1665"/>
        </w:trPr>
        <w:tc>
          <w:tcPr>
            <w:tcW w:w="100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ბორჯომის მუნიციპალიტეტის ტერიტორიაზე და მის გარე უბნებში არსებული   სკვერების გამწვანება და მოწესრიგება. </w:t>
            </w:r>
          </w:p>
        </w:tc>
        <w:tc>
          <w:tcPr>
            <w:tcW w:w="634"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სკვერების რაოდენობა</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22 სკვერი</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23 სკვერი</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რაოდენობა</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10%</w:t>
            </w:r>
          </w:p>
        </w:tc>
        <w:tc>
          <w:tcPr>
            <w:tcW w:w="4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მონიტორინგი</w:t>
            </w:r>
          </w:p>
        </w:tc>
        <w:tc>
          <w:tcPr>
            <w:tcW w:w="104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ინფრასტრუქტურის სამსახური</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სტიქია</w:t>
            </w:r>
          </w:p>
        </w:tc>
      </w:tr>
    </w:tbl>
    <w:p w:rsidR="00BA4820" w:rsidRDefault="00BA4820" w:rsidP="00D11AC1">
      <w:pPr>
        <w:rPr>
          <w:b/>
          <w:sz w:val="28"/>
        </w:rPr>
      </w:pPr>
    </w:p>
    <w:p w:rsidR="00BA4820" w:rsidRDefault="00BA4820" w:rsidP="00DB03A2">
      <w:pPr>
        <w:jc w:val="center"/>
        <w:rPr>
          <w:b/>
          <w:sz w:val="28"/>
        </w:rPr>
      </w:pPr>
    </w:p>
    <w:tbl>
      <w:tblPr>
        <w:tblW w:w="13600" w:type="dxa"/>
        <w:tblLook w:val="04A0" w:firstRow="1" w:lastRow="0" w:firstColumn="1" w:lastColumn="0" w:noHBand="0" w:noVBand="1"/>
      </w:tblPr>
      <w:tblGrid>
        <w:gridCol w:w="1551"/>
        <w:gridCol w:w="4365"/>
        <w:gridCol w:w="1873"/>
        <w:gridCol w:w="1873"/>
        <w:gridCol w:w="1873"/>
        <w:gridCol w:w="2065"/>
      </w:tblGrid>
      <w:tr w:rsidR="001C1B32" w:rsidRPr="001C1B32" w:rsidTr="001C1B32">
        <w:trPr>
          <w:trHeight w:val="510"/>
        </w:trPr>
        <w:tc>
          <w:tcPr>
            <w:tcW w:w="7655" w:type="dxa"/>
            <w:gridSpan w:val="3"/>
            <w:tcBorders>
              <w:top w:val="single" w:sz="8" w:space="0" w:color="auto"/>
              <w:left w:val="single" w:sz="8" w:space="0" w:color="auto"/>
              <w:bottom w:val="single" w:sz="8"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594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კეთილმოწყობის ღონისძიებები</w:t>
            </w:r>
          </w:p>
        </w:tc>
      </w:tr>
      <w:tr w:rsidR="001C1B32" w:rsidRPr="001C1B32" w:rsidTr="001C1B32">
        <w:trPr>
          <w:trHeight w:val="270"/>
        </w:trPr>
        <w:tc>
          <w:tcPr>
            <w:tcW w:w="1148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 კლასიფიკაციის კოდი:                                                       02 05 03</w:t>
            </w:r>
          </w:p>
        </w:tc>
        <w:tc>
          <w:tcPr>
            <w:tcW w:w="2117" w:type="dxa"/>
            <w:tcBorders>
              <w:top w:val="nil"/>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r>
      <w:tr w:rsidR="001C1B32" w:rsidRPr="001C1B32" w:rsidTr="001C1B32">
        <w:trPr>
          <w:trHeight w:val="375"/>
        </w:trPr>
        <w:tc>
          <w:tcPr>
            <w:tcW w:w="76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 დასახელება:</w:t>
            </w:r>
          </w:p>
        </w:tc>
        <w:tc>
          <w:tcPr>
            <w:tcW w:w="5945" w:type="dxa"/>
            <w:gridSpan w:val="3"/>
            <w:tcBorders>
              <w:top w:val="single" w:sz="8" w:space="0" w:color="auto"/>
              <w:left w:val="nil"/>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ა(ა)იპ "ბორჯომი გამწვანება 2012"</w:t>
            </w:r>
          </w:p>
        </w:tc>
      </w:tr>
      <w:tr w:rsidR="001C1B32" w:rsidRPr="001C1B32" w:rsidTr="001C1B32">
        <w:trPr>
          <w:trHeight w:val="270"/>
        </w:trPr>
        <w:tc>
          <w:tcPr>
            <w:tcW w:w="956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არის ქვეპროგრამა ახალი</w:t>
            </w:r>
            <w:r w:rsidRPr="001C1B32">
              <w:rPr>
                <w:rFonts w:ascii="Sylfaen" w:eastAsia="Times New Roman" w:hAnsi="Sylfaen"/>
                <w:b/>
                <w:bCs/>
                <w:sz w:val="20"/>
                <w:szCs w:val="20"/>
                <w:lang w:val="ka-GE" w:eastAsia="ka-GE"/>
              </w:rPr>
              <w:t xml:space="preserve">? </w:t>
            </w:r>
            <w:r w:rsidRPr="001C1B32">
              <w:rPr>
                <w:rFonts w:ascii="Sylfaen" w:eastAsia="Times New Roman" w:hAnsi="Sylfaen"/>
                <w:sz w:val="20"/>
                <w:szCs w:val="20"/>
                <w:lang w:val="ka-GE" w:eastAsia="ka-GE"/>
              </w:rPr>
              <w:t xml:space="preserve">       </w:t>
            </w:r>
          </w:p>
        </w:tc>
        <w:tc>
          <w:tcPr>
            <w:tcW w:w="1914" w:type="dxa"/>
            <w:tcBorders>
              <w:top w:val="nil"/>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2117" w:type="dxa"/>
            <w:tcBorders>
              <w:top w:val="nil"/>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არა</w:t>
            </w:r>
          </w:p>
        </w:tc>
      </w:tr>
      <w:tr w:rsidR="001C1B32" w:rsidRPr="001C1B32" w:rsidTr="001C1B32">
        <w:trPr>
          <w:trHeight w:val="375"/>
        </w:trPr>
        <w:tc>
          <w:tcPr>
            <w:tcW w:w="76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თუ ქვეპროგრამა ახალია, ვინ წარმოადგინა?</w:t>
            </w:r>
          </w:p>
        </w:tc>
        <w:tc>
          <w:tcPr>
            <w:tcW w:w="5945" w:type="dxa"/>
            <w:gridSpan w:val="3"/>
            <w:tcBorders>
              <w:top w:val="single" w:sz="8" w:space="0" w:color="auto"/>
              <w:left w:val="nil"/>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r>
      <w:tr w:rsidR="001C1B32" w:rsidRPr="001C1B32" w:rsidTr="001C1B32">
        <w:trPr>
          <w:trHeight w:val="375"/>
        </w:trPr>
        <w:tc>
          <w:tcPr>
            <w:tcW w:w="7655" w:type="dxa"/>
            <w:gridSpan w:val="3"/>
            <w:tcBorders>
              <w:top w:val="single" w:sz="8" w:space="0" w:color="auto"/>
              <w:left w:val="single" w:sz="8" w:space="0" w:color="auto"/>
              <w:bottom w:val="single" w:sz="8"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 განმახორციელებელი:</w:t>
            </w:r>
          </w:p>
        </w:tc>
        <w:tc>
          <w:tcPr>
            <w:tcW w:w="594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ა(ა)იპ "ბორჯომი გამწვანება 2012"</w:t>
            </w:r>
          </w:p>
        </w:tc>
      </w:tr>
      <w:tr w:rsidR="001C1B32" w:rsidRPr="001C1B32" w:rsidTr="001C1B32">
        <w:trPr>
          <w:trHeight w:val="405"/>
        </w:trPr>
        <w:tc>
          <w:tcPr>
            <w:tcW w:w="5741"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დაფინანსების წყარო</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2026 წელი</w:t>
            </w:r>
          </w:p>
        </w:tc>
        <w:tc>
          <w:tcPr>
            <w:tcW w:w="1914" w:type="dxa"/>
            <w:tcBorders>
              <w:top w:val="single" w:sz="8"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2027 წელი</w:t>
            </w:r>
          </w:p>
        </w:tc>
        <w:tc>
          <w:tcPr>
            <w:tcW w:w="1914" w:type="dxa"/>
            <w:tcBorders>
              <w:top w:val="single" w:sz="8"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2028 წელი</w:t>
            </w:r>
          </w:p>
        </w:tc>
        <w:tc>
          <w:tcPr>
            <w:tcW w:w="2117" w:type="dxa"/>
            <w:tcBorders>
              <w:top w:val="single" w:sz="8" w:space="0" w:color="auto"/>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2029 წელი</w:t>
            </w:r>
          </w:p>
        </w:tc>
      </w:tr>
      <w:tr w:rsidR="001C1B32" w:rsidRPr="001C1B32" w:rsidTr="001C1B32">
        <w:trPr>
          <w:trHeight w:val="240"/>
        </w:trPr>
        <w:tc>
          <w:tcPr>
            <w:tcW w:w="5741"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მუნიციპალური ბიუჯეტი</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421 120,00</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421 120,00</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421 120,00</w:t>
            </w:r>
          </w:p>
        </w:tc>
        <w:tc>
          <w:tcPr>
            <w:tcW w:w="2117"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421 120,00</w:t>
            </w:r>
          </w:p>
        </w:tc>
      </w:tr>
      <w:tr w:rsidR="001C1B32" w:rsidRPr="001C1B32" w:rsidTr="001C1B32">
        <w:trPr>
          <w:trHeight w:val="255"/>
        </w:trPr>
        <w:tc>
          <w:tcPr>
            <w:tcW w:w="5741"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სახელმწიფო ბიუჯეტი</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2117" w:type="dxa"/>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r>
      <w:tr w:rsidR="001C1B32" w:rsidRPr="001C1B32" w:rsidTr="001C1B32">
        <w:trPr>
          <w:trHeight w:val="270"/>
        </w:trPr>
        <w:tc>
          <w:tcPr>
            <w:tcW w:w="5741" w:type="dxa"/>
            <w:gridSpan w:val="2"/>
            <w:tcBorders>
              <w:top w:val="single" w:sz="4" w:space="0" w:color="auto"/>
              <w:left w:val="single" w:sz="8" w:space="0" w:color="auto"/>
              <w:bottom w:val="nil"/>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სხვა ......</w:t>
            </w:r>
          </w:p>
        </w:tc>
        <w:tc>
          <w:tcPr>
            <w:tcW w:w="1914" w:type="dxa"/>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1914" w:type="dxa"/>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1914" w:type="dxa"/>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2117" w:type="dxa"/>
            <w:tcBorders>
              <w:top w:val="nil"/>
              <w:left w:val="nil"/>
              <w:bottom w:val="nil"/>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r>
      <w:tr w:rsidR="001C1B32" w:rsidRPr="001C1B32" w:rsidTr="001C1B32">
        <w:trPr>
          <w:trHeight w:val="270"/>
        </w:trPr>
        <w:tc>
          <w:tcPr>
            <w:tcW w:w="5741"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სულ ქვეპროგრამა  </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421 120,00</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421 120,00</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421 120,00</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421 120,00</w:t>
            </w:r>
          </w:p>
        </w:tc>
      </w:tr>
      <w:tr w:rsidR="001C1B32" w:rsidRPr="001C1B32" w:rsidTr="001C1B32">
        <w:trPr>
          <w:trHeight w:val="255"/>
        </w:trPr>
        <w:tc>
          <w:tcPr>
            <w:tcW w:w="5741"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მ.შ. კაპიტალური პროექტები</w:t>
            </w:r>
          </w:p>
        </w:tc>
        <w:tc>
          <w:tcPr>
            <w:tcW w:w="1914" w:type="dxa"/>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 </w:t>
            </w:r>
          </w:p>
        </w:tc>
        <w:tc>
          <w:tcPr>
            <w:tcW w:w="1914" w:type="dxa"/>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 </w:t>
            </w:r>
          </w:p>
        </w:tc>
        <w:tc>
          <w:tcPr>
            <w:tcW w:w="1914" w:type="dxa"/>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 </w:t>
            </w:r>
          </w:p>
        </w:tc>
        <w:tc>
          <w:tcPr>
            <w:tcW w:w="2117" w:type="dxa"/>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 </w:t>
            </w:r>
          </w:p>
        </w:tc>
      </w:tr>
      <w:tr w:rsidR="001C1B32" w:rsidRPr="001C1B32" w:rsidTr="001C1B32">
        <w:trPr>
          <w:trHeight w:val="2250"/>
        </w:trPr>
        <w:tc>
          <w:tcPr>
            <w:tcW w:w="1562" w:type="dxa"/>
            <w:tcBorders>
              <w:top w:val="nil"/>
              <w:left w:val="single" w:sz="8" w:space="0" w:color="auto"/>
              <w:bottom w:val="nil"/>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მიზანი და აღწერა</w:t>
            </w:r>
          </w:p>
        </w:tc>
        <w:tc>
          <w:tcPr>
            <w:tcW w:w="120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lang w:val="ka-GE" w:eastAsia="ka-GE"/>
              </w:rPr>
            </w:pPr>
            <w:r w:rsidRPr="001C1B32">
              <w:rPr>
                <w:rFonts w:ascii="Sylfaen" w:eastAsia="Times New Roman" w:hAnsi="Sylfaen"/>
                <w:lang w:val="ka-GE" w:eastAsia="ka-GE"/>
              </w:rPr>
              <w:t>ქვეპროგრამის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ღონისძიბები, ნიადაგის მომზადება,  ერთწლიანი და მრავალწლიანი ნარგავების დარგვა, მორწყვა, შეწამვლა და საჭიროების შემთხვევაში შხამქიმიკატების შეტანა.</w:t>
            </w:r>
            <w:r w:rsidRPr="001C1B32">
              <w:rPr>
                <w:rFonts w:ascii="Sylfaen" w:eastAsia="Times New Roman" w:hAnsi="Sylfaen"/>
                <w:lang w:val="ka-GE" w:eastAsia="ka-GE"/>
              </w:rPr>
              <w:br/>
              <w:t>პროგრამის ფარგლებში ასევე ფინანსდება ქალაქ ბორჯომის ტერიტორიის გამწვანებითი ღონისძიებები.</w:t>
            </w:r>
          </w:p>
        </w:tc>
      </w:tr>
      <w:tr w:rsidR="001C1B32" w:rsidRPr="001C1B32" w:rsidTr="001C1B32">
        <w:trPr>
          <w:trHeight w:val="540"/>
        </w:trPr>
        <w:tc>
          <w:tcPr>
            <w:tcW w:w="574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ქვეპროგრამის/ღონისძიების დასახელება</w:t>
            </w:r>
          </w:p>
        </w:tc>
        <w:tc>
          <w:tcPr>
            <w:tcW w:w="1914" w:type="dxa"/>
            <w:tcBorders>
              <w:top w:val="single" w:sz="8" w:space="0" w:color="auto"/>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2026</w:t>
            </w:r>
          </w:p>
        </w:tc>
        <w:tc>
          <w:tcPr>
            <w:tcW w:w="1914" w:type="dxa"/>
            <w:tcBorders>
              <w:top w:val="single" w:sz="8" w:space="0" w:color="auto"/>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2027</w:t>
            </w:r>
          </w:p>
        </w:tc>
        <w:tc>
          <w:tcPr>
            <w:tcW w:w="1914" w:type="dxa"/>
            <w:tcBorders>
              <w:top w:val="single" w:sz="8" w:space="0" w:color="auto"/>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2028</w:t>
            </w:r>
          </w:p>
        </w:tc>
        <w:tc>
          <w:tcPr>
            <w:tcW w:w="2117" w:type="dxa"/>
            <w:tcBorders>
              <w:top w:val="single" w:sz="8" w:space="0" w:color="auto"/>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2029</w:t>
            </w:r>
          </w:p>
        </w:tc>
      </w:tr>
      <w:tr w:rsidR="001C1B32" w:rsidRPr="001C1B32" w:rsidTr="001C1B32">
        <w:trPr>
          <w:trHeight w:val="1830"/>
        </w:trPr>
        <w:tc>
          <w:tcPr>
            <w:tcW w:w="1562" w:type="dxa"/>
            <w:tcBorders>
              <w:top w:val="nil"/>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02 05 03 01</w:t>
            </w:r>
          </w:p>
        </w:tc>
        <w:tc>
          <w:tcPr>
            <w:tcW w:w="4179"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 xml:space="preserve">ბორჯომის მუნიციპალიტეტის ტერიტორიაზე და მის გარე უბნებში არსებული სკვერების, ბაღ-პარკების, გაზონების და სხვა გამწვანებული ზოლების მოვლა-პატრონობის სამუშაოების განხორციელება          </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right"/>
              <w:rPr>
                <w:rFonts w:ascii="Sylfaen" w:eastAsia="Times New Roman" w:hAnsi="Sylfaen"/>
                <w:sz w:val="20"/>
                <w:szCs w:val="20"/>
                <w:lang w:val="ka-GE" w:eastAsia="ka-GE"/>
              </w:rPr>
            </w:pPr>
            <w:r w:rsidRPr="001C1B32">
              <w:rPr>
                <w:rFonts w:ascii="Sylfaen" w:eastAsia="Times New Roman" w:hAnsi="Sylfaen"/>
                <w:sz w:val="20"/>
                <w:szCs w:val="20"/>
                <w:lang w:val="ka-GE" w:eastAsia="ka-GE"/>
              </w:rPr>
              <w:t>58759</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right"/>
              <w:rPr>
                <w:rFonts w:ascii="Sylfaen" w:eastAsia="Times New Roman" w:hAnsi="Sylfaen"/>
                <w:sz w:val="20"/>
                <w:szCs w:val="20"/>
                <w:lang w:val="ka-GE" w:eastAsia="ka-GE"/>
              </w:rPr>
            </w:pPr>
            <w:r w:rsidRPr="001C1B32">
              <w:rPr>
                <w:rFonts w:ascii="Sylfaen" w:eastAsia="Times New Roman" w:hAnsi="Sylfaen"/>
                <w:sz w:val="20"/>
                <w:szCs w:val="20"/>
                <w:lang w:val="ka-GE" w:eastAsia="ka-GE"/>
              </w:rPr>
              <w:t>58759</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right"/>
              <w:rPr>
                <w:rFonts w:ascii="Sylfaen" w:eastAsia="Times New Roman" w:hAnsi="Sylfaen"/>
                <w:sz w:val="20"/>
                <w:szCs w:val="20"/>
                <w:lang w:val="ka-GE" w:eastAsia="ka-GE"/>
              </w:rPr>
            </w:pPr>
            <w:r w:rsidRPr="001C1B32">
              <w:rPr>
                <w:rFonts w:ascii="Sylfaen" w:eastAsia="Times New Roman" w:hAnsi="Sylfaen"/>
                <w:sz w:val="20"/>
                <w:szCs w:val="20"/>
                <w:lang w:val="ka-GE" w:eastAsia="ka-GE"/>
              </w:rPr>
              <w:t>58759</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right"/>
              <w:rPr>
                <w:rFonts w:ascii="Sylfaen" w:eastAsia="Times New Roman" w:hAnsi="Sylfaen"/>
                <w:sz w:val="20"/>
                <w:szCs w:val="20"/>
                <w:lang w:val="ka-GE" w:eastAsia="ka-GE"/>
              </w:rPr>
            </w:pPr>
            <w:r w:rsidRPr="001C1B32">
              <w:rPr>
                <w:rFonts w:ascii="Sylfaen" w:eastAsia="Times New Roman" w:hAnsi="Sylfaen"/>
                <w:sz w:val="20"/>
                <w:szCs w:val="20"/>
                <w:lang w:val="ka-GE" w:eastAsia="ka-GE"/>
              </w:rPr>
              <w:t>58759</w:t>
            </w:r>
          </w:p>
        </w:tc>
      </w:tr>
      <w:tr w:rsidR="001C1B32" w:rsidRPr="001C1B32" w:rsidTr="001C1B32">
        <w:trPr>
          <w:trHeight w:val="765"/>
        </w:trPr>
        <w:tc>
          <w:tcPr>
            <w:tcW w:w="1562" w:type="dxa"/>
            <w:tcBorders>
              <w:top w:val="nil"/>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02 05 03 02</w:t>
            </w:r>
          </w:p>
        </w:tc>
        <w:tc>
          <w:tcPr>
            <w:tcW w:w="4179" w:type="dxa"/>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სხვადასხვა სახეობის ყვავილების ჩითილების და დეკორატიული მცენარეების დარგვა</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11 475 </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11 475 </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11 475 </w:t>
            </w:r>
          </w:p>
        </w:tc>
        <w:tc>
          <w:tcPr>
            <w:tcW w:w="2117"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11 475 </w:t>
            </w:r>
          </w:p>
        </w:tc>
      </w:tr>
      <w:tr w:rsidR="001C1B32" w:rsidRPr="001C1B32" w:rsidTr="001C1B32">
        <w:trPr>
          <w:trHeight w:val="1245"/>
        </w:trPr>
        <w:tc>
          <w:tcPr>
            <w:tcW w:w="1562" w:type="dxa"/>
            <w:tcBorders>
              <w:top w:val="nil"/>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02 05 03 03</w:t>
            </w:r>
          </w:p>
        </w:tc>
        <w:tc>
          <w:tcPr>
            <w:tcW w:w="4179" w:type="dxa"/>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შხამქიმიკატებით შეწამვლა მარადმწვანე მრავალწლიანი ბუჩქების (წყავის, ლუგუსტრუმის,ბზების)  მავნებლების საწინააღმდეგოდ.</w:t>
            </w:r>
          </w:p>
        </w:tc>
        <w:tc>
          <w:tcPr>
            <w:tcW w:w="1914" w:type="dxa"/>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1 761 </w:t>
            </w:r>
          </w:p>
        </w:tc>
        <w:tc>
          <w:tcPr>
            <w:tcW w:w="1914" w:type="dxa"/>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1 761 </w:t>
            </w:r>
          </w:p>
        </w:tc>
        <w:tc>
          <w:tcPr>
            <w:tcW w:w="1914" w:type="dxa"/>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1 761 </w:t>
            </w:r>
          </w:p>
        </w:tc>
        <w:tc>
          <w:tcPr>
            <w:tcW w:w="2117" w:type="dxa"/>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1 761 </w:t>
            </w:r>
          </w:p>
        </w:tc>
      </w:tr>
      <w:tr w:rsidR="001C1B32" w:rsidRPr="001C1B32" w:rsidTr="001C1B32">
        <w:trPr>
          <w:trHeight w:val="915"/>
        </w:trPr>
        <w:tc>
          <w:tcPr>
            <w:tcW w:w="1562" w:type="dxa"/>
            <w:tcBorders>
              <w:top w:val="nil"/>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02 05 03 04</w:t>
            </w:r>
          </w:p>
        </w:tc>
        <w:tc>
          <w:tcPr>
            <w:tcW w:w="4179" w:type="dxa"/>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 xml:space="preserve">საბარდიურე ბუჩქების და ცალკე მდგომი ბუჩქების ფორმირება სამი მხრიდან </w:t>
            </w:r>
          </w:p>
        </w:tc>
        <w:tc>
          <w:tcPr>
            <w:tcW w:w="1914" w:type="dxa"/>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1 743 </w:t>
            </w:r>
          </w:p>
        </w:tc>
        <w:tc>
          <w:tcPr>
            <w:tcW w:w="1914" w:type="dxa"/>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1 743 </w:t>
            </w:r>
          </w:p>
        </w:tc>
        <w:tc>
          <w:tcPr>
            <w:tcW w:w="1914" w:type="dxa"/>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1 743 </w:t>
            </w:r>
          </w:p>
        </w:tc>
        <w:tc>
          <w:tcPr>
            <w:tcW w:w="2117" w:type="dxa"/>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1 743 </w:t>
            </w:r>
          </w:p>
        </w:tc>
      </w:tr>
      <w:tr w:rsidR="001C1B32" w:rsidRPr="001C1B32" w:rsidTr="001C1B32">
        <w:trPr>
          <w:trHeight w:val="1020"/>
        </w:trPr>
        <w:tc>
          <w:tcPr>
            <w:tcW w:w="1562" w:type="dxa"/>
            <w:tcBorders>
              <w:top w:val="nil"/>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02 05 03 05</w:t>
            </w:r>
          </w:p>
        </w:tc>
        <w:tc>
          <w:tcPr>
            <w:tcW w:w="4179" w:type="dxa"/>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სანაპირო პარკის, სკვერების და გაწვანებული ზოლების გათიბვა(ბორჯომი,ლიკანი,ახალიუბანი,ახალშენი)</w:t>
            </w:r>
          </w:p>
        </w:tc>
        <w:tc>
          <w:tcPr>
            <w:tcW w:w="1914" w:type="dxa"/>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6 706 </w:t>
            </w:r>
          </w:p>
        </w:tc>
        <w:tc>
          <w:tcPr>
            <w:tcW w:w="1914" w:type="dxa"/>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6 706 </w:t>
            </w:r>
          </w:p>
        </w:tc>
        <w:tc>
          <w:tcPr>
            <w:tcW w:w="1914" w:type="dxa"/>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6 706 </w:t>
            </w:r>
          </w:p>
        </w:tc>
        <w:tc>
          <w:tcPr>
            <w:tcW w:w="2117" w:type="dxa"/>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6 706 </w:t>
            </w:r>
          </w:p>
        </w:tc>
      </w:tr>
      <w:tr w:rsidR="001C1B32" w:rsidRPr="001C1B32" w:rsidTr="001C1B32">
        <w:trPr>
          <w:trHeight w:val="765"/>
        </w:trPr>
        <w:tc>
          <w:tcPr>
            <w:tcW w:w="1562" w:type="dxa"/>
            <w:tcBorders>
              <w:top w:val="nil"/>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02 05 03 06</w:t>
            </w:r>
          </w:p>
        </w:tc>
        <w:tc>
          <w:tcPr>
            <w:tcW w:w="4179" w:type="dxa"/>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ეკალ ბარდიანი ბუჩქების დაჭრა,დაჩეხვა(ბორჯომი,ლიკანი, ახალიუბანი,ახალშენი),</w:t>
            </w:r>
          </w:p>
        </w:tc>
        <w:tc>
          <w:tcPr>
            <w:tcW w:w="1914" w:type="dxa"/>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1 785 </w:t>
            </w:r>
          </w:p>
        </w:tc>
        <w:tc>
          <w:tcPr>
            <w:tcW w:w="1914" w:type="dxa"/>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1 785 </w:t>
            </w:r>
          </w:p>
        </w:tc>
        <w:tc>
          <w:tcPr>
            <w:tcW w:w="1914" w:type="dxa"/>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1 785 </w:t>
            </w:r>
          </w:p>
        </w:tc>
        <w:tc>
          <w:tcPr>
            <w:tcW w:w="2117" w:type="dxa"/>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1 785 </w:t>
            </w:r>
          </w:p>
        </w:tc>
      </w:tr>
      <w:tr w:rsidR="001C1B32" w:rsidRPr="001C1B32" w:rsidTr="001C1B32">
        <w:trPr>
          <w:trHeight w:val="420"/>
        </w:trPr>
        <w:tc>
          <w:tcPr>
            <w:tcW w:w="1562" w:type="dxa"/>
            <w:tcBorders>
              <w:top w:val="nil"/>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02 05 03 07</w:t>
            </w:r>
          </w:p>
        </w:tc>
        <w:tc>
          <w:tcPr>
            <w:tcW w:w="4179" w:type="dxa"/>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ადმინისტრაციული ხარჯები</w:t>
            </w:r>
          </w:p>
        </w:tc>
        <w:tc>
          <w:tcPr>
            <w:tcW w:w="1914" w:type="dxa"/>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338 891</w:t>
            </w:r>
          </w:p>
        </w:tc>
        <w:tc>
          <w:tcPr>
            <w:tcW w:w="1914" w:type="dxa"/>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338 891</w:t>
            </w:r>
          </w:p>
        </w:tc>
        <w:tc>
          <w:tcPr>
            <w:tcW w:w="1914" w:type="dxa"/>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338 891</w:t>
            </w:r>
          </w:p>
        </w:tc>
        <w:tc>
          <w:tcPr>
            <w:tcW w:w="2117" w:type="dxa"/>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338 891</w:t>
            </w:r>
          </w:p>
        </w:tc>
      </w:tr>
      <w:tr w:rsidR="001C1B32" w:rsidRPr="001C1B32" w:rsidTr="001C1B32">
        <w:trPr>
          <w:trHeight w:val="420"/>
        </w:trPr>
        <w:tc>
          <w:tcPr>
            <w:tcW w:w="1562" w:type="dxa"/>
            <w:tcBorders>
              <w:top w:val="nil"/>
              <w:left w:val="single" w:sz="8" w:space="0" w:color="auto"/>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4179" w:type="dxa"/>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სულ</w:t>
            </w:r>
          </w:p>
        </w:tc>
        <w:tc>
          <w:tcPr>
            <w:tcW w:w="1914" w:type="dxa"/>
            <w:tcBorders>
              <w:top w:val="single" w:sz="4" w:space="0" w:color="auto"/>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421 120,00</w:t>
            </w:r>
          </w:p>
        </w:tc>
        <w:tc>
          <w:tcPr>
            <w:tcW w:w="1914" w:type="dxa"/>
            <w:tcBorders>
              <w:top w:val="single" w:sz="4" w:space="0" w:color="auto"/>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421 120,00</w:t>
            </w:r>
          </w:p>
        </w:tc>
        <w:tc>
          <w:tcPr>
            <w:tcW w:w="1914" w:type="dxa"/>
            <w:tcBorders>
              <w:top w:val="single" w:sz="4" w:space="0" w:color="auto"/>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421 120,00</w:t>
            </w:r>
          </w:p>
        </w:tc>
        <w:tc>
          <w:tcPr>
            <w:tcW w:w="2117" w:type="dxa"/>
            <w:tcBorders>
              <w:top w:val="single" w:sz="4" w:space="0" w:color="auto"/>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421 120,00</w:t>
            </w:r>
          </w:p>
        </w:tc>
      </w:tr>
      <w:tr w:rsidR="001C1B32" w:rsidRPr="001C1B32" w:rsidTr="001C1B32">
        <w:trPr>
          <w:trHeight w:val="330"/>
        </w:trPr>
        <w:tc>
          <w:tcPr>
            <w:tcW w:w="13600" w:type="dxa"/>
            <w:gridSpan w:val="6"/>
            <w:tcBorders>
              <w:top w:val="nil"/>
              <w:left w:val="single" w:sz="8"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1C1B32" w:rsidRPr="001C1B32" w:rsidTr="001C1B32">
        <w:trPr>
          <w:trHeight w:val="420"/>
        </w:trPr>
        <w:tc>
          <w:tcPr>
            <w:tcW w:w="5741"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ქვეპროგრამის/ღონისძიების დასახელება</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1 კვარტალი</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 კვარტალი</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3 კვარტალი</w:t>
            </w:r>
          </w:p>
        </w:tc>
        <w:tc>
          <w:tcPr>
            <w:tcW w:w="2117" w:type="dxa"/>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4 კვარტალი</w:t>
            </w:r>
          </w:p>
        </w:tc>
      </w:tr>
      <w:tr w:rsidR="001C1B32" w:rsidRPr="001C1B32" w:rsidTr="001C1B32">
        <w:trPr>
          <w:trHeight w:val="1785"/>
        </w:trPr>
        <w:tc>
          <w:tcPr>
            <w:tcW w:w="1562" w:type="dxa"/>
            <w:tcBorders>
              <w:top w:val="nil"/>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02 05 03 01</w:t>
            </w:r>
          </w:p>
        </w:tc>
        <w:tc>
          <w:tcPr>
            <w:tcW w:w="4179"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 xml:space="preserve">ბორჯომის მუნიციპალიტეტის ტერიტორიაზე და მის გარე უბნებში არსებული სკვერების, ბაღ-პარკების, გაზონების და სხვა გამწვანებული ზოლების მოვლა-პატრონობის სამუშაოების განხორციელება          </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2117"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r>
      <w:tr w:rsidR="001C1B32" w:rsidRPr="001C1B32" w:rsidTr="001C1B32">
        <w:trPr>
          <w:trHeight w:val="840"/>
        </w:trPr>
        <w:tc>
          <w:tcPr>
            <w:tcW w:w="1562" w:type="dxa"/>
            <w:tcBorders>
              <w:top w:val="nil"/>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02 05 03 02</w:t>
            </w:r>
          </w:p>
        </w:tc>
        <w:tc>
          <w:tcPr>
            <w:tcW w:w="4179" w:type="dxa"/>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სხვადასხვა სახეობის ყვავილების ჩითილების და დეკორატიული მცენარეების დარგვა</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2117" w:type="dxa"/>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r>
      <w:tr w:rsidR="001C1B32" w:rsidRPr="001C1B32" w:rsidTr="001C1B32">
        <w:trPr>
          <w:trHeight w:val="1020"/>
        </w:trPr>
        <w:tc>
          <w:tcPr>
            <w:tcW w:w="1562" w:type="dxa"/>
            <w:tcBorders>
              <w:top w:val="nil"/>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02 05 03 03</w:t>
            </w:r>
          </w:p>
        </w:tc>
        <w:tc>
          <w:tcPr>
            <w:tcW w:w="4179" w:type="dxa"/>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შხამქიმიკატებით შეწამვლა წყავის, ბზების,   ხე-მცენარეების მრავალწლიანი ნარგავების მავნებლების საწინააღმდეგოდ.</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2117" w:type="dxa"/>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r>
      <w:tr w:rsidR="001C1B32" w:rsidRPr="001C1B32" w:rsidTr="001C1B32">
        <w:trPr>
          <w:trHeight w:val="750"/>
        </w:trPr>
        <w:tc>
          <w:tcPr>
            <w:tcW w:w="1562" w:type="dxa"/>
            <w:tcBorders>
              <w:top w:val="nil"/>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02 05 03 04</w:t>
            </w:r>
          </w:p>
        </w:tc>
        <w:tc>
          <w:tcPr>
            <w:tcW w:w="4179" w:type="dxa"/>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 xml:space="preserve">საბარდიურე ბუჩქების და ცალკე მდგომი ბუჩქების ფორმირება სამი მხრიდან </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2117" w:type="dxa"/>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r>
      <w:tr w:rsidR="001C1B32" w:rsidRPr="001C1B32" w:rsidTr="001C1B32">
        <w:trPr>
          <w:trHeight w:val="1005"/>
        </w:trPr>
        <w:tc>
          <w:tcPr>
            <w:tcW w:w="1562" w:type="dxa"/>
            <w:tcBorders>
              <w:top w:val="nil"/>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02 05 03 05</w:t>
            </w:r>
          </w:p>
        </w:tc>
        <w:tc>
          <w:tcPr>
            <w:tcW w:w="4179" w:type="dxa"/>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სანაპირო პარკის, სკვერების და გაწვანებული ზოლების გათიბვა(ბორჯომი,ლიკანი,ახალიუბანი,ახალშენი)</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2117" w:type="dxa"/>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r>
      <w:tr w:rsidR="001C1B32" w:rsidRPr="001C1B32" w:rsidTr="001C1B32">
        <w:trPr>
          <w:trHeight w:val="795"/>
        </w:trPr>
        <w:tc>
          <w:tcPr>
            <w:tcW w:w="1562" w:type="dxa"/>
            <w:tcBorders>
              <w:top w:val="nil"/>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02 05 03 06</w:t>
            </w:r>
          </w:p>
        </w:tc>
        <w:tc>
          <w:tcPr>
            <w:tcW w:w="4179" w:type="dxa"/>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ეკალ ბარდიანი ბუჩქების დაჭრა,დაჩეხვა(ბორჯომი,ლიკანი, ახალიუბანი,ახალშენი),</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2117" w:type="dxa"/>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r>
      <w:tr w:rsidR="001C1B32" w:rsidRPr="001C1B32" w:rsidTr="001C1B32">
        <w:trPr>
          <w:trHeight w:val="480"/>
        </w:trPr>
        <w:tc>
          <w:tcPr>
            <w:tcW w:w="1562" w:type="dxa"/>
            <w:tcBorders>
              <w:top w:val="nil"/>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02 05 03 07</w:t>
            </w:r>
          </w:p>
        </w:tc>
        <w:tc>
          <w:tcPr>
            <w:tcW w:w="4179" w:type="dxa"/>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ადმინისტრაციული ხარჯები</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1914" w:type="dxa"/>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2117" w:type="dxa"/>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r>
      <w:tr w:rsidR="001C1B32" w:rsidRPr="001C1B32" w:rsidTr="001C1B32">
        <w:trPr>
          <w:trHeight w:val="195"/>
        </w:trPr>
        <w:tc>
          <w:tcPr>
            <w:tcW w:w="1562" w:type="dxa"/>
            <w:tcBorders>
              <w:top w:val="nil"/>
              <w:left w:val="single" w:sz="8" w:space="0" w:color="auto"/>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4179" w:type="dxa"/>
            <w:tcBorders>
              <w:top w:val="nil"/>
              <w:left w:val="nil"/>
              <w:bottom w:val="nil"/>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 </w:t>
            </w:r>
          </w:p>
        </w:tc>
        <w:tc>
          <w:tcPr>
            <w:tcW w:w="1914" w:type="dxa"/>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1914" w:type="dxa"/>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1914" w:type="dxa"/>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2117" w:type="dxa"/>
            <w:tcBorders>
              <w:top w:val="nil"/>
              <w:left w:val="nil"/>
              <w:bottom w:val="nil"/>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r>
      <w:tr w:rsidR="001C1B32" w:rsidRPr="001C1B32" w:rsidTr="001C1B32">
        <w:trPr>
          <w:trHeight w:val="555"/>
        </w:trPr>
        <w:tc>
          <w:tcPr>
            <w:tcW w:w="5741" w:type="dxa"/>
            <w:gridSpan w:val="2"/>
            <w:tcBorders>
              <w:top w:val="single" w:sz="4" w:space="0" w:color="auto"/>
              <w:left w:val="single" w:sz="4" w:space="0" w:color="auto"/>
              <w:bottom w:val="single" w:sz="4"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შუალედური მოსალოდნელი შედეგი (2026 წელი)</w:t>
            </w:r>
          </w:p>
        </w:tc>
        <w:tc>
          <w:tcPr>
            <w:tcW w:w="7859" w:type="dxa"/>
            <w:gridSpan w:val="4"/>
            <w:tcBorders>
              <w:top w:val="single" w:sz="4" w:space="0" w:color="auto"/>
              <w:left w:val="single" w:sz="4" w:space="0" w:color="auto"/>
              <w:bottom w:val="single" w:sz="4"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ბორჯომის მუნიციპალიტეტის ტერიტორიაზე და მის გარე უბნებში არსებული ბაღ-პარკების,  სკვერების და გაზონების მოწესრიგება</w:t>
            </w:r>
          </w:p>
        </w:tc>
      </w:tr>
    </w:tbl>
    <w:p w:rsidR="00BA4820" w:rsidRDefault="00BA4820" w:rsidP="00DB03A2">
      <w:pPr>
        <w:jc w:val="center"/>
        <w:rPr>
          <w:b/>
          <w:sz w:val="28"/>
        </w:rPr>
      </w:pPr>
    </w:p>
    <w:p w:rsidR="00D11AC1" w:rsidRDefault="00D11AC1" w:rsidP="00DB03A2">
      <w:pPr>
        <w:jc w:val="center"/>
        <w:rPr>
          <w:b/>
          <w:sz w:val="28"/>
        </w:rPr>
      </w:pPr>
    </w:p>
    <w:tbl>
      <w:tblPr>
        <w:tblW w:w="5000" w:type="pct"/>
        <w:tblLook w:val="04A0" w:firstRow="1" w:lastRow="0" w:firstColumn="1" w:lastColumn="0" w:noHBand="0" w:noVBand="1"/>
      </w:tblPr>
      <w:tblGrid>
        <w:gridCol w:w="2376"/>
        <w:gridCol w:w="1420"/>
        <w:gridCol w:w="1218"/>
        <w:gridCol w:w="851"/>
        <w:gridCol w:w="1273"/>
        <w:gridCol w:w="1131"/>
        <w:gridCol w:w="1392"/>
        <w:gridCol w:w="2416"/>
        <w:gridCol w:w="863"/>
      </w:tblGrid>
      <w:tr w:rsidR="001C1B32" w:rsidRPr="001C1B32" w:rsidTr="001C1B32">
        <w:trPr>
          <w:trHeight w:val="720"/>
        </w:trPr>
        <w:tc>
          <w:tcPr>
            <w:tcW w:w="1004" w:type="pct"/>
            <w:vMerge w:val="restart"/>
            <w:tcBorders>
              <w:top w:val="nil"/>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მოსალოდნელი შუალედური შედეგი </w:t>
            </w:r>
            <w:r w:rsidRPr="001C1B32">
              <w:rPr>
                <w:rFonts w:ascii="Sylfaen" w:eastAsia="Times New Roman" w:hAnsi="Sylfaen"/>
                <w:b/>
                <w:bCs/>
                <w:sz w:val="20"/>
                <w:szCs w:val="20"/>
                <w:lang w:val="ka-GE" w:eastAsia="ka-GE"/>
              </w:rPr>
              <w:t>(OUTPUT)</w:t>
            </w:r>
          </w:p>
        </w:tc>
        <w:tc>
          <w:tcPr>
            <w:tcW w:w="1396" w:type="pct"/>
            <w:gridSpan w:val="3"/>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შედეგის ინდიკატორები</w:t>
            </w: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ზომის ერთეული</w:t>
            </w: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გეგმიური გადახრა</w:t>
            </w:r>
          </w:p>
        </w:tc>
        <w:tc>
          <w:tcPr>
            <w:tcW w:w="414" w:type="pct"/>
            <w:vMerge w:val="restart"/>
            <w:tcBorders>
              <w:top w:val="nil"/>
              <w:left w:val="single" w:sz="4"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მონაცემთა წყარო</w:t>
            </w:r>
          </w:p>
        </w:tc>
        <w:tc>
          <w:tcPr>
            <w:tcW w:w="1042" w:type="pct"/>
            <w:vMerge w:val="restart"/>
            <w:tcBorders>
              <w:top w:val="nil"/>
              <w:left w:val="single" w:sz="4"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მეთოდოლოგია</w:t>
            </w:r>
          </w:p>
        </w:tc>
        <w:tc>
          <w:tcPr>
            <w:tcW w:w="381" w:type="pct"/>
            <w:vMerge w:val="restart"/>
            <w:tcBorders>
              <w:top w:val="nil"/>
              <w:left w:val="single" w:sz="4" w:space="0" w:color="auto"/>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რისკი</w:t>
            </w:r>
          </w:p>
        </w:tc>
      </w:tr>
      <w:tr w:rsidR="001C1B32" w:rsidRPr="001C1B32" w:rsidTr="001C1B32">
        <w:trPr>
          <w:trHeight w:val="885"/>
        </w:trPr>
        <w:tc>
          <w:tcPr>
            <w:tcW w:w="1004" w:type="pct"/>
            <w:vMerge/>
            <w:tcBorders>
              <w:top w:val="nil"/>
              <w:left w:val="single" w:sz="8" w:space="0" w:color="auto"/>
              <w:bottom w:val="single" w:sz="4" w:space="0" w:color="auto"/>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634"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დასახელება</w:t>
            </w:r>
          </w:p>
        </w:tc>
        <w:tc>
          <w:tcPr>
            <w:tcW w:w="381"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2025 წელი (საბაზისო)</w:t>
            </w:r>
          </w:p>
        </w:tc>
        <w:tc>
          <w:tcPr>
            <w:tcW w:w="381"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2026 წელი</w:t>
            </w:r>
          </w:p>
        </w:tc>
        <w:tc>
          <w:tcPr>
            <w:tcW w:w="381" w:type="pct"/>
            <w:vMerge/>
            <w:tcBorders>
              <w:top w:val="nil"/>
              <w:left w:val="single" w:sz="4" w:space="0" w:color="auto"/>
              <w:bottom w:val="single" w:sz="4" w:space="0" w:color="auto"/>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381" w:type="pct"/>
            <w:vMerge/>
            <w:tcBorders>
              <w:top w:val="nil"/>
              <w:left w:val="single" w:sz="4" w:space="0" w:color="auto"/>
              <w:bottom w:val="single" w:sz="4" w:space="0" w:color="auto"/>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414" w:type="pct"/>
            <w:vMerge/>
            <w:tcBorders>
              <w:top w:val="nil"/>
              <w:left w:val="single" w:sz="4" w:space="0" w:color="auto"/>
              <w:bottom w:val="single" w:sz="4" w:space="0" w:color="auto"/>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1042" w:type="pct"/>
            <w:vMerge/>
            <w:tcBorders>
              <w:top w:val="nil"/>
              <w:left w:val="single" w:sz="4" w:space="0" w:color="auto"/>
              <w:bottom w:val="single" w:sz="4" w:space="0" w:color="auto"/>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381" w:type="pct"/>
            <w:vMerge/>
            <w:tcBorders>
              <w:top w:val="nil"/>
              <w:left w:val="single" w:sz="4" w:space="0" w:color="auto"/>
              <w:bottom w:val="single" w:sz="4" w:space="0" w:color="auto"/>
              <w:right w:val="single" w:sz="8"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r>
      <w:tr w:rsidR="001C1B32" w:rsidRPr="001C1B32" w:rsidTr="001C1B32">
        <w:trPr>
          <w:trHeight w:val="1665"/>
        </w:trPr>
        <w:tc>
          <w:tcPr>
            <w:tcW w:w="1004" w:type="pct"/>
            <w:tcBorders>
              <w:top w:val="nil"/>
              <w:left w:val="single" w:sz="8" w:space="0" w:color="auto"/>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ბორჯომის მუნიციპალიტეტის ტერიტორიაზე და მის გარე უბნებში არსებული   სკვერების გამწვანება და მოწესრიგება. </w:t>
            </w:r>
          </w:p>
        </w:tc>
        <w:tc>
          <w:tcPr>
            <w:tcW w:w="634" w:type="pct"/>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სკვერების რაოდენობა</w:t>
            </w:r>
          </w:p>
        </w:tc>
        <w:tc>
          <w:tcPr>
            <w:tcW w:w="381"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23 სკვერი</w:t>
            </w:r>
          </w:p>
        </w:tc>
        <w:tc>
          <w:tcPr>
            <w:tcW w:w="381"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23 სკვერი</w:t>
            </w:r>
          </w:p>
        </w:tc>
        <w:tc>
          <w:tcPr>
            <w:tcW w:w="381"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რაოდენობა</w:t>
            </w:r>
          </w:p>
        </w:tc>
        <w:tc>
          <w:tcPr>
            <w:tcW w:w="381"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10%</w:t>
            </w:r>
          </w:p>
        </w:tc>
        <w:tc>
          <w:tcPr>
            <w:tcW w:w="414"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მონიტორინგი</w:t>
            </w:r>
          </w:p>
        </w:tc>
        <w:tc>
          <w:tcPr>
            <w:tcW w:w="1042" w:type="pct"/>
            <w:tcBorders>
              <w:top w:val="nil"/>
              <w:left w:val="single" w:sz="8" w:space="0" w:color="auto"/>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ინფრასტრუქტურის სამსახური</w:t>
            </w:r>
          </w:p>
        </w:tc>
        <w:tc>
          <w:tcPr>
            <w:tcW w:w="381" w:type="pct"/>
            <w:tcBorders>
              <w:top w:val="nil"/>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სტიქია</w:t>
            </w:r>
          </w:p>
        </w:tc>
      </w:tr>
    </w:tbl>
    <w:p w:rsidR="00D11AC1" w:rsidRDefault="00D11AC1" w:rsidP="00DB03A2">
      <w:pPr>
        <w:jc w:val="center"/>
        <w:rPr>
          <w:b/>
          <w:sz w:val="28"/>
        </w:rPr>
      </w:pPr>
    </w:p>
    <w:p w:rsidR="001C1B32" w:rsidRDefault="001C1B32" w:rsidP="00DB03A2">
      <w:pPr>
        <w:jc w:val="center"/>
        <w:rPr>
          <w:b/>
          <w:sz w:val="28"/>
        </w:rPr>
      </w:pPr>
    </w:p>
    <w:p w:rsidR="00D11AC1" w:rsidRDefault="00D11AC1" w:rsidP="00D11AC1">
      <w:pPr>
        <w:rPr>
          <w:b/>
          <w:sz w:val="28"/>
        </w:rPr>
      </w:pPr>
    </w:p>
    <w:tbl>
      <w:tblPr>
        <w:tblW w:w="5000" w:type="pct"/>
        <w:tblLook w:val="04A0" w:firstRow="1" w:lastRow="0" w:firstColumn="1" w:lastColumn="0" w:noHBand="0" w:noVBand="1"/>
      </w:tblPr>
      <w:tblGrid>
        <w:gridCol w:w="1991"/>
        <w:gridCol w:w="3157"/>
        <w:gridCol w:w="1753"/>
        <w:gridCol w:w="1927"/>
        <w:gridCol w:w="1927"/>
        <w:gridCol w:w="1929"/>
        <w:gridCol w:w="266"/>
      </w:tblGrid>
      <w:tr w:rsidR="001C1B32" w:rsidRPr="001C1B32" w:rsidTr="001C1B32">
        <w:trPr>
          <w:trHeight w:val="540"/>
        </w:trPr>
        <w:tc>
          <w:tcPr>
            <w:tcW w:w="2668" w:type="pct"/>
            <w:gridSpan w:val="3"/>
            <w:tcBorders>
              <w:top w:val="single" w:sz="8" w:space="0" w:color="auto"/>
              <w:left w:val="single" w:sz="8" w:space="0" w:color="auto"/>
              <w:bottom w:val="single" w:sz="8"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23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ა(ა)იპ "ბორჯომი გამწვანება 2012"</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p>
        </w:tc>
      </w:tr>
      <w:tr w:rsidR="001C1B32" w:rsidRPr="001C1B32" w:rsidTr="001C1B32">
        <w:trPr>
          <w:trHeight w:val="270"/>
        </w:trPr>
        <w:tc>
          <w:tcPr>
            <w:tcW w:w="415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ღონისძიების კლასიფიკაციის კოდი:                                                      02 05 03 1</w:t>
            </w:r>
          </w:p>
        </w:tc>
        <w:tc>
          <w:tcPr>
            <w:tcW w:w="746" w:type="pct"/>
            <w:tcBorders>
              <w:top w:val="nil"/>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color w:val="FF0000"/>
                <w:sz w:val="20"/>
                <w:szCs w:val="20"/>
                <w:lang w:val="ka-GE" w:eastAsia="ka-GE"/>
              </w:rPr>
            </w:pPr>
            <w:r w:rsidRPr="001C1B32">
              <w:rPr>
                <w:rFonts w:ascii="Sylfaen" w:eastAsia="Times New Roman" w:hAnsi="Sylfaen"/>
                <w:b/>
                <w:bCs/>
                <w:color w:val="FF0000"/>
                <w:sz w:val="20"/>
                <w:szCs w:val="20"/>
                <w:lang w:val="ka-GE" w:eastAsia="ka-GE"/>
              </w:rPr>
              <w:t> </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color w:val="FF0000"/>
                <w:sz w:val="20"/>
                <w:szCs w:val="20"/>
                <w:lang w:val="ka-GE" w:eastAsia="ka-GE"/>
              </w:rPr>
            </w:pPr>
          </w:p>
        </w:tc>
      </w:tr>
      <w:tr w:rsidR="001C1B32" w:rsidRPr="001C1B32" w:rsidTr="001C1B32">
        <w:trPr>
          <w:trHeight w:val="1185"/>
        </w:trPr>
        <w:tc>
          <w:tcPr>
            <w:tcW w:w="266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ღონისძიების დასახელება:</w:t>
            </w:r>
          </w:p>
        </w:tc>
        <w:tc>
          <w:tcPr>
            <w:tcW w:w="2332" w:type="pct"/>
            <w:gridSpan w:val="4"/>
            <w:tcBorders>
              <w:top w:val="single" w:sz="4" w:space="0" w:color="auto"/>
              <w:left w:val="single" w:sz="4" w:space="0" w:color="auto"/>
              <w:bottom w:val="single" w:sz="4" w:space="0" w:color="auto"/>
              <w:right w:val="nil"/>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ბორჯომის მუნიციპალიტეტის ტერიტორიაზე და მის გარე უბნებში არსებული სკვერების, ბაღ-პარკების, გაზონების და სხვა გამწვანებული ზოლების მოვლა - პატრონობის სამუშაოების განხორციელება     </w:t>
            </w:r>
          </w:p>
        </w:tc>
      </w:tr>
      <w:tr w:rsidR="001C1B32" w:rsidRPr="001C1B32" w:rsidTr="001C1B32">
        <w:trPr>
          <w:trHeight w:val="330"/>
        </w:trPr>
        <w:tc>
          <w:tcPr>
            <w:tcW w:w="341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არის ქვეპროგრამა ახალი</w:t>
            </w:r>
            <w:r w:rsidRPr="001C1B32">
              <w:rPr>
                <w:rFonts w:ascii="Sylfaen" w:eastAsia="Times New Roman" w:hAnsi="Sylfaen"/>
                <w:b/>
                <w:bCs/>
                <w:sz w:val="20"/>
                <w:szCs w:val="20"/>
                <w:lang w:val="ka-GE" w:eastAsia="ka-GE"/>
              </w:rPr>
              <w:t xml:space="preserve">? </w:t>
            </w:r>
            <w:r w:rsidRPr="001C1B32">
              <w:rPr>
                <w:rFonts w:ascii="Sylfaen" w:eastAsia="Times New Roman" w:hAnsi="Sylfaen"/>
                <w:sz w:val="20"/>
                <w:szCs w:val="20"/>
                <w:lang w:val="ka-GE" w:eastAsia="ka-GE"/>
              </w:rPr>
              <w:t xml:space="preserve">       </w:t>
            </w:r>
          </w:p>
        </w:tc>
        <w:tc>
          <w:tcPr>
            <w:tcW w:w="745" w:type="pct"/>
            <w:tcBorders>
              <w:top w:val="single" w:sz="8" w:space="0" w:color="auto"/>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6" w:type="pct"/>
            <w:tcBorders>
              <w:top w:val="single" w:sz="8" w:space="0" w:color="auto"/>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არა</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r>
      <w:tr w:rsidR="001C1B32" w:rsidRPr="001C1B32" w:rsidTr="001C1B32">
        <w:trPr>
          <w:trHeight w:val="375"/>
        </w:trPr>
        <w:tc>
          <w:tcPr>
            <w:tcW w:w="266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თუ ქვეპროგრამა ახალია, ვინ წარმოადგინა?</w:t>
            </w:r>
          </w:p>
        </w:tc>
        <w:tc>
          <w:tcPr>
            <w:tcW w:w="2236" w:type="pct"/>
            <w:gridSpan w:val="3"/>
            <w:tcBorders>
              <w:top w:val="single" w:sz="8" w:space="0" w:color="auto"/>
              <w:left w:val="nil"/>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color w:val="FF0000"/>
                <w:sz w:val="20"/>
                <w:szCs w:val="20"/>
                <w:lang w:val="ka-GE" w:eastAsia="ka-GE"/>
              </w:rPr>
            </w:pPr>
            <w:r w:rsidRPr="001C1B32">
              <w:rPr>
                <w:rFonts w:ascii="Sylfaen" w:eastAsia="Times New Roman" w:hAnsi="Sylfaen"/>
                <w:b/>
                <w:bCs/>
                <w:color w:val="FF0000"/>
                <w:sz w:val="20"/>
                <w:szCs w:val="20"/>
                <w:lang w:val="ka-GE" w:eastAsia="ka-GE"/>
              </w:rPr>
              <w:t> </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color w:val="FF0000"/>
                <w:sz w:val="20"/>
                <w:szCs w:val="20"/>
                <w:lang w:val="ka-GE" w:eastAsia="ka-GE"/>
              </w:rPr>
            </w:pPr>
          </w:p>
        </w:tc>
      </w:tr>
      <w:tr w:rsidR="001C1B32" w:rsidRPr="001C1B32" w:rsidTr="001C1B32">
        <w:trPr>
          <w:trHeight w:val="345"/>
        </w:trPr>
        <w:tc>
          <w:tcPr>
            <w:tcW w:w="2668" w:type="pct"/>
            <w:gridSpan w:val="3"/>
            <w:tcBorders>
              <w:top w:val="single" w:sz="8" w:space="0" w:color="auto"/>
              <w:left w:val="single" w:sz="8" w:space="0" w:color="auto"/>
              <w:bottom w:val="single" w:sz="8"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 განმახორციელებელი:</w:t>
            </w:r>
          </w:p>
        </w:tc>
        <w:tc>
          <w:tcPr>
            <w:tcW w:w="2236"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ა(ა)იპ "ბორჯომი გამწვანება 2012"</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p>
        </w:tc>
      </w:tr>
      <w:tr w:rsidR="001C1B32" w:rsidRPr="001C1B32" w:rsidTr="001C1B32">
        <w:trPr>
          <w:trHeight w:val="330"/>
        </w:trPr>
        <w:tc>
          <w:tcPr>
            <w:tcW w:w="19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დაფინანსების წყარო</w:t>
            </w:r>
          </w:p>
        </w:tc>
        <w:tc>
          <w:tcPr>
            <w:tcW w:w="67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2026 წელი</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2027 წელი</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2028 წელი</w:t>
            </w:r>
          </w:p>
        </w:tc>
        <w:tc>
          <w:tcPr>
            <w:tcW w:w="746"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2029 წელი</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p>
        </w:tc>
      </w:tr>
      <w:tr w:rsidR="001C1B32" w:rsidRPr="001C1B32" w:rsidTr="001C1B32">
        <w:trPr>
          <w:trHeight w:val="210"/>
        </w:trPr>
        <w:tc>
          <w:tcPr>
            <w:tcW w:w="19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მუნიციპალური ბიუჯეტი</w:t>
            </w:r>
          </w:p>
        </w:tc>
        <w:tc>
          <w:tcPr>
            <w:tcW w:w="67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right"/>
              <w:rPr>
                <w:rFonts w:ascii="Sylfaen" w:eastAsia="Times New Roman" w:hAnsi="Sylfaen"/>
                <w:sz w:val="20"/>
                <w:szCs w:val="20"/>
                <w:lang w:val="ka-GE" w:eastAsia="ka-GE"/>
              </w:rPr>
            </w:pPr>
            <w:r w:rsidRPr="001C1B32">
              <w:rPr>
                <w:rFonts w:ascii="Sylfaen" w:eastAsia="Times New Roman" w:hAnsi="Sylfaen"/>
                <w:sz w:val="20"/>
                <w:szCs w:val="20"/>
                <w:lang w:val="ka-GE" w:eastAsia="ka-GE"/>
              </w:rPr>
              <w:t>58759</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right"/>
              <w:rPr>
                <w:rFonts w:ascii="Sylfaen" w:eastAsia="Times New Roman" w:hAnsi="Sylfaen"/>
                <w:sz w:val="20"/>
                <w:szCs w:val="20"/>
                <w:lang w:val="ka-GE" w:eastAsia="ka-GE"/>
              </w:rPr>
            </w:pPr>
            <w:r w:rsidRPr="001C1B32">
              <w:rPr>
                <w:rFonts w:ascii="Sylfaen" w:eastAsia="Times New Roman" w:hAnsi="Sylfaen"/>
                <w:sz w:val="20"/>
                <w:szCs w:val="20"/>
                <w:lang w:val="ka-GE" w:eastAsia="ka-GE"/>
              </w:rPr>
              <w:t>58759</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right"/>
              <w:rPr>
                <w:rFonts w:ascii="Sylfaen" w:eastAsia="Times New Roman" w:hAnsi="Sylfaen"/>
                <w:sz w:val="20"/>
                <w:szCs w:val="20"/>
                <w:lang w:val="ka-GE" w:eastAsia="ka-GE"/>
              </w:rPr>
            </w:pPr>
            <w:r w:rsidRPr="001C1B32">
              <w:rPr>
                <w:rFonts w:ascii="Sylfaen" w:eastAsia="Times New Roman" w:hAnsi="Sylfaen"/>
                <w:sz w:val="20"/>
                <w:szCs w:val="20"/>
                <w:lang w:val="ka-GE" w:eastAsia="ka-GE"/>
              </w:rPr>
              <w:t>58759</w:t>
            </w:r>
          </w:p>
        </w:tc>
        <w:tc>
          <w:tcPr>
            <w:tcW w:w="746"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right"/>
              <w:rPr>
                <w:rFonts w:ascii="Sylfaen" w:eastAsia="Times New Roman" w:hAnsi="Sylfaen"/>
                <w:sz w:val="20"/>
                <w:szCs w:val="20"/>
                <w:lang w:val="ka-GE" w:eastAsia="ka-GE"/>
              </w:rPr>
            </w:pPr>
            <w:r w:rsidRPr="001C1B32">
              <w:rPr>
                <w:rFonts w:ascii="Sylfaen" w:eastAsia="Times New Roman" w:hAnsi="Sylfaen"/>
                <w:sz w:val="20"/>
                <w:szCs w:val="20"/>
                <w:lang w:val="ka-GE" w:eastAsia="ka-GE"/>
              </w:rPr>
              <w:t>58759</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right"/>
              <w:rPr>
                <w:rFonts w:ascii="Sylfaen" w:eastAsia="Times New Roman" w:hAnsi="Sylfaen"/>
                <w:sz w:val="20"/>
                <w:szCs w:val="20"/>
                <w:lang w:val="ka-GE" w:eastAsia="ka-GE"/>
              </w:rPr>
            </w:pPr>
          </w:p>
        </w:tc>
      </w:tr>
      <w:tr w:rsidR="001C1B32" w:rsidRPr="001C1B32" w:rsidTr="001C1B32">
        <w:trPr>
          <w:trHeight w:val="240"/>
        </w:trPr>
        <w:tc>
          <w:tcPr>
            <w:tcW w:w="19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სახელმწიფო ბიუჯეტი</w:t>
            </w:r>
          </w:p>
        </w:tc>
        <w:tc>
          <w:tcPr>
            <w:tcW w:w="67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6"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r>
      <w:tr w:rsidR="001C1B32" w:rsidRPr="001C1B32" w:rsidTr="001C1B32">
        <w:trPr>
          <w:trHeight w:val="225"/>
        </w:trPr>
        <w:tc>
          <w:tcPr>
            <w:tcW w:w="1990" w:type="pct"/>
            <w:gridSpan w:val="2"/>
            <w:tcBorders>
              <w:top w:val="single" w:sz="4" w:space="0" w:color="auto"/>
              <w:left w:val="single" w:sz="8" w:space="0" w:color="auto"/>
              <w:bottom w:val="nil"/>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სხვა ......</w:t>
            </w:r>
          </w:p>
        </w:tc>
        <w:tc>
          <w:tcPr>
            <w:tcW w:w="678"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5"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5"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6" w:type="pct"/>
            <w:tcBorders>
              <w:top w:val="nil"/>
              <w:left w:val="nil"/>
              <w:bottom w:val="nil"/>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r>
      <w:tr w:rsidR="001C1B32" w:rsidRPr="001C1B32" w:rsidTr="001C1B32">
        <w:trPr>
          <w:trHeight w:val="240"/>
        </w:trPr>
        <w:tc>
          <w:tcPr>
            <w:tcW w:w="19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სულ ქვეპროგრამა  </w:t>
            </w:r>
          </w:p>
        </w:tc>
        <w:tc>
          <w:tcPr>
            <w:tcW w:w="678" w:type="pct"/>
            <w:tcBorders>
              <w:top w:val="single" w:sz="8"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58 759 </w:t>
            </w:r>
          </w:p>
        </w:tc>
        <w:tc>
          <w:tcPr>
            <w:tcW w:w="745" w:type="pct"/>
            <w:tcBorders>
              <w:top w:val="single" w:sz="8"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58 759 </w:t>
            </w:r>
          </w:p>
        </w:tc>
        <w:tc>
          <w:tcPr>
            <w:tcW w:w="745" w:type="pct"/>
            <w:tcBorders>
              <w:top w:val="single" w:sz="8"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58 759 </w:t>
            </w:r>
          </w:p>
        </w:tc>
        <w:tc>
          <w:tcPr>
            <w:tcW w:w="746" w:type="pct"/>
            <w:tcBorders>
              <w:top w:val="single" w:sz="8"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58 759 </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p>
        </w:tc>
      </w:tr>
      <w:tr w:rsidR="001C1B32" w:rsidRPr="001C1B32" w:rsidTr="001C1B32">
        <w:trPr>
          <w:trHeight w:val="285"/>
        </w:trPr>
        <w:tc>
          <w:tcPr>
            <w:tcW w:w="19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მ.შ. კაპიტალური პროექტები</w:t>
            </w:r>
          </w:p>
        </w:tc>
        <w:tc>
          <w:tcPr>
            <w:tcW w:w="678"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color w:val="FF0000"/>
                <w:sz w:val="20"/>
                <w:szCs w:val="20"/>
                <w:lang w:val="ka-GE" w:eastAsia="ka-GE"/>
              </w:rPr>
            </w:pPr>
            <w:r w:rsidRPr="001C1B32">
              <w:rPr>
                <w:rFonts w:ascii="Sylfaen" w:eastAsia="Times New Roman" w:hAnsi="Sylfaen"/>
                <w:i/>
                <w:iCs/>
                <w:color w:val="FF0000"/>
                <w:sz w:val="20"/>
                <w:szCs w:val="20"/>
                <w:lang w:val="ka-GE" w:eastAsia="ka-GE"/>
              </w:rPr>
              <w:t> </w:t>
            </w:r>
          </w:p>
        </w:tc>
        <w:tc>
          <w:tcPr>
            <w:tcW w:w="745"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color w:val="FF0000"/>
                <w:sz w:val="20"/>
                <w:szCs w:val="20"/>
                <w:lang w:val="ka-GE" w:eastAsia="ka-GE"/>
              </w:rPr>
            </w:pPr>
            <w:r w:rsidRPr="001C1B32">
              <w:rPr>
                <w:rFonts w:ascii="Sylfaen" w:eastAsia="Times New Roman" w:hAnsi="Sylfaen"/>
                <w:i/>
                <w:iCs/>
                <w:color w:val="FF0000"/>
                <w:sz w:val="20"/>
                <w:szCs w:val="20"/>
                <w:lang w:val="ka-GE" w:eastAsia="ka-GE"/>
              </w:rPr>
              <w:t> </w:t>
            </w:r>
          </w:p>
        </w:tc>
        <w:tc>
          <w:tcPr>
            <w:tcW w:w="745"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color w:val="FF0000"/>
                <w:sz w:val="20"/>
                <w:szCs w:val="20"/>
                <w:lang w:val="ka-GE" w:eastAsia="ka-GE"/>
              </w:rPr>
            </w:pPr>
            <w:r w:rsidRPr="001C1B32">
              <w:rPr>
                <w:rFonts w:ascii="Sylfaen" w:eastAsia="Times New Roman" w:hAnsi="Sylfaen"/>
                <w:i/>
                <w:iCs/>
                <w:color w:val="FF0000"/>
                <w:sz w:val="20"/>
                <w:szCs w:val="20"/>
                <w:lang w:val="ka-GE" w:eastAsia="ka-GE"/>
              </w:rPr>
              <w:t> </w:t>
            </w:r>
          </w:p>
        </w:tc>
        <w:tc>
          <w:tcPr>
            <w:tcW w:w="746" w:type="pct"/>
            <w:tcBorders>
              <w:top w:val="nil"/>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color w:val="FF0000"/>
                <w:sz w:val="20"/>
                <w:szCs w:val="20"/>
                <w:lang w:val="ka-GE" w:eastAsia="ka-GE"/>
              </w:rPr>
            </w:pPr>
            <w:r w:rsidRPr="001C1B32">
              <w:rPr>
                <w:rFonts w:ascii="Sylfaen" w:eastAsia="Times New Roman" w:hAnsi="Sylfaen"/>
                <w:i/>
                <w:iCs/>
                <w:color w:val="FF0000"/>
                <w:sz w:val="20"/>
                <w:szCs w:val="20"/>
                <w:lang w:val="ka-GE" w:eastAsia="ka-GE"/>
              </w:rPr>
              <w:t> </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rPr>
                <w:rFonts w:ascii="Sylfaen" w:eastAsia="Times New Roman" w:hAnsi="Sylfaen"/>
                <w:i/>
                <w:iCs/>
                <w:color w:val="FF0000"/>
                <w:sz w:val="20"/>
                <w:szCs w:val="20"/>
                <w:lang w:val="ka-GE" w:eastAsia="ka-GE"/>
              </w:rPr>
            </w:pPr>
          </w:p>
        </w:tc>
      </w:tr>
      <w:tr w:rsidR="001C1B32" w:rsidRPr="001C1B32" w:rsidTr="001C1B32">
        <w:trPr>
          <w:trHeight w:val="1275"/>
        </w:trPr>
        <w:tc>
          <w:tcPr>
            <w:tcW w:w="770" w:type="pct"/>
            <w:tcBorders>
              <w:top w:val="nil"/>
              <w:left w:val="single" w:sz="8" w:space="0" w:color="auto"/>
              <w:bottom w:val="single" w:sz="8"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მიზანი და აღწერა</w:t>
            </w:r>
          </w:p>
        </w:tc>
        <w:tc>
          <w:tcPr>
            <w:tcW w:w="4230" w:type="pct"/>
            <w:gridSpan w:val="6"/>
            <w:tcBorders>
              <w:top w:val="single" w:sz="4" w:space="0" w:color="auto"/>
              <w:left w:val="single" w:sz="4" w:space="0" w:color="auto"/>
              <w:bottom w:val="single" w:sz="4" w:space="0" w:color="auto"/>
              <w:right w:val="single" w:sz="4" w:space="0" w:color="auto"/>
            </w:tcBorders>
            <w:shd w:val="clear" w:color="auto" w:fill="auto"/>
            <w:hideMark/>
          </w:tcPr>
          <w:p w:rsidR="001C1B32" w:rsidRPr="001C1B32" w:rsidRDefault="001C1B32" w:rsidP="001C1B32">
            <w:pPr>
              <w:spacing w:after="240" w:line="240" w:lineRule="auto"/>
              <w:rPr>
                <w:rFonts w:ascii="Sylfaen" w:eastAsia="Times New Roman" w:hAnsi="Sylfaen"/>
                <w:lang w:val="ka-GE" w:eastAsia="ka-GE"/>
              </w:rPr>
            </w:pPr>
            <w:r w:rsidRPr="001C1B32">
              <w:rPr>
                <w:rFonts w:ascii="Sylfaen" w:eastAsia="Times New Roman" w:hAnsi="Sylfaen"/>
                <w:lang w:val="ka-GE" w:eastAsia="ka-GE"/>
              </w:rPr>
              <w:t>ქვეპროგრამის მიზანია კეთილმოწყობის ღონისძიებების გაუმჯობესება. ბორჯომის მუნიციპალიტეტის ტერიტორიაზე და მის გარე უბნებში არსებული ბაღ-პარკებისა და სკვერების მოწყობა-რეაბილიტაცია, შევსება ყვავილებითა და მარადმწვანე დეკორატიული მცენარეებით და მათი მოვლა პატრონობა მთელი წლის განმავლობაში.</w:t>
            </w:r>
          </w:p>
        </w:tc>
      </w:tr>
      <w:tr w:rsidR="001C1B32" w:rsidRPr="001C1B32" w:rsidTr="001C1B32">
        <w:trPr>
          <w:trHeight w:val="855"/>
        </w:trPr>
        <w:tc>
          <w:tcPr>
            <w:tcW w:w="19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ქვეპროგრამის/ღონისძიების დასახელება</w:t>
            </w:r>
          </w:p>
        </w:tc>
        <w:tc>
          <w:tcPr>
            <w:tcW w:w="678" w:type="pct"/>
            <w:tcBorders>
              <w:top w:val="single" w:sz="8" w:space="0" w:color="auto"/>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რაოდენობა კვმ</w:t>
            </w:r>
          </w:p>
        </w:tc>
        <w:tc>
          <w:tcPr>
            <w:tcW w:w="745" w:type="pct"/>
            <w:tcBorders>
              <w:top w:val="single" w:sz="8" w:space="0" w:color="auto"/>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ერთ. საშ. ფასი</w:t>
            </w:r>
          </w:p>
        </w:tc>
        <w:tc>
          <w:tcPr>
            <w:tcW w:w="745" w:type="pct"/>
            <w:tcBorders>
              <w:top w:val="single" w:sz="8"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სულ (ლარი)</w:t>
            </w:r>
          </w:p>
        </w:tc>
        <w:tc>
          <w:tcPr>
            <w:tcW w:w="746" w:type="pct"/>
            <w:tcBorders>
              <w:top w:val="single" w:sz="8" w:space="0" w:color="auto"/>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ეკონომიკური კლასიფიკაციის მუხლი</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p>
        </w:tc>
      </w:tr>
      <w:tr w:rsidR="001C1B32" w:rsidRPr="001C1B32" w:rsidTr="001C1B32">
        <w:trPr>
          <w:trHeight w:val="855"/>
        </w:trPr>
        <w:tc>
          <w:tcPr>
            <w:tcW w:w="770" w:type="pct"/>
            <w:tcBorders>
              <w:top w:val="nil"/>
              <w:left w:val="nil"/>
              <w:bottom w:val="nil"/>
              <w:right w:val="nil"/>
            </w:tcBorders>
            <w:shd w:val="clear" w:color="auto" w:fill="auto"/>
            <w:vAlign w:val="center"/>
            <w:hideMark/>
          </w:tcPr>
          <w:p w:rsidR="001C1B32" w:rsidRPr="001C1B32" w:rsidRDefault="001C1B32" w:rsidP="001C1B32">
            <w:pPr>
              <w:spacing w:after="0" w:line="240" w:lineRule="auto"/>
              <w:rPr>
                <w:rFonts w:ascii="Times New Roman" w:eastAsia="Times New Roman" w:hAnsi="Times New Roman"/>
                <w:sz w:val="20"/>
                <w:szCs w:val="20"/>
                <w:lang w:val="ka-GE" w:eastAsia="ka-GE"/>
              </w:rPr>
            </w:pP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შტატგარეშე შრომის ანაზღაურება</w:t>
            </w:r>
          </w:p>
        </w:tc>
        <w:tc>
          <w:tcPr>
            <w:tcW w:w="678"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5"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right"/>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40752,00</w:t>
            </w:r>
          </w:p>
        </w:tc>
        <w:tc>
          <w:tcPr>
            <w:tcW w:w="746" w:type="pct"/>
            <w:tcBorders>
              <w:top w:val="nil"/>
              <w:left w:val="nil"/>
              <w:bottom w:val="nil"/>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2.5.3.12</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p>
        </w:tc>
      </w:tr>
      <w:tr w:rsidR="001C1B32" w:rsidRPr="001C1B32" w:rsidTr="001C1B32">
        <w:trPr>
          <w:trHeight w:val="630"/>
        </w:trPr>
        <w:tc>
          <w:tcPr>
            <w:tcW w:w="7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ბორჯომის მუნიციპალიტეტის ტერიტორიაზე და მის გარე უბნებში არსებული სკვერების, ბაღ-პარკების, გაზონების და სხვა გამწვანებული ზოლების მოვლა - პატრონობის სამუშაოების განხორციელება     </w:t>
            </w:r>
          </w:p>
        </w:tc>
        <w:tc>
          <w:tcPr>
            <w:tcW w:w="1220"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საწვავი(ბენზინი) მუშების გადაადგილებისთვის</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1200 ლიტრი</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3,50 </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4 200,00 </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2.5.3.1</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r>
      <w:tr w:rsidR="001C1B32" w:rsidRPr="001C1B32" w:rsidTr="001C1B32">
        <w:trPr>
          <w:trHeight w:val="1770"/>
        </w:trPr>
        <w:tc>
          <w:tcPr>
            <w:tcW w:w="770" w:type="pct"/>
            <w:vMerge/>
            <w:tcBorders>
              <w:top w:val="single" w:sz="4" w:space="0" w:color="auto"/>
              <w:left w:val="single" w:sz="4" w:space="0" w:color="auto"/>
              <w:bottom w:val="single" w:sz="4" w:space="0" w:color="000000"/>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1220"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სამუშაო იარაღები, ბუჩქის საკრეჭი და ბალახის სათიბი აპარატები,  ბენზო ხერხი, სათადარიგო ნაწილები, სარწყავი შლანგები, ვედრო და სხვა)</w:t>
            </w:r>
          </w:p>
        </w:tc>
        <w:tc>
          <w:tcPr>
            <w:tcW w:w="67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6 916,00 </w:t>
            </w:r>
          </w:p>
        </w:tc>
        <w:tc>
          <w:tcPr>
            <w:tcW w:w="746"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2.5.3.1</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r>
      <w:tr w:rsidR="001C1B32" w:rsidRPr="001C1B32" w:rsidTr="001C1B32">
        <w:trPr>
          <w:trHeight w:val="645"/>
        </w:trPr>
        <w:tc>
          <w:tcPr>
            <w:tcW w:w="770" w:type="pct"/>
            <w:vMerge/>
            <w:tcBorders>
              <w:top w:val="single" w:sz="4" w:space="0" w:color="auto"/>
              <w:left w:val="single" w:sz="4" w:space="0" w:color="auto"/>
              <w:bottom w:val="single" w:sz="4" w:space="0" w:color="000000"/>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1220"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სასოფლო სამეურნეო ბიო-სასუქი აგრო-50 ლიტრ</w:t>
            </w:r>
          </w:p>
        </w:tc>
        <w:tc>
          <w:tcPr>
            <w:tcW w:w="67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54 ცალი</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37,00 </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1 998,00 </w:t>
            </w:r>
          </w:p>
        </w:tc>
        <w:tc>
          <w:tcPr>
            <w:tcW w:w="746"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2.5.3.1</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r>
      <w:tr w:rsidR="001C1B32" w:rsidRPr="001C1B32" w:rsidTr="001C1B32">
        <w:trPr>
          <w:trHeight w:val="540"/>
        </w:trPr>
        <w:tc>
          <w:tcPr>
            <w:tcW w:w="770" w:type="pct"/>
            <w:vMerge/>
            <w:tcBorders>
              <w:top w:val="single" w:sz="4" w:space="0" w:color="auto"/>
              <w:left w:val="single" w:sz="4" w:space="0" w:color="auto"/>
              <w:bottom w:val="single" w:sz="4" w:space="0" w:color="000000"/>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1220"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მინერალური სასუქი NPK 8- 24 -24</w:t>
            </w:r>
          </w:p>
        </w:tc>
        <w:tc>
          <w:tcPr>
            <w:tcW w:w="67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100  კგ</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2,57 </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257,00 </w:t>
            </w:r>
          </w:p>
        </w:tc>
        <w:tc>
          <w:tcPr>
            <w:tcW w:w="746"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2.5.3.1</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r>
      <w:tr w:rsidR="001C1B32" w:rsidRPr="001C1B32" w:rsidTr="001C1B32">
        <w:trPr>
          <w:trHeight w:val="615"/>
        </w:trPr>
        <w:tc>
          <w:tcPr>
            <w:tcW w:w="770" w:type="pct"/>
            <w:vMerge/>
            <w:tcBorders>
              <w:top w:val="single" w:sz="4" w:space="0" w:color="auto"/>
              <w:left w:val="single" w:sz="4" w:space="0" w:color="auto"/>
              <w:bottom w:val="single" w:sz="4" w:space="0" w:color="000000"/>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1220"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სამუშაო ტანსაცმელი და ფეხსაცმელი</w:t>
            </w:r>
          </w:p>
        </w:tc>
        <w:tc>
          <w:tcPr>
            <w:tcW w:w="67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24 ცალი</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170,25 </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4 086,00 </w:t>
            </w:r>
          </w:p>
        </w:tc>
        <w:tc>
          <w:tcPr>
            <w:tcW w:w="746"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2.5.3.1</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r>
      <w:tr w:rsidR="001C1B32" w:rsidRPr="001C1B32" w:rsidTr="001C1B32">
        <w:trPr>
          <w:trHeight w:val="765"/>
        </w:trPr>
        <w:tc>
          <w:tcPr>
            <w:tcW w:w="770" w:type="pct"/>
            <w:vMerge/>
            <w:tcBorders>
              <w:top w:val="single" w:sz="4" w:space="0" w:color="auto"/>
              <w:left w:val="single" w:sz="4" w:space="0" w:color="auto"/>
              <w:bottom w:val="single" w:sz="4" w:space="0" w:color="000000"/>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1220"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სამუშაო ხელთათმანები</w:t>
            </w:r>
          </w:p>
        </w:tc>
        <w:tc>
          <w:tcPr>
            <w:tcW w:w="67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275 ცალი</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2,00 </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550,00 </w:t>
            </w:r>
          </w:p>
        </w:tc>
        <w:tc>
          <w:tcPr>
            <w:tcW w:w="746"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2.5.3.1</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r>
      <w:tr w:rsidR="001C1B32" w:rsidRPr="001C1B32" w:rsidTr="001C1B32">
        <w:trPr>
          <w:trHeight w:val="360"/>
        </w:trPr>
        <w:tc>
          <w:tcPr>
            <w:tcW w:w="770" w:type="pct"/>
            <w:tcBorders>
              <w:top w:val="nil"/>
              <w:left w:val="nil"/>
              <w:bottom w:val="single" w:sz="4" w:space="0" w:color="auto"/>
              <w:right w:val="single" w:sz="4" w:space="0" w:color="auto"/>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220"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სულ:</w:t>
            </w:r>
          </w:p>
        </w:tc>
        <w:tc>
          <w:tcPr>
            <w:tcW w:w="67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58 759,00 </w:t>
            </w:r>
          </w:p>
        </w:tc>
        <w:tc>
          <w:tcPr>
            <w:tcW w:w="746"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r>
      <w:tr w:rsidR="001C1B32" w:rsidRPr="001C1B32" w:rsidTr="001C1B32">
        <w:trPr>
          <w:trHeight w:val="270"/>
        </w:trPr>
        <w:tc>
          <w:tcPr>
            <w:tcW w:w="4904"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p>
        </w:tc>
      </w:tr>
      <w:tr w:rsidR="001C1B32" w:rsidRPr="001C1B32" w:rsidTr="001C1B32">
        <w:trPr>
          <w:trHeight w:val="570"/>
        </w:trPr>
        <w:tc>
          <w:tcPr>
            <w:tcW w:w="19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ქვეპროგრამის/ღონისძიების დასახელება</w:t>
            </w:r>
          </w:p>
        </w:tc>
        <w:tc>
          <w:tcPr>
            <w:tcW w:w="67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1 კვარტალი</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 კვარტალი</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3 კვარტალი</w:t>
            </w:r>
          </w:p>
        </w:tc>
        <w:tc>
          <w:tcPr>
            <w:tcW w:w="746"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4 კვარტალი</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p>
        </w:tc>
      </w:tr>
      <w:tr w:rsidR="001C1B32" w:rsidRPr="001C1B32" w:rsidTr="001C1B32">
        <w:trPr>
          <w:trHeight w:val="1440"/>
        </w:trPr>
        <w:tc>
          <w:tcPr>
            <w:tcW w:w="1990" w:type="pct"/>
            <w:gridSpan w:val="2"/>
            <w:tcBorders>
              <w:top w:val="single" w:sz="4" w:space="0" w:color="auto"/>
              <w:left w:val="nil"/>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ბორჯომის მუნიციპალიტეტის ტერიტორიაზე და მის გარე უბნებში არსებული სკვერების, ბაღ-პარკების, გაზონების და სხვა გამწვანებული ზოლების მოვლა - პატრონობის სამუშაოების განხორციელება     </w:t>
            </w:r>
          </w:p>
        </w:tc>
        <w:tc>
          <w:tcPr>
            <w:tcW w:w="67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74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746"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96" w:type="pct"/>
            <w:tcBorders>
              <w:top w:val="single" w:sz="4" w:space="0" w:color="auto"/>
              <w:left w:val="nil"/>
              <w:bottom w:val="single" w:sz="4"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770" w:type="pct"/>
            <w:tcBorders>
              <w:top w:val="nil"/>
              <w:left w:val="single" w:sz="8" w:space="0" w:color="auto"/>
              <w:bottom w:val="single" w:sz="4" w:space="0" w:color="auto"/>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220" w:type="pct"/>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 </w:t>
            </w:r>
          </w:p>
        </w:tc>
        <w:tc>
          <w:tcPr>
            <w:tcW w:w="678"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745"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745"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746" w:type="pct"/>
            <w:tcBorders>
              <w:top w:val="nil"/>
              <w:left w:val="nil"/>
              <w:bottom w:val="nil"/>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9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p>
        </w:tc>
      </w:tr>
      <w:tr w:rsidR="001C1B32" w:rsidRPr="001C1B32" w:rsidTr="001C1B32">
        <w:trPr>
          <w:trHeight w:val="690"/>
        </w:trPr>
        <w:tc>
          <w:tcPr>
            <w:tcW w:w="1990" w:type="pct"/>
            <w:gridSpan w:val="2"/>
            <w:tcBorders>
              <w:top w:val="nil"/>
              <w:left w:val="single" w:sz="8" w:space="0" w:color="auto"/>
              <w:bottom w:val="single" w:sz="8"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შუალედური მოსალოდნელი შედეგი (2026 წელი)</w:t>
            </w:r>
          </w:p>
        </w:tc>
        <w:tc>
          <w:tcPr>
            <w:tcW w:w="3010" w:type="pct"/>
            <w:gridSpan w:val="5"/>
            <w:tcBorders>
              <w:top w:val="single" w:sz="4" w:space="0" w:color="auto"/>
              <w:left w:val="single" w:sz="4" w:space="0" w:color="auto"/>
              <w:bottom w:val="single" w:sz="4"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ბორჯომის მუნიციპალიტეტის ტერიტორიაზე და მის გარე უბნებში არსებული ბაღ-პარკების,  სკვერების და გაზონების მოწესრიგება</w:t>
            </w:r>
          </w:p>
        </w:tc>
      </w:tr>
    </w:tbl>
    <w:p w:rsidR="009F43E0" w:rsidRDefault="009F43E0" w:rsidP="009F43E0">
      <w:pPr>
        <w:rPr>
          <w:b/>
          <w:sz w:val="28"/>
        </w:rPr>
      </w:pPr>
    </w:p>
    <w:p w:rsidR="00BA4820" w:rsidRDefault="00BA4820"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tbl>
      <w:tblPr>
        <w:tblW w:w="5000" w:type="pct"/>
        <w:tblLook w:val="04A0" w:firstRow="1" w:lastRow="0" w:firstColumn="1" w:lastColumn="0" w:noHBand="0" w:noVBand="1"/>
      </w:tblPr>
      <w:tblGrid>
        <w:gridCol w:w="1865"/>
        <w:gridCol w:w="3384"/>
        <w:gridCol w:w="1843"/>
        <w:gridCol w:w="1905"/>
        <w:gridCol w:w="1833"/>
        <w:gridCol w:w="1854"/>
        <w:gridCol w:w="266"/>
      </w:tblGrid>
      <w:tr w:rsidR="001C1B32" w:rsidRPr="001C1B32" w:rsidTr="001C1B32">
        <w:trPr>
          <w:trHeight w:val="975"/>
        </w:trPr>
        <w:tc>
          <w:tcPr>
            <w:tcW w:w="2730" w:type="pct"/>
            <w:gridSpan w:val="3"/>
            <w:tcBorders>
              <w:top w:val="single" w:sz="8" w:space="0" w:color="auto"/>
              <w:left w:val="single" w:sz="8" w:space="0" w:color="auto"/>
              <w:bottom w:val="nil"/>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1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ბორჯომი გამწვანება 2012</w:t>
            </w:r>
          </w:p>
        </w:tc>
        <w:tc>
          <w:tcPr>
            <w:tcW w:w="95"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p>
        </w:tc>
      </w:tr>
      <w:tr w:rsidR="001C1B32" w:rsidRPr="001C1B32" w:rsidTr="001C1B32">
        <w:trPr>
          <w:trHeight w:val="300"/>
        </w:trPr>
        <w:tc>
          <w:tcPr>
            <w:tcW w:w="4184" w:type="pct"/>
            <w:gridSpan w:val="5"/>
            <w:tcBorders>
              <w:top w:val="single" w:sz="4" w:space="0" w:color="auto"/>
              <w:left w:val="single" w:sz="4" w:space="0" w:color="auto"/>
              <w:bottom w:val="nil"/>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ღონისძიების კლასიფიკაციის კოდი:                                                           </w:t>
            </w:r>
          </w:p>
        </w:tc>
        <w:tc>
          <w:tcPr>
            <w:tcW w:w="721" w:type="pct"/>
            <w:tcBorders>
              <w:top w:val="single" w:sz="4" w:space="0" w:color="auto"/>
              <w:left w:val="nil"/>
              <w:bottom w:val="nil"/>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02 05 03 03</w:t>
            </w:r>
          </w:p>
        </w:tc>
        <w:tc>
          <w:tcPr>
            <w:tcW w:w="95" w:type="pct"/>
            <w:tcBorders>
              <w:top w:val="single" w:sz="4" w:space="0" w:color="auto"/>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945"/>
        </w:trPr>
        <w:tc>
          <w:tcPr>
            <w:tcW w:w="2730" w:type="pct"/>
            <w:gridSpan w:val="3"/>
            <w:tcBorders>
              <w:top w:val="single" w:sz="4" w:space="0" w:color="auto"/>
              <w:left w:val="single" w:sz="4" w:space="0" w:color="auto"/>
              <w:bottom w:val="single" w:sz="8"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ღონისძიების დასახელება:</w:t>
            </w:r>
          </w:p>
        </w:tc>
        <w:tc>
          <w:tcPr>
            <w:tcW w:w="2270" w:type="pct"/>
            <w:gridSpan w:val="4"/>
            <w:tcBorders>
              <w:top w:val="single" w:sz="4" w:space="0" w:color="auto"/>
              <w:left w:val="single" w:sz="4" w:space="0" w:color="auto"/>
              <w:bottom w:val="single" w:sz="4"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შხამქიმიკატებით შეწამვლა მარადმწვანე მრავალწლიანი ბუჩქების (წყავის, ლუგუსტრუმის,ბზების)  მავნებლების საწინააღმდეგოდ.</w:t>
            </w:r>
          </w:p>
        </w:tc>
      </w:tr>
      <w:tr w:rsidR="001C1B32" w:rsidRPr="001C1B32" w:rsidTr="001C1B32">
        <w:trPr>
          <w:trHeight w:val="315"/>
        </w:trPr>
        <w:tc>
          <w:tcPr>
            <w:tcW w:w="3471" w:type="pct"/>
            <w:gridSpan w:val="4"/>
            <w:tcBorders>
              <w:top w:val="single" w:sz="8" w:space="0" w:color="auto"/>
              <w:left w:val="single" w:sz="4"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არის ქვეპროგრამა ახალი</w:t>
            </w:r>
            <w:r w:rsidRPr="001C1B32">
              <w:rPr>
                <w:rFonts w:ascii="Sylfaen" w:eastAsia="Times New Roman" w:hAnsi="Sylfaen"/>
                <w:b/>
                <w:bCs/>
                <w:sz w:val="20"/>
                <w:szCs w:val="20"/>
                <w:lang w:val="ka-GE" w:eastAsia="ka-GE"/>
              </w:rPr>
              <w:t xml:space="preserve">? </w:t>
            </w:r>
            <w:r w:rsidRPr="001C1B32">
              <w:rPr>
                <w:rFonts w:ascii="Sylfaen" w:eastAsia="Times New Roman" w:hAnsi="Sylfaen"/>
                <w:sz w:val="20"/>
                <w:szCs w:val="20"/>
                <w:lang w:val="ka-GE" w:eastAsia="ka-GE"/>
              </w:rPr>
              <w:t xml:space="preserve">       </w:t>
            </w:r>
          </w:p>
        </w:tc>
        <w:tc>
          <w:tcPr>
            <w:tcW w:w="713" w:type="pct"/>
            <w:tcBorders>
              <w:top w:val="nil"/>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21" w:type="pct"/>
            <w:tcBorders>
              <w:top w:val="nil"/>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არა</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15"/>
        </w:trPr>
        <w:tc>
          <w:tcPr>
            <w:tcW w:w="2730"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თუ ქვეპროგრამა ახალია, ვინ წარმოადგინა?</w:t>
            </w:r>
          </w:p>
        </w:tc>
        <w:tc>
          <w:tcPr>
            <w:tcW w:w="2175" w:type="pct"/>
            <w:gridSpan w:val="3"/>
            <w:tcBorders>
              <w:top w:val="single" w:sz="8" w:space="0" w:color="auto"/>
              <w:left w:val="nil"/>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15"/>
        </w:trPr>
        <w:tc>
          <w:tcPr>
            <w:tcW w:w="2730" w:type="pct"/>
            <w:gridSpan w:val="3"/>
            <w:tcBorders>
              <w:top w:val="single" w:sz="8" w:space="0" w:color="auto"/>
              <w:left w:val="single" w:sz="4" w:space="0" w:color="auto"/>
              <w:bottom w:val="single" w:sz="8"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 განმახორციელებელი:</w:t>
            </w:r>
          </w:p>
        </w:tc>
        <w:tc>
          <w:tcPr>
            <w:tcW w:w="2175"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ა(ა)იპ "ბორჯომი გამწვანება 2012"</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013"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დაფინანსების წყარო</w:t>
            </w:r>
          </w:p>
        </w:tc>
        <w:tc>
          <w:tcPr>
            <w:tcW w:w="717"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2026 წელი</w:t>
            </w:r>
          </w:p>
        </w:tc>
        <w:tc>
          <w:tcPr>
            <w:tcW w:w="741"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2027 წელი</w:t>
            </w:r>
          </w:p>
        </w:tc>
        <w:tc>
          <w:tcPr>
            <w:tcW w:w="713"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2028 წელი</w:t>
            </w:r>
          </w:p>
        </w:tc>
        <w:tc>
          <w:tcPr>
            <w:tcW w:w="721"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2029 წელი</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01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მუნიციპალური ბიუჯეტი</w:t>
            </w:r>
          </w:p>
        </w:tc>
        <w:tc>
          <w:tcPr>
            <w:tcW w:w="717"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1 761 </w:t>
            </w:r>
          </w:p>
        </w:tc>
        <w:tc>
          <w:tcPr>
            <w:tcW w:w="741"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1 761 </w:t>
            </w:r>
          </w:p>
        </w:tc>
        <w:tc>
          <w:tcPr>
            <w:tcW w:w="713"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1 761 </w:t>
            </w:r>
          </w:p>
        </w:tc>
        <w:tc>
          <w:tcPr>
            <w:tcW w:w="721"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1 761 </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01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სახელმწიფო ბიუჯეტი</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1" w:type="pct"/>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21" w:type="pct"/>
            <w:tcBorders>
              <w:top w:val="single" w:sz="4" w:space="0" w:color="auto"/>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15"/>
        </w:trPr>
        <w:tc>
          <w:tcPr>
            <w:tcW w:w="2013" w:type="pct"/>
            <w:gridSpan w:val="2"/>
            <w:tcBorders>
              <w:top w:val="single" w:sz="4" w:space="0" w:color="auto"/>
              <w:left w:val="single" w:sz="4" w:space="0" w:color="auto"/>
              <w:bottom w:val="nil"/>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სხვა ......</w:t>
            </w:r>
          </w:p>
        </w:tc>
        <w:tc>
          <w:tcPr>
            <w:tcW w:w="717"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1"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13"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21" w:type="pct"/>
            <w:tcBorders>
              <w:top w:val="nil"/>
              <w:left w:val="nil"/>
              <w:bottom w:val="nil"/>
              <w:right w:val="single" w:sz="8"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013" w:type="pct"/>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სულ ქვეპროგრამა  </w:t>
            </w:r>
          </w:p>
        </w:tc>
        <w:tc>
          <w:tcPr>
            <w:tcW w:w="717" w:type="pct"/>
            <w:tcBorders>
              <w:top w:val="single" w:sz="8"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1 761 </w:t>
            </w:r>
          </w:p>
        </w:tc>
        <w:tc>
          <w:tcPr>
            <w:tcW w:w="741" w:type="pct"/>
            <w:tcBorders>
              <w:top w:val="single" w:sz="8"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1 761 </w:t>
            </w:r>
          </w:p>
        </w:tc>
        <w:tc>
          <w:tcPr>
            <w:tcW w:w="713" w:type="pct"/>
            <w:tcBorders>
              <w:top w:val="single" w:sz="8"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1 761 </w:t>
            </w:r>
          </w:p>
        </w:tc>
        <w:tc>
          <w:tcPr>
            <w:tcW w:w="721" w:type="pct"/>
            <w:tcBorders>
              <w:top w:val="single" w:sz="8"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1 761 </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013" w:type="pct"/>
            <w:gridSpan w:val="2"/>
            <w:tcBorders>
              <w:top w:val="single" w:sz="4" w:space="0" w:color="auto"/>
              <w:left w:val="single" w:sz="4" w:space="0" w:color="auto"/>
              <w:bottom w:val="nil"/>
              <w:right w:val="single" w:sz="4" w:space="0" w:color="auto"/>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მ.შ. კაპიტალური პროექტები</w:t>
            </w:r>
          </w:p>
        </w:tc>
        <w:tc>
          <w:tcPr>
            <w:tcW w:w="717"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 </w:t>
            </w:r>
          </w:p>
        </w:tc>
        <w:tc>
          <w:tcPr>
            <w:tcW w:w="741"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 </w:t>
            </w:r>
          </w:p>
        </w:tc>
        <w:tc>
          <w:tcPr>
            <w:tcW w:w="713"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 </w:t>
            </w:r>
          </w:p>
        </w:tc>
        <w:tc>
          <w:tcPr>
            <w:tcW w:w="721" w:type="pct"/>
            <w:tcBorders>
              <w:top w:val="nil"/>
              <w:left w:val="nil"/>
              <w:bottom w:val="nil"/>
              <w:right w:val="single" w:sz="8"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 </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705"/>
        </w:trPr>
        <w:tc>
          <w:tcPr>
            <w:tcW w:w="701" w:type="pct"/>
            <w:tcBorders>
              <w:top w:val="single" w:sz="4" w:space="0" w:color="auto"/>
              <w:left w:val="single" w:sz="4" w:space="0" w:color="auto"/>
              <w:bottom w:val="single" w:sz="8" w:space="0" w:color="auto"/>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მიზანი და აღწერა</w:t>
            </w:r>
          </w:p>
        </w:tc>
        <w:tc>
          <w:tcPr>
            <w:tcW w:w="4204" w:type="pct"/>
            <w:gridSpan w:val="5"/>
            <w:tcBorders>
              <w:top w:val="single" w:sz="4" w:space="0" w:color="auto"/>
              <w:left w:val="single" w:sz="4" w:space="0" w:color="auto"/>
              <w:bottom w:val="single" w:sz="4" w:space="0" w:color="auto"/>
              <w:right w:val="nil"/>
            </w:tcBorders>
            <w:shd w:val="clear" w:color="000000" w:fill="FFFFFF"/>
            <w:vAlign w:val="center"/>
            <w:hideMark/>
          </w:tcPr>
          <w:p w:rsidR="001C1B32" w:rsidRPr="001C1B32" w:rsidRDefault="001C1B32" w:rsidP="001C1B32">
            <w:pPr>
              <w:spacing w:after="0" w:line="240" w:lineRule="auto"/>
              <w:rPr>
                <w:rFonts w:ascii="Sylfaen" w:eastAsia="Times New Roman" w:hAnsi="Sylfaen"/>
                <w:color w:val="000000"/>
                <w:lang w:val="ka-GE" w:eastAsia="ka-GE"/>
              </w:rPr>
            </w:pPr>
            <w:r w:rsidRPr="001C1B32">
              <w:rPr>
                <w:rFonts w:ascii="Sylfaen" w:eastAsia="Times New Roman" w:hAnsi="Sylfaen"/>
                <w:color w:val="000000"/>
                <w:lang w:val="ka-GE" w:eastAsia="ka-GE"/>
              </w:rPr>
              <w:t>ქალაქში არსებული  მარადმწვანე მრავალწლიანი ბუჩქების  მოვლა პატრონობის შედეგად ქალაქი შეინარჩუნებს გამწვანებულ იერ სახეს.</w:t>
            </w:r>
          </w:p>
        </w:tc>
        <w:tc>
          <w:tcPr>
            <w:tcW w:w="95" w:type="pct"/>
            <w:tcBorders>
              <w:top w:val="single" w:sz="4" w:space="0" w:color="auto"/>
              <w:left w:val="nil"/>
              <w:bottom w:val="single" w:sz="4" w:space="0" w:color="auto"/>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765"/>
        </w:trPr>
        <w:tc>
          <w:tcPr>
            <w:tcW w:w="2013"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ქვეპროგრამის/ღონისძიების დასახელება</w:t>
            </w:r>
          </w:p>
        </w:tc>
        <w:tc>
          <w:tcPr>
            <w:tcW w:w="717"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რაოდენობა კვმ</w:t>
            </w:r>
          </w:p>
        </w:tc>
        <w:tc>
          <w:tcPr>
            <w:tcW w:w="741"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ერთ. საშ. ფასი</w:t>
            </w:r>
          </w:p>
        </w:tc>
        <w:tc>
          <w:tcPr>
            <w:tcW w:w="713"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სულ (ლარი)</w:t>
            </w:r>
          </w:p>
        </w:tc>
        <w:tc>
          <w:tcPr>
            <w:tcW w:w="721"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ეკონომიკური კლასიფიკაციის მუხლი</w:t>
            </w:r>
          </w:p>
        </w:tc>
        <w:tc>
          <w:tcPr>
            <w:tcW w:w="95" w:type="pct"/>
            <w:tcBorders>
              <w:top w:val="nil"/>
              <w:left w:val="nil"/>
              <w:bottom w:val="single" w:sz="4" w:space="0" w:color="auto"/>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885"/>
        </w:trPr>
        <w:tc>
          <w:tcPr>
            <w:tcW w:w="701" w:type="pct"/>
            <w:vMerge w:val="restart"/>
            <w:tcBorders>
              <w:top w:val="nil"/>
              <w:left w:val="single" w:sz="4" w:space="0" w:color="auto"/>
              <w:bottom w:val="single" w:sz="8" w:space="0" w:color="000000"/>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შხამქიმიკატებით შეწამვლა მარადმწვანე მრავალწლიანი ბუჩქების  მავნებლების საწინააღმდეგოდ.</w:t>
            </w:r>
          </w:p>
        </w:tc>
        <w:tc>
          <w:tcPr>
            <w:tcW w:w="1312"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საწვავი(ბენზინი) მუშების გადაადგილებისთვის</w:t>
            </w:r>
          </w:p>
        </w:tc>
        <w:tc>
          <w:tcPr>
            <w:tcW w:w="717"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450 ლიტრი</w:t>
            </w:r>
          </w:p>
        </w:tc>
        <w:tc>
          <w:tcPr>
            <w:tcW w:w="741"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3,50 </w:t>
            </w:r>
          </w:p>
        </w:tc>
        <w:tc>
          <w:tcPr>
            <w:tcW w:w="713"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1 575,00 </w:t>
            </w:r>
          </w:p>
        </w:tc>
        <w:tc>
          <w:tcPr>
            <w:tcW w:w="721"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2.5.3.1</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1170"/>
        </w:trPr>
        <w:tc>
          <w:tcPr>
            <w:tcW w:w="701" w:type="pct"/>
            <w:vMerge/>
            <w:tcBorders>
              <w:top w:val="nil"/>
              <w:left w:val="single" w:sz="4" w:space="0" w:color="auto"/>
              <w:bottom w:val="single" w:sz="8" w:space="0" w:color="000000"/>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1312"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მცენარეების შესაწამლი საშუალებები (შხამ ქიმიკატები)</w:t>
            </w:r>
          </w:p>
        </w:tc>
        <w:tc>
          <w:tcPr>
            <w:tcW w:w="717"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აქტარა-4 გრ         კუნგ-ფუ - (0.01ლ)</w:t>
            </w:r>
          </w:p>
        </w:tc>
        <w:tc>
          <w:tcPr>
            <w:tcW w:w="741"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0,24 კგ x 575 ლარი                                                       60 ცალი x 0.80 თ </w:t>
            </w:r>
          </w:p>
        </w:tc>
        <w:tc>
          <w:tcPr>
            <w:tcW w:w="713"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186,00 </w:t>
            </w:r>
          </w:p>
        </w:tc>
        <w:tc>
          <w:tcPr>
            <w:tcW w:w="721"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2.5.3.1</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701" w:type="pct"/>
            <w:vMerge/>
            <w:tcBorders>
              <w:top w:val="nil"/>
              <w:left w:val="single" w:sz="4" w:space="0" w:color="auto"/>
              <w:bottom w:val="single" w:sz="8" w:space="0" w:color="000000"/>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1312"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სულ:</w:t>
            </w:r>
          </w:p>
        </w:tc>
        <w:tc>
          <w:tcPr>
            <w:tcW w:w="717"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1"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13"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1 761,00 </w:t>
            </w:r>
          </w:p>
        </w:tc>
        <w:tc>
          <w:tcPr>
            <w:tcW w:w="721"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15"/>
        </w:trPr>
        <w:tc>
          <w:tcPr>
            <w:tcW w:w="701" w:type="pct"/>
            <w:vMerge/>
            <w:tcBorders>
              <w:top w:val="nil"/>
              <w:left w:val="single" w:sz="4" w:space="0" w:color="auto"/>
              <w:bottom w:val="single" w:sz="8" w:space="0" w:color="000000"/>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1312"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17"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41"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13"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21" w:type="pct"/>
            <w:tcBorders>
              <w:top w:val="nil"/>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15"/>
        </w:trPr>
        <w:tc>
          <w:tcPr>
            <w:tcW w:w="4905" w:type="pct"/>
            <w:gridSpan w:val="6"/>
            <w:tcBorders>
              <w:top w:val="single" w:sz="8" w:space="0" w:color="auto"/>
              <w:left w:val="single" w:sz="4"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013"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ქვეპროგრამის/ღონისძიების დასახელება</w:t>
            </w:r>
          </w:p>
        </w:tc>
        <w:tc>
          <w:tcPr>
            <w:tcW w:w="717"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1 კვარტალი</w:t>
            </w:r>
          </w:p>
        </w:tc>
        <w:tc>
          <w:tcPr>
            <w:tcW w:w="741"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 კვარტალი</w:t>
            </w:r>
          </w:p>
        </w:tc>
        <w:tc>
          <w:tcPr>
            <w:tcW w:w="713"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3 კვარტალი</w:t>
            </w:r>
          </w:p>
        </w:tc>
        <w:tc>
          <w:tcPr>
            <w:tcW w:w="721"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4 კვარტალი</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105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312" w:type="pct"/>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შხამქიმიკატებით შეწამვლა მარადმწვანე მრავალწლიანი ბუჩქების (წყავის, ლუგუსტრუმის,ბზების)  მავნებლების საწინააღმდეგოდ.</w:t>
            </w:r>
          </w:p>
        </w:tc>
        <w:tc>
          <w:tcPr>
            <w:tcW w:w="717"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741"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721" w:type="pct"/>
            <w:tcBorders>
              <w:top w:val="nil"/>
              <w:left w:val="nil"/>
              <w:bottom w:val="nil"/>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312" w:type="pct"/>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 </w:t>
            </w:r>
          </w:p>
        </w:tc>
        <w:tc>
          <w:tcPr>
            <w:tcW w:w="717"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741"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713"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721" w:type="pct"/>
            <w:tcBorders>
              <w:top w:val="single" w:sz="4" w:space="0" w:color="auto"/>
              <w:left w:val="nil"/>
              <w:bottom w:val="nil"/>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95"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870"/>
        </w:trPr>
        <w:tc>
          <w:tcPr>
            <w:tcW w:w="2013" w:type="pct"/>
            <w:gridSpan w:val="2"/>
            <w:tcBorders>
              <w:top w:val="nil"/>
              <w:left w:val="single" w:sz="4" w:space="0" w:color="auto"/>
              <w:bottom w:val="single" w:sz="4"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შუალედური მოსალოდნელი შედეგი (2026 წელი)</w:t>
            </w:r>
          </w:p>
        </w:tc>
        <w:tc>
          <w:tcPr>
            <w:tcW w:w="2987" w:type="pct"/>
            <w:gridSpan w:val="5"/>
            <w:tcBorders>
              <w:top w:val="single" w:sz="4" w:space="0" w:color="auto"/>
              <w:left w:val="single" w:sz="4" w:space="0" w:color="auto"/>
              <w:bottom w:val="single" w:sz="4" w:space="0" w:color="auto"/>
              <w:right w:val="nil"/>
            </w:tcBorders>
            <w:shd w:val="clear" w:color="000000" w:fill="FFFFFF"/>
            <w:vAlign w:val="center"/>
            <w:hideMark/>
          </w:tcPr>
          <w:p w:rsidR="001C1B32" w:rsidRPr="001C1B32" w:rsidRDefault="001C1B32" w:rsidP="001C1B32">
            <w:pPr>
              <w:spacing w:after="0" w:line="240" w:lineRule="auto"/>
              <w:rPr>
                <w:rFonts w:ascii="Sylfaen" w:eastAsia="Times New Roman" w:hAnsi="Sylfaen"/>
                <w:color w:val="000000"/>
                <w:lang w:val="ka-GE" w:eastAsia="ka-GE"/>
              </w:rPr>
            </w:pPr>
            <w:r w:rsidRPr="001C1B32">
              <w:rPr>
                <w:rFonts w:ascii="Sylfaen" w:eastAsia="Times New Roman" w:hAnsi="Sylfaen"/>
                <w:color w:val="000000"/>
                <w:lang w:val="ka-GE" w:eastAsia="ka-GE"/>
              </w:rPr>
              <w:t xml:space="preserve"> ბორჯომის მუნიციპალიტეტის ტერიტორიაზე და მის გარე უბნებში არსებული ბაღ-პარკების და  სკვერების მოწესრიგება</w:t>
            </w:r>
          </w:p>
        </w:tc>
      </w:tr>
    </w:tbl>
    <w:p w:rsidR="00BA4820" w:rsidRDefault="00BA4820" w:rsidP="00DB03A2">
      <w:pPr>
        <w:jc w:val="center"/>
        <w:rPr>
          <w:b/>
          <w:sz w:val="28"/>
        </w:rPr>
      </w:pPr>
    </w:p>
    <w:p w:rsidR="00BA4820" w:rsidRDefault="00BA4820" w:rsidP="00DB03A2">
      <w:pPr>
        <w:jc w:val="center"/>
        <w:rPr>
          <w:b/>
          <w:sz w:val="28"/>
        </w:rPr>
      </w:pPr>
    </w:p>
    <w:p w:rsidR="009F43E0" w:rsidRDefault="009F43E0" w:rsidP="00DB03A2">
      <w:pPr>
        <w:jc w:val="center"/>
        <w:rPr>
          <w:b/>
          <w:sz w:val="28"/>
        </w:rPr>
      </w:pPr>
    </w:p>
    <w:tbl>
      <w:tblPr>
        <w:tblW w:w="5000" w:type="pct"/>
        <w:tblLook w:val="04A0" w:firstRow="1" w:lastRow="0" w:firstColumn="1" w:lastColumn="0" w:noHBand="0" w:noVBand="1"/>
      </w:tblPr>
      <w:tblGrid>
        <w:gridCol w:w="2092"/>
        <w:gridCol w:w="3183"/>
        <w:gridCol w:w="1502"/>
        <w:gridCol w:w="2067"/>
        <w:gridCol w:w="1582"/>
        <w:gridCol w:w="1974"/>
        <w:gridCol w:w="275"/>
        <w:gridCol w:w="275"/>
      </w:tblGrid>
      <w:tr w:rsidR="001C1B32" w:rsidRPr="001C1B32" w:rsidTr="001C1B32">
        <w:trPr>
          <w:trHeight w:val="630"/>
        </w:trPr>
        <w:tc>
          <w:tcPr>
            <w:tcW w:w="2617" w:type="pct"/>
            <w:gridSpan w:val="3"/>
            <w:tcBorders>
              <w:top w:val="single" w:sz="8" w:space="0" w:color="auto"/>
              <w:left w:val="single" w:sz="8" w:space="0" w:color="auto"/>
              <w:bottom w:val="nil"/>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17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ბორჯომი გამწვანება 2012</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rPr>
                <w:rFonts w:ascii="Times New Roman" w:eastAsia="Times New Roman" w:hAnsi="Times New Roman"/>
                <w:sz w:val="20"/>
                <w:szCs w:val="20"/>
                <w:lang w:val="ka-GE" w:eastAsia="ka-GE"/>
              </w:rPr>
            </w:pPr>
          </w:p>
        </w:tc>
      </w:tr>
      <w:tr w:rsidR="001C1B32" w:rsidRPr="001C1B32" w:rsidTr="001C1B32">
        <w:trPr>
          <w:trHeight w:val="300"/>
        </w:trPr>
        <w:tc>
          <w:tcPr>
            <w:tcW w:w="4026" w:type="pct"/>
            <w:gridSpan w:val="5"/>
            <w:tcBorders>
              <w:top w:val="single" w:sz="4" w:space="0" w:color="auto"/>
              <w:left w:val="single" w:sz="4" w:space="0" w:color="auto"/>
              <w:bottom w:val="nil"/>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ღონისძიების კლასიფიკაციის კოდი:                                                         </w:t>
            </w:r>
          </w:p>
        </w:tc>
        <w:tc>
          <w:tcPr>
            <w:tcW w:w="762" w:type="pct"/>
            <w:tcBorders>
              <w:top w:val="single" w:sz="4" w:space="0" w:color="auto"/>
              <w:left w:val="nil"/>
              <w:bottom w:val="nil"/>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02 05 03 04</w:t>
            </w:r>
          </w:p>
        </w:tc>
        <w:tc>
          <w:tcPr>
            <w:tcW w:w="106" w:type="pct"/>
            <w:tcBorders>
              <w:top w:val="single" w:sz="4" w:space="0" w:color="auto"/>
              <w:left w:val="nil"/>
              <w:bottom w:val="nil"/>
              <w:right w:val="nil"/>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06" w:type="pct"/>
            <w:tcBorders>
              <w:top w:val="single" w:sz="4" w:space="0" w:color="auto"/>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750"/>
        </w:trPr>
        <w:tc>
          <w:tcPr>
            <w:tcW w:w="2617" w:type="pct"/>
            <w:gridSpan w:val="3"/>
            <w:tcBorders>
              <w:top w:val="single" w:sz="4" w:space="0" w:color="auto"/>
              <w:left w:val="single" w:sz="4" w:space="0" w:color="auto"/>
              <w:bottom w:val="single" w:sz="8"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ღონისძიების დასახელება:</w:t>
            </w:r>
          </w:p>
        </w:tc>
        <w:tc>
          <w:tcPr>
            <w:tcW w:w="2383" w:type="pct"/>
            <w:gridSpan w:val="5"/>
            <w:tcBorders>
              <w:top w:val="single" w:sz="4" w:space="0" w:color="auto"/>
              <w:left w:val="single" w:sz="4" w:space="0" w:color="auto"/>
              <w:bottom w:val="single" w:sz="4"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საბარდიურე ბუჩქების და ცალკე მდგომი ბუჩქების ფორმირება სამი მხრიდან </w:t>
            </w:r>
          </w:p>
        </w:tc>
      </w:tr>
      <w:tr w:rsidR="001C1B32" w:rsidRPr="001C1B32" w:rsidTr="001C1B32">
        <w:trPr>
          <w:trHeight w:val="315"/>
        </w:trPr>
        <w:tc>
          <w:tcPr>
            <w:tcW w:w="3415" w:type="pct"/>
            <w:gridSpan w:val="4"/>
            <w:tcBorders>
              <w:top w:val="single" w:sz="8" w:space="0" w:color="auto"/>
              <w:left w:val="single" w:sz="4"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არის ქვეპროგრამა ახალი</w:t>
            </w:r>
            <w:r w:rsidRPr="001C1B32">
              <w:rPr>
                <w:rFonts w:ascii="Sylfaen" w:eastAsia="Times New Roman" w:hAnsi="Sylfaen"/>
                <w:b/>
                <w:bCs/>
                <w:sz w:val="20"/>
                <w:szCs w:val="20"/>
                <w:lang w:val="ka-GE" w:eastAsia="ka-GE"/>
              </w:rPr>
              <w:t xml:space="preserve">? </w:t>
            </w:r>
            <w:r w:rsidRPr="001C1B32">
              <w:rPr>
                <w:rFonts w:ascii="Sylfaen" w:eastAsia="Times New Roman" w:hAnsi="Sylfaen"/>
                <w:sz w:val="20"/>
                <w:szCs w:val="20"/>
                <w:lang w:val="ka-GE" w:eastAsia="ka-GE"/>
              </w:rPr>
              <w:t xml:space="preserve">       </w:t>
            </w:r>
          </w:p>
        </w:tc>
        <w:tc>
          <w:tcPr>
            <w:tcW w:w="611" w:type="pct"/>
            <w:tcBorders>
              <w:top w:val="nil"/>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62" w:type="pct"/>
            <w:tcBorders>
              <w:top w:val="nil"/>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არა</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15"/>
        </w:trPr>
        <w:tc>
          <w:tcPr>
            <w:tcW w:w="2617"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თუ ქვეპროგრამა ახალია, ვინ წარმოადგინა?</w:t>
            </w:r>
          </w:p>
        </w:tc>
        <w:tc>
          <w:tcPr>
            <w:tcW w:w="2171" w:type="pct"/>
            <w:gridSpan w:val="3"/>
            <w:tcBorders>
              <w:top w:val="single" w:sz="8" w:space="0" w:color="auto"/>
              <w:left w:val="nil"/>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15"/>
        </w:trPr>
        <w:tc>
          <w:tcPr>
            <w:tcW w:w="2617" w:type="pct"/>
            <w:gridSpan w:val="3"/>
            <w:tcBorders>
              <w:top w:val="single" w:sz="8" w:space="0" w:color="auto"/>
              <w:left w:val="single" w:sz="4" w:space="0" w:color="auto"/>
              <w:bottom w:val="single" w:sz="8"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 განმახორციელებელი:</w:t>
            </w:r>
          </w:p>
        </w:tc>
        <w:tc>
          <w:tcPr>
            <w:tcW w:w="2171"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ა(ა)იპ "ბორჯომი გამწვანება 2012"</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037"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დაფინანსების წყარო</w:t>
            </w:r>
          </w:p>
        </w:tc>
        <w:tc>
          <w:tcPr>
            <w:tcW w:w="580"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2026 წელი</w:t>
            </w:r>
          </w:p>
        </w:tc>
        <w:tc>
          <w:tcPr>
            <w:tcW w:w="79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2027 წელი</w:t>
            </w:r>
          </w:p>
        </w:tc>
        <w:tc>
          <w:tcPr>
            <w:tcW w:w="611"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2028 წელი</w:t>
            </w:r>
          </w:p>
        </w:tc>
        <w:tc>
          <w:tcPr>
            <w:tcW w:w="762"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2029 წელი</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03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მუნიციპალური ბიუჯეტი</w:t>
            </w:r>
          </w:p>
        </w:tc>
        <w:tc>
          <w:tcPr>
            <w:tcW w:w="580"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1 743 </w:t>
            </w:r>
          </w:p>
        </w:tc>
        <w:tc>
          <w:tcPr>
            <w:tcW w:w="798"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1 743 </w:t>
            </w:r>
          </w:p>
        </w:tc>
        <w:tc>
          <w:tcPr>
            <w:tcW w:w="611"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1 743 </w:t>
            </w:r>
          </w:p>
        </w:tc>
        <w:tc>
          <w:tcPr>
            <w:tcW w:w="762"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1 743 </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03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სახელმწიფო ბიუჯეტი</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98" w:type="pct"/>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62" w:type="pct"/>
            <w:tcBorders>
              <w:top w:val="single" w:sz="4" w:space="0" w:color="auto"/>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15"/>
        </w:trPr>
        <w:tc>
          <w:tcPr>
            <w:tcW w:w="2037" w:type="pct"/>
            <w:gridSpan w:val="2"/>
            <w:tcBorders>
              <w:top w:val="single" w:sz="4" w:space="0" w:color="auto"/>
              <w:left w:val="single" w:sz="4" w:space="0" w:color="auto"/>
              <w:bottom w:val="nil"/>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სხვა ......</w:t>
            </w:r>
          </w:p>
        </w:tc>
        <w:tc>
          <w:tcPr>
            <w:tcW w:w="580"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98"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611"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62" w:type="pct"/>
            <w:tcBorders>
              <w:top w:val="nil"/>
              <w:left w:val="nil"/>
              <w:bottom w:val="nil"/>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037" w:type="pct"/>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სულ ქვეპროგრამა  </w:t>
            </w:r>
          </w:p>
        </w:tc>
        <w:tc>
          <w:tcPr>
            <w:tcW w:w="580" w:type="pct"/>
            <w:tcBorders>
              <w:top w:val="single" w:sz="8"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1 743 </w:t>
            </w:r>
          </w:p>
        </w:tc>
        <w:tc>
          <w:tcPr>
            <w:tcW w:w="798" w:type="pct"/>
            <w:tcBorders>
              <w:top w:val="single" w:sz="8"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1 743 </w:t>
            </w:r>
          </w:p>
        </w:tc>
        <w:tc>
          <w:tcPr>
            <w:tcW w:w="611" w:type="pct"/>
            <w:tcBorders>
              <w:top w:val="single" w:sz="8"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1 743 </w:t>
            </w:r>
          </w:p>
        </w:tc>
        <w:tc>
          <w:tcPr>
            <w:tcW w:w="762" w:type="pct"/>
            <w:tcBorders>
              <w:top w:val="single" w:sz="8"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1 743 </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037" w:type="pct"/>
            <w:gridSpan w:val="2"/>
            <w:tcBorders>
              <w:top w:val="single" w:sz="4" w:space="0" w:color="auto"/>
              <w:left w:val="single" w:sz="4" w:space="0" w:color="auto"/>
              <w:bottom w:val="nil"/>
              <w:right w:val="single" w:sz="4" w:space="0" w:color="auto"/>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მ.შ. კაპიტალური პროექტები</w:t>
            </w:r>
          </w:p>
        </w:tc>
        <w:tc>
          <w:tcPr>
            <w:tcW w:w="580"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 </w:t>
            </w:r>
          </w:p>
        </w:tc>
        <w:tc>
          <w:tcPr>
            <w:tcW w:w="798"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 </w:t>
            </w:r>
          </w:p>
        </w:tc>
        <w:tc>
          <w:tcPr>
            <w:tcW w:w="611"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 </w:t>
            </w:r>
          </w:p>
        </w:tc>
        <w:tc>
          <w:tcPr>
            <w:tcW w:w="762" w:type="pct"/>
            <w:tcBorders>
              <w:top w:val="nil"/>
              <w:left w:val="nil"/>
              <w:bottom w:val="nil"/>
              <w:right w:val="single" w:sz="8"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 </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690"/>
        </w:trPr>
        <w:tc>
          <w:tcPr>
            <w:tcW w:w="808" w:type="pct"/>
            <w:tcBorders>
              <w:top w:val="single" w:sz="4" w:space="0" w:color="auto"/>
              <w:left w:val="single" w:sz="4" w:space="0" w:color="auto"/>
              <w:bottom w:val="single" w:sz="8"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მიზანი და აღწერა</w:t>
            </w:r>
          </w:p>
        </w:tc>
        <w:tc>
          <w:tcPr>
            <w:tcW w:w="4086" w:type="pct"/>
            <w:gridSpan w:val="6"/>
            <w:tcBorders>
              <w:top w:val="single" w:sz="4" w:space="0" w:color="auto"/>
              <w:left w:val="single" w:sz="4" w:space="0" w:color="auto"/>
              <w:bottom w:val="single" w:sz="4" w:space="0" w:color="auto"/>
              <w:right w:val="nil"/>
            </w:tcBorders>
            <w:shd w:val="clear" w:color="000000" w:fill="FFFFFF"/>
            <w:vAlign w:val="center"/>
            <w:hideMark/>
          </w:tcPr>
          <w:p w:rsidR="001C1B32" w:rsidRPr="001C1B32" w:rsidRDefault="001C1B32" w:rsidP="001C1B32">
            <w:pPr>
              <w:spacing w:after="0" w:line="240" w:lineRule="auto"/>
              <w:rPr>
                <w:rFonts w:ascii="Sylfaen" w:eastAsia="Times New Roman" w:hAnsi="Sylfaen"/>
                <w:color w:val="000000"/>
                <w:lang w:val="ka-GE" w:eastAsia="ka-GE"/>
              </w:rPr>
            </w:pPr>
            <w:r w:rsidRPr="001C1B32">
              <w:rPr>
                <w:rFonts w:ascii="Sylfaen" w:eastAsia="Times New Roman" w:hAnsi="Sylfaen"/>
                <w:color w:val="000000"/>
                <w:lang w:val="ka-GE" w:eastAsia="ka-GE"/>
              </w:rPr>
              <w:t>ქალაქში არსებული  მარადმწვანე მრავალწლიანი ბუჩქების  მოვლა პატრონობის შედეგად ქალაქი შეინარჩუნებს გამწვანებულ და გალამაზებულ იერ სახეს.</w:t>
            </w:r>
          </w:p>
        </w:tc>
        <w:tc>
          <w:tcPr>
            <w:tcW w:w="106" w:type="pct"/>
            <w:tcBorders>
              <w:top w:val="single" w:sz="4" w:space="0" w:color="auto"/>
              <w:left w:val="nil"/>
              <w:bottom w:val="single" w:sz="4" w:space="0" w:color="auto"/>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765"/>
        </w:trPr>
        <w:tc>
          <w:tcPr>
            <w:tcW w:w="2037"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ქვეპროგრამის/ღონისძიების დასახელება</w:t>
            </w:r>
          </w:p>
        </w:tc>
        <w:tc>
          <w:tcPr>
            <w:tcW w:w="580"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რაოდენობა კვმ</w:t>
            </w:r>
          </w:p>
        </w:tc>
        <w:tc>
          <w:tcPr>
            <w:tcW w:w="79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ერთ. საშ. ფასი</w:t>
            </w:r>
          </w:p>
        </w:tc>
        <w:tc>
          <w:tcPr>
            <w:tcW w:w="611"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სულ (ლარი)</w:t>
            </w:r>
          </w:p>
        </w:tc>
        <w:tc>
          <w:tcPr>
            <w:tcW w:w="762"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ეკონომიკური კლასიფიკაციის მუხლი</w:t>
            </w:r>
          </w:p>
        </w:tc>
        <w:tc>
          <w:tcPr>
            <w:tcW w:w="106" w:type="pct"/>
            <w:tcBorders>
              <w:top w:val="nil"/>
              <w:left w:val="nil"/>
              <w:bottom w:val="single" w:sz="4" w:space="0" w:color="auto"/>
              <w:right w:val="nil"/>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06" w:type="pct"/>
            <w:tcBorders>
              <w:top w:val="nil"/>
              <w:left w:val="nil"/>
              <w:bottom w:val="single" w:sz="4" w:space="0" w:color="auto"/>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1260"/>
        </w:trPr>
        <w:tc>
          <w:tcPr>
            <w:tcW w:w="808" w:type="pct"/>
            <w:vMerge w:val="restart"/>
            <w:tcBorders>
              <w:top w:val="nil"/>
              <w:left w:val="single" w:sz="4" w:space="0" w:color="auto"/>
              <w:bottom w:val="single" w:sz="8" w:space="0" w:color="000000"/>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საბარდიურე ბუჩქების და ცალკე მდგომი ბუჩქების ფორმირება სამი მხრიდან </w:t>
            </w:r>
          </w:p>
        </w:tc>
        <w:tc>
          <w:tcPr>
            <w:tcW w:w="1229"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საწვავი(ბენზინი) ბუჩქის საკრეჭი დანადგარისთვის და მუშების გადაადგილებისთვის</w:t>
            </w:r>
          </w:p>
        </w:tc>
        <w:tc>
          <w:tcPr>
            <w:tcW w:w="580"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450 ლიტრი</w:t>
            </w:r>
          </w:p>
        </w:tc>
        <w:tc>
          <w:tcPr>
            <w:tcW w:w="79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3,50 </w:t>
            </w:r>
          </w:p>
        </w:tc>
        <w:tc>
          <w:tcPr>
            <w:tcW w:w="611"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1 575,00 </w:t>
            </w:r>
          </w:p>
        </w:tc>
        <w:tc>
          <w:tcPr>
            <w:tcW w:w="762"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2.5.3.1</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660"/>
        </w:trPr>
        <w:tc>
          <w:tcPr>
            <w:tcW w:w="808" w:type="pct"/>
            <w:vMerge/>
            <w:tcBorders>
              <w:top w:val="nil"/>
              <w:left w:val="single" w:sz="4" w:space="0" w:color="auto"/>
              <w:bottom w:val="single" w:sz="8" w:space="0" w:color="000000"/>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1229"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ზეთი, საპოხი მასალა</w:t>
            </w:r>
          </w:p>
        </w:tc>
        <w:tc>
          <w:tcPr>
            <w:tcW w:w="580"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12 ლიტრი</w:t>
            </w:r>
          </w:p>
        </w:tc>
        <w:tc>
          <w:tcPr>
            <w:tcW w:w="79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14,00 </w:t>
            </w:r>
          </w:p>
        </w:tc>
        <w:tc>
          <w:tcPr>
            <w:tcW w:w="611"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168,00 </w:t>
            </w:r>
          </w:p>
        </w:tc>
        <w:tc>
          <w:tcPr>
            <w:tcW w:w="762"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2.5.3.1</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808" w:type="pct"/>
            <w:vMerge/>
            <w:tcBorders>
              <w:top w:val="nil"/>
              <w:left w:val="single" w:sz="4" w:space="0" w:color="auto"/>
              <w:bottom w:val="single" w:sz="8" w:space="0" w:color="000000"/>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1229"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სულ:</w:t>
            </w:r>
          </w:p>
        </w:tc>
        <w:tc>
          <w:tcPr>
            <w:tcW w:w="580"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9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611"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1 743,00 </w:t>
            </w:r>
          </w:p>
        </w:tc>
        <w:tc>
          <w:tcPr>
            <w:tcW w:w="762"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690"/>
        </w:trPr>
        <w:tc>
          <w:tcPr>
            <w:tcW w:w="808" w:type="pct"/>
            <w:vMerge/>
            <w:tcBorders>
              <w:top w:val="nil"/>
              <w:left w:val="single" w:sz="4" w:space="0" w:color="auto"/>
              <w:bottom w:val="single" w:sz="8" w:space="0" w:color="000000"/>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1229"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580"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98"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611"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762" w:type="pct"/>
            <w:tcBorders>
              <w:top w:val="nil"/>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465"/>
        </w:trPr>
        <w:tc>
          <w:tcPr>
            <w:tcW w:w="4788" w:type="pct"/>
            <w:gridSpan w:val="6"/>
            <w:tcBorders>
              <w:top w:val="single" w:sz="8" w:space="0" w:color="auto"/>
              <w:left w:val="single" w:sz="4"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037"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ქვეპროგრამის/ღონისძიების დასახელება</w:t>
            </w:r>
          </w:p>
        </w:tc>
        <w:tc>
          <w:tcPr>
            <w:tcW w:w="580"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1 კვარტალი</w:t>
            </w:r>
          </w:p>
        </w:tc>
        <w:tc>
          <w:tcPr>
            <w:tcW w:w="79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 კვარტალი</w:t>
            </w:r>
          </w:p>
        </w:tc>
        <w:tc>
          <w:tcPr>
            <w:tcW w:w="611"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3 კვარტალი</w:t>
            </w:r>
          </w:p>
        </w:tc>
        <w:tc>
          <w:tcPr>
            <w:tcW w:w="762"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4 კვარტალი</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900"/>
        </w:trPr>
        <w:tc>
          <w:tcPr>
            <w:tcW w:w="808" w:type="pct"/>
            <w:tcBorders>
              <w:top w:val="nil"/>
              <w:left w:val="single" w:sz="4" w:space="0" w:color="auto"/>
              <w:bottom w:val="single" w:sz="4" w:space="0" w:color="auto"/>
              <w:right w:val="single" w:sz="4" w:space="0" w:color="auto"/>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229" w:type="pct"/>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 xml:space="preserve">საბარდიურე ბუჩქების და ცალკე მდგომი ბუჩქების ფორმირება სამი მხრიდან </w:t>
            </w:r>
          </w:p>
        </w:tc>
        <w:tc>
          <w:tcPr>
            <w:tcW w:w="580"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798"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611"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762" w:type="pct"/>
            <w:tcBorders>
              <w:top w:val="nil"/>
              <w:left w:val="nil"/>
              <w:bottom w:val="nil"/>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808" w:type="pct"/>
            <w:tcBorders>
              <w:top w:val="nil"/>
              <w:left w:val="single" w:sz="4" w:space="0" w:color="auto"/>
              <w:bottom w:val="single" w:sz="4" w:space="0" w:color="auto"/>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229" w:type="pct"/>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 </w:t>
            </w:r>
          </w:p>
        </w:tc>
        <w:tc>
          <w:tcPr>
            <w:tcW w:w="580"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798"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611"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762" w:type="pct"/>
            <w:tcBorders>
              <w:top w:val="single" w:sz="4" w:space="0" w:color="auto"/>
              <w:left w:val="nil"/>
              <w:bottom w:val="nil"/>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106"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p>
        </w:tc>
        <w:tc>
          <w:tcPr>
            <w:tcW w:w="106"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780"/>
        </w:trPr>
        <w:tc>
          <w:tcPr>
            <w:tcW w:w="2037" w:type="pct"/>
            <w:gridSpan w:val="2"/>
            <w:tcBorders>
              <w:top w:val="nil"/>
              <w:left w:val="single" w:sz="4" w:space="0" w:color="auto"/>
              <w:bottom w:val="single" w:sz="4"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შუალედური მოსალოდნელი შედეგი (2026 წელი)</w:t>
            </w:r>
          </w:p>
        </w:tc>
        <w:tc>
          <w:tcPr>
            <w:tcW w:w="2963" w:type="pct"/>
            <w:gridSpan w:val="6"/>
            <w:tcBorders>
              <w:top w:val="single" w:sz="4" w:space="0" w:color="auto"/>
              <w:left w:val="single" w:sz="4" w:space="0" w:color="auto"/>
              <w:bottom w:val="single" w:sz="4" w:space="0" w:color="auto"/>
              <w:right w:val="nil"/>
            </w:tcBorders>
            <w:shd w:val="clear" w:color="000000" w:fill="FFFFFF"/>
            <w:vAlign w:val="center"/>
            <w:hideMark/>
          </w:tcPr>
          <w:p w:rsidR="001C1B32" w:rsidRPr="001C1B32" w:rsidRDefault="001C1B32" w:rsidP="001C1B32">
            <w:pPr>
              <w:spacing w:after="0" w:line="240" w:lineRule="auto"/>
              <w:rPr>
                <w:rFonts w:ascii="Sylfaen" w:eastAsia="Times New Roman" w:hAnsi="Sylfaen"/>
                <w:color w:val="000000"/>
                <w:lang w:val="ka-GE" w:eastAsia="ka-GE"/>
              </w:rPr>
            </w:pPr>
            <w:r w:rsidRPr="001C1B32">
              <w:rPr>
                <w:rFonts w:ascii="Sylfaen" w:eastAsia="Times New Roman" w:hAnsi="Sylfaen"/>
                <w:color w:val="000000"/>
                <w:lang w:val="ka-GE" w:eastAsia="ka-GE"/>
              </w:rPr>
              <w:t xml:space="preserve"> ბორჯომის მუნიციპალიტეტის ტერიტორიაზე და მის გარე უბნებში არსებული ბაღ-პარკების და  სკვერების მოწესრიგება</w:t>
            </w:r>
          </w:p>
        </w:tc>
      </w:tr>
    </w:tbl>
    <w:p w:rsidR="009F43E0" w:rsidRDefault="009F43E0" w:rsidP="00DB03A2">
      <w:pPr>
        <w:jc w:val="center"/>
        <w:rPr>
          <w:b/>
          <w:sz w:val="28"/>
        </w:rPr>
      </w:pPr>
    </w:p>
    <w:p w:rsidR="009F43E0" w:rsidRDefault="009F43E0" w:rsidP="00DB03A2">
      <w:pPr>
        <w:jc w:val="center"/>
        <w:rPr>
          <w:b/>
          <w:sz w:val="28"/>
        </w:rPr>
      </w:pPr>
    </w:p>
    <w:p w:rsidR="009F43E0" w:rsidRDefault="009F43E0" w:rsidP="00223169">
      <w:pPr>
        <w:rPr>
          <w:b/>
          <w:sz w:val="28"/>
        </w:rPr>
      </w:pPr>
    </w:p>
    <w:p w:rsidR="00223169" w:rsidRDefault="00223169" w:rsidP="00DB03A2">
      <w:pPr>
        <w:jc w:val="center"/>
        <w:rPr>
          <w:b/>
          <w:sz w:val="28"/>
        </w:rPr>
      </w:pPr>
    </w:p>
    <w:tbl>
      <w:tblPr>
        <w:tblW w:w="5000" w:type="pct"/>
        <w:tblLook w:val="04A0" w:firstRow="1" w:lastRow="0" w:firstColumn="1" w:lastColumn="0" w:noHBand="0" w:noVBand="1"/>
      </w:tblPr>
      <w:tblGrid>
        <w:gridCol w:w="2031"/>
        <w:gridCol w:w="3908"/>
        <w:gridCol w:w="1414"/>
        <w:gridCol w:w="1619"/>
        <w:gridCol w:w="1515"/>
        <w:gridCol w:w="2170"/>
        <w:gridCol w:w="293"/>
      </w:tblGrid>
      <w:tr w:rsidR="001C1B32" w:rsidRPr="001C1B32" w:rsidTr="001C1B32">
        <w:trPr>
          <w:trHeight w:val="765"/>
        </w:trPr>
        <w:tc>
          <w:tcPr>
            <w:tcW w:w="2838" w:type="pct"/>
            <w:gridSpan w:val="3"/>
            <w:tcBorders>
              <w:top w:val="single" w:sz="8" w:space="0" w:color="auto"/>
              <w:left w:val="single" w:sz="8" w:space="0" w:color="auto"/>
              <w:bottom w:val="nil"/>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04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ბორჯომი გამწვანება 2012</w:t>
            </w:r>
          </w:p>
        </w:tc>
        <w:tc>
          <w:tcPr>
            <w:tcW w:w="114" w:type="pct"/>
            <w:tcBorders>
              <w:top w:val="nil"/>
              <w:left w:val="nil"/>
              <w:bottom w:val="nil"/>
              <w:right w:val="nil"/>
            </w:tcBorders>
            <w:shd w:val="clear" w:color="auto" w:fill="auto"/>
            <w:noWrap/>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p>
        </w:tc>
      </w:tr>
      <w:tr w:rsidR="001C1B32" w:rsidRPr="001C1B32" w:rsidTr="001C1B32">
        <w:trPr>
          <w:trHeight w:val="300"/>
        </w:trPr>
        <w:tc>
          <w:tcPr>
            <w:tcW w:w="4048" w:type="pct"/>
            <w:gridSpan w:val="5"/>
            <w:tcBorders>
              <w:top w:val="single" w:sz="4" w:space="0" w:color="auto"/>
              <w:left w:val="single" w:sz="4" w:space="0" w:color="auto"/>
              <w:bottom w:val="nil"/>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ღონისძიების კლასიფიკაციის კოდი:                                                           </w:t>
            </w:r>
          </w:p>
        </w:tc>
        <w:tc>
          <w:tcPr>
            <w:tcW w:w="837" w:type="pct"/>
            <w:tcBorders>
              <w:top w:val="single" w:sz="4" w:space="0" w:color="auto"/>
              <w:left w:val="nil"/>
              <w:bottom w:val="nil"/>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02 05 03 05</w:t>
            </w:r>
          </w:p>
        </w:tc>
        <w:tc>
          <w:tcPr>
            <w:tcW w:w="114" w:type="pct"/>
            <w:tcBorders>
              <w:top w:val="single" w:sz="4" w:space="0" w:color="auto"/>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1200"/>
        </w:trPr>
        <w:tc>
          <w:tcPr>
            <w:tcW w:w="2838" w:type="pct"/>
            <w:gridSpan w:val="3"/>
            <w:tcBorders>
              <w:top w:val="single" w:sz="4" w:space="0" w:color="auto"/>
              <w:left w:val="single" w:sz="4" w:space="0" w:color="auto"/>
              <w:bottom w:val="single" w:sz="4"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ღონისძიების დასახელება:</w:t>
            </w:r>
          </w:p>
        </w:tc>
        <w:tc>
          <w:tcPr>
            <w:tcW w:w="2162" w:type="pct"/>
            <w:gridSpan w:val="4"/>
            <w:tcBorders>
              <w:top w:val="single" w:sz="4" w:space="0" w:color="auto"/>
              <w:left w:val="single" w:sz="4" w:space="0" w:color="auto"/>
              <w:bottom w:val="single" w:sz="4" w:space="0" w:color="auto"/>
              <w:right w:val="nil"/>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სანაპირო პარკის, სკვერების და გაწვანებული ზოლების გათიბვა (ბორჯომი,ლიკანი,ახალიუბანი, ახალშენი)</w:t>
            </w:r>
          </w:p>
        </w:tc>
      </w:tr>
      <w:tr w:rsidR="001C1B32" w:rsidRPr="001C1B32" w:rsidTr="001C1B32">
        <w:trPr>
          <w:trHeight w:val="315"/>
        </w:trPr>
        <w:tc>
          <w:tcPr>
            <w:tcW w:w="3463" w:type="pct"/>
            <w:gridSpan w:val="4"/>
            <w:tcBorders>
              <w:top w:val="nil"/>
              <w:left w:val="single" w:sz="4"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არის ქვეპროგრამა ახალი</w:t>
            </w:r>
            <w:r w:rsidRPr="001C1B32">
              <w:rPr>
                <w:rFonts w:ascii="Sylfaen" w:eastAsia="Times New Roman" w:hAnsi="Sylfaen"/>
                <w:b/>
                <w:bCs/>
                <w:sz w:val="20"/>
                <w:szCs w:val="20"/>
                <w:lang w:val="ka-GE" w:eastAsia="ka-GE"/>
              </w:rPr>
              <w:t xml:space="preserve">? </w:t>
            </w:r>
            <w:r w:rsidRPr="001C1B32">
              <w:rPr>
                <w:rFonts w:ascii="Sylfaen" w:eastAsia="Times New Roman" w:hAnsi="Sylfaen"/>
                <w:sz w:val="20"/>
                <w:szCs w:val="20"/>
                <w:lang w:val="ka-GE" w:eastAsia="ka-GE"/>
              </w:rPr>
              <w:t xml:space="preserve">       </w:t>
            </w:r>
          </w:p>
        </w:tc>
        <w:tc>
          <w:tcPr>
            <w:tcW w:w="585" w:type="pct"/>
            <w:tcBorders>
              <w:top w:val="nil"/>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837" w:type="pct"/>
            <w:tcBorders>
              <w:top w:val="nil"/>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არა</w:t>
            </w: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15"/>
        </w:trPr>
        <w:tc>
          <w:tcPr>
            <w:tcW w:w="2838"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თუ ქვეპროგრამა ახალია, ვინ წარმოადგინა?</w:t>
            </w:r>
          </w:p>
        </w:tc>
        <w:tc>
          <w:tcPr>
            <w:tcW w:w="2048" w:type="pct"/>
            <w:gridSpan w:val="3"/>
            <w:tcBorders>
              <w:top w:val="single" w:sz="8" w:space="0" w:color="auto"/>
              <w:left w:val="nil"/>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15"/>
        </w:trPr>
        <w:tc>
          <w:tcPr>
            <w:tcW w:w="2838" w:type="pct"/>
            <w:gridSpan w:val="3"/>
            <w:tcBorders>
              <w:top w:val="single" w:sz="8" w:space="0" w:color="auto"/>
              <w:left w:val="single" w:sz="4" w:space="0" w:color="auto"/>
              <w:bottom w:val="single" w:sz="8"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 განმახორციელებელი:</w:t>
            </w:r>
          </w:p>
        </w:tc>
        <w:tc>
          <w:tcPr>
            <w:tcW w:w="2048"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ა(ა)იპ "ბორჯომი გამწვანება 2012"</w:t>
            </w: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292"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დაფინანსების წყარო</w:t>
            </w:r>
          </w:p>
        </w:tc>
        <w:tc>
          <w:tcPr>
            <w:tcW w:w="546"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2026 წელი</w:t>
            </w:r>
          </w:p>
        </w:tc>
        <w:tc>
          <w:tcPr>
            <w:tcW w:w="62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2027 წელი</w:t>
            </w:r>
          </w:p>
        </w:tc>
        <w:tc>
          <w:tcPr>
            <w:tcW w:w="58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2028 წელი</w:t>
            </w:r>
          </w:p>
        </w:tc>
        <w:tc>
          <w:tcPr>
            <w:tcW w:w="837"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2029 წელი</w:t>
            </w: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29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მუნიციპალური ბიუჯეტი</w:t>
            </w:r>
          </w:p>
        </w:tc>
        <w:tc>
          <w:tcPr>
            <w:tcW w:w="546"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6 706</w:t>
            </w:r>
          </w:p>
        </w:tc>
        <w:tc>
          <w:tcPr>
            <w:tcW w:w="625"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6 706</w:t>
            </w:r>
          </w:p>
        </w:tc>
        <w:tc>
          <w:tcPr>
            <w:tcW w:w="585"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6 706</w:t>
            </w:r>
          </w:p>
        </w:tc>
        <w:tc>
          <w:tcPr>
            <w:tcW w:w="837"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6 706</w:t>
            </w: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29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სახელმწიფო ბიუჯეტი</w:t>
            </w:r>
          </w:p>
        </w:tc>
        <w:tc>
          <w:tcPr>
            <w:tcW w:w="546" w:type="pct"/>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837" w:type="pct"/>
            <w:tcBorders>
              <w:top w:val="single" w:sz="4" w:space="0" w:color="auto"/>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15"/>
        </w:trPr>
        <w:tc>
          <w:tcPr>
            <w:tcW w:w="2292" w:type="pct"/>
            <w:gridSpan w:val="2"/>
            <w:tcBorders>
              <w:top w:val="single" w:sz="4" w:space="0" w:color="auto"/>
              <w:left w:val="single" w:sz="4" w:space="0" w:color="auto"/>
              <w:bottom w:val="nil"/>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სხვა ......</w:t>
            </w:r>
          </w:p>
        </w:tc>
        <w:tc>
          <w:tcPr>
            <w:tcW w:w="546"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625"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585"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837" w:type="pct"/>
            <w:tcBorders>
              <w:top w:val="nil"/>
              <w:left w:val="nil"/>
              <w:bottom w:val="nil"/>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292" w:type="pct"/>
            <w:gridSpan w:val="2"/>
            <w:tcBorders>
              <w:top w:val="single" w:sz="8" w:space="0" w:color="auto"/>
              <w:left w:val="single" w:sz="4" w:space="0" w:color="auto"/>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სულ ქვეპროგრამა  </w:t>
            </w:r>
          </w:p>
        </w:tc>
        <w:tc>
          <w:tcPr>
            <w:tcW w:w="546" w:type="pct"/>
            <w:tcBorders>
              <w:top w:val="single" w:sz="8"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6 706</w:t>
            </w:r>
          </w:p>
        </w:tc>
        <w:tc>
          <w:tcPr>
            <w:tcW w:w="625" w:type="pct"/>
            <w:tcBorders>
              <w:top w:val="single" w:sz="8"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6 706</w:t>
            </w:r>
          </w:p>
        </w:tc>
        <w:tc>
          <w:tcPr>
            <w:tcW w:w="585" w:type="pct"/>
            <w:tcBorders>
              <w:top w:val="single" w:sz="8"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6 706</w:t>
            </w:r>
          </w:p>
        </w:tc>
        <w:tc>
          <w:tcPr>
            <w:tcW w:w="837" w:type="pct"/>
            <w:tcBorders>
              <w:top w:val="single" w:sz="8"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6 706</w:t>
            </w: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292" w:type="pct"/>
            <w:gridSpan w:val="2"/>
            <w:tcBorders>
              <w:top w:val="single" w:sz="4" w:space="0" w:color="auto"/>
              <w:left w:val="single" w:sz="4" w:space="0" w:color="auto"/>
              <w:bottom w:val="nil"/>
              <w:right w:val="single" w:sz="4" w:space="0" w:color="auto"/>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მ.შ. კაპიტალური პროექტები</w:t>
            </w:r>
          </w:p>
        </w:tc>
        <w:tc>
          <w:tcPr>
            <w:tcW w:w="546" w:type="pct"/>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 </w:t>
            </w:r>
          </w:p>
        </w:tc>
        <w:tc>
          <w:tcPr>
            <w:tcW w:w="625" w:type="pct"/>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 </w:t>
            </w:r>
          </w:p>
        </w:tc>
        <w:tc>
          <w:tcPr>
            <w:tcW w:w="585" w:type="pct"/>
            <w:tcBorders>
              <w:top w:val="single" w:sz="4" w:space="0" w:color="auto"/>
              <w:left w:val="nil"/>
              <w:bottom w:val="nil"/>
              <w:right w:val="single" w:sz="4"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 </w:t>
            </w:r>
          </w:p>
        </w:tc>
        <w:tc>
          <w:tcPr>
            <w:tcW w:w="837" w:type="pct"/>
            <w:tcBorders>
              <w:top w:val="single" w:sz="4" w:space="0" w:color="auto"/>
              <w:left w:val="nil"/>
              <w:bottom w:val="nil"/>
              <w:right w:val="single" w:sz="8" w:space="0" w:color="auto"/>
            </w:tcBorders>
            <w:shd w:val="clear" w:color="auto" w:fill="auto"/>
            <w:vAlign w:val="center"/>
            <w:hideMark/>
          </w:tcPr>
          <w:p w:rsidR="001C1B32" w:rsidRPr="001C1B32" w:rsidRDefault="001C1B32" w:rsidP="001C1B32">
            <w:pPr>
              <w:spacing w:after="0" w:line="240" w:lineRule="auto"/>
              <w:rPr>
                <w:rFonts w:ascii="Sylfaen" w:eastAsia="Times New Roman" w:hAnsi="Sylfaen"/>
                <w:i/>
                <w:iCs/>
                <w:sz w:val="20"/>
                <w:szCs w:val="20"/>
                <w:lang w:val="ka-GE" w:eastAsia="ka-GE"/>
              </w:rPr>
            </w:pPr>
            <w:r w:rsidRPr="001C1B32">
              <w:rPr>
                <w:rFonts w:ascii="Sylfaen" w:eastAsia="Times New Roman" w:hAnsi="Sylfaen"/>
                <w:i/>
                <w:iCs/>
                <w:sz w:val="20"/>
                <w:szCs w:val="20"/>
                <w:lang w:val="ka-GE" w:eastAsia="ka-GE"/>
              </w:rPr>
              <w:t> </w:t>
            </w: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930"/>
        </w:trPr>
        <w:tc>
          <w:tcPr>
            <w:tcW w:w="784" w:type="pct"/>
            <w:tcBorders>
              <w:top w:val="single" w:sz="4" w:space="0" w:color="auto"/>
              <w:left w:val="single" w:sz="4" w:space="0" w:color="auto"/>
              <w:bottom w:val="single" w:sz="4"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მიზანი და აღწერა</w:t>
            </w:r>
          </w:p>
        </w:tc>
        <w:tc>
          <w:tcPr>
            <w:tcW w:w="4102" w:type="pct"/>
            <w:gridSpan w:val="5"/>
            <w:tcBorders>
              <w:top w:val="single" w:sz="4" w:space="0" w:color="auto"/>
              <w:left w:val="single" w:sz="4" w:space="0" w:color="auto"/>
              <w:bottom w:val="single" w:sz="4" w:space="0" w:color="auto"/>
              <w:right w:val="nil"/>
            </w:tcBorders>
            <w:shd w:val="clear" w:color="000000" w:fill="FFFFFF"/>
            <w:vAlign w:val="center"/>
            <w:hideMark/>
          </w:tcPr>
          <w:p w:rsidR="001C1B32" w:rsidRPr="001C1B32" w:rsidRDefault="001C1B32" w:rsidP="001C1B32">
            <w:pPr>
              <w:spacing w:after="0" w:line="240" w:lineRule="auto"/>
              <w:rPr>
                <w:rFonts w:ascii="Sylfaen" w:eastAsia="Times New Roman" w:hAnsi="Sylfaen"/>
                <w:color w:val="000000"/>
                <w:lang w:val="ka-GE" w:eastAsia="ka-GE"/>
              </w:rPr>
            </w:pPr>
            <w:r w:rsidRPr="001C1B32">
              <w:rPr>
                <w:rFonts w:ascii="Sylfaen" w:eastAsia="Times New Roman" w:hAnsi="Sylfaen"/>
                <w:color w:val="000000"/>
                <w:lang w:val="ka-GE" w:eastAsia="ka-GE"/>
              </w:rPr>
              <w:t xml:space="preserve"> ქალაქში გამწვანებული ტერიტორიების გათიბვის  და გათიბული მასის მოგროვების და გატანის შედეგად შენარჩუნდება გაზონების სისუფთავე და სილამაზე.</w:t>
            </w:r>
          </w:p>
        </w:tc>
        <w:tc>
          <w:tcPr>
            <w:tcW w:w="114" w:type="pct"/>
            <w:tcBorders>
              <w:top w:val="single" w:sz="4" w:space="0" w:color="auto"/>
              <w:left w:val="nil"/>
              <w:bottom w:val="single" w:sz="4" w:space="0" w:color="auto"/>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660"/>
        </w:trPr>
        <w:tc>
          <w:tcPr>
            <w:tcW w:w="2292" w:type="pct"/>
            <w:gridSpan w:val="2"/>
            <w:tcBorders>
              <w:top w:val="nil"/>
              <w:left w:val="single" w:sz="4"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ქვეპროგრამის/ღონისძიების დასახელება</w:t>
            </w:r>
          </w:p>
        </w:tc>
        <w:tc>
          <w:tcPr>
            <w:tcW w:w="546"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რაოდენობა კვმ</w:t>
            </w:r>
          </w:p>
        </w:tc>
        <w:tc>
          <w:tcPr>
            <w:tcW w:w="62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ერთ. საშ. ფასი</w:t>
            </w:r>
          </w:p>
        </w:tc>
        <w:tc>
          <w:tcPr>
            <w:tcW w:w="58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სულ (ლარი)</w:t>
            </w:r>
          </w:p>
        </w:tc>
        <w:tc>
          <w:tcPr>
            <w:tcW w:w="837"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ეკონომიკური კლასიფიკაციის მუხლი</w:t>
            </w:r>
          </w:p>
        </w:tc>
        <w:tc>
          <w:tcPr>
            <w:tcW w:w="114" w:type="pct"/>
            <w:tcBorders>
              <w:top w:val="nil"/>
              <w:left w:val="nil"/>
              <w:bottom w:val="single" w:sz="4" w:space="0" w:color="auto"/>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930"/>
        </w:trPr>
        <w:tc>
          <w:tcPr>
            <w:tcW w:w="784" w:type="pct"/>
            <w:vMerge w:val="restart"/>
            <w:tcBorders>
              <w:top w:val="nil"/>
              <w:left w:val="single" w:sz="4" w:space="0" w:color="auto"/>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სანაპირო პარკის, სკვერების და გაწვანებული ზოლების გათიბვა</w:t>
            </w:r>
          </w:p>
        </w:tc>
        <w:tc>
          <w:tcPr>
            <w:tcW w:w="1509"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საწვავი(ბენზინი) მუშების გადაადგილებისთვის</w:t>
            </w:r>
          </w:p>
        </w:tc>
        <w:tc>
          <w:tcPr>
            <w:tcW w:w="546"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1200 ლიტრი</w:t>
            </w:r>
          </w:p>
        </w:tc>
        <w:tc>
          <w:tcPr>
            <w:tcW w:w="62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3,50 </w:t>
            </w:r>
          </w:p>
        </w:tc>
        <w:tc>
          <w:tcPr>
            <w:tcW w:w="58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4 200,00 </w:t>
            </w:r>
          </w:p>
        </w:tc>
        <w:tc>
          <w:tcPr>
            <w:tcW w:w="837"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2.5.3.1</w:t>
            </w: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1230"/>
        </w:trPr>
        <w:tc>
          <w:tcPr>
            <w:tcW w:w="784" w:type="pct"/>
            <w:vMerge/>
            <w:tcBorders>
              <w:top w:val="nil"/>
              <w:left w:val="single" w:sz="4" w:space="0" w:color="auto"/>
              <w:bottom w:val="single" w:sz="4" w:space="0" w:color="auto"/>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1509"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საწვავი(ბენზინი)  ბალახის საკრეჭი აპარატისთვის (სათიბელებისთვის) </w:t>
            </w:r>
          </w:p>
        </w:tc>
        <w:tc>
          <w:tcPr>
            <w:tcW w:w="546"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600 ლიტრი</w:t>
            </w:r>
          </w:p>
        </w:tc>
        <w:tc>
          <w:tcPr>
            <w:tcW w:w="62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3,50 </w:t>
            </w:r>
          </w:p>
        </w:tc>
        <w:tc>
          <w:tcPr>
            <w:tcW w:w="58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2 100,00 </w:t>
            </w:r>
          </w:p>
        </w:tc>
        <w:tc>
          <w:tcPr>
            <w:tcW w:w="837"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2.5.3.1</w:t>
            </w: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1125"/>
        </w:trPr>
        <w:tc>
          <w:tcPr>
            <w:tcW w:w="784" w:type="pct"/>
            <w:vMerge/>
            <w:tcBorders>
              <w:top w:val="nil"/>
              <w:left w:val="single" w:sz="4" w:space="0" w:color="auto"/>
              <w:bottom w:val="single" w:sz="4" w:space="0" w:color="auto"/>
              <w:right w:val="single" w:sz="4" w:space="0" w:color="auto"/>
            </w:tcBorders>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p>
        </w:tc>
        <w:tc>
          <w:tcPr>
            <w:tcW w:w="1509"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ზეთი, საპოხი მასალა</w:t>
            </w:r>
          </w:p>
        </w:tc>
        <w:tc>
          <w:tcPr>
            <w:tcW w:w="546"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29 ლიტრი</w:t>
            </w:r>
          </w:p>
        </w:tc>
        <w:tc>
          <w:tcPr>
            <w:tcW w:w="62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14,00 </w:t>
            </w:r>
          </w:p>
        </w:tc>
        <w:tc>
          <w:tcPr>
            <w:tcW w:w="58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406,00 </w:t>
            </w:r>
          </w:p>
        </w:tc>
        <w:tc>
          <w:tcPr>
            <w:tcW w:w="837"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2.5.3.1</w:t>
            </w: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784" w:type="pct"/>
            <w:tcBorders>
              <w:top w:val="nil"/>
              <w:left w:val="single" w:sz="4" w:space="0" w:color="auto"/>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 </w:t>
            </w:r>
          </w:p>
        </w:tc>
        <w:tc>
          <w:tcPr>
            <w:tcW w:w="1509"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xml:space="preserve"> სულ:</w:t>
            </w:r>
          </w:p>
        </w:tc>
        <w:tc>
          <w:tcPr>
            <w:tcW w:w="546"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58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        6 706,00 </w:t>
            </w:r>
          </w:p>
        </w:tc>
        <w:tc>
          <w:tcPr>
            <w:tcW w:w="837"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15"/>
        </w:trPr>
        <w:tc>
          <w:tcPr>
            <w:tcW w:w="784" w:type="pct"/>
            <w:tcBorders>
              <w:top w:val="nil"/>
              <w:left w:val="single" w:sz="4" w:space="0" w:color="auto"/>
              <w:bottom w:val="single" w:sz="8" w:space="0" w:color="auto"/>
              <w:right w:val="single" w:sz="4" w:space="0" w:color="auto"/>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509"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546"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625"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585" w:type="pct"/>
            <w:tcBorders>
              <w:top w:val="nil"/>
              <w:left w:val="nil"/>
              <w:bottom w:val="single" w:sz="8"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837" w:type="pct"/>
            <w:tcBorders>
              <w:top w:val="nil"/>
              <w:left w:val="nil"/>
              <w:bottom w:val="single" w:sz="8"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15"/>
        </w:trPr>
        <w:tc>
          <w:tcPr>
            <w:tcW w:w="4886" w:type="pct"/>
            <w:gridSpan w:val="6"/>
            <w:tcBorders>
              <w:top w:val="single" w:sz="8" w:space="0" w:color="auto"/>
              <w:left w:val="single" w:sz="4" w:space="0" w:color="auto"/>
              <w:bottom w:val="single" w:sz="8" w:space="0" w:color="auto"/>
              <w:right w:val="single" w:sz="8" w:space="0" w:color="000000"/>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2292"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ქვეპროგრამის/ღონისძიების დასახელება</w:t>
            </w:r>
          </w:p>
        </w:tc>
        <w:tc>
          <w:tcPr>
            <w:tcW w:w="546"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1 კვარტალი</w:t>
            </w:r>
          </w:p>
        </w:tc>
        <w:tc>
          <w:tcPr>
            <w:tcW w:w="62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2 კვარტალი</w:t>
            </w:r>
          </w:p>
        </w:tc>
        <w:tc>
          <w:tcPr>
            <w:tcW w:w="58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3 კვარტალი</w:t>
            </w:r>
          </w:p>
        </w:tc>
        <w:tc>
          <w:tcPr>
            <w:tcW w:w="837" w:type="pct"/>
            <w:tcBorders>
              <w:top w:val="nil"/>
              <w:left w:val="nil"/>
              <w:bottom w:val="single" w:sz="4" w:space="0" w:color="auto"/>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4 კვარტალი</w:t>
            </w: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1215"/>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rsidR="001C1B32" w:rsidRPr="001C1B32" w:rsidRDefault="001C1B32" w:rsidP="001C1B32">
            <w:pPr>
              <w:spacing w:after="0" w:line="240" w:lineRule="auto"/>
              <w:jc w:val="center"/>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509" w:type="pct"/>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სანაპირო პარკის, სკვერების და გაწვანებული ზოლების გათიბვა(ბორჯომი,ლიკანი,ახალიუბანი, ახალშენი)</w:t>
            </w:r>
          </w:p>
        </w:tc>
        <w:tc>
          <w:tcPr>
            <w:tcW w:w="546"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585" w:type="pct"/>
            <w:tcBorders>
              <w:top w:val="nil"/>
              <w:left w:val="nil"/>
              <w:bottom w:val="single" w:sz="4" w:space="0" w:color="auto"/>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837" w:type="pct"/>
            <w:tcBorders>
              <w:top w:val="nil"/>
              <w:left w:val="nil"/>
              <w:bottom w:val="nil"/>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x</w:t>
            </w: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30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c>
          <w:tcPr>
            <w:tcW w:w="1509" w:type="pct"/>
            <w:tcBorders>
              <w:top w:val="nil"/>
              <w:left w:val="nil"/>
              <w:bottom w:val="single" w:sz="4" w:space="0" w:color="auto"/>
              <w:right w:val="single" w:sz="4" w:space="0" w:color="auto"/>
            </w:tcBorders>
            <w:shd w:val="clear" w:color="000000" w:fill="FFFFFF"/>
            <w:vAlign w:val="center"/>
            <w:hideMark/>
          </w:tcPr>
          <w:p w:rsidR="001C1B32" w:rsidRPr="001C1B32" w:rsidRDefault="001C1B32" w:rsidP="001C1B32">
            <w:pPr>
              <w:spacing w:after="0" w:line="240" w:lineRule="auto"/>
              <w:jc w:val="center"/>
              <w:rPr>
                <w:rFonts w:ascii="Sylfaen" w:eastAsia="Times New Roman" w:hAnsi="Sylfaen"/>
                <w:sz w:val="18"/>
                <w:szCs w:val="18"/>
                <w:lang w:val="ka-GE" w:eastAsia="ka-GE"/>
              </w:rPr>
            </w:pPr>
            <w:r w:rsidRPr="001C1B32">
              <w:rPr>
                <w:rFonts w:ascii="Sylfaen" w:eastAsia="Times New Roman" w:hAnsi="Sylfaen"/>
                <w:sz w:val="18"/>
                <w:szCs w:val="18"/>
                <w:lang w:val="ka-GE" w:eastAsia="ka-GE"/>
              </w:rPr>
              <w:t> </w:t>
            </w:r>
          </w:p>
        </w:tc>
        <w:tc>
          <w:tcPr>
            <w:tcW w:w="546"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625"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585" w:type="pct"/>
            <w:tcBorders>
              <w:top w:val="nil"/>
              <w:left w:val="nil"/>
              <w:bottom w:val="nil"/>
              <w:right w:val="single" w:sz="4"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837" w:type="pct"/>
            <w:tcBorders>
              <w:top w:val="single" w:sz="4" w:space="0" w:color="auto"/>
              <w:left w:val="nil"/>
              <w:bottom w:val="nil"/>
              <w:right w:val="single" w:sz="8" w:space="0" w:color="auto"/>
            </w:tcBorders>
            <w:shd w:val="clear" w:color="auto" w:fill="auto"/>
            <w:vAlign w:val="center"/>
            <w:hideMark/>
          </w:tcPr>
          <w:p w:rsidR="001C1B32" w:rsidRPr="001C1B32" w:rsidRDefault="001C1B32" w:rsidP="001C1B32">
            <w:pPr>
              <w:spacing w:after="0" w:line="240" w:lineRule="auto"/>
              <w:jc w:val="center"/>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 </w:t>
            </w:r>
          </w:p>
        </w:tc>
        <w:tc>
          <w:tcPr>
            <w:tcW w:w="114" w:type="pct"/>
            <w:tcBorders>
              <w:top w:val="nil"/>
              <w:left w:val="nil"/>
              <w:bottom w:val="nil"/>
              <w:right w:val="single" w:sz="4" w:space="0" w:color="auto"/>
            </w:tcBorders>
            <w:shd w:val="clear" w:color="auto" w:fill="auto"/>
            <w:noWrap/>
            <w:vAlign w:val="center"/>
            <w:hideMark/>
          </w:tcPr>
          <w:p w:rsidR="001C1B32" w:rsidRPr="001C1B32" w:rsidRDefault="001C1B32" w:rsidP="001C1B32">
            <w:pPr>
              <w:spacing w:after="0" w:line="240" w:lineRule="auto"/>
              <w:rPr>
                <w:rFonts w:ascii="Sylfaen" w:eastAsia="Times New Roman" w:hAnsi="Sylfaen"/>
                <w:sz w:val="20"/>
                <w:szCs w:val="20"/>
                <w:lang w:val="ka-GE" w:eastAsia="ka-GE"/>
              </w:rPr>
            </w:pPr>
            <w:r w:rsidRPr="001C1B32">
              <w:rPr>
                <w:rFonts w:ascii="Sylfaen" w:eastAsia="Times New Roman" w:hAnsi="Sylfaen"/>
                <w:sz w:val="20"/>
                <w:szCs w:val="20"/>
                <w:lang w:val="ka-GE" w:eastAsia="ka-GE"/>
              </w:rPr>
              <w:t> </w:t>
            </w:r>
          </w:p>
        </w:tc>
      </w:tr>
      <w:tr w:rsidR="001C1B32" w:rsidRPr="001C1B32" w:rsidTr="001C1B32">
        <w:trPr>
          <w:trHeight w:val="900"/>
        </w:trPr>
        <w:tc>
          <w:tcPr>
            <w:tcW w:w="2292" w:type="pct"/>
            <w:gridSpan w:val="2"/>
            <w:tcBorders>
              <w:top w:val="nil"/>
              <w:left w:val="single" w:sz="4" w:space="0" w:color="auto"/>
              <w:bottom w:val="single" w:sz="4" w:space="0" w:color="auto"/>
              <w:right w:val="nil"/>
            </w:tcBorders>
            <w:shd w:val="clear" w:color="auto" w:fill="auto"/>
            <w:vAlign w:val="center"/>
            <w:hideMark/>
          </w:tcPr>
          <w:p w:rsidR="001C1B32" w:rsidRPr="001C1B32" w:rsidRDefault="001C1B32" w:rsidP="001C1B32">
            <w:pPr>
              <w:spacing w:after="0" w:line="240" w:lineRule="auto"/>
              <w:rPr>
                <w:rFonts w:ascii="Sylfaen" w:eastAsia="Times New Roman" w:hAnsi="Sylfaen"/>
                <w:b/>
                <w:bCs/>
                <w:sz w:val="20"/>
                <w:szCs w:val="20"/>
                <w:lang w:val="ka-GE" w:eastAsia="ka-GE"/>
              </w:rPr>
            </w:pPr>
            <w:r w:rsidRPr="001C1B32">
              <w:rPr>
                <w:rFonts w:ascii="Sylfaen" w:eastAsia="Times New Roman" w:hAnsi="Sylfaen"/>
                <w:b/>
                <w:bCs/>
                <w:sz w:val="20"/>
                <w:szCs w:val="20"/>
                <w:lang w:val="ka-GE" w:eastAsia="ka-GE"/>
              </w:rPr>
              <w:t>შუალედური მოსალოდნელი შედეგი (2026 წელი)</w:t>
            </w:r>
          </w:p>
        </w:tc>
        <w:tc>
          <w:tcPr>
            <w:tcW w:w="2708" w:type="pct"/>
            <w:gridSpan w:val="5"/>
            <w:tcBorders>
              <w:top w:val="single" w:sz="4" w:space="0" w:color="auto"/>
              <w:left w:val="single" w:sz="4" w:space="0" w:color="auto"/>
              <w:bottom w:val="single" w:sz="4" w:space="0" w:color="auto"/>
              <w:right w:val="nil"/>
            </w:tcBorders>
            <w:shd w:val="clear" w:color="000000" w:fill="FFFFFF"/>
            <w:vAlign w:val="center"/>
            <w:hideMark/>
          </w:tcPr>
          <w:p w:rsidR="001C1B32" w:rsidRPr="001C1B32" w:rsidRDefault="001C1B32" w:rsidP="001C1B32">
            <w:pPr>
              <w:spacing w:after="0" w:line="240" w:lineRule="auto"/>
              <w:rPr>
                <w:rFonts w:ascii="Sylfaen" w:eastAsia="Times New Roman" w:hAnsi="Sylfaen"/>
                <w:color w:val="000000"/>
                <w:lang w:val="ka-GE" w:eastAsia="ka-GE"/>
              </w:rPr>
            </w:pPr>
            <w:r w:rsidRPr="001C1B32">
              <w:rPr>
                <w:rFonts w:ascii="Sylfaen" w:eastAsia="Times New Roman" w:hAnsi="Sylfaen"/>
                <w:color w:val="000000"/>
                <w:lang w:val="ka-GE" w:eastAsia="ka-GE"/>
              </w:rPr>
              <w:t xml:space="preserve"> ბორჯომის მუნიციპალიტეტის ტერიტორიაზე და მის გარე უბნებში გამწვანებული გაზონების  მოწესრიგება</w:t>
            </w:r>
          </w:p>
        </w:tc>
      </w:tr>
    </w:tbl>
    <w:p w:rsidR="00223169" w:rsidRDefault="00223169" w:rsidP="00DB03A2">
      <w:pPr>
        <w:jc w:val="center"/>
        <w:rPr>
          <w:b/>
          <w:sz w:val="28"/>
        </w:rPr>
      </w:pPr>
    </w:p>
    <w:tbl>
      <w:tblPr>
        <w:tblW w:w="5000" w:type="pct"/>
        <w:tblLook w:val="04A0" w:firstRow="1" w:lastRow="0" w:firstColumn="1" w:lastColumn="0" w:noHBand="0" w:noVBand="1"/>
      </w:tblPr>
      <w:tblGrid>
        <w:gridCol w:w="1588"/>
        <w:gridCol w:w="3015"/>
        <w:gridCol w:w="1273"/>
        <w:gridCol w:w="4122"/>
        <w:gridCol w:w="1168"/>
        <w:gridCol w:w="1518"/>
        <w:gridCol w:w="266"/>
      </w:tblGrid>
      <w:tr w:rsidR="00614C28" w:rsidRPr="00614C28" w:rsidTr="00614C28">
        <w:trPr>
          <w:trHeight w:val="315"/>
        </w:trPr>
        <w:tc>
          <w:tcPr>
            <w:tcW w:w="1993" w:type="pct"/>
            <w:gridSpan w:val="3"/>
            <w:tcBorders>
              <w:top w:val="single" w:sz="8" w:space="0" w:color="auto"/>
              <w:left w:val="single" w:sz="8" w:space="0" w:color="auto"/>
              <w:bottom w:val="nil"/>
              <w:right w:val="nil"/>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9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ბორჯომი გამწვანება 2012</w:t>
            </w:r>
          </w:p>
        </w:tc>
        <w:tc>
          <w:tcPr>
            <w:tcW w:w="100"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p>
        </w:tc>
      </w:tr>
      <w:tr w:rsidR="00614C28" w:rsidRPr="00614C28" w:rsidTr="00614C28">
        <w:trPr>
          <w:trHeight w:val="300"/>
        </w:trPr>
        <w:tc>
          <w:tcPr>
            <w:tcW w:w="4275" w:type="pct"/>
            <w:gridSpan w:val="5"/>
            <w:tcBorders>
              <w:top w:val="single" w:sz="4" w:space="0" w:color="auto"/>
              <w:left w:val="single" w:sz="4" w:space="0" w:color="auto"/>
              <w:bottom w:val="nil"/>
              <w:right w:val="single" w:sz="8"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xml:space="preserve">ღონისძიების კლასიფიკაციის კოდი:                                                   </w:t>
            </w:r>
          </w:p>
        </w:tc>
        <w:tc>
          <w:tcPr>
            <w:tcW w:w="625" w:type="pct"/>
            <w:tcBorders>
              <w:top w:val="single" w:sz="4" w:space="0" w:color="auto"/>
              <w:left w:val="nil"/>
              <w:bottom w:val="nil"/>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02 05 03 06</w:t>
            </w:r>
          </w:p>
        </w:tc>
        <w:tc>
          <w:tcPr>
            <w:tcW w:w="100" w:type="pct"/>
            <w:tcBorders>
              <w:top w:val="single" w:sz="4" w:space="0" w:color="auto"/>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900"/>
        </w:trPr>
        <w:tc>
          <w:tcPr>
            <w:tcW w:w="1993" w:type="pct"/>
            <w:gridSpan w:val="3"/>
            <w:tcBorders>
              <w:top w:val="single" w:sz="4" w:space="0" w:color="auto"/>
              <w:left w:val="single" w:sz="4" w:space="0" w:color="auto"/>
              <w:bottom w:val="single" w:sz="4" w:space="0" w:color="auto"/>
              <w:right w:val="nil"/>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ღონისძიების დასახელება:</w:t>
            </w:r>
          </w:p>
        </w:tc>
        <w:tc>
          <w:tcPr>
            <w:tcW w:w="3007" w:type="pct"/>
            <w:gridSpan w:val="4"/>
            <w:tcBorders>
              <w:top w:val="single" w:sz="4" w:space="0" w:color="auto"/>
              <w:left w:val="single" w:sz="4" w:space="0" w:color="auto"/>
              <w:bottom w:val="single" w:sz="4" w:space="0" w:color="auto"/>
              <w:right w:val="nil"/>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ეკალ ბარდიანი ბუჩქების დაჭრა,დაჩეხვა(ბორჯომი,ლიკანი, ახალიუბანი,ახალშენი),</w:t>
            </w:r>
          </w:p>
        </w:tc>
      </w:tr>
      <w:tr w:rsidR="00614C28" w:rsidRPr="00614C28" w:rsidTr="00614C28">
        <w:trPr>
          <w:trHeight w:val="315"/>
        </w:trPr>
        <w:tc>
          <w:tcPr>
            <w:tcW w:w="3744" w:type="pct"/>
            <w:gridSpan w:val="4"/>
            <w:tcBorders>
              <w:top w:val="nil"/>
              <w:left w:val="single" w:sz="4" w:space="0" w:color="auto"/>
              <w:bottom w:val="single" w:sz="8" w:space="0" w:color="auto"/>
              <w:right w:val="single" w:sz="8"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არის ქვეპროგრამა ახალი</w:t>
            </w:r>
            <w:r w:rsidRPr="00614C28">
              <w:rPr>
                <w:rFonts w:ascii="Sylfaen" w:eastAsia="Times New Roman" w:hAnsi="Sylfaen"/>
                <w:b/>
                <w:bCs/>
                <w:sz w:val="20"/>
                <w:szCs w:val="20"/>
                <w:lang w:val="ka-GE" w:eastAsia="ka-GE"/>
              </w:rPr>
              <w:t xml:space="preserve">? </w:t>
            </w:r>
            <w:r w:rsidRPr="00614C28">
              <w:rPr>
                <w:rFonts w:ascii="Sylfaen" w:eastAsia="Times New Roman" w:hAnsi="Sylfaen"/>
                <w:sz w:val="20"/>
                <w:szCs w:val="20"/>
                <w:lang w:val="ka-GE" w:eastAsia="ka-GE"/>
              </w:rPr>
              <w:t xml:space="preserve">       </w:t>
            </w:r>
          </w:p>
        </w:tc>
        <w:tc>
          <w:tcPr>
            <w:tcW w:w="531" w:type="pct"/>
            <w:tcBorders>
              <w:top w:val="nil"/>
              <w:left w:val="nil"/>
              <w:bottom w:val="single" w:sz="8"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625" w:type="pct"/>
            <w:tcBorders>
              <w:top w:val="nil"/>
              <w:left w:val="nil"/>
              <w:bottom w:val="single" w:sz="8"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არა</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15"/>
        </w:trPr>
        <w:tc>
          <w:tcPr>
            <w:tcW w:w="1993"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თუ ქვეპროგრამა ახალია, ვინ წარმოადგინა?</w:t>
            </w:r>
          </w:p>
        </w:tc>
        <w:tc>
          <w:tcPr>
            <w:tcW w:w="2907" w:type="pct"/>
            <w:gridSpan w:val="3"/>
            <w:tcBorders>
              <w:top w:val="single" w:sz="8" w:space="0" w:color="auto"/>
              <w:left w:val="nil"/>
              <w:bottom w:val="single" w:sz="8" w:space="0" w:color="auto"/>
              <w:right w:val="single" w:sz="8" w:space="0" w:color="000000"/>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600"/>
        </w:trPr>
        <w:tc>
          <w:tcPr>
            <w:tcW w:w="1993" w:type="pct"/>
            <w:gridSpan w:val="3"/>
            <w:tcBorders>
              <w:top w:val="single" w:sz="8" w:space="0" w:color="auto"/>
              <w:left w:val="single" w:sz="4" w:space="0" w:color="auto"/>
              <w:bottom w:val="single" w:sz="8" w:space="0" w:color="auto"/>
              <w:right w:val="nil"/>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ქვეპროგრამის განმახორციელებელი:</w:t>
            </w:r>
          </w:p>
        </w:tc>
        <w:tc>
          <w:tcPr>
            <w:tcW w:w="29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ა(ა)იპ "ბორჯომი გამწვანება 2012"</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00"/>
        </w:trPr>
        <w:tc>
          <w:tcPr>
            <w:tcW w:w="1557"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დაფინანსების წყარო</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2025 წელი</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2026 წელი</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2027  წელი</w:t>
            </w:r>
          </w:p>
        </w:tc>
        <w:tc>
          <w:tcPr>
            <w:tcW w:w="625"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2028 წელი</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00"/>
        </w:trPr>
        <w:tc>
          <w:tcPr>
            <w:tcW w:w="155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მუნიციპალური ბიუჯეტი</w:t>
            </w:r>
          </w:p>
        </w:tc>
        <w:tc>
          <w:tcPr>
            <w:tcW w:w="436"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1 442</w:t>
            </w:r>
          </w:p>
        </w:tc>
        <w:tc>
          <w:tcPr>
            <w:tcW w:w="1751"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1 442</w:t>
            </w:r>
          </w:p>
        </w:tc>
        <w:tc>
          <w:tcPr>
            <w:tcW w:w="531"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1 442</w:t>
            </w:r>
          </w:p>
        </w:tc>
        <w:tc>
          <w:tcPr>
            <w:tcW w:w="625"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1 442</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00"/>
        </w:trPr>
        <w:tc>
          <w:tcPr>
            <w:tcW w:w="155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სახელმწიფო ბიუჯეტი</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1751" w:type="pct"/>
            <w:tcBorders>
              <w:top w:val="single" w:sz="4" w:space="0" w:color="auto"/>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625" w:type="pct"/>
            <w:tcBorders>
              <w:top w:val="single" w:sz="4" w:space="0" w:color="auto"/>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15"/>
        </w:trPr>
        <w:tc>
          <w:tcPr>
            <w:tcW w:w="1557" w:type="pct"/>
            <w:gridSpan w:val="2"/>
            <w:tcBorders>
              <w:top w:val="single" w:sz="4" w:space="0" w:color="auto"/>
              <w:left w:val="single" w:sz="4" w:space="0" w:color="auto"/>
              <w:bottom w:val="nil"/>
              <w:right w:val="single" w:sz="4"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სხვა ......</w:t>
            </w:r>
          </w:p>
        </w:tc>
        <w:tc>
          <w:tcPr>
            <w:tcW w:w="436"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1751"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531"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625" w:type="pct"/>
            <w:tcBorders>
              <w:top w:val="nil"/>
              <w:left w:val="nil"/>
              <w:bottom w:val="nil"/>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00"/>
        </w:trPr>
        <w:tc>
          <w:tcPr>
            <w:tcW w:w="1557" w:type="pct"/>
            <w:gridSpan w:val="2"/>
            <w:tcBorders>
              <w:top w:val="single" w:sz="8" w:space="0" w:color="auto"/>
              <w:left w:val="single" w:sz="4" w:space="0" w:color="auto"/>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xml:space="preserve">სულ ქვეპროგრამა  </w:t>
            </w:r>
          </w:p>
        </w:tc>
        <w:tc>
          <w:tcPr>
            <w:tcW w:w="436" w:type="pct"/>
            <w:tcBorders>
              <w:top w:val="single" w:sz="8" w:space="0" w:color="auto"/>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1 442</w:t>
            </w:r>
          </w:p>
        </w:tc>
        <w:tc>
          <w:tcPr>
            <w:tcW w:w="1751" w:type="pct"/>
            <w:tcBorders>
              <w:top w:val="single" w:sz="8" w:space="0" w:color="auto"/>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1 442</w:t>
            </w:r>
          </w:p>
        </w:tc>
        <w:tc>
          <w:tcPr>
            <w:tcW w:w="531" w:type="pct"/>
            <w:tcBorders>
              <w:top w:val="single" w:sz="8" w:space="0" w:color="auto"/>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1 442</w:t>
            </w:r>
          </w:p>
        </w:tc>
        <w:tc>
          <w:tcPr>
            <w:tcW w:w="625" w:type="pct"/>
            <w:tcBorders>
              <w:top w:val="single" w:sz="8" w:space="0" w:color="auto"/>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1 442</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00"/>
        </w:trPr>
        <w:tc>
          <w:tcPr>
            <w:tcW w:w="1557" w:type="pct"/>
            <w:gridSpan w:val="2"/>
            <w:tcBorders>
              <w:top w:val="single" w:sz="4" w:space="0" w:color="auto"/>
              <w:left w:val="single" w:sz="4" w:space="0" w:color="auto"/>
              <w:bottom w:val="nil"/>
              <w:right w:val="single" w:sz="4" w:space="0" w:color="auto"/>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i/>
                <w:iCs/>
                <w:sz w:val="20"/>
                <w:szCs w:val="20"/>
                <w:lang w:val="ka-GE" w:eastAsia="ka-GE"/>
              </w:rPr>
            </w:pPr>
            <w:r w:rsidRPr="00614C28">
              <w:rPr>
                <w:rFonts w:ascii="Sylfaen" w:eastAsia="Times New Roman" w:hAnsi="Sylfaen"/>
                <w:i/>
                <w:iCs/>
                <w:sz w:val="20"/>
                <w:szCs w:val="20"/>
                <w:lang w:val="ka-GE" w:eastAsia="ka-GE"/>
              </w:rPr>
              <w:t>მ.შ. კაპიტალური პროექტები</w:t>
            </w:r>
          </w:p>
        </w:tc>
        <w:tc>
          <w:tcPr>
            <w:tcW w:w="436" w:type="pct"/>
            <w:tcBorders>
              <w:top w:val="single" w:sz="4" w:space="0" w:color="auto"/>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i/>
                <w:iCs/>
                <w:sz w:val="20"/>
                <w:szCs w:val="20"/>
                <w:lang w:val="ka-GE" w:eastAsia="ka-GE"/>
              </w:rPr>
            </w:pPr>
          </w:p>
        </w:tc>
        <w:tc>
          <w:tcPr>
            <w:tcW w:w="1751" w:type="pct"/>
            <w:tcBorders>
              <w:top w:val="single" w:sz="4" w:space="0" w:color="auto"/>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i/>
                <w:iCs/>
                <w:sz w:val="20"/>
                <w:szCs w:val="20"/>
                <w:lang w:val="ka-GE" w:eastAsia="ka-GE"/>
              </w:rPr>
            </w:pPr>
          </w:p>
        </w:tc>
        <w:tc>
          <w:tcPr>
            <w:tcW w:w="531" w:type="pct"/>
            <w:tcBorders>
              <w:top w:val="single" w:sz="4" w:space="0" w:color="auto"/>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i/>
                <w:iCs/>
                <w:sz w:val="20"/>
                <w:szCs w:val="20"/>
                <w:lang w:val="ka-GE" w:eastAsia="ka-GE"/>
              </w:rPr>
            </w:pPr>
          </w:p>
        </w:tc>
        <w:tc>
          <w:tcPr>
            <w:tcW w:w="625" w:type="pct"/>
            <w:tcBorders>
              <w:top w:val="single" w:sz="4" w:space="0" w:color="auto"/>
              <w:left w:val="nil"/>
              <w:bottom w:val="nil"/>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i/>
                <w:iCs/>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720"/>
        </w:trPr>
        <w:tc>
          <w:tcPr>
            <w:tcW w:w="541" w:type="pct"/>
            <w:tcBorders>
              <w:top w:val="single" w:sz="4" w:space="0" w:color="auto"/>
              <w:left w:val="single" w:sz="4" w:space="0" w:color="auto"/>
              <w:bottom w:val="single" w:sz="4" w:space="0" w:color="auto"/>
              <w:right w:val="nil"/>
            </w:tcBorders>
            <w:shd w:val="clear" w:color="auto" w:fill="auto"/>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მიზანი და აღწერა</w:t>
            </w:r>
          </w:p>
        </w:tc>
        <w:tc>
          <w:tcPr>
            <w:tcW w:w="4359" w:type="pct"/>
            <w:gridSpan w:val="5"/>
            <w:tcBorders>
              <w:top w:val="single" w:sz="4" w:space="0" w:color="auto"/>
              <w:left w:val="single" w:sz="4" w:space="0" w:color="auto"/>
              <w:bottom w:val="single" w:sz="4" w:space="0" w:color="auto"/>
              <w:right w:val="nil"/>
            </w:tcBorders>
            <w:shd w:val="clear" w:color="000000" w:fill="FFFFFF"/>
            <w:vAlign w:val="center"/>
            <w:hideMark/>
          </w:tcPr>
          <w:p w:rsidR="00614C28" w:rsidRPr="00614C28" w:rsidRDefault="00614C28" w:rsidP="00614C28">
            <w:pPr>
              <w:spacing w:after="0" w:line="240" w:lineRule="auto"/>
              <w:rPr>
                <w:rFonts w:ascii="Sylfaen" w:eastAsia="Times New Roman" w:hAnsi="Sylfaen"/>
                <w:color w:val="000000"/>
                <w:lang w:val="ka-GE" w:eastAsia="ka-GE"/>
              </w:rPr>
            </w:pPr>
            <w:r w:rsidRPr="00614C28">
              <w:rPr>
                <w:rFonts w:ascii="Sylfaen" w:eastAsia="Times New Roman" w:hAnsi="Sylfaen"/>
                <w:color w:val="000000"/>
                <w:lang w:val="ka-GE" w:eastAsia="ka-GE"/>
              </w:rPr>
              <w:t>ეკალ ბარდიანი ბუჩქების დაჭრა დაჩეხვის,მათი მოგროვების და გატანის შედეგად,შეიქმნება სისუფთავე და სილამაზე, ქალაქის სანაპიროებზე.</w:t>
            </w:r>
          </w:p>
        </w:tc>
        <w:tc>
          <w:tcPr>
            <w:tcW w:w="100" w:type="pct"/>
            <w:tcBorders>
              <w:top w:val="single" w:sz="4" w:space="0" w:color="auto"/>
              <w:left w:val="nil"/>
              <w:bottom w:val="single" w:sz="4" w:space="0" w:color="auto"/>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765"/>
        </w:trPr>
        <w:tc>
          <w:tcPr>
            <w:tcW w:w="1557" w:type="pct"/>
            <w:gridSpan w:val="2"/>
            <w:tcBorders>
              <w:top w:val="nil"/>
              <w:left w:val="single" w:sz="4" w:space="0" w:color="auto"/>
              <w:bottom w:val="single" w:sz="4" w:space="0" w:color="auto"/>
              <w:right w:val="single" w:sz="4" w:space="0" w:color="000000"/>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ქვეპროგრამის/ღონისძიების დასახელება</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რაოდენობა კვმ</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ერთ. საშ. ფასი</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სულ (ლარი)</w:t>
            </w:r>
          </w:p>
        </w:tc>
        <w:tc>
          <w:tcPr>
            <w:tcW w:w="625"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18"/>
                <w:szCs w:val="18"/>
                <w:lang w:val="ka-GE" w:eastAsia="ka-GE"/>
              </w:rPr>
            </w:pPr>
            <w:r w:rsidRPr="00614C28">
              <w:rPr>
                <w:rFonts w:ascii="Sylfaen" w:eastAsia="Times New Roman" w:hAnsi="Sylfaen"/>
                <w:sz w:val="18"/>
                <w:szCs w:val="18"/>
                <w:lang w:val="ka-GE" w:eastAsia="ka-GE"/>
              </w:rPr>
              <w:t>ეკონომიკური კლასიფიკაციის მუხლი</w:t>
            </w:r>
          </w:p>
        </w:tc>
        <w:tc>
          <w:tcPr>
            <w:tcW w:w="100" w:type="pct"/>
            <w:tcBorders>
              <w:top w:val="nil"/>
              <w:left w:val="nil"/>
              <w:bottom w:val="single" w:sz="4" w:space="0" w:color="auto"/>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60"/>
        </w:trPr>
        <w:tc>
          <w:tcPr>
            <w:tcW w:w="541" w:type="pct"/>
            <w:vMerge w:val="restart"/>
            <w:tcBorders>
              <w:top w:val="nil"/>
              <w:left w:val="single" w:sz="4" w:space="0" w:color="auto"/>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ეკალ ბარდიანი ბუჩქების დაჭრა,დაჩეხვა</w:t>
            </w:r>
          </w:p>
        </w:tc>
        <w:tc>
          <w:tcPr>
            <w:tcW w:w="1017" w:type="pct"/>
            <w:tcBorders>
              <w:top w:val="nil"/>
              <w:left w:val="nil"/>
              <w:bottom w:val="single" w:sz="4" w:space="0" w:color="auto"/>
              <w:right w:val="single" w:sz="4" w:space="0" w:color="auto"/>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ბენზინი</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375</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xml:space="preserve">                       3,50 </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1 312,00</w:t>
            </w:r>
          </w:p>
        </w:tc>
        <w:tc>
          <w:tcPr>
            <w:tcW w:w="625"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2.5.3.1</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45"/>
        </w:trPr>
        <w:tc>
          <w:tcPr>
            <w:tcW w:w="541" w:type="pct"/>
            <w:vMerge/>
            <w:tcBorders>
              <w:top w:val="nil"/>
              <w:left w:val="single" w:sz="4" w:space="0" w:color="auto"/>
              <w:bottom w:val="single" w:sz="4" w:space="0" w:color="auto"/>
              <w:right w:val="single" w:sz="4" w:space="0" w:color="auto"/>
            </w:tcBorders>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c>
          <w:tcPr>
            <w:tcW w:w="1017"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ზეთი, საპოხი მასალა</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3,8</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xml:space="preserve">                    20,00 </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76,00</w:t>
            </w:r>
          </w:p>
        </w:tc>
        <w:tc>
          <w:tcPr>
            <w:tcW w:w="625"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2.5.3.1</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00"/>
        </w:trPr>
        <w:tc>
          <w:tcPr>
            <w:tcW w:w="541" w:type="pct"/>
            <w:vMerge/>
            <w:tcBorders>
              <w:top w:val="nil"/>
              <w:left w:val="single" w:sz="4" w:space="0" w:color="auto"/>
              <w:bottom w:val="single" w:sz="4" w:space="0" w:color="auto"/>
              <w:right w:val="single" w:sz="4" w:space="0" w:color="auto"/>
            </w:tcBorders>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c>
          <w:tcPr>
            <w:tcW w:w="1017"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სმუშაო ხელთათმანები</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11 ცალი</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xml:space="preserve">                       2,00 </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22,00</w:t>
            </w:r>
          </w:p>
        </w:tc>
        <w:tc>
          <w:tcPr>
            <w:tcW w:w="625"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2.5.3.1</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75"/>
        </w:trPr>
        <w:tc>
          <w:tcPr>
            <w:tcW w:w="541" w:type="pct"/>
            <w:vMerge/>
            <w:tcBorders>
              <w:top w:val="nil"/>
              <w:left w:val="single" w:sz="4" w:space="0" w:color="auto"/>
              <w:bottom w:val="single" w:sz="4" w:space="0" w:color="auto"/>
              <w:right w:val="single" w:sz="4" w:space="0" w:color="auto"/>
            </w:tcBorders>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c>
          <w:tcPr>
            <w:tcW w:w="1017"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ტენტი</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 ცალი</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xml:space="preserve">                    16,00 </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32,00</w:t>
            </w:r>
          </w:p>
        </w:tc>
        <w:tc>
          <w:tcPr>
            <w:tcW w:w="625"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2.5.3.1</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60"/>
        </w:trPr>
        <w:tc>
          <w:tcPr>
            <w:tcW w:w="541" w:type="pct"/>
            <w:vMerge/>
            <w:tcBorders>
              <w:top w:val="nil"/>
              <w:left w:val="single" w:sz="4" w:space="0" w:color="auto"/>
              <w:bottom w:val="single" w:sz="4" w:space="0" w:color="auto"/>
              <w:right w:val="single" w:sz="4" w:space="0" w:color="auto"/>
            </w:tcBorders>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c>
          <w:tcPr>
            <w:tcW w:w="1017"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xml:space="preserve"> სულ:</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1 442,00</w:t>
            </w:r>
          </w:p>
        </w:tc>
        <w:tc>
          <w:tcPr>
            <w:tcW w:w="625"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15"/>
        </w:trPr>
        <w:tc>
          <w:tcPr>
            <w:tcW w:w="541" w:type="pct"/>
            <w:vMerge/>
            <w:tcBorders>
              <w:top w:val="nil"/>
              <w:left w:val="single" w:sz="4" w:space="0" w:color="auto"/>
              <w:bottom w:val="single" w:sz="4" w:space="0" w:color="auto"/>
              <w:right w:val="single" w:sz="4" w:space="0" w:color="auto"/>
            </w:tcBorders>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c>
          <w:tcPr>
            <w:tcW w:w="1017" w:type="pct"/>
            <w:tcBorders>
              <w:top w:val="nil"/>
              <w:left w:val="nil"/>
              <w:bottom w:val="single" w:sz="8"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436" w:type="pct"/>
            <w:tcBorders>
              <w:top w:val="nil"/>
              <w:left w:val="nil"/>
              <w:bottom w:val="single" w:sz="8"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751" w:type="pct"/>
            <w:tcBorders>
              <w:top w:val="nil"/>
              <w:left w:val="nil"/>
              <w:bottom w:val="single" w:sz="8"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531" w:type="pct"/>
            <w:tcBorders>
              <w:top w:val="nil"/>
              <w:left w:val="nil"/>
              <w:bottom w:val="single" w:sz="8"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625" w:type="pct"/>
            <w:tcBorders>
              <w:top w:val="nil"/>
              <w:left w:val="nil"/>
              <w:bottom w:val="single" w:sz="8"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15"/>
        </w:trPr>
        <w:tc>
          <w:tcPr>
            <w:tcW w:w="4900" w:type="pct"/>
            <w:gridSpan w:val="6"/>
            <w:tcBorders>
              <w:top w:val="single" w:sz="8" w:space="0" w:color="auto"/>
              <w:left w:val="single" w:sz="4" w:space="0" w:color="auto"/>
              <w:bottom w:val="single" w:sz="8" w:space="0" w:color="auto"/>
              <w:right w:val="single" w:sz="8" w:space="0" w:color="000000"/>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00"/>
        </w:trPr>
        <w:tc>
          <w:tcPr>
            <w:tcW w:w="1557"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ქვეპროგრამის/ღონისძიების დასახელება</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1 კვარტალი</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 კვარტალი</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3 კვარტალი</w:t>
            </w:r>
          </w:p>
        </w:tc>
        <w:tc>
          <w:tcPr>
            <w:tcW w:w="625"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4 კვარტალი</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1575"/>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017" w:type="pct"/>
            <w:tcBorders>
              <w:top w:val="nil"/>
              <w:left w:val="nil"/>
              <w:bottom w:val="single" w:sz="4" w:space="0" w:color="auto"/>
              <w:right w:val="single" w:sz="4" w:space="0" w:color="auto"/>
            </w:tcBorders>
            <w:shd w:val="clear" w:color="000000" w:fill="FFFFFF"/>
            <w:vAlign w:val="center"/>
            <w:hideMark/>
          </w:tcPr>
          <w:p w:rsidR="00614C28" w:rsidRPr="00614C28" w:rsidRDefault="00614C28" w:rsidP="00614C28">
            <w:pPr>
              <w:spacing w:after="0" w:line="240" w:lineRule="auto"/>
              <w:jc w:val="center"/>
              <w:rPr>
                <w:rFonts w:ascii="Sylfaen" w:eastAsia="Times New Roman" w:hAnsi="Sylfaen"/>
                <w:sz w:val="18"/>
                <w:szCs w:val="18"/>
                <w:lang w:val="ka-GE" w:eastAsia="ka-GE"/>
              </w:rPr>
            </w:pPr>
            <w:r w:rsidRPr="00614C28">
              <w:rPr>
                <w:rFonts w:ascii="Sylfaen" w:eastAsia="Times New Roman" w:hAnsi="Sylfaen"/>
                <w:sz w:val="18"/>
                <w:szCs w:val="18"/>
                <w:lang w:val="ka-GE" w:eastAsia="ka-GE"/>
              </w:rPr>
              <w:t>ეკალ ბარდიანი ბუჩქების დაჭრა,დაჩეხვა(ბორჯომი,ლიკანი, ახალიუბანი, ახალშენი),</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x</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625" w:type="pct"/>
            <w:tcBorders>
              <w:top w:val="nil"/>
              <w:left w:val="nil"/>
              <w:bottom w:val="nil"/>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x</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017" w:type="pct"/>
            <w:tcBorders>
              <w:top w:val="nil"/>
              <w:left w:val="nil"/>
              <w:bottom w:val="single" w:sz="4" w:space="0" w:color="auto"/>
              <w:right w:val="single" w:sz="4" w:space="0" w:color="auto"/>
            </w:tcBorders>
            <w:shd w:val="clear" w:color="000000" w:fill="FFFFFF"/>
            <w:vAlign w:val="center"/>
            <w:hideMark/>
          </w:tcPr>
          <w:p w:rsidR="00614C28" w:rsidRPr="00614C28" w:rsidRDefault="00614C28" w:rsidP="00614C28">
            <w:pPr>
              <w:spacing w:after="0" w:line="240" w:lineRule="auto"/>
              <w:jc w:val="center"/>
              <w:rPr>
                <w:rFonts w:ascii="Sylfaen" w:eastAsia="Times New Roman" w:hAnsi="Sylfaen"/>
                <w:sz w:val="18"/>
                <w:szCs w:val="18"/>
                <w:lang w:val="ka-GE" w:eastAsia="ka-GE"/>
              </w:rPr>
            </w:pPr>
            <w:r w:rsidRPr="00614C28">
              <w:rPr>
                <w:rFonts w:ascii="Sylfaen" w:eastAsia="Times New Roman" w:hAnsi="Sylfaen"/>
                <w:sz w:val="18"/>
                <w:szCs w:val="18"/>
                <w:lang w:val="ka-GE" w:eastAsia="ka-GE"/>
              </w:rPr>
              <w:t> </w:t>
            </w:r>
          </w:p>
        </w:tc>
        <w:tc>
          <w:tcPr>
            <w:tcW w:w="436"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1751"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531"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625" w:type="pct"/>
            <w:tcBorders>
              <w:top w:val="single" w:sz="4" w:space="0" w:color="auto"/>
              <w:left w:val="nil"/>
              <w:bottom w:val="nil"/>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780"/>
        </w:trPr>
        <w:tc>
          <w:tcPr>
            <w:tcW w:w="1557" w:type="pct"/>
            <w:gridSpan w:val="2"/>
            <w:tcBorders>
              <w:top w:val="nil"/>
              <w:left w:val="single" w:sz="4" w:space="0" w:color="auto"/>
              <w:bottom w:val="single" w:sz="4" w:space="0" w:color="auto"/>
              <w:right w:val="nil"/>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შუალედური მოსალოდნელი შედეგი (2025 წელი)</w:t>
            </w:r>
          </w:p>
        </w:tc>
        <w:tc>
          <w:tcPr>
            <w:tcW w:w="3443" w:type="pct"/>
            <w:gridSpan w:val="5"/>
            <w:tcBorders>
              <w:top w:val="single" w:sz="4" w:space="0" w:color="auto"/>
              <w:left w:val="single" w:sz="4" w:space="0" w:color="auto"/>
              <w:bottom w:val="single" w:sz="4" w:space="0" w:color="auto"/>
              <w:right w:val="nil"/>
            </w:tcBorders>
            <w:shd w:val="clear" w:color="000000" w:fill="FFFFFF"/>
            <w:vAlign w:val="center"/>
            <w:hideMark/>
          </w:tcPr>
          <w:p w:rsidR="00614C28" w:rsidRPr="00614C28" w:rsidRDefault="00614C28" w:rsidP="00614C28">
            <w:pPr>
              <w:spacing w:after="0" w:line="240" w:lineRule="auto"/>
              <w:rPr>
                <w:rFonts w:ascii="Sylfaen" w:eastAsia="Times New Roman" w:hAnsi="Sylfaen"/>
                <w:color w:val="000000"/>
                <w:lang w:val="ka-GE" w:eastAsia="ka-GE"/>
              </w:rPr>
            </w:pPr>
            <w:r w:rsidRPr="00614C28">
              <w:rPr>
                <w:rFonts w:ascii="Sylfaen" w:eastAsia="Times New Roman" w:hAnsi="Sylfaen"/>
                <w:color w:val="000000"/>
                <w:lang w:val="ka-GE" w:eastAsia="ka-GE"/>
              </w:rPr>
              <w:t xml:space="preserve">ბორჯომის მუნიციპალიტეტის ტერიტორიაზე და მის გარე უბნებში არსებული სანაპიროების მოწესრიგება </w:t>
            </w:r>
          </w:p>
        </w:tc>
      </w:tr>
    </w:tbl>
    <w:p w:rsidR="00223169" w:rsidRDefault="00223169" w:rsidP="00DB03A2">
      <w:pPr>
        <w:jc w:val="center"/>
        <w:rPr>
          <w:b/>
          <w:sz w:val="28"/>
        </w:rPr>
      </w:pPr>
    </w:p>
    <w:p w:rsidR="00614C28" w:rsidRDefault="00614C28" w:rsidP="00DB03A2">
      <w:pPr>
        <w:jc w:val="center"/>
        <w:rPr>
          <w:b/>
          <w:sz w:val="28"/>
        </w:rPr>
      </w:pPr>
    </w:p>
    <w:p w:rsidR="00223169" w:rsidRDefault="00223169" w:rsidP="00DB03A2">
      <w:pPr>
        <w:jc w:val="center"/>
        <w:rPr>
          <w:b/>
          <w:sz w:val="28"/>
        </w:rPr>
      </w:pPr>
    </w:p>
    <w:tbl>
      <w:tblPr>
        <w:tblW w:w="5000" w:type="pct"/>
        <w:tblLook w:val="04A0" w:firstRow="1" w:lastRow="0" w:firstColumn="1" w:lastColumn="0" w:noHBand="0" w:noVBand="1"/>
      </w:tblPr>
      <w:tblGrid>
        <w:gridCol w:w="2526"/>
        <w:gridCol w:w="2948"/>
        <w:gridCol w:w="1735"/>
        <w:gridCol w:w="1691"/>
        <w:gridCol w:w="1818"/>
        <w:gridCol w:w="1950"/>
        <w:gridCol w:w="282"/>
      </w:tblGrid>
      <w:tr w:rsidR="000523CB" w:rsidRPr="000523CB" w:rsidTr="000523CB">
        <w:trPr>
          <w:trHeight w:val="570"/>
        </w:trPr>
        <w:tc>
          <w:tcPr>
            <w:tcW w:w="2783" w:type="pct"/>
            <w:gridSpan w:val="3"/>
            <w:tcBorders>
              <w:top w:val="single" w:sz="8" w:space="0" w:color="auto"/>
              <w:left w:val="single" w:sz="8" w:space="0" w:color="auto"/>
              <w:bottom w:val="single" w:sz="8" w:space="0" w:color="auto"/>
              <w:right w:val="nil"/>
            </w:tcBorders>
            <w:shd w:val="clear" w:color="auto" w:fill="auto"/>
            <w:vAlign w:val="center"/>
            <w:hideMark/>
          </w:tcPr>
          <w:p w:rsidR="000523CB" w:rsidRPr="000523CB" w:rsidRDefault="000523CB" w:rsidP="000523CB">
            <w:pPr>
              <w:spacing w:after="0" w:line="240" w:lineRule="auto"/>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10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ბორჯომი გამწვანება 2012</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p>
        </w:tc>
      </w:tr>
      <w:tr w:rsidR="000523CB" w:rsidRPr="000523CB" w:rsidTr="000523CB">
        <w:trPr>
          <w:trHeight w:val="300"/>
        </w:trPr>
        <w:tc>
          <w:tcPr>
            <w:tcW w:w="4138" w:type="pct"/>
            <w:gridSpan w:val="5"/>
            <w:tcBorders>
              <w:top w:val="single" w:sz="8" w:space="0" w:color="auto"/>
              <w:left w:val="single" w:sz="8" w:space="0" w:color="auto"/>
              <w:bottom w:val="nil"/>
              <w:right w:val="single" w:sz="8" w:space="0" w:color="000000"/>
            </w:tcBorders>
            <w:shd w:val="clear" w:color="auto" w:fill="auto"/>
            <w:vAlign w:val="center"/>
            <w:hideMark/>
          </w:tcPr>
          <w:p w:rsidR="000523CB" w:rsidRPr="000523CB" w:rsidRDefault="000523CB" w:rsidP="000523CB">
            <w:pPr>
              <w:spacing w:after="0" w:line="240" w:lineRule="auto"/>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ღონისძიების კლასიფიკაციის კოდი:                                                     </w:t>
            </w:r>
          </w:p>
        </w:tc>
        <w:tc>
          <w:tcPr>
            <w:tcW w:w="753" w:type="pct"/>
            <w:tcBorders>
              <w:top w:val="nil"/>
              <w:left w:val="nil"/>
              <w:bottom w:val="nil"/>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02 05 03 07</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p>
        </w:tc>
      </w:tr>
      <w:tr w:rsidR="000523CB" w:rsidRPr="000523CB" w:rsidTr="000523CB">
        <w:trPr>
          <w:trHeight w:val="345"/>
        </w:trPr>
        <w:tc>
          <w:tcPr>
            <w:tcW w:w="2783" w:type="pct"/>
            <w:gridSpan w:val="3"/>
            <w:tcBorders>
              <w:top w:val="single" w:sz="4" w:space="0" w:color="auto"/>
              <w:left w:val="single" w:sz="4" w:space="0" w:color="auto"/>
              <w:bottom w:val="single" w:sz="8" w:space="0" w:color="auto"/>
              <w:right w:val="nil"/>
            </w:tcBorders>
            <w:shd w:val="clear" w:color="auto" w:fill="auto"/>
            <w:vAlign w:val="center"/>
            <w:hideMark/>
          </w:tcPr>
          <w:p w:rsidR="000523CB" w:rsidRPr="000523CB" w:rsidRDefault="000523CB" w:rsidP="000523CB">
            <w:pPr>
              <w:spacing w:after="0" w:line="240" w:lineRule="auto"/>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ღონისძიების აღწერა</w:t>
            </w:r>
          </w:p>
        </w:tc>
        <w:tc>
          <w:tcPr>
            <w:tcW w:w="2217" w:type="pct"/>
            <w:gridSpan w:val="4"/>
            <w:tcBorders>
              <w:top w:val="single" w:sz="4" w:space="0" w:color="auto"/>
              <w:left w:val="single" w:sz="4" w:space="0" w:color="auto"/>
              <w:bottom w:val="single" w:sz="4" w:space="0" w:color="auto"/>
              <w:right w:val="nil"/>
            </w:tcBorders>
            <w:shd w:val="clear" w:color="auto" w:fill="auto"/>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ადმინისტრაციული ხარჯები</w:t>
            </w:r>
          </w:p>
        </w:tc>
      </w:tr>
      <w:tr w:rsidR="000523CB" w:rsidRPr="000523CB" w:rsidTr="000523CB">
        <w:trPr>
          <w:trHeight w:val="300"/>
        </w:trPr>
        <w:tc>
          <w:tcPr>
            <w:tcW w:w="3436" w:type="pct"/>
            <w:gridSpan w:val="4"/>
            <w:tcBorders>
              <w:top w:val="single" w:sz="8" w:space="0" w:color="auto"/>
              <w:left w:val="single" w:sz="4" w:space="0" w:color="auto"/>
              <w:bottom w:val="single" w:sz="4" w:space="0" w:color="auto"/>
              <w:right w:val="single" w:sz="8" w:space="0" w:color="000000"/>
            </w:tcBorders>
            <w:shd w:val="clear" w:color="auto" w:fill="auto"/>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არის ქვეპროგრამა ახალი</w:t>
            </w:r>
            <w:r w:rsidRPr="000523CB">
              <w:rPr>
                <w:rFonts w:ascii="Sylfaen" w:eastAsia="Times New Roman" w:hAnsi="Sylfaen"/>
                <w:b/>
                <w:bCs/>
                <w:sz w:val="20"/>
                <w:szCs w:val="20"/>
                <w:lang w:val="ka-GE" w:eastAsia="ka-GE"/>
              </w:rPr>
              <w:t xml:space="preserve">? </w:t>
            </w:r>
            <w:r w:rsidRPr="000523CB">
              <w:rPr>
                <w:rFonts w:ascii="Sylfaen" w:eastAsia="Times New Roman" w:hAnsi="Sylfaen"/>
                <w:sz w:val="20"/>
                <w:szCs w:val="20"/>
                <w:lang w:val="ka-GE" w:eastAsia="ka-GE"/>
              </w:rPr>
              <w:t xml:space="preserve">       </w:t>
            </w:r>
          </w:p>
        </w:tc>
        <w:tc>
          <w:tcPr>
            <w:tcW w:w="701" w:type="pct"/>
            <w:tcBorders>
              <w:top w:val="nil"/>
              <w:left w:val="nil"/>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753" w:type="pct"/>
            <w:tcBorders>
              <w:top w:val="nil"/>
              <w:left w:val="nil"/>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არა</w:t>
            </w:r>
          </w:p>
        </w:tc>
        <w:tc>
          <w:tcPr>
            <w:tcW w:w="109" w:type="pct"/>
            <w:tcBorders>
              <w:top w:val="nil"/>
              <w:left w:val="nil"/>
              <w:bottom w:val="single" w:sz="4" w:space="0" w:color="auto"/>
              <w:right w:val="single" w:sz="4" w:space="0" w:color="auto"/>
            </w:tcBorders>
            <w:shd w:val="clear" w:color="auto" w:fill="auto"/>
            <w:noWrap/>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r>
      <w:tr w:rsidR="000523CB" w:rsidRPr="000523CB" w:rsidTr="000523CB">
        <w:trPr>
          <w:trHeight w:val="315"/>
        </w:trPr>
        <w:tc>
          <w:tcPr>
            <w:tcW w:w="2783" w:type="pct"/>
            <w:gridSpan w:val="3"/>
            <w:tcBorders>
              <w:top w:val="nil"/>
              <w:left w:val="single" w:sz="8" w:space="0" w:color="auto"/>
              <w:bottom w:val="single" w:sz="8" w:space="0" w:color="auto"/>
              <w:right w:val="single" w:sz="8" w:space="0" w:color="000000"/>
            </w:tcBorders>
            <w:shd w:val="clear" w:color="auto" w:fill="auto"/>
            <w:vAlign w:val="center"/>
            <w:hideMark/>
          </w:tcPr>
          <w:p w:rsidR="000523CB" w:rsidRPr="000523CB" w:rsidRDefault="000523CB" w:rsidP="000523CB">
            <w:pPr>
              <w:spacing w:after="0" w:line="240" w:lineRule="auto"/>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თუ ქვეპროგრამა ახალია, ვინ წარმოადგინა?</w:t>
            </w:r>
          </w:p>
        </w:tc>
        <w:tc>
          <w:tcPr>
            <w:tcW w:w="2108" w:type="pct"/>
            <w:gridSpan w:val="3"/>
            <w:tcBorders>
              <w:top w:val="nil"/>
              <w:left w:val="nil"/>
              <w:bottom w:val="single" w:sz="8" w:space="0" w:color="auto"/>
              <w:right w:val="single" w:sz="8" w:space="0" w:color="000000"/>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p>
        </w:tc>
      </w:tr>
      <w:tr w:rsidR="000523CB" w:rsidRPr="000523CB" w:rsidTr="000523CB">
        <w:trPr>
          <w:trHeight w:val="315"/>
        </w:trPr>
        <w:tc>
          <w:tcPr>
            <w:tcW w:w="2783" w:type="pct"/>
            <w:gridSpan w:val="3"/>
            <w:tcBorders>
              <w:top w:val="single" w:sz="8" w:space="0" w:color="auto"/>
              <w:left w:val="single" w:sz="8" w:space="0" w:color="auto"/>
              <w:bottom w:val="single" w:sz="8" w:space="0" w:color="auto"/>
              <w:right w:val="nil"/>
            </w:tcBorders>
            <w:shd w:val="clear" w:color="auto" w:fill="auto"/>
            <w:vAlign w:val="center"/>
            <w:hideMark/>
          </w:tcPr>
          <w:p w:rsidR="000523CB" w:rsidRPr="000523CB" w:rsidRDefault="000523CB" w:rsidP="000523CB">
            <w:pPr>
              <w:spacing w:after="0" w:line="240" w:lineRule="auto"/>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ქვეპროგრამის განმახორციელებელი:</w:t>
            </w:r>
          </w:p>
        </w:tc>
        <w:tc>
          <w:tcPr>
            <w:tcW w:w="2108"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ა(ა)იპ "ბორჯომი გამწვანება 2012"</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p>
        </w:tc>
      </w:tr>
      <w:tr w:rsidR="000523CB" w:rsidRPr="000523CB" w:rsidTr="000523CB">
        <w:trPr>
          <w:trHeight w:val="300"/>
        </w:trPr>
        <w:tc>
          <w:tcPr>
            <w:tcW w:w="211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დაფინანსების წყარო</w:t>
            </w:r>
          </w:p>
        </w:tc>
        <w:tc>
          <w:tcPr>
            <w:tcW w:w="670"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2026 წელი</w:t>
            </w:r>
          </w:p>
        </w:tc>
        <w:tc>
          <w:tcPr>
            <w:tcW w:w="653"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2027 წელი</w:t>
            </w:r>
          </w:p>
        </w:tc>
        <w:tc>
          <w:tcPr>
            <w:tcW w:w="701"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2028 წელი</w:t>
            </w:r>
          </w:p>
        </w:tc>
        <w:tc>
          <w:tcPr>
            <w:tcW w:w="753" w:type="pct"/>
            <w:tcBorders>
              <w:top w:val="nil"/>
              <w:left w:val="nil"/>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2029 წელი</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p>
        </w:tc>
      </w:tr>
      <w:tr w:rsidR="000523CB" w:rsidRPr="000523CB" w:rsidTr="000523CB">
        <w:trPr>
          <w:trHeight w:val="300"/>
        </w:trPr>
        <w:tc>
          <w:tcPr>
            <w:tcW w:w="211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მუნიციპალური ბიუჯეტი</w:t>
            </w:r>
          </w:p>
        </w:tc>
        <w:tc>
          <w:tcPr>
            <w:tcW w:w="670" w:type="pct"/>
            <w:tcBorders>
              <w:top w:val="nil"/>
              <w:left w:val="nil"/>
              <w:bottom w:val="nil"/>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338 891</w:t>
            </w:r>
          </w:p>
        </w:tc>
        <w:tc>
          <w:tcPr>
            <w:tcW w:w="653" w:type="pct"/>
            <w:tcBorders>
              <w:top w:val="nil"/>
              <w:left w:val="nil"/>
              <w:bottom w:val="nil"/>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338 891</w:t>
            </w:r>
          </w:p>
        </w:tc>
        <w:tc>
          <w:tcPr>
            <w:tcW w:w="701" w:type="pct"/>
            <w:tcBorders>
              <w:top w:val="nil"/>
              <w:left w:val="nil"/>
              <w:bottom w:val="nil"/>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338 891</w:t>
            </w:r>
          </w:p>
        </w:tc>
        <w:tc>
          <w:tcPr>
            <w:tcW w:w="753" w:type="pct"/>
            <w:tcBorders>
              <w:top w:val="nil"/>
              <w:left w:val="nil"/>
              <w:bottom w:val="nil"/>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338 891</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p>
        </w:tc>
      </w:tr>
      <w:tr w:rsidR="000523CB" w:rsidRPr="000523CB" w:rsidTr="000523CB">
        <w:trPr>
          <w:trHeight w:val="300"/>
        </w:trPr>
        <w:tc>
          <w:tcPr>
            <w:tcW w:w="211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სახელმწიფო ბიუჯეტი</w:t>
            </w:r>
          </w:p>
        </w:tc>
        <w:tc>
          <w:tcPr>
            <w:tcW w:w="670" w:type="pct"/>
            <w:tcBorders>
              <w:top w:val="single" w:sz="4" w:space="0" w:color="auto"/>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653" w:type="pct"/>
            <w:tcBorders>
              <w:top w:val="single" w:sz="4" w:space="0" w:color="auto"/>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753" w:type="pct"/>
            <w:tcBorders>
              <w:top w:val="single" w:sz="4" w:space="0" w:color="auto"/>
              <w:left w:val="nil"/>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p>
        </w:tc>
      </w:tr>
      <w:tr w:rsidR="000523CB" w:rsidRPr="000523CB" w:rsidTr="000523CB">
        <w:trPr>
          <w:trHeight w:val="315"/>
        </w:trPr>
        <w:tc>
          <w:tcPr>
            <w:tcW w:w="2113" w:type="pct"/>
            <w:gridSpan w:val="2"/>
            <w:tcBorders>
              <w:top w:val="single" w:sz="4" w:space="0" w:color="auto"/>
              <w:left w:val="single" w:sz="8" w:space="0" w:color="auto"/>
              <w:bottom w:val="nil"/>
              <w:right w:val="single" w:sz="4" w:space="0" w:color="000000"/>
            </w:tcBorders>
            <w:shd w:val="clear" w:color="auto" w:fill="auto"/>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სხვა ......</w:t>
            </w:r>
          </w:p>
        </w:tc>
        <w:tc>
          <w:tcPr>
            <w:tcW w:w="670" w:type="pct"/>
            <w:tcBorders>
              <w:top w:val="nil"/>
              <w:left w:val="nil"/>
              <w:bottom w:val="nil"/>
              <w:right w:val="single" w:sz="4" w:space="0" w:color="auto"/>
            </w:tcBorders>
            <w:shd w:val="clear" w:color="auto" w:fill="auto"/>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653" w:type="pct"/>
            <w:tcBorders>
              <w:top w:val="nil"/>
              <w:left w:val="nil"/>
              <w:bottom w:val="nil"/>
              <w:right w:val="single" w:sz="4" w:space="0" w:color="auto"/>
            </w:tcBorders>
            <w:shd w:val="clear" w:color="auto" w:fill="auto"/>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701" w:type="pct"/>
            <w:tcBorders>
              <w:top w:val="nil"/>
              <w:left w:val="nil"/>
              <w:bottom w:val="nil"/>
              <w:right w:val="single" w:sz="4" w:space="0" w:color="auto"/>
            </w:tcBorders>
            <w:shd w:val="clear" w:color="auto" w:fill="auto"/>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753" w:type="pct"/>
            <w:tcBorders>
              <w:top w:val="nil"/>
              <w:left w:val="nil"/>
              <w:bottom w:val="nil"/>
              <w:right w:val="single" w:sz="8" w:space="0" w:color="auto"/>
            </w:tcBorders>
            <w:shd w:val="clear" w:color="auto" w:fill="auto"/>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p>
        </w:tc>
      </w:tr>
      <w:tr w:rsidR="000523CB" w:rsidRPr="000523CB" w:rsidTr="000523CB">
        <w:trPr>
          <w:trHeight w:val="300"/>
        </w:trPr>
        <w:tc>
          <w:tcPr>
            <w:tcW w:w="211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სულ ქვეპროგრამა  </w:t>
            </w:r>
          </w:p>
        </w:tc>
        <w:tc>
          <w:tcPr>
            <w:tcW w:w="670" w:type="pct"/>
            <w:tcBorders>
              <w:top w:val="single" w:sz="8" w:space="0" w:color="auto"/>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            338 891 </w:t>
            </w:r>
          </w:p>
        </w:tc>
        <w:tc>
          <w:tcPr>
            <w:tcW w:w="653" w:type="pct"/>
            <w:tcBorders>
              <w:top w:val="single" w:sz="8" w:space="0" w:color="auto"/>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           338 891 </w:t>
            </w:r>
          </w:p>
        </w:tc>
        <w:tc>
          <w:tcPr>
            <w:tcW w:w="701" w:type="pct"/>
            <w:tcBorders>
              <w:top w:val="single" w:sz="8" w:space="0" w:color="auto"/>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             338 891 </w:t>
            </w:r>
          </w:p>
        </w:tc>
        <w:tc>
          <w:tcPr>
            <w:tcW w:w="753" w:type="pct"/>
            <w:tcBorders>
              <w:top w:val="single" w:sz="8" w:space="0" w:color="auto"/>
              <w:left w:val="nil"/>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               338 891 </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rPr>
                <w:rFonts w:ascii="Sylfaen" w:eastAsia="Times New Roman" w:hAnsi="Sylfaen"/>
                <w:b/>
                <w:bCs/>
                <w:sz w:val="20"/>
                <w:szCs w:val="20"/>
                <w:lang w:val="ka-GE" w:eastAsia="ka-GE"/>
              </w:rPr>
            </w:pPr>
          </w:p>
        </w:tc>
      </w:tr>
      <w:tr w:rsidR="000523CB" w:rsidRPr="000523CB" w:rsidTr="000523CB">
        <w:trPr>
          <w:trHeight w:val="255"/>
        </w:trPr>
        <w:tc>
          <w:tcPr>
            <w:tcW w:w="211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i/>
                <w:iCs/>
                <w:sz w:val="20"/>
                <w:szCs w:val="20"/>
                <w:lang w:val="ka-GE" w:eastAsia="ka-GE"/>
              </w:rPr>
            </w:pPr>
            <w:r w:rsidRPr="000523CB">
              <w:rPr>
                <w:rFonts w:ascii="Sylfaen" w:eastAsia="Times New Roman" w:hAnsi="Sylfaen"/>
                <w:i/>
                <w:iCs/>
                <w:sz w:val="20"/>
                <w:szCs w:val="20"/>
                <w:lang w:val="ka-GE" w:eastAsia="ka-GE"/>
              </w:rPr>
              <w:t>მ.შ. კაპიტალური პროექტები</w:t>
            </w:r>
          </w:p>
        </w:tc>
        <w:tc>
          <w:tcPr>
            <w:tcW w:w="670" w:type="pct"/>
            <w:tcBorders>
              <w:top w:val="nil"/>
              <w:left w:val="nil"/>
              <w:bottom w:val="nil"/>
              <w:right w:val="single" w:sz="4" w:space="0" w:color="auto"/>
            </w:tcBorders>
            <w:shd w:val="clear" w:color="auto" w:fill="auto"/>
            <w:vAlign w:val="center"/>
            <w:hideMark/>
          </w:tcPr>
          <w:p w:rsidR="000523CB" w:rsidRPr="000523CB" w:rsidRDefault="000523CB" w:rsidP="000523CB">
            <w:pPr>
              <w:spacing w:after="0" w:line="240" w:lineRule="auto"/>
              <w:rPr>
                <w:rFonts w:ascii="Sylfaen" w:eastAsia="Times New Roman" w:hAnsi="Sylfaen"/>
                <w:i/>
                <w:iCs/>
                <w:sz w:val="20"/>
                <w:szCs w:val="20"/>
                <w:lang w:val="ka-GE" w:eastAsia="ka-GE"/>
              </w:rPr>
            </w:pPr>
            <w:r w:rsidRPr="000523CB">
              <w:rPr>
                <w:rFonts w:ascii="Sylfaen" w:eastAsia="Times New Roman" w:hAnsi="Sylfaen"/>
                <w:i/>
                <w:iCs/>
                <w:sz w:val="20"/>
                <w:szCs w:val="20"/>
                <w:lang w:val="ka-GE" w:eastAsia="ka-GE"/>
              </w:rPr>
              <w:t> </w:t>
            </w:r>
          </w:p>
        </w:tc>
        <w:tc>
          <w:tcPr>
            <w:tcW w:w="653" w:type="pct"/>
            <w:tcBorders>
              <w:top w:val="nil"/>
              <w:left w:val="nil"/>
              <w:bottom w:val="nil"/>
              <w:right w:val="single" w:sz="4" w:space="0" w:color="auto"/>
            </w:tcBorders>
            <w:shd w:val="clear" w:color="auto" w:fill="auto"/>
            <w:vAlign w:val="center"/>
            <w:hideMark/>
          </w:tcPr>
          <w:p w:rsidR="000523CB" w:rsidRPr="000523CB" w:rsidRDefault="000523CB" w:rsidP="000523CB">
            <w:pPr>
              <w:spacing w:after="0" w:line="240" w:lineRule="auto"/>
              <w:rPr>
                <w:rFonts w:ascii="Sylfaen" w:eastAsia="Times New Roman" w:hAnsi="Sylfaen"/>
                <w:i/>
                <w:iCs/>
                <w:sz w:val="20"/>
                <w:szCs w:val="20"/>
                <w:lang w:val="ka-GE" w:eastAsia="ka-GE"/>
              </w:rPr>
            </w:pPr>
            <w:r w:rsidRPr="000523CB">
              <w:rPr>
                <w:rFonts w:ascii="Sylfaen" w:eastAsia="Times New Roman" w:hAnsi="Sylfaen"/>
                <w:i/>
                <w:iCs/>
                <w:sz w:val="20"/>
                <w:szCs w:val="20"/>
                <w:lang w:val="ka-GE" w:eastAsia="ka-GE"/>
              </w:rPr>
              <w:t> </w:t>
            </w:r>
          </w:p>
        </w:tc>
        <w:tc>
          <w:tcPr>
            <w:tcW w:w="701" w:type="pct"/>
            <w:tcBorders>
              <w:top w:val="nil"/>
              <w:left w:val="nil"/>
              <w:bottom w:val="nil"/>
              <w:right w:val="single" w:sz="4" w:space="0" w:color="auto"/>
            </w:tcBorders>
            <w:shd w:val="clear" w:color="auto" w:fill="auto"/>
            <w:vAlign w:val="center"/>
            <w:hideMark/>
          </w:tcPr>
          <w:p w:rsidR="000523CB" w:rsidRPr="000523CB" w:rsidRDefault="000523CB" w:rsidP="000523CB">
            <w:pPr>
              <w:spacing w:after="0" w:line="240" w:lineRule="auto"/>
              <w:rPr>
                <w:rFonts w:ascii="Sylfaen" w:eastAsia="Times New Roman" w:hAnsi="Sylfaen"/>
                <w:i/>
                <w:iCs/>
                <w:sz w:val="20"/>
                <w:szCs w:val="20"/>
                <w:lang w:val="ka-GE" w:eastAsia="ka-GE"/>
              </w:rPr>
            </w:pPr>
            <w:r w:rsidRPr="000523CB">
              <w:rPr>
                <w:rFonts w:ascii="Sylfaen" w:eastAsia="Times New Roman" w:hAnsi="Sylfaen"/>
                <w:i/>
                <w:iCs/>
                <w:sz w:val="20"/>
                <w:szCs w:val="20"/>
                <w:lang w:val="ka-GE" w:eastAsia="ka-GE"/>
              </w:rPr>
              <w:t> </w:t>
            </w:r>
          </w:p>
        </w:tc>
        <w:tc>
          <w:tcPr>
            <w:tcW w:w="753" w:type="pct"/>
            <w:tcBorders>
              <w:top w:val="nil"/>
              <w:left w:val="nil"/>
              <w:bottom w:val="nil"/>
              <w:right w:val="single" w:sz="8" w:space="0" w:color="auto"/>
            </w:tcBorders>
            <w:shd w:val="clear" w:color="auto" w:fill="auto"/>
            <w:vAlign w:val="center"/>
            <w:hideMark/>
          </w:tcPr>
          <w:p w:rsidR="000523CB" w:rsidRPr="000523CB" w:rsidRDefault="000523CB" w:rsidP="000523CB">
            <w:pPr>
              <w:spacing w:after="0" w:line="240" w:lineRule="auto"/>
              <w:rPr>
                <w:rFonts w:ascii="Sylfaen" w:eastAsia="Times New Roman" w:hAnsi="Sylfaen"/>
                <w:i/>
                <w:iCs/>
                <w:sz w:val="20"/>
                <w:szCs w:val="20"/>
                <w:lang w:val="ka-GE" w:eastAsia="ka-GE"/>
              </w:rPr>
            </w:pPr>
            <w:r w:rsidRPr="000523CB">
              <w:rPr>
                <w:rFonts w:ascii="Sylfaen" w:eastAsia="Times New Roman" w:hAnsi="Sylfaen"/>
                <w:i/>
                <w:iCs/>
                <w:sz w:val="20"/>
                <w:szCs w:val="20"/>
                <w:lang w:val="ka-GE" w:eastAsia="ka-GE"/>
              </w:rPr>
              <w:t> </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rPr>
                <w:rFonts w:ascii="Sylfaen" w:eastAsia="Times New Roman" w:hAnsi="Sylfaen"/>
                <w:i/>
                <w:iCs/>
                <w:sz w:val="20"/>
                <w:szCs w:val="20"/>
                <w:lang w:val="ka-GE" w:eastAsia="ka-GE"/>
              </w:rPr>
            </w:pPr>
          </w:p>
        </w:tc>
      </w:tr>
      <w:tr w:rsidR="000523CB" w:rsidRPr="000523CB" w:rsidTr="000523CB">
        <w:trPr>
          <w:trHeight w:val="900"/>
        </w:trPr>
        <w:tc>
          <w:tcPr>
            <w:tcW w:w="975" w:type="pct"/>
            <w:tcBorders>
              <w:top w:val="single" w:sz="8" w:space="0" w:color="auto"/>
              <w:left w:val="single" w:sz="8" w:space="0" w:color="auto"/>
              <w:bottom w:val="single" w:sz="8" w:space="0" w:color="auto"/>
              <w:right w:val="nil"/>
            </w:tcBorders>
            <w:shd w:val="clear" w:color="auto" w:fill="auto"/>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მიზანი და აღწერა</w:t>
            </w:r>
          </w:p>
        </w:tc>
        <w:tc>
          <w:tcPr>
            <w:tcW w:w="3916" w:type="pct"/>
            <w:gridSpan w:val="5"/>
            <w:tcBorders>
              <w:top w:val="single" w:sz="4" w:space="0" w:color="auto"/>
              <w:left w:val="single" w:sz="4" w:space="0" w:color="auto"/>
              <w:bottom w:val="single" w:sz="4" w:space="0" w:color="auto"/>
              <w:right w:val="nil"/>
            </w:tcBorders>
            <w:shd w:val="clear" w:color="000000" w:fill="FFFFFF"/>
            <w:vAlign w:val="center"/>
            <w:hideMark/>
          </w:tcPr>
          <w:p w:rsidR="000523CB" w:rsidRPr="000523CB" w:rsidRDefault="000523CB" w:rsidP="000523CB">
            <w:pPr>
              <w:spacing w:after="0" w:line="240" w:lineRule="auto"/>
              <w:rPr>
                <w:rFonts w:ascii="Sylfaen" w:eastAsia="Times New Roman" w:hAnsi="Sylfaen"/>
                <w:lang w:val="ka-GE" w:eastAsia="ka-GE"/>
              </w:rPr>
            </w:pPr>
            <w:r w:rsidRPr="000523CB">
              <w:rPr>
                <w:rFonts w:ascii="Sylfaen" w:eastAsia="Times New Roman" w:hAnsi="Sylfaen"/>
                <w:lang w:val="ka-GE" w:eastAsia="ka-GE"/>
              </w:rPr>
              <w:t xml:space="preserve">ქვეპროგრამის ფარგლებში უზრუნველყოფილი და მოწესრიგებული იქნება ქალაქში  არსებული ბაღ-პარკების  სკვერების და გამწვანებული ზოლების ტერიტორიები შეძენილი ახალი ნარგავებით და ყვავილებით.    </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rPr>
                <w:rFonts w:ascii="Sylfaen" w:eastAsia="Times New Roman" w:hAnsi="Sylfaen"/>
                <w:lang w:val="ka-GE" w:eastAsia="ka-GE"/>
              </w:rPr>
            </w:pPr>
          </w:p>
        </w:tc>
      </w:tr>
      <w:tr w:rsidR="000523CB" w:rsidRPr="000523CB" w:rsidTr="000523CB">
        <w:trPr>
          <w:trHeight w:val="780"/>
        </w:trPr>
        <w:tc>
          <w:tcPr>
            <w:tcW w:w="211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ქვეპროგრამის/ღონისძიების დასახელება</w:t>
            </w:r>
          </w:p>
        </w:tc>
        <w:tc>
          <w:tcPr>
            <w:tcW w:w="670" w:type="pct"/>
            <w:tcBorders>
              <w:top w:val="nil"/>
              <w:left w:val="nil"/>
              <w:bottom w:val="single" w:sz="8"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რაოდენობა კვმ</w:t>
            </w:r>
          </w:p>
        </w:tc>
        <w:tc>
          <w:tcPr>
            <w:tcW w:w="653" w:type="pct"/>
            <w:tcBorders>
              <w:top w:val="nil"/>
              <w:left w:val="nil"/>
              <w:bottom w:val="single" w:sz="8"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ერთ. საშ. ფასი</w:t>
            </w:r>
          </w:p>
        </w:tc>
        <w:tc>
          <w:tcPr>
            <w:tcW w:w="701" w:type="pct"/>
            <w:tcBorders>
              <w:top w:val="nil"/>
              <w:left w:val="nil"/>
              <w:bottom w:val="single" w:sz="8"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სულ (ლარი)</w:t>
            </w:r>
          </w:p>
        </w:tc>
        <w:tc>
          <w:tcPr>
            <w:tcW w:w="753" w:type="pct"/>
            <w:tcBorders>
              <w:top w:val="nil"/>
              <w:left w:val="nil"/>
              <w:bottom w:val="single" w:sz="8"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18"/>
                <w:szCs w:val="18"/>
                <w:lang w:val="ka-GE" w:eastAsia="ka-GE"/>
              </w:rPr>
            </w:pPr>
            <w:r w:rsidRPr="000523CB">
              <w:rPr>
                <w:rFonts w:ascii="Sylfaen" w:eastAsia="Times New Roman" w:hAnsi="Sylfaen"/>
                <w:sz w:val="18"/>
                <w:szCs w:val="18"/>
                <w:lang w:val="ka-GE" w:eastAsia="ka-GE"/>
              </w:rPr>
              <w:t>ეკონომიკური კლასიფიკაციის მუხლი</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sz w:val="18"/>
                <w:szCs w:val="18"/>
                <w:lang w:val="ka-GE" w:eastAsia="ka-GE"/>
              </w:rPr>
            </w:pPr>
          </w:p>
        </w:tc>
      </w:tr>
      <w:tr w:rsidR="000523CB" w:rsidRPr="000523CB" w:rsidTr="000523CB">
        <w:trPr>
          <w:trHeight w:val="420"/>
        </w:trPr>
        <w:tc>
          <w:tcPr>
            <w:tcW w:w="9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ადმინისტრაციული ხარჯები</w:t>
            </w:r>
          </w:p>
        </w:tc>
        <w:tc>
          <w:tcPr>
            <w:tcW w:w="1138" w:type="pct"/>
            <w:tcBorders>
              <w:top w:val="nil"/>
              <w:left w:val="nil"/>
              <w:bottom w:val="single" w:sz="4" w:space="0" w:color="auto"/>
              <w:right w:val="single" w:sz="4" w:space="0" w:color="auto"/>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xml:space="preserve"> შრომის ანაზღაურება</w:t>
            </w:r>
          </w:p>
        </w:tc>
        <w:tc>
          <w:tcPr>
            <w:tcW w:w="670" w:type="pct"/>
            <w:tcBorders>
              <w:top w:val="single" w:sz="4" w:space="0" w:color="auto"/>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701"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        319 104,00 </w:t>
            </w:r>
          </w:p>
        </w:tc>
        <w:tc>
          <w:tcPr>
            <w:tcW w:w="753" w:type="pct"/>
            <w:tcBorders>
              <w:top w:val="nil"/>
              <w:left w:val="nil"/>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2.5.3.4</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p>
        </w:tc>
      </w:tr>
      <w:tr w:rsidR="000523CB" w:rsidRPr="000523CB" w:rsidTr="000523CB">
        <w:trPr>
          <w:trHeight w:val="435"/>
        </w:trPr>
        <w:tc>
          <w:tcPr>
            <w:tcW w:w="975" w:type="pct"/>
            <w:vMerge/>
            <w:tcBorders>
              <w:top w:val="single" w:sz="4" w:space="0" w:color="auto"/>
              <w:left w:val="single" w:sz="4" w:space="0" w:color="auto"/>
              <w:bottom w:val="single" w:sz="4" w:space="0" w:color="auto"/>
              <w:right w:val="single" w:sz="4" w:space="0" w:color="auto"/>
            </w:tcBorders>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p>
        </w:tc>
        <w:tc>
          <w:tcPr>
            <w:tcW w:w="1138" w:type="pct"/>
            <w:tcBorders>
              <w:top w:val="nil"/>
              <w:left w:val="nil"/>
              <w:bottom w:val="single" w:sz="4" w:space="0" w:color="auto"/>
              <w:right w:val="single" w:sz="4" w:space="0" w:color="auto"/>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საოფისე ფართის იჯარა</w:t>
            </w:r>
          </w:p>
        </w:tc>
        <w:tc>
          <w:tcPr>
            <w:tcW w:w="670"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701"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            5 400,00 </w:t>
            </w:r>
          </w:p>
        </w:tc>
        <w:tc>
          <w:tcPr>
            <w:tcW w:w="753" w:type="pct"/>
            <w:tcBorders>
              <w:top w:val="nil"/>
              <w:left w:val="nil"/>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2.5.3.1</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p>
        </w:tc>
      </w:tr>
      <w:tr w:rsidR="000523CB" w:rsidRPr="000523CB" w:rsidTr="000523CB">
        <w:trPr>
          <w:trHeight w:val="1740"/>
        </w:trPr>
        <w:tc>
          <w:tcPr>
            <w:tcW w:w="975" w:type="pct"/>
            <w:vMerge/>
            <w:tcBorders>
              <w:top w:val="single" w:sz="4" w:space="0" w:color="auto"/>
              <w:left w:val="single" w:sz="4" w:space="0" w:color="auto"/>
              <w:bottom w:val="single" w:sz="4" w:space="0" w:color="auto"/>
              <w:right w:val="single" w:sz="4" w:space="0" w:color="auto"/>
            </w:tcBorders>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p>
        </w:tc>
        <w:tc>
          <w:tcPr>
            <w:tcW w:w="1138"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ინვენტარის განსათავსებლად/შესანახად და ტექნიკური პერსონალის საჭიროებისათვის ფართის იჯარა</w:t>
            </w:r>
          </w:p>
        </w:tc>
        <w:tc>
          <w:tcPr>
            <w:tcW w:w="670" w:type="pct"/>
            <w:tcBorders>
              <w:top w:val="nil"/>
              <w:left w:val="nil"/>
              <w:bottom w:val="single" w:sz="4" w:space="0" w:color="auto"/>
              <w:right w:val="single" w:sz="4" w:space="0" w:color="auto"/>
            </w:tcBorders>
            <w:shd w:val="clear" w:color="auto" w:fill="auto"/>
            <w:noWrap/>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noWrap/>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701"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            7 200,00 </w:t>
            </w:r>
          </w:p>
        </w:tc>
        <w:tc>
          <w:tcPr>
            <w:tcW w:w="753" w:type="pct"/>
            <w:tcBorders>
              <w:top w:val="nil"/>
              <w:left w:val="nil"/>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2.5.3.1</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p>
        </w:tc>
      </w:tr>
      <w:tr w:rsidR="000523CB" w:rsidRPr="000523CB" w:rsidTr="000523CB">
        <w:trPr>
          <w:trHeight w:val="435"/>
        </w:trPr>
        <w:tc>
          <w:tcPr>
            <w:tcW w:w="975" w:type="pct"/>
            <w:vMerge/>
            <w:tcBorders>
              <w:top w:val="single" w:sz="4" w:space="0" w:color="auto"/>
              <w:left w:val="single" w:sz="4" w:space="0" w:color="auto"/>
              <w:bottom w:val="single" w:sz="4" w:space="0" w:color="auto"/>
              <w:right w:val="single" w:sz="4" w:space="0" w:color="auto"/>
            </w:tcBorders>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p>
        </w:tc>
        <w:tc>
          <w:tcPr>
            <w:tcW w:w="1138"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მივლინება</w:t>
            </w:r>
          </w:p>
        </w:tc>
        <w:tc>
          <w:tcPr>
            <w:tcW w:w="670"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701"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               500,00 </w:t>
            </w:r>
          </w:p>
        </w:tc>
        <w:tc>
          <w:tcPr>
            <w:tcW w:w="753" w:type="pct"/>
            <w:tcBorders>
              <w:top w:val="nil"/>
              <w:left w:val="nil"/>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2.5.3.2</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p>
        </w:tc>
      </w:tr>
      <w:tr w:rsidR="000523CB" w:rsidRPr="000523CB" w:rsidTr="000523CB">
        <w:trPr>
          <w:trHeight w:val="585"/>
        </w:trPr>
        <w:tc>
          <w:tcPr>
            <w:tcW w:w="975" w:type="pct"/>
            <w:vMerge/>
            <w:tcBorders>
              <w:top w:val="single" w:sz="4" w:space="0" w:color="auto"/>
              <w:left w:val="single" w:sz="4" w:space="0" w:color="auto"/>
              <w:bottom w:val="single" w:sz="4" w:space="0" w:color="auto"/>
              <w:right w:val="single" w:sz="4" w:space="0" w:color="auto"/>
            </w:tcBorders>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p>
        </w:tc>
        <w:tc>
          <w:tcPr>
            <w:tcW w:w="1138"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xml:space="preserve">საკანცელარიო  და სამეურნეო </w:t>
            </w:r>
          </w:p>
        </w:tc>
        <w:tc>
          <w:tcPr>
            <w:tcW w:w="670"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701"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               575,00 </w:t>
            </w:r>
          </w:p>
        </w:tc>
        <w:tc>
          <w:tcPr>
            <w:tcW w:w="753" w:type="pct"/>
            <w:tcBorders>
              <w:top w:val="nil"/>
              <w:left w:val="nil"/>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2.5.3.1</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p>
        </w:tc>
      </w:tr>
      <w:tr w:rsidR="000523CB" w:rsidRPr="000523CB" w:rsidTr="000523CB">
        <w:trPr>
          <w:trHeight w:val="525"/>
        </w:trPr>
        <w:tc>
          <w:tcPr>
            <w:tcW w:w="975" w:type="pct"/>
            <w:vMerge/>
            <w:tcBorders>
              <w:top w:val="single" w:sz="4" w:space="0" w:color="auto"/>
              <w:left w:val="single" w:sz="4" w:space="0" w:color="auto"/>
              <w:bottom w:val="single" w:sz="4" w:space="0" w:color="auto"/>
              <w:right w:val="single" w:sz="4" w:space="0" w:color="auto"/>
            </w:tcBorders>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p>
        </w:tc>
        <w:tc>
          <w:tcPr>
            <w:tcW w:w="1138"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აუდიტორული მომსახურება</w:t>
            </w:r>
          </w:p>
        </w:tc>
        <w:tc>
          <w:tcPr>
            <w:tcW w:w="670"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701"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            4 000,00 </w:t>
            </w:r>
          </w:p>
        </w:tc>
        <w:tc>
          <w:tcPr>
            <w:tcW w:w="753" w:type="pct"/>
            <w:tcBorders>
              <w:top w:val="nil"/>
              <w:left w:val="nil"/>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2.5.3.1</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p>
        </w:tc>
      </w:tr>
      <w:tr w:rsidR="000523CB" w:rsidRPr="000523CB" w:rsidTr="000523CB">
        <w:trPr>
          <w:trHeight w:val="570"/>
        </w:trPr>
        <w:tc>
          <w:tcPr>
            <w:tcW w:w="975" w:type="pct"/>
            <w:vMerge/>
            <w:tcBorders>
              <w:top w:val="single" w:sz="4" w:space="0" w:color="auto"/>
              <w:left w:val="single" w:sz="4" w:space="0" w:color="auto"/>
              <w:bottom w:val="single" w:sz="4" w:space="0" w:color="auto"/>
              <w:right w:val="single" w:sz="4" w:space="0" w:color="auto"/>
            </w:tcBorders>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p>
        </w:tc>
        <w:tc>
          <w:tcPr>
            <w:tcW w:w="1138"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xml:space="preserve">კავშირგაბმულობის მომსახურება </w:t>
            </w:r>
          </w:p>
        </w:tc>
        <w:tc>
          <w:tcPr>
            <w:tcW w:w="670"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701"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            1 612,00 </w:t>
            </w:r>
          </w:p>
        </w:tc>
        <w:tc>
          <w:tcPr>
            <w:tcW w:w="753" w:type="pct"/>
            <w:tcBorders>
              <w:top w:val="nil"/>
              <w:left w:val="nil"/>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2.5.3.1</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p>
        </w:tc>
      </w:tr>
      <w:tr w:rsidR="000523CB" w:rsidRPr="000523CB" w:rsidTr="000523CB">
        <w:trPr>
          <w:trHeight w:val="525"/>
        </w:trPr>
        <w:tc>
          <w:tcPr>
            <w:tcW w:w="975"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1138"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ადმინისტრაციული მომსახურება</w:t>
            </w:r>
          </w:p>
        </w:tc>
        <w:tc>
          <w:tcPr>
            <w:tcW w:w="670"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701"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               200,00 </w:t>
            </w:r>
          </w:p>
        </w:tc>
        <w:tc>
          <w:tcPr>
            <w:tcW w:w="753" w:type="pct"/>
            <w:tcBorders>
              <w:top w:val="nil"/>
              <w:left w:val="nil"/>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2.5.3.1</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p>
        </w:tc>
      </w:tr>
      <w:tr w:rsidR="000523CB" w:rsidRPr="000523CB" w:rsidTr="000523CB">
        <w:trPr>
          <w:trHeight w:val="1455"/>
        </w:trPr>
        <w:tc>
          <w:tcPr>
            <w:tcW w:w="975" w:type="pct"/>
            <w:tcBorders>
              <w:top w:val="nil"/>
              <w:left w:val="nil"/>
              <w:bottom w:val="single" w:sz="4" w:space="0" w:color="auto"/>
              <w:right w:val="single" w:sz="4" w:space="0" w:color="auto"/>
            </w:tcBorders>
            <w:shd w:val="clear" w:color="000000" w:fill="FFFFFF"/>
            <w:vAlign w:val="center"/>
            <w:hideMark/>
          </w:tcPr>
          <w:p w:rsidR="000523CB" w:rsidRPr="000523CB" w:rsidRDefault="000523CB" w:rsidP="000523CB">
            <w:pPr>
              <w:spacing w:after="0" w:line="240" w:lineRule="auto"/>
              <w:jc w:val="center"/>
              <w:rPr>
                <w:rFonts w:ascii="Sylfaen" w:eastAsia="Times New Roman" w:hAnsi="Sylfaen"/>
                <w:sz w:val="18"/>
                <w:szCs w:val="18"/>
                <w:lang w:val="ka-GE" w:eastAsia="ka-GE"/>
              </w:rPr>
            </w:pPr>
            <w:r w:rsidRPr="000523CB">
              <w:rPr>
                <w:rFonts w:ascii="Sylfaen" w:eastAsia="Times New Roman" w:hAnsi="Sylfaen"/>
                <w:sz w:val="18"/>
                <w:szCs w:val="18"/>
                <w:lang w:val="ka-GE" w:eastAsia="ka-GE"/>
              </w:rPr>
              <w:t> </w:t>
            </w:r>
          </w:p>
        </w:tc>
        <w:tc>
          <w:tcPr>
            <w:tcW w:w="1138"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მანქანა-დანადგარების და საოფისე აპარატურის შეკეთება და ტექნიკური მომსახურება</w:t>
            </w:r>
          </w:p>
        </w:tc>
        <w:tc>
          <w:tcPr>
            <w:tcW w:w="670"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701"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               300,00 </w:t>
            </w:r>
          </w:p>
        </w:tc>
        <w:tc>
          <w:tcPr>
            <w:tcW w:w="753" w:type="pct"/>
            <w:tcBorders>
              <w:top w:val="nil"/>
              <w:left w:val="nil"/>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2.5.3.1</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p>
        </w:tc>
      </w:tr>
      <w:tr w:rsidR="000523CB" w:rsidRPr="000523CB" w:rsidTr="000523CB">
        <w:trPr>
          <w:trHeight w:val="285"/>
        </w:trPr>
        <w:tc>
          <w:tcPr>
            <w:tcW w:w="975" w:type="pct"/>
            <w:tcBorders>
              <w:top w:val="nil"/>
              <w:left w:val="nil"/>
              <w:bottom w:val="single" w:sz="4" w:space="0" w:color="auto"/>
              <w:right w:val="single" w:sz="4" w:space="0" w:color="auto"/>
            </w:tcBorders>
            <w:shd w:val="clear" w:color="000000" w:fill="FFFFFF"/>
            <w:vAlign w:val="center"/>
            <w:hideMark/>
          </w:tcPr>
          <w:p w:rsidR="000523CB" w:rsidRPr="000523CB" w:rsidRDefault="000523CB" w:rsidP="000523CB">
            <w:pPr>
              <w:spacing w:after="0" w:line="240" w:lineRule="auto"/>
              <w:jc w:val="center"/>
              <w:rPr>
                <w:rFonts w:ascii="Sylfaen" w:eastAsia="Times New Roman" w:hAnsi="Sylfaen"/>
                <w:sz w:val="18"/>
                <w:szCs w:val="18"/>
                <w:lang w:val="ka-GE" w:eastAsia="ka-GE"/>
              </w:rPr>
            </w:pPr>
            <w:r w:rsidRPr="000523CB">
              <w:rPr>
                <w:rFonts w:ascii="Sylfaen" w:eastAsia="Times New Roman" w:hAnsi="Sylfaen"/>
                <w:sz w:val="18"/>
                <w:szCs w:val="18"/>
                <w:lang w:val="ka-GE" w:eastAsia="ka-GE"/>
              </w:rPr>
              <w:t> </w:t>
            </w:r>
          </w:p>
        </w:tc>
        <w:tc>
          <w:tcPr>
            <w:tcW w:w="1138"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სულ:</w:t>
            </w:r>
          </w:p>
        </w:tc>
        <w:tc>
          <w:tcPr>
            <w:tcW w:w="670"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653"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701"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        338 891,00 </w:t>
            </w:r>
          </w:p>
        </w:tc>
        <w:tc>
          <w:tcPr>
            <w:tcW w:w="753" w:type="pct"/>
            <w:tcBorders>
              <w:top w:val="nil"/>
              <w:left w:val="nil"/>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p>
        </w:tc>
      </w:tr>
      <w:tr w:rsidR="000523CB" w:rsidRPr="000523CB" w:rsidTr="000523CB">
        <w:trPr>
          <w:trHeight w:val="315"/>
        </w:trPr>
        <w:tc>
          <w:tcPr>
            <w:tcW w:w="975" w:type="pct"/>
            <w:tcBorders>
              <w:top w:val="nil"/>
              <w:left w:val="single" w:sz="8" w:space="0" w:color="auto"/>
              <w:bottom w:val="single" w:sz="8" w:space="0" w:color="auto"/>
              <w:right w:val="single" w:sz="4" w:space="0" w:color="auto"/>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1138" w:type="pct"/>
            <w:tcBorders>
              <w:top w:val="nil"/>
              <w:left w:val="nil"/>
              <w:bottom w:val="single" w:sz="8"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670" w:type="pct"/>
            <w:tcBorders>
              <w:top w:val="nil"/>
              <w:left w:val="nil"/>
              <w:bottom w:val="single" w:sz="8"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653" w:type="pct"/>
            <w:tcBorders>
              <w:top w:val="nil"/>
              <w:left w:val="nil"/>
              <w:bottom w:val="single" w:sz="8"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701" w:type="pct"/>
            <w:tcBorders>
              <w:top w:val="nil"/>
              <w:left w:val="nil"/>
              <w:bottom w:val="single" w:sz="8"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w:t>
            </w:r>
          </w:p>
        </w:tc>
        <w:tc>
          <w:tcPr>
            <w:tcW w:w="753" w:type="pct"/>
            <w:tcBorders>
              <w:top w:val="nil"/>
              <w:left w:val="nil"/>
              <w:bottom w:val="single" w:sz="8"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p>
        </w:tc>
      </w:tr>
      <w:tr w:rsidR="000523CB" w:rsidRPr="000523CB" w:rsidTr="000523CB">
        <w:trPr>
          <w:trHeight w:val="315"/>
        </w:trPr>
        <w:tc>
          <w:tcPr>
            <w:tcW w:w="4891"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p>
        </w:tc>
      </w:tr>
      <w:tr w:rsidR="000523CB" w:rsidRPr="000523CB" w:rsidTr="000523CB">
        <w:trPr>
          <w:trHeight w:val="300"/>
        </w:trPr>
        <w:tc>
          <w:tcPr>
            <w:tcW w:w="211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523CB" w:rsidRPr="000523CB" w:rsidRDefault="000523CB" w:rsidP="000523CB">
            <w:pPr>
              <w:spacing w:after="0" w:line="240" w:lineRule="auto"/>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ქვეპროგრამის/ღონისძიების დასახელება</w:t>
            </w:r>
          </w:p>
        </w:tc>
        <w:tc>
          <w:tcPr>
            <w:tcW w:w="670"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1 კვარტალი</w:t>
            </w:r>
          </w:p>
        </w:tc>
        <w:tc>
          <w:tcPr>
            <w:tcW w:w="653"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2 კვარტალი</w:t>
            </w:r>
          </w:p>
        </w:tc>
        <w:tc>
          <w:tcPr>
            <w:tcW w:w="701"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3 კვარტალი</w:t>
            </w:r>
          </w:p>
        </w:tc>
        <w:tc>
          <w:tcPr>
            <w:tcW w:w="753" w:type="pct"/>
            <w:tcBorders>
              <w:top w:val="nil"/>
              <w:left w:val="nil"/>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4 კვარტალი</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p>
        </w:tc>
      </w:tr>
      <w:tr w:rsidR="000523CB" w:rsidRPr="000523CB" w:rsidTr="000523CB">
        <w:trPr>
          <w:trHeight w:val="300"/>
        </w:trPr>
        <w:tc>
          <w:tcPr>
            <w:tcW w:w="975" w:type="pct"/>
            <w:tcBorders>
              <w:top w:val="nil"/>
              <w:left w:val="single" w:sz="8" w:space="0" w:color="auto"/>
              <w:bottom w:val="nil"/>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1138" w:type="pct"/>
            <w:tcBorders>
              <w:top w:val="nil"/>
              <w:left w:val="nil"/>
              <w:bottom w:val="single" w:sz="4" w:space="0" w:color="auto"/>
              <w:right w:val="single" w:sz="4" w:space="0" w:color="auto"/>
            </w:tcBorders>
            <w:shd w:val="clear" w:color="000000" w:fill="FFFFFF"/>
            <w:vAlign w:val="center"/>
            <w:hideMark/>
          </w:tcPr>
          <w:p w:rsidR="000523CB" w:rsidRPr="000523CB" w:rsidRDefault="000523CB" w:rsidP="000523CB">
            <w:pPr>
              <w:spacing w:after="0" w:line="240" w:lineRule="auto"/>
              <w:jc w:val="center"/>
              <w:rPr>
                <w:rFonts w:ascii="Sylfaen" w:eastAsia="Times New Roman" w:hAnsi="Sylfaen"/>
                <w:sz w:val="18"/>
                <w:szCs w:val="18"/>
                <w:lang w:val="ka-GE" w:eastAsia="ka-GE"/>
              </w:rPr>
            </w:pPr>
            <w:r w:rsidRPr="000523CB">
              <w:rPr>
                <w:rFonts w:ascii="Sylfaen" w:eastAsia="Times New Roman" w:hAnsi="Sylfaen"/>
                <w:sz w:val="18"/>
                <w:szCs w:val="18"/>
                <w:lang w:val="ka-GE" w:eastAsia="ka-GE"/>
              </w:rPr>
              <w:t>ადმინისტრაციული ხარჯები</w:t>
            </w:r>
          </w:p>
        </w:tc>
        <w:tc>
          <w:tcPr>
            <w:tcW w:w="670"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x</w:t>
            </w:r>
          </w:p>
        </w:tc>
        <w:tc>
          <w:tcPr>
            <w:tcW w:w="653"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x</w:t>
            </w:r>
          </w:p>
        </w:tc>
        <w:tc>
          <w:tcPr>
            <w:tcW w:w="701"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x</w:t>
            </w:r>
          </w:p>
        </w:tc>
        <w:tc>
          <w:tcPr>
            <w:tcW w:w="753"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x</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p>
        </w:tc>
      </w:tr>
      <w:tr w:rsidR="000523CB" w:rsidRPr="000523CB" w:rsidTr="000523CB">
        <w:trPr>
          <w:trHeight w:val="300"/>
        </w:trPr>
        <w:tc>
          <w:tcPr>
            <w:tcW w:w="975" w:type="pct"/>
            <w:tcBorders>
              <w:top w:val="nil"/>
              <w:left w:val="single" w:sz="8" w:space="0" w:color="auto"/>
              <w:bottom w:val="single" w:sz="4" w:space="0" w:color="auto"/>
              <w:right w:val="single" w:sz="4" w:space="0" w:color="auto"/>
            </w:tcBorders>
            <w:shd w:val="clear" w:color="auto" w:fill="auto"/>
            <w:noWrap/>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r w:rsidRPr="000523CB">
              <w:rPr>
                <w:rFonts w:ascii="Sylfaen" w:eastAsia="Times New Roman" w:hAnsi="Sylfaen"/>
                <w:sz w:val="20"/>
                <w:szCs w:val="20"/>
                <w:lang w:val="ka-GE" w:eastAsia="ka-GE"/>
              </w:rPr>
              <w:t> </w:t>
            </w:r>
          </w:p>
        </w:tc>
        <w:tc>
          <w:tcPr>
            <w:tcW w:w="1138" w:type="pct"/>
            <w:tcBorders>
              <w:top w:val="nil"/>
              <w:left w:val="nil"/>
              <w:bottom w:val="single" w:sz="4" w:space="0" w:color="auto"/>
              <w:right w:val="single" w:sz="4" w:space="0" w:color="auto"/>
            </w:tcBorders>
            <w:shd w:val="clear" w:color="000000" w:fill="FFFFFF"/>
            <w:vAlign w:val="center"/>
            <w:hideMark/>
          </w:tcPr>
          <w:p w:rsidR="000523CB" w:rsidRPr="000523CB" w:rsidRDefault="000523CB" w:rsidP="000523CB">
            <w:pPr>
              <w:spacing w:after="0" w:line="240" w:lineRule="auto"/>
              <w:jc w:val="center"/>
              <w:rPr>
                <w:rFonts w:ascii="Sylfaen" w:eastAsia="Times New Roman" w:hAnsi="Sylfaen"/>
                <w:sz w:val="18"/>
                <w:szCs w:val="18"/>
                <w:lang w:val="ka-GE" w:eastAsia="ka-GE"/>
              </w:rPr>
            </w:pPr>
            <w:r w:rsidRPr="000523CB">
              <w:rPr>
                <w:rFonts w:ascii="Sylfaen" w:eastAsia="Times New Roman" w:hAnsi="Sylfaen"/>
                <w:sz w:val="18"/>
                <w:szCs w:val="18"/>
                <w:lang w:val="ka-GE" w:eastAsia="ka-GE"/>
              </w:rPr>
              <w:t> </w:t>
            </w:r>
          </w:p>
        </w:tc>
        <w:tc>
          <w:tcPr>
            <w:tcW w:w="670" w:type="pct"/>
            <w:tcBorders>
              <w:top w:val="nil"/>
              <w:left w:val="nil"/>
              <w:bottom w:val="nil"/>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w:t>
            </w:r>
          </w:p>
        </w:tc>
        <w:tc>
          <w:tcPr>
            <w:tcW w:w="653" w:type="pct"/>
            <w:tcBorders>
              <w:top w:val="nil"/>
              <w:left w:val="nil"/>
              <w:bottom w:val="nil"/>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w:t>
            </w:r>
          </w:p>
        </w:tc>
        <w:tc>
          <w:tcPr>
            <w:tcW w:w="701" w:type="pct"/>
            <w:tcBorders>
              <w:top w:val="nil"/>
              <w:left w:val="nil"/>
              <w:bottom w:val="nil"/>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w:t>
            </w:r>
          </w:p>
        </w:tc>
        <w:tc>
          <w:tcPr>
            <w:tcW w:w="753" w:type="pct"/>
            <w:tcBorders>
              <w:top w:val="nil"/>
              <w:left w:val="nil"/>
              <w:bottom w:val="nil"/>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 </w:t>
            </w:r>
          </w:p>
        </w:tc>
        <w:tc>
          <w:tcPr>
            <w:tcW w:w="109" w:type="pct"/>
            <w:tcBorders>
              <w:top w:val="nil"/>
              <w:left w:val="nil"/>
              <w:bottom w:val="nil"/>
              <w:right w:val="nil"/>
            </w:tcBorders>
            <w:shd w:val="clear" w:color="auto" w:fill="auto"/>
            <w:noWrap/>
            <w:vAlign w:val="center"/>
            <w:hideMark/>
          </w:tcPr>
          <w:p w:rsidR="000523CB" w:rsidRPr="000523CB" w:rsidRDefault="000523CB" w:rsidP="000523CB">
            <w:pPr>
              <w:spacing w:after="0" w:line="240" w:lineRule="auto"/>
              <w:jc w:val="center"/>
              <w:rPr>
                <w:rFonts w:ascii="Sylfaen" w:eastAsia="Times New Roman" w:hAnsi="Sylfaen"/>
                <w:b/>
                <w:bCs/>
                <w:sz w:val="20"/>
                <w:szCs w:val="20"/>
                <w:lang w:val="ka-GE" w:eastAsia="ka-GE"/>
              </w:rPr>
            </w:pPr>
          </w:p>
        </w:tc>
      </w:tr>
      <w:tr w:rsidR="000523CB" w:rsidRPr="000523CB" w:rsidTr="000523CB">
        <w:trPr>
          <w:trHeight w:val="930"/>
        </w:trPr>
        <w:tc>
          <w:tcPr>
            <w:tcW w:w="2113" w:type="pct"/>
            <w:gridSpan w:val="2"/>
            <w:tcBorders>
              <w:top w:val="nil"/>
              <w:left w:val="single" w:sz="8" w:space="0" w:color="auto"/>
              <w:bottom w:val="single" w:sz="8" w:space="0" w:color="auto"/>
              <w:right w:val="nil"/>
            </w:tcBorders>
            <w:shd w:val="clear" w:color="auto" w:fill="auto"/>
            <w:vAlign w:val="center"/>
            <w:hideMark/>
          </w:tcPr>
          <w:p w:rsidR="000523CB" w:rsidRPr="000523CB" w:rsidRDefault="000523CB" w:rsidP="000523CB">
            <w:pPr>
              <w:spacing w:after="0" w:line="240" w:lineRule="auto"/>
              <w:rPr>
                <w:rFonts w:ascii="Sylfaen" w:eastAsia="Times New Roman" w:hAnsi="Sylfaen"/>
                <w:b/>
                <w:bCs/>
                <w:sz w:val="20"/>
                <w:szCs w:val="20"/>
                <w:lang w:val="ka-GE" w:eastAsia="ka-GE"/>
              </w:rPr>
            </w:pPr>
            <w:r w:rsidRPr="000523CB">
              <w:rPr>
                <w:rFonts w:ascii="Sylfaen" w:eastAsia="Times New Roman" w:hAnsi="Sylfaen"/>
                <w:b/>
                <w:bCs/>
                <w:sz w:val="20"/>
                <w:szCs w:val="20"/>
                <w:lang w:val="ka-GE" w:eastAsia="ka-GE"/>
              </w:rPr>
              <w:t>შუალედური მოსალოდნელი შედეგი (2026 წელი)</w:t>
            </w:r>
          </w:p>
        </w:tc>
        <w:tc>
          <w:tcPr>
            <w:tcW w:w="2887"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523CB" w:rsidRPr="000523CB" w:rsidRDefault="000523CB" w:rsidP="000523CB">
            <w:pPr>
              <w:spacing w:after="0" w:line="240" w:lineRule="auto"/>
              <w:rPr>
                <w:rFonts w:ascii="Sylfaen" w:eastAsia="Times New Roman" w:hAnsi="Sylfaen"/>
                <w:color w:val="000000"/>
                <w:lang w:val="ka-GE" w:eastAsia="ka-GE"/>
              </w:rPr>
            </w:pPr>
            <w:r w:rsidRPr="000523CB">
              <w:rPr>
                <w:rFonts w:ascii="Sylfaen" w:eastAsia="Times New Roman" w:hAnsi="Sylfaen"/>
                <w:color w:val="000000"/>
                <w:lang w:val="ka-GE" w:eastAsia="ka-GE"/>
              </w:rPr>
              <w:t xml:space="preserve">ბორჯომის მუნიციპალიტეტის ტერიტორიაზე და მის გარე უბნებში არსებული სკვერების და ბაღ-პარკების მოწესრიგება </w:t>
            </w:r>
          </w:p>
        </w:tc>
      </w:tr>
    </w:tbl>
    <w:p w:rsidR="00223169" w:rsidRDefault="00223169" w:rsidP="00223169">
      <w:pPr>
        <w:rPr>
          <w:b/>
          <w:sz w:val="28"/>
        </w:rPr>
      </w:pPr>
    </w:p>
    <w:tbl>
      <w:tblPr>
        <w:tblW w:w="5000" w:type="pct"/>
        <w:tblLook w:val="04A0" w:firstRow="1" w:lastRow="0" w:firstColumn="1" w:lastColumn="0" w:noHBand="0" w:noVBand="1"/>
      </w:tblPr>
      <w:tblGrid>
        <w:gridCol w:w="1857"/>
        <w:gridCol w:w="1340"/>
        <w:gridCol w:w="1218"/>
        <w:gridCol w:w="851"/>
        <w:gridCol w:w="1578"/>
        <w:gridCol w:w="1131"/>
        <w:gridCol w:w="1392"/>
        <w:gridCol w:w="2159"/>
        <w:gridCol w:w="1414"/>
      </w:tblGrid>
      <w:tr w:rsidR="000523CB" w:rsidRPr="000523CB" w:rsidTr="000523CB">
        <w:trPr>
          <w:trHeight w:val="525"/>
        </w:trPr>
        <w:tc>
          <w:tcPr>
            <w:tcW w:w="854" w:type="pct"/>
            <w:vMerge w:val="restart"/>
            <w:tcBorders>
              <w:top w:val="nil"/>
              <w:left w:val="single" w:sz="8" w:space="0" w:color="auto"/>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 xml:space="preserve">მოსალოდნელი შუალედური შედეგი </w:t>
            </w:r>
            <w:r w:rsidRPr="000523CB">
              <w:rPr>
                <w:rFonts w:ascii="Sylfaen" w:eastAsia="Times New Roman" w:hAnsi="Sylfaen"/>
                <w:b/>
                <w:bCs/>
                <w:sz w:val="20"/>
                <w:szCs w:val="20"/>
                <w:lang w:val="ka-GE" w:eastAsia="ka-GE"/>
              </w:rPr>
              <w:t>(OUTPUT)</w:t>
            </w:r>
          </w:p>
        </w:tc>
        <w:tc>
          <w:tcPr>
            <w:tcW w:w="1427" w:type="pct"/>
            <w:gridSpan w:val="3"/>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შედეგის ინდიკატორები</w:t>
            </w:r>
          </w:p>
        </w:tc>
        <w:tc>
          <w:tcPr>
            <w:tcW w:w="432" w:type="pct"/>
            <w:vMerge w:val="restart"/>
            <w:tcBorders>
              <w:top w:val="nil"/>
              <w:left w:val="single" w:sz="4" w:space="0" w:color="auto"/>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ზომის ერთეული</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გეგმიური გადახრა</w:t>
            </w:r>
          </w:p>
        </w:tc>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მონაცემთა წყარო</w:t>
            </w:r>
          </w:p>
        </w:tc>
        <w:tc>
          <w:tcPr>
            <w:tcW w:w="1049" w:type="pct"/>
            <w:vMerge w:val="restart"/>
            <w:tcBorders>
              <w:top w:val="nil"/>
              <w:left w:val="single" w:sz="4" w:space="0" w:color="auto"/>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მეთოდოლოგია</w:t>
            </w:r>
          </w:p>
        </w:tc>
        <w:tc>
          <w:tcPr>
            <w:tcW w:w="431" w:type="pct"/>
            <w:vMerge w:val="restart"/>
            <w:tcBorders>
              <w:top w:val="nil"/>
              <w:left w:val="single" w:sz="4" w:space="0" w:color="auto"/>
              <w:bottom w:val="single" w:sz="4"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რისკი</w:t>
            </w:r>
          </w:p>
        </w:tc>
      </w:tr>
      <w:tr w:rsidR="000523CB" w:rsidRPr="000523CB" w:rsidTr="000523CB">
        <w:trPr>
          <w:trHeight w:val="735"/>
        </w:trPr>
        <w:tc>
          <w:tcPr>
            <w:tcW w:w="854" w:type="pct"/>
            <w:vMerge/>
            <w:tcBorders>
              <w:top w:val="nil"/>
              <w:left w:val="single" w:sz="8" w:space="0" w:color="auto"/>
              <w:bottom w:val="single" w:sz="4" w:space="0" w:color="auto"/>
              <w:right w:val="single" w:sz="4" w:space="0" w:color="auto"/>
            </w:tcBorders>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p>
        </w:tc>
        <w:tc>
          <w:tcPr>
            <w:tcW w:w="654"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დასახელება</w:t>
            </w:r>
          </w:p>
        </w:tc>
        <w:tc>
          <w:tcPr>
            <w:tcW w:w="387"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2025 წელი (საბაზისო)</w:t>
            </w:r>
          </w:p>
        </w:tc>
        <w:tc>
          <w:tcPr>
            <w:tcW w:w="385" w:type="pct"/>
            <w:tcBorders>
              <w:top w:val="nil"/>
              <w:left w:val="nil"/>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2026 წელი</w:t>
            </w:r>
          </w:p>
        </w:tc>
        <w:tc>
          <w:tcPr>
            <w:tcW w:w="432" w:type="pct"/>
            <w:vMerge/>
            <w:tcBorders>
              <w:top w:val="nil"/>
              <w:left w:val="single" w:sz="4" w:space="0" w:color="auto"/>
              <w:bottom w:val="single" w:sz="4" w:space="0" w:color="auto"/>
              <w:right w:val="single" w:sz="4" w:space="0" w:color="auto"/>
            </w:tcBorders>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p>
        </w:tc>
        <w:tc>
          <w:tcPr>
            <w:tcW w:w="387" w:type="pct"/>
            <w:vMerge/>
            <w:tcBorders>
              <w:top w:val="nil"/>
              <w:left w:val="single" w:sz="4" w:space="0" w:color="auto"/>
              <w:bottom w:val="single" w:sz="4" w:space="0" w:color="auto"/>
              <w:right w:val="single" w:sz="4" w:space="0" w:color="auto"/>
            </w:tcBorders>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p>
        </w:tc>
        <w:tc>
          <w:tcPr>
            <w:tcW w:w="421" w:type="pct"/>
            <w:vMerge/>
            <w:tcBorders>
              <w:top w:val="nil"/>
              <w:left w:val="single" w:sz="4" w:space="0" w:color="auto"/>
              <w:bottom w:val="single" w:sz="4" w:space="0" w:color="auto"/>
              <w:right w:val="single" w:sz="4" w:space="0" w:color="auto"/>
            </w:tcBorders>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p>
        </w:tc>
        <w:tc>
          <w:tcPr>
            <w:tcW w:w="1049" w:type="pct"/>
            <w:vMerge/>
            <w:tcBorders>
              <w:top w:val="nil"/>
              <w:left w:val="single" w:sz="4" w:space="0" w:color="auto"/>
              <w:bottom w:val="single" w:sz="4" w:space="0" w:color="auto"/>
              <w:right w:val="single" w:sz="4" w:space="0" w:color="auto"/>
            </w:tcBorders>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p>
        </w:tc>
        <w:tc>
          <w:tcPr>
            <w:tcW w:w="431" w:type="pct"/>
            <w:vMerge/>
            <w:tcBorders>
              <w:top w:val="nil"/>
              <w:left w:val="single" w:sz="4" w:space="0" w:color="auto"/>
              <w:bottom w:val="single" w:sz="4" w:space="0" w:color="auto"/>
              <w:right w:val="single" w:sz="8" w:space="0" w:color="auto"/>
            </w:tcBorders>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p>
        </w:tc>
      </w:tr>
      <w:tr w:rsidR="000523CB" w:rsidRPr="000523CB" w:rsidTr="000523CB">
        <w:trPr>
          <w:trHeight w:val="1350"/>
        </w:trPr>
        <w:tc>
          <w:tcPr>
            <w:tcW w:w="854" w:type="pct"/>
            <w:vMerge w:val="restart"/>
            <w:tcBorders>
              <w:top w:val="nil"/>
              <w:left w:val="single" w:sz="4" w:space="0" w:color="auto"/>
              <w:bottom w:val="single" w:sz="4"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საბოლოო მოსალოდნელი შედეგი</w:t>
            </w:r>
          </w:p>
        </w:tc>
        <w:tc>
          <w:tcPr>
            <w:tcW w:w="654" w:type="pct"/>
            <w:tcBorders>
              <w:top w:val="nil"/>
              <w:left w:val="nil"/>
              <w:bottom w:val="single" w:sz="4" w:space="0" w:color="auto"/>
              <w:right w:val="single" w:sz="4" w:space="0" w:color="auto"/>
            </w:tcBorders>
            <w:shd w:val="clear" w:color="000000" w:fill="FFFFFF"/>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სკვერების რაოდენობა</w:t>
            </w:r>
          </w:p>
        </w:tc>
        <w:tc>
          <w:tcPr>
            <w:tcW w:w="387" w:type="pct"/>
            <w:tcBorders>
              <w:top w:val="nil"/>
              <w:left w:val="nil"/>
              <w:bottom w:val="single" w:sz="4" w:space="0" w:color="auto"/>
              <w:right w:val="single" w:sz="4" w:space="0" w:color="auto"/>
            </w:tcBorders>
            <w:shd w:val="clear" w:color="000000" w:fill="FFFFFF"/>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23 სკვერი</w:t>
            </w:r>
          </w:p>
        </w:tc>
        <w:tc>
          <w:tcPr>
            <w:tcW w:w="385" w:type="pct"/>
            <w:tcBorders>
              <w:top w:val="nil"/>
              <w:left w:val="nil"/>
              <w:bottom w:val="single" w:sz="8"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23 სკვერი</w:t>
            </w:r>
          </w:p>
        </w:tc>
        <w:tc>
          <w:tcPr>
            <w:tcW w:w="432" w:type="pct"/>
            <w:tcBorders>
              <w:top w:val="nil"/>
              <w:left w:val="nil"/>
              <w:bottom w:val="single" w:sz="8"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რაოდენობა</w:t>
            </w:r>
          </w:p>
        </w:tc>
        <w:tc>
          <w:tcPr>
            <w:tcW w:w="387" w:type="pct"/>
            <w:tcBorders>
              <w:top w:val="nil"/>
              <w:left w:val="nil"/>
              <w:bottom w:val="single" w:sz="8"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10%</w:t>
            </w:r>
          </w:p>
        </w:tc>
        <w:tc>
          <w:tcPr>
            <w:tcW w:w="421" w:type="pct"/>
            <w:tcBorders>
              <w:top w:val="nil"/>
              <w:left w:val="nil"/>
              <w:bottom w:val="nil"/>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18"/>
                <w:szCs w:val="18"/>
                <w:lang w:val="ka-GE" w:eastAsia="ka-GE"/>
              </w:rPr>
            </w:pPr>
            <w:r w:rsidRPr="000523CB">
              <w:rPr>
                <w:rFonts w:ascii="Sylfaen" w:eastAsia="Times New Roman" w:hAnsi="Sylfaen"/>
                <w:sz w:val="18"/>
                <w:szCs w:val="18"/>
                <w:lang w:val="ka-GE" w:eastAsia="ka-GE"/>
              </w:rPr>
              <w:t>მონიტორინგი</w:t>
            </w:r>
          </w:p>
        </w:tc>
        <w:tc>
          <w:tcPr>
            <w:tcW w:w="1049" w:type="pct"/>
            <w:tcBorders>
              <w:top w:val="nil"/>
              <w:left w:val="single" w:sz="8" w:space="0" w:color="auto"/>
              <w:bottom w:val="single" w:sz="8"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ინფრასტრუქტურის სამსახური</w:t>
            </w:r>
          </w:p>
        </w:tc>
        <w:tc>
          <w:tcPr>
            <w:tcW w:w="431" w:type="pct"/>
            <w:tcBorders>
              <w:top w:val="nil"/>
              <w:left w:val="nil"/>
              <w:bottom w:val="single" w:sz="8"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სტიქია</w:t>
            </w:r>
          </w:p>
        </w:tc>
      </w:tr>
      <w:tr w:rsidR="000523CB" w:rsidRPr="000523CB" w:rsidTr="000523CB">
        <w:trPr>
          <w:trHeight w:val="690"/>
        </w:trPr>
        <w:tc>
          <w:tcPr>
            <w:tcW w:w="854" w:type="pct"/>
            <w:vMerge/>
            <w:tcBorders>
              <w:top w:val="nil"/>
              <w:left w:val="single" w:sz="4" w:space="0" w:color="auto"/>
              <w:bottom w:val="single" w:sz="4" w:space="0" w:color="auto"/>
              <w:right w:val="single" w:sz="4" w:space="0" w:color="auto"/>
            </w:tcBorders>
            <w:vAlign w:val="center"/>
            <w:hideMark/>
          </w:tcPr>
          <w:p w:rsidR="000523CB" w:rsidRPr="000523CB" w:rsidRDefault="000523CB" w:rsidP="000523CB">
            <w:pPr>
              <w:spacing w:after="0" w:line="240" w:lineRule="auto"/>
              <w:rPr>
                <w:rFonts w:ascii="Sylfaen" w:eastAsia="Times New Roman" w:hAnsi="Sylfaen"/>
                <w:sz w:val="20"/>
                <w:szCs w:val="20"/>
                <w:lang w:val="ka-GE" w:eastAsia="ka-GE"/>
              </w:rPr>
            </w:pPr>
          </w:p>
        </w:tc>
        <w:tc>
          <w:tcPr>
            <w:tcW w:w="654" w:type="pct"/>
            <w:tcBorders>
              <w:top w:val="nil"/>
              <w:left w:val="nil"/>
              <w:bottom w:val="single" w:sz="4" w:space="0" w:color="auto"/>
              <w:right w:val="single" w:sz="4" w:space="0" w:color="auto"/>
            </w:tcBorders>
            <w:shd w:val="clear" w:color="000000" w:fill="FFFFFF"/>
            <w:vAlign w:val="center"/>
            <w:hideMark/>
          </w:tcPr>
          <w:p w:rsidR="000523CB" w:rsidRPr="000523CB" w:rsidRDefault="000523CB" w:rsidP="000523CB">
            <w:pPr>
              <w:spacing w:after="0" w:line="240" w:lineRule="auto"/>
              <w:jc w:val="center"/>
              <w:rPr>
                <w:rFonts w:ascii="Sylfaen" w:eastAsia="Times New Roman" w:hAnsi="Sylfaen"/>
                <w:sz w:val="16"/>
                <w:szCs w:val="16"/>
                <w:lang w:val="ka-GE" w:eastAsia="ka-GE"/>
              </w:rPr>
            </w:pPr>
            <w:r w:rsidRPr="000523CB">
              <w:rPr>
                <w:rFonts w:ascii="Sylfaen" w:eastAsia="Times New Roman" w:hAnsi="Sylfaen"/>
                <w:sz w:val="16"/>
                <w:szCs w:val="16"/>
                <w:lang w:val="ka-GE" w:eastAsia="ka-GE"/>
              </w:rPr>
              <w:t>კმაყოფილი მოსახლეობა</w:t>
            </w:r>
          </w:p>
        </w:tc>
        <w:tc>
          <w:tcPr>
            <w:tcW w:w="387" w:type="pct"/>
            <w:tcBorders>
              <w:top w:val="nil"/>
              <w:left w:val="nil"/>
              <w:bottom w:val="single" w:sz="4" w:space="0" w:color="auto"/>
              <w:right w:val="single" w:sz="4" w:space="0" w:color="auto"/>
            </w:tcBorders>
            <w:shd w:val="clear" w:color="000000" w:fill="FFFFFF"/>
            <w:vAlign w:val="center"/>
            <w:hideMark/>
          </w:tcPr>
          <w:p w:rsidR="000523CB" w:rsidRPr="000523CB" w:rsidRDefault="000523CB" w:rsidP="000523CB">
            <w:pPr>
              <w:spacing w:after="0" w:line="240" w:lineRule="auto"/>
              <w:jc w:val="center"/>
              <w:rPr>
                <w:rFonts w:ascii="Sylfaen" w:eastAsia="Times New Roman" w:hAnsi="Sylfaen"/>
                <w:sz w:val="16"/>
                <w:szCs w:val="16"/>
                <w:lang w:val="ka-GE" w:eastAsia="ka-GE"/>
              </w:rPr>
            </w:pPr>
            <w:r w:rsidRPr="000523CB">
              <w:rPr>
                <w:rFonts w:ascii="Sylfaen" w:eastAsia="Times New Roman" w:hAnsi="Sylfaen"/>
                <w:sz w:val="16"/>
                <w:szCs w:val="16"/>
                <w:lang w:val="ka-GE" w:eastAsia="ka-GE"/>
              </w:rPr>
              <w:t>19870კაცი (ცეესკოს მონაცემები)</w:t>
            </w:r>
          </w:p>
        </w:tc>
        <w:tc>
          <w:tcPr>
            <w:tcW w:w="385" w:type="pct"/>
            <w:tcBorders>
              <w:top w:val="single" w:sz="4" w:space="0" w:color="auto"/>
              <w:left w:val="nil"/>
              <w:bottom w:val="single" w:sz="4" w:space="0" w:color="auto"/>
              <w:right w:val="single" w:sz="4" w:space="0" w:color="auto"/>
            </w:tcBorders>
            <w:shd w:val="clear" w:color="000000" w:fill="FFFFFF"/>
            <w:vAlign w:val="center"/>
            <w:hideMark/>
          </w:tcPr>
          <w:p w:rsidR="000523CB" w:rsidRPr="000523CB" w:rsidRDefault="000523CB" w:rsidP="000523CB">
            <w:pPr>
              <w:spacing w:after="0" w:line="240" w:lineRule="auto"/>
              <w:jc w:val="center"/>
              <w:rPr>
                <w:rFonts w:ascii="Sylfaen" w:eastAsia="Times New Roman" w:hAnsi="Sylfaen"/>
                <w:sz w:val="16"/>
                <w:szCs w:val="16"/>
                <w:lang w:val="ka-GE" w:eastAsia="ka-GE"/>
              </w:rPr>
            </w:pPr>
            <w:r w:rsidRPr="000523CB">
              <w:rPr>
                <w:rFonts w:ascii="Sylfaen" w:eastAsia="Times New Roman" w:hAnsi="Sylfaen"/>
                <w:sz w:val="16"/>
                <w:szCs w:val="16"/>
                <w:lang w:val="ka-GE" w:eastAsia="ka-GE"/>
              </w:rPr>
              <w:t> </w:t>
            </w:r>
          </w:p>
        </w:tc>
        <w:tc>
          <w:tcPr>
            <w:tcW w:w="432" w:type="pct"/>
            <w:tcBorders>
              <w:top w:val="single" w:sz="4" w:space="0" w:color="auto"/>
              <w:left w:val="nil"/>
              <w:bottom w:val="single" w:sz="8"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კმაყოფილების ინდექსი</w:t>
            </w:r>
          </w:p>
        </w:tc>
        <w:tc>
          <w:tcPr>
            <w:tcW w:w="387" w:type="pct"/>
            <w:tcBorders>
              <w:top w:val="single" w:sz="4" w:space="0" w:color="auto"/>
              <w:left w:val="nil"/>
              <w:bottom w:val="single" w:sz="8"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10%</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0523CB" w:rsidRPr="000523CB" w:rsidRDefault="000523CB" w:rsidP="000523CB">
            <w:pPr>
              <w:spacing w:after="0" w:line="240" w:lineRule="auto"/>
              <w:jc w:val="center"/>
              <w:rPr>
                <w:rFonts w:ascii="Sylfaen" w:eastAsia="Times New Roman" w:hAnsi="Sylfaen"/>
                <w:sz w:val="16"/>
                <w:szCs w:val="16"/>
                <w:lang w:val="ka-GE" w:eastAsia="ka-GE"/>
              </w:rPr>
            </w:pPr>
            <w:r w:rsidRPr="000523CB">
              <w:rPr>
                <w:rFonts w:ascii="Sylfaen" w:eastAsia="Times New Roman" w:hAnsi="Sylfaen"/>
                <w:sz w:val="16"/>
                <w:szCs w:val="16"/>
                <w:lang w:val="ka-GE" w:eastAsia="ka-GE"/>
              </w:rPr>
              <w:t>ცეესკო</w:t>
            </w:r>
          </w:p>
        </w:tc>
        <w:tc>
          <w:tcPr>
            <w:tcW w:w="1049" w:type="pct"/>
            <w:tcBorders>
              <w:top w:val="single" w:sz="4" w:space="0" w:color="auto"/>
              <w:left w:val="nil"/>
              <w:bottom w:val="single" w:sz="8" w:space="0" w:color="auto"/>
              <w:right w:val="single" w:sz="4"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პირისპირ  ინტერვიუ</w:t>
            </w:r>
          </w:p>
        </w:tc>
        <w:tc>
          <w:tcPr>
            <w:tcW w:w="431" w:type="pct"/>
            <w:tcBorders>
              <w:top w:val="single" w:sz="4" w:space="0" w:color="auto"/>
              <w:left w:val="nil"/>
              <w:bottom w:val="single" w:sz="8" w:space="0" w:color="auto"/>
              <w:right w:val="single" w:sz="8" w:space="0" w:color="auto"/>
            </w:tcBorders>
            <w:shd w:val="clear" w:color="auto" w:fill="auto"/>
            <w:vAlign w:val="center"/>
            <w:hideMark/>
          </w:tcPr>
          <w:p w:rsidR="000523CB" w:rsidRPr="000523CB" w:rsidRDefault="000523CB" w:rsidP="000523CB">
            <w:pPr>
              <w:spacing w:after="0" w:line="240" w:lineRule="auto"/>
              <w:jc w:val="center"/>
              <w:rPr>
                <w:rFonts w:ascii="Sylfaen" w:eastAsia="Times New Roman" w:hAnsi="Sylfaen"/>
                <w:sz w:val="20"/>
                <w:szCs w:val="20"/>
                <w:lang w:val="ka-GE" w:eastAsia="ka-GE"/>
              </w:rPr>
            </w:pPr>
            <w:r w:rsidRPr="000523CB">
              <w:rPr>
                <w:rFonts w:ascii="Sylfaen" w:eastAsia="Times New Roman" w:hAnsi="Sylfaen"/>
                <w:sz w:val="20"/>
                <w:szCs w:val="20"/>
                <w:lang w:val="ka-GE" w:eastAsia="ka-GE"/>
              </w:rPr>
              <w:t>სუბიექტური აზრი</w:t>
            </w:r>
          </w:p>
        </w:tc>
      </w:tr>
    </w:tbl>
    <w:p w:rsidR="00223169" w:rsidRDefault="00223169" w:rsidP="00DB03A2">
      <w:pPr>
        <w:jc w:val="center"/>
        <w:rPr>
          <w:b/>
          <w:sz w:val="28"/>
        </w:rPr>
      </w:pPr>
    </w:p>
    <w:p w:rsidR="00B85F6C" w:rsidRDefault="00B85F6C" w:rsidP="00DB03A2">
      <w:pPr>
        <w:jc w:val="center"/>
        <w:rPr>
          <w:b/>
          <w:sz w:val="28"/>
        </w:rPr>
      </w:pPr>
    </w:p>
    <w:p w:rsidR="00B85F6C" w:rsidRPr="00806552" w:rsidRDefault="00B85F6C" w:rsidP="00DB03A2">
      <w:pPr>
        <w:jc w:val="center"/>
        <w:rPr>
          <w:rFonts w:ascii="Sylfaen" w:hAnsi="Sylfaen"/>
          <w:b/>
          <w:sz w:val="28"/>
          <w:lang w:val="ka-GE"/>
        </w:rPr>
      </w:pPr>
    </w:p>
    <w:p w:rsidR="00B85F6C" w:rsidRDefault="00B85F6C" w:rsidP="00DB03A2">
      <w:pPr>
        <w:jc w:val="center"/>
        <w:rPr>
          <w:b/>
          <w:sz w:val="28"/>
        </w:rPr>
      </w:pPr>
    </w:p>
    <w:tbl>
      <w:tblPr>
        <w:tblW w:w="5000" w:type="pct"/>
        <w:tblLook w:val="04A0" w:firstRow="1" w:lastRow="0" w:firstColumn="1" w:lastColumn="0" w:noHBand="0" w:noVBand="1"/>
      </w:tblPr>
      <w:tblGrid>
        <w:gridCol w:w="1717"/>
        <w:gridCol w:w="2917"/>
        <w:gridCol w:w="2076"/>
        <w:gridCol w:w="2076"/>
        <w:gridCol w:w="2078"/>
        <w:gridCol w:w="2076"/>
      </w:tblGrid>
      <w:tr w:rsidR="00806552" w:rsidRPr="00806552" w:rsidTr="00806552">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806552" w:rsidRPr="00806552" w:rsidRDefault="00806552" w:rsidP="00806552">
            <w:pPr>
              <w:spacing w:after="0" w:line="240" w:lineRule="auto"/>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სასფლაოს მოვლა პატრონობა</w:t>
            </w:r>
          </w:p>
        </w:tc>
      </w:tr>
      <w:tr w:rsidR="00806552" w:rsidRPr="00806552" w:rsidTr="00806552">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06552" w:rsidRPr="00806552" w:rsidRDefault="00806552" w:rsidP="00806552">
            <w:pPr>
              <w:spacing w:after="0" w:line="240" w:lineRule="auto"/>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ქვეპროგრამის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02 05 05</w:t>
            </w:r>
          </w:p>
        </w:tc>
      </w:tr>
      <w:tr w:rsidR="00806552" w:rsidRPr="00806552" w:rsidTr="00806552">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06552" w:rsidRPr="00806552" w:rsidRDefault="00806552" w:rsidP="00806552">
            <w:pPr>
              <w:spacing w:after="0" w:line="240" w:lineRule="auto"/>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ქვეპროგრამის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r>
      <w:tr w:rsidR="00806552" w:rsidRPr="00806552" w:rsidTr="00806552">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06552" w:rsidRPr="00806552" w:rsidRDefault="00806552" w:rsidP="00806552">
            <w:pPr>
              <w:spacing w:after="0" w:line="240" w:lineRule="auto"/>
              <w:rPr>
                <w:rFonts w:ascii="Sylfaen" w:eastAsia="Times New Roman" w:hAnsi="Sylfaen"/>
                <w:sz w:val="20"/>
                <w:szCs w:val="20"/>
                <w:lang w:val="ka-GE" w:eastAsia="ka-GE"/>
              </w:rPr>
            </w:pPr>
            <w:r w:rsidRPr="00806552">
              <w:rPr>
                <w:rFonts w:ascii="Sylfaen" w:eastAsia="Times New Roman" w:hAnsi="Sylfaen"/>
                <w:sz w:val="20"/>
                <w:szCs w:val="20"/>
                <w:lang w:val="ka-GE" w:eastAsia="ka-GE"/>
              </w:rPr>
              <w:t>არის ქვეპროგრამა ახალი</w:t>
            </w:r>
            <w:r w:rsidRPr="00806552">
              <w:rPr>
                <w:rFonts w:ascii="Sylfaen" w:eastAsia="Times New Roman" w:hAnsi="Sylfaen"/>
                <w:b/>
                <w:bCs/>
                <w:sz w:val="20"/>
                <w:szCs w:val="20"/>
                <w:lang w:val="ka-GE" w:eastAsia="ka-GE"/>
              </w:rPr>
              <w:t xml:space="preserve">? </w:t>
            </w:r>
            <w:r w:rsidRPr="00806552">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კი</w:t>
            </w:r>
          </w:p>
        </w:tc>
        <w:tc>
          <w:tcPr>
            <w:tcW w:w="802" w:type="pct"/>
            <w:tcBorders>
              <w:top w:val="nil"/>
              <w:left w:val="nil"/>
              <w:bottom w:val="single" w:sz="8" w:space="0" w:color="auto"/>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არა</w:t>
            </w:r>
          </w:p>
        </w:tc>
      </w:tr>
      <w:tr w:rsidR="00806552" w:rsidRPr="00806552" w:rsidTr="00806552">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06552" w:rsidRPr="00806552" w:rsidRDefault="00806552" w:rsidP="00806552">
            <w:pPr>
              <w:spacing w:after="0" w:line="240" w:lineRule="auto"/>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r>
      <w:tr w:rsidR="00806552" w:rsidRPr="00806552" w:rsidTr="00806552">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806552" w:rsidRPr="00806552" w:rsidRDefault="00806552" w:rsidP="00806552">
            <w:pPr>
              <w:spacing w:after="0" w:line="240" w:lineRule="auto"/>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ა(ა)იპ სასაფლაო</w:t>
            </w:r>
          </w:p>
        </w:tc>
      </w:tr>
      <w:tr w:rsidR="00806552" w:rsidRPr="00806552" w:rsidTr="00806552">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2026წელი</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2027 წელი</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2028 წელი</w:t>
            </w:r>
          </w:p>
        </w:tc>
        <w:tc>
          <w:tcPr>
            <w:tcW w:w="802" w:type="pct"/>
            <w:tcBorders>
              <w:top w:val="nil"/>
              <w:left w:val="nil"/>
              <w:bottom w:val="single" w:sz="4" w:space="0" w:color="auto"/>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2029 წელი</w:t>
            </w:r>
          </w:p>
        </w:tc>
      </w:tr>
      <w:tr w:rsidR="00806552" w:rsidRPr="00806552" w:rsidTr="00806552">
        <w:trPr>
          <w:trHeight w:val="585"/>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06552" w:rsidRPr="00806552" w:rsidRDefault="00806552" w:rsidP="00806552">
            <w:pPr>
              <w:spacing w:after="0" w:line="240" w:lineRule="auto"/>
              <w:rPr>
                <w:rFonts w:ascii="Sylfaen" w:eastAsia="Times New Roman" w:hAnsi="Sylfaen"/>
                <w:sz w:val="20"/>
                <w:szCs w:val="20"/>
                <w:lang w:val="ka-GE" w:eastAsia="ka-GE"/>
              </w:rPr>
            </w:pPr>
            <w:r w:rsidRPr="00806552">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xml:space="preserve">                      168 116,00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xml:space="preserve">                      181 000,00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xml:space="preserve">                      194 050,00 </w:t>
            </w:r>
          </w:p>
        </w:tc>
        <w:tc>
          <w:tcPr>
            <w:tcW w:w="802" w:type="pct"/>
            <w:tcBorders>
              <w:top w:val="nil"/>
              <w:left w:val="nil"/>
              <w:bottom w:val="single" w:sz="4" w:space="0" w:color="auto"/>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xml:space="preserve">                      213 070,00 </w:t>
            </w:r>
          </w:p>
        </w:tc>
      </w:tr>
      <w:tr w:rsidR="00806552" w:rsidRPr="00806552" w:rsidTr="00806552">
        <w:trPr>
          <w:trHeight w:val="39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06552" w:rsidRPr="00806552" w:rsidRDefault="00806552" w:rsidP="00806552">
            <w:pPr>
              <w:spacing w:after="0" w:line="240" w:lineRule="auto"/>
              <w:rPr>
                <w:rFonts w:ascii="Sylfaen" w:eastAsia="Times New Roman" w:hAnsi="Sylfaen"/>
                <w:sz w:val="20"/>
                <w:szCs w:val="20"/>
                <w:lang w:val="ka-GE" w:eastAsia="ka-GE"/>
              </w:rPr>
            </w:pPr>
            <w:r w:rsidRPr="00806552">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r>
      <w:tr w:rsidR="00806552" w:rsidRPr="00806552" w:rsidTr="00806552">
        <w:trPr>
          <w:trHeight w:val="39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806552" w:rsidRPr="00806552" w:rsidRDefault="00806552" w:rsidP="00806552">
            <w:pPr>
              <w:spacing w:after="0" w:line="240" w:lineRule="auto"/>
              <w:rPr>
                <w:rFonts w:ascii="Sylfaen" w:eastAsia="Times New Roman" w:hAnsi="Sylfaen"/>
                <w:sz w:val="20"/>
                <w:szCs w:val="20"/>
                <w:lang w:val="ka-GE" w:eastAsia="ka-GE"/>
              </w:rPr>
            </w:pPr>
            <w:r w:rsidRPr="00806552">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r>
      <w:tr w:rsidR="00806552" w:rsidRPr="00806552" w:rsidTr="00806552">
        <w:trPr>
          <w:trHeight w:val="36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xml:space="preserve">              168 116,00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xml:space="preserve">              181 000,00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xml:space="preserve">              194 050,00 </w:t>
            </w:r>
          </w:p>
        </w:tc>
        <w:tc>
          <w:tcPr>
            <w:tcW w:w="802" w:type="pct"/>
            <w:tcBorders>
              <w:top w:val="single" w:sz="8" w:space="0" w:color="auto"/>
              <w:left w:val="nil"/>
              <w:bottom w:val="single" w:sz="4" w:space="0" w:color="auto"/>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xml:space="preserve">              213 070,00 </w:t>
            </w:r>
          </w:p>
        </w:tc>
      </w:tr>
      <w:tr w:rsidR="00806552" w:rsidRPr="00806552" w:rsidTr="00806552">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06552" w:rsidRPr="00806552" w:rsidRDefault="00806552" w:rsidP="00806552">
            <w:pPr>
              <w:spacing w:after="0" w:line="240" w:lineRule="auto"/>
              <w:jc w:val="center"/>
              <w:rPr>
                <w:rFonts w:ascii="Sylfaen" w:eastAsia="Times New Roman" w:hAnsi="Sylfaen"/>
                <w:i/>
                <w:iCs/>
                <w:sz w:val="20"/>
                <w:szCs w:val="20"/>
                <w:lang w:val="ka-GE" w:eastAsia="ka-GE"/>
              </w:rPr>
            </w:pPr>
            <w:r w:rsidRPr="00806552">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806552" w:rsidRPr="00806552" w:rsidRDefault="00806552" w:rsidP="00806552">
            <w:pPr>
              <w:spacing w:after="0" w:line="240" w:lineRule="auto"/>
              <w:rPr>
                <w:rFonts w:ascii="Sylfaen" w:eastAsia="Times New Roman" w:hAnsi="Sylfaen"/>
                <w:i/>
                <w:iCs/>
                <w:sz w:val="20"/>
                <w:szCs w:val="20"/>
                <w:lang w:val="ka-GE" w:eastAsia="ka-GE"/>
              </w:rPr>
            </w:pPr>
            <w:r w:rsidRPr="00806552">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806552" w:rsidRPr="00806552" w:rsidRDefault="00806552" w:rsidP="00806552">
            <w:pPr>
              <w:spacing w:after="0" w:line="240" w:lineRule="auto"/>
              <w:rPr>
                <w:rFonts w:ascii="Sylfaen" w:eastAsia="Times New Roman" w:hAnsi="Sylfaen"/>
                <w:i/>
                <w:iCs/>
                <w:sz w:val="20"/>
                <w:szCs w:val="20"/>
                <w:lang w:val="ka-GE" w:eastAsia="ka-GE"/>
              </w:rPr>
            </w:pPr>
            <w:r w:rsidRPr="00806552">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806552" w:rsidRPr="00806552" w:rsidRDefault="00806552" w:rsidP="00806552">
            <w:pPr>
              <w:spacing w:after="0" w:line="240" w:lineRule="auto"/>
              <w:rPr>
                <w:rFonts w:ascii="Sylfaen" w:eastAsia="Times New Roman" w:hAnsi="Sylfaen"/>
                <w:i/>
                <w:iCs/>
                <w:sz w:val="20"/>
                <w:szCs w:val="20"/>
                <w:lang w:val="ka-GE" w:eastAsia="ka-GE"/>
              </w:rPr>
            </w:pPr>
            <w:r w:rsidRPr="00806552">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806552" w:rsidRPr="00806552" w:rsidRDefault="00806552" w:rsidP="00806552">
            <w:pPr>
              <w:spacing w:after="0" w:line="240" w:lineRule="auto"/>
              <w:rPr>
                <w:rFonts w:ascii="Sylfaen" w:eastAsia="Times New Roman" w:hAnsi="Sylfaen"/>
                <w:i/>
                <w:iCs/>
                <w:sz w:val="20"/>
                <w:szCs w:val="20"/>
                <w:lang w:val="ka-GE" w:eastAsia="ka-GE"/>
              </w:rPr>
            </w:pPr>
            <w:r w:rsidRPr="00806552">
              <w:rPr>
                <w:rFonts w:ascii="Sylfaen" w:eastAsia="Times New Roman" w:hAnsi="Sylfaen"/>
                <w:i/>
                <w:iCs/>
                <w:sz w:val="20"/>
                <w:szCs w:val="20"/>
                <w:lang w:val="ka-GE" w:eastAsia="ka-GE"/>
              </w:rPr>
              <w:t> </w:t>
            </w:r>
          </w:p>
        </w:tc>
      </w:tr>
      <w:tr w:rsidR="00806552" w:rsidRPr="00806552" w:rsidTr="00806552">
        <w:trPr>
          <w:trHeight w:val="1290"/>
        </w:trPr>
        <w:tc>
          <w:tcPr>
            <w:tcW w:w="664" w:type="pct"/>
            <w:tcBorders>
              <w:top w:val="nil"/>
              <w:left w:val="single" w:sz="8" w:space="0" w:color="auto"/>
              <w:bottom w:val="nil"/>
              <w:right w:val="nil"/>
            </w:tcBorders>
            <w:shd w:val="clear" w:color="auto" w:fill="auto"/>
            <w:vAlign w:val="center"/>
            <w:hideMark/>
          </w:tcPr>
          <w:p w:rsidR="00806552" w:rsidRPr="00806552" w:rsidRDefault="00806552" w:rsidP="00806552">
            <w:pPr>
              <w:spacing w:after="0" w:line="240" w:lineRule="auto"/>
              <w:rPr>
                <w:rFonts w:ascii="Sylfaen" w:eastAsia="Times New Roman" w:hAnsi="Sylfaen"/>
                <w:sz w:val="20"/>
                <w:szCs w:val="20"/>
                <w:lang w:val="ka-GE" w:eastAsia="ka-GE"/>
              </w:rPr>
            </w:pPr>
            <w:r w:rsidRPr="00806552">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nil"/>
              <w:right w:val="single" w:sz="8" w:space="0" w:color="000000"/>
            </w:tcBorders>
            <w:shd w:val="clear" w:color="auto" w:fill="auto"/>
            <w:vAlign w:val="center"/>
            <w:hideMark/>
          </w:tcPr>
          <w:p w:rsidR="00806552" w:rsidRPr="00806552" w:rsidRDefault="00806552" w:rsidP="00806552">
            <w:pPr>
              <w:spacing w:after="0" w:line="240" w:lineRule="auto"/>
              <w:rPr>
                <w:rFonts w:ascii="Sylfaen" w:eastAsia="Times New Roman" w:hAnsi="Sylfaen"/>
                <w:sz w:val="20"/>
                <w:szCs w:val="20"/>
                <w:lang w:val="ka-GE" w:eastAsia="ka-GE"/>
              </w:rPr>
            </w:pPr>
            <w:r w:rsidRPr="00806552">
              <w:rPr>
                <w:rFonts w:ascii="Sylfaen" w:eastAsia="Times New Roman" w:hAnsi="Sylfaen"/>
                <w:sz w:val="20"/>
                <w:szCs w:val="20"/>
                <w:lang w:val="ka-GE" w:eastAsia="ka-GE"/>
              </w:rPr>
              <w:t>ა(ა)იპ სასაფლაოს დაქვემდებარებაში მყოფიბორჯომის ცენტრალური დაარდაგნის დასახლებაში არსებული სასაფლაოების მოვლა პატრონობა</w:t>
            </w:r>
          </w:p>
        </w:tc>
      </w:tr>
      <w:tr w:rsidR="00806552" w:rsidRPr="00806552" w:rsidTr="00806552">
        <w:trPr>
          <w:trHeight w:val="705"/>
        </w:trPr>
        <w:tc>
          <w:tcPr>
            <w:tcW w:w="179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2026</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2027</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2028</w:t>
            </w:r>
          </w:p>
        </w:tc>
        <w:tc>
          <w:tcPr>
            <w:tcW w:w="802" w:type="pct"/>
            <w:tcBorders>
              <w:top w:val="single" w:sz="8" w:space="0" w:color="auto"/>
              <w:left w:val="nil"/>
              <w:bottom w:val="single" w:sz="8" w:space="0" w:color="auto"/>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18"/>
                <w:szCs w:val="18"/>
                <w:lang w:val="ka-GE" w:eastAsia="ka-GE"/>
              </w:rPr>
            </w:pPr>
            <w:r w:rsidRPr="00806552">
              <w:rPr>
                <w:rFonts w:ascii="Sylfaen" w:eastAsia="Times New Roman" w:hAnsi="Sylfaen"/>
                <w:sz w:val="18"/>
                <w:szCs w:val="18"/>
                <w:lang w:val="ka-GE" w:eastAsia="ka-GE"/>
              </w:rPr>
              <w:t>2029</w:t>
            </w:r>
          </w:p>
        </w:tc>
      </w:tr>
      <w:tr w:rsidR="00806552" w:rsidRPr="00806552" w:rsidTr="00806552">
        <w:trPr>
          <w:trHeight w:val="87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02 05 05 01</w:t>
            </w:r>
          </w:p>
        </w:tc>
        <w:tc>
          <w:tcPr>
            <w:tcW w:w="1127"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ა(ა)იპ სასაფლაოს დაქვემდებარებაში მყოფი ბორჯომის ცენტრალური და არდაგნის დასახლებაში არსებული სასაფლაოების მოვლა პატრონობა</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xml:space="preserve">                         30 000,00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18"/>
                <w:szCs w:val="18"/>
                <w:lang w:val="ka-GE" w:eastAsia="ka-GE"/>
              </w:rPr>
            </w:pPr>
            <w:r w:rsidRPr="00806552">
              <w:rPr>
                <w:rFonts w:ascii="Sylfaen" w:eastAsia="Times New Roman" w:hAnsi="Sylfaen"/>
                <w:sz w:val="18"/>
                <w:szCs w:val="18"/>
                <w:lang w:val="ka-GE" w:eastAsia="ka-GE"/>
              </w:rPr>
              <w:t> </w:t>
            </w:r>
          </w:p>
        </w:tc>
      </w:tr>
      <w:tr w:rsidR="00806552" w:rsidRPr="00806552" w:rsidTr="00806552">
        <w:trPr>
          <w:trHeight w:val="46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02 05 05 2</w:t>
            </w:r>
          </w:p>
        </w:tc>
        <w:tc>
          <w:tcPr>
            <w:tcW w:w="1127"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ადმინისტრაციული ხარჯი</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xml:space="preserve">                      128 116,00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18"/>
                <w:szCs w:val="18"/>
                <w:lang w:val="ka-GE" w:eastAsia="ka-GE"/>
              </w:rPr>
            </w:pPr>
            <w:r w:rsidRPr="00806552">
              <w:rPr>
                <w:rFonts w:ascii="Sylfaen" w:eastAsia="Times New Roman" w:hAnsi="Sylfaen"/>
                <w:sz w:val="18"/>
                <w:szCs w:val="18"/>
                <w:lang w:val="ka-GE" w:eastAsia="ka-GE"/>
              </w:rPr>
              <w:t> </w:t>
            </w:r>
          </w:p>
        </w:tc>
      </w:tr>
      <w:tr w:rsidR="00806552" w:rsidRPr="00806552" w:rsidTr="00806552">
        <w:trPr>
          <w:trHeight w:val="465"/>
        </w:trPr>
        <w:tc>
          <w:tcPr>
            <w:tcW w:w="664" w:type="pct"/>
            <w:tcBorders>
              <w:top w:val="nil"/>
              <w:left w:val="single" w:sz="8" w:space="0" w:color="auto"/>
              <w:bottom w:val="nil"/>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1127" w:type="pct"/>
            <w:tcBorders>
              <w:top w:val="nil"/>
              <w:left w:val="nil"/>
              <w:bottom w:val="nil"/>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18"/>
                <w:szCs w:val="18"/>
                <w:lang w:val="ka-GE" w:eastAsia="ka-GE"/>
              </w:rPr>
            </w:pPr>
            <w:r w:rsidRPr="00806552">
              <w:rPr>
                <w:rFonts w:ascii="Sylfaen" w:eastAsia="Times New Roman" w:hAnsi="Sylfaen"/>
                <w:sz w:val="18"/>
                <w:szCs w:val="18"/>
                <w:lang w:val="ka-GE" w:eastAsia="ka-GE"/>
              </w:rPr>
              <w:t> </w:t>
            </w:r>
          </w:p>
        </w:tc>
      </w:tr>
      <w:tr w:rsidR="00806552" w:rsidRPr="00806552" w:rsidTr="00806552">
        <w:trPr>
          <w:trHeight w:val="465"/>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single" w:sz="4" w:space="0" w:color="auto"/>
              <w:left w:val="nil"/>
              <w:bottom w:val="single" w:sz="8" w:space="0" w:color="auto"/>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18"/>
                <w:szCs w:val="18"/>
                <w:lang w:val="ka-GE" w:eastAsia="ka-GE"/>
              </w:rPr>
            </w:pPr>
            <w:r w:rsidRPr="00806552">
              <w:rPr>
                <w:rFonts w:ascii="Sylfaen" w:eastAsia="Times New Roman" w:hAnsi="Sylfaen"/>
                <w:sz w:val="18"/>
                <w:szCs w:val="18"/>
                <w:lang w:val="ka-GE" w:eastAsia="ka-GE"/>
              </w:rPr>
              <w:t> </w:t>
            </w:r>
          </w:p>
        </w:tc>
      </w:tr>
      <w:tr w:rsidR="00806552" w:rsidRPr="00806552" w:rsidTr="00806552">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806552" w:rsidRPr="00806552" w:rsidTr="00806552">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806552" w:rsidRPr="00806552" w:rsidRDefault="00806552" w:rsidP="00806552">
            <w:pPr>
              <w:spacing w:after="0" w:line="240" w:lineRule="auto"/>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4 კვარტალი</w:t>
            </w:r>
          </w:p>
        </w:tc>
      </w:tr>
      <w:tr w:rsidR="00806552" w:rsidRPr="00806552" w:rsidTr="00806552">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r>
      <w:tr w:rsidR="00806552" w:rsidRPr="00806552" w:rsidTr="00806552">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r>
      <w:tr w:rsidR="00806552" w:rsidRPr="00806552" w:rsidTr="00806552">
        <w:trPr>
          <w:trHeight w:val="420"/>
        </w:trPr>
        <w:tc>
          <w:tcPr>
            <w:tcW w:w="664" w:type="pct"/>
            <w:tcBorders>
              <w:top w:val="nil"/>
              <w:left w:val="single" w:sz="8" w:space="0" w:color="auto"/>
              <w:bottom w:val="nil"/>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1127" w:type="pct"/>
            <w:tcBorders>
              <w:top w:val="nil"/>
              <w:left w:val="nil"/>
              <w:bottom w:val="nil"/>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r>
      <w:tr w:rsidR="00806552" w:rsidRPr="00806552" w:rsidTr="00806552">
        <w:trPr>
          <w:trHeight w:val="420"/>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sz w:val="20"/>
                <w:szCs w:val="20"/>
                <w:lang w:val="ka-GE" w:eastAsia="ka-GE"/>
              </w:rPr>
            </w:pPr>
            <w:r w:rsidRPr="00806552">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r>
      <w:tr w:rsidR="00806552" w:rsidRPr="00806552" w:rsidTr="00806552">
        <w:trPr>
          <w:trHeight w:val="1050"/>
        </w:trPr>
        <w:tc>
          <w:tcPr>
            <w:tcW w:w="179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06552" w:rsidRPr="00806552" w:rsidRDefault="00806552" w:rsidP="00806552">
            <w:pPr>
              <w:spacing w:after="0" w:line="240" w:lineRule="auto"/>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xml:space="preserve">შუალედური მოსალოდნელი შედეგი </w:t>
            </w:r>
            <w:r w:rsidR="00AA659C">
              <w:rPr>
                <w:rFonts w:ascii="Sylfaen" w:eastAsia="Times New Roman" w:hAnsi="Sylfaen"/>
                <w:b/>
                <w:bCs/>
                <w:sz w:val="20"/>
                <w:szCs w:val="20"/>
                <w:lang w:eastAsia="ka-GE"/>
              </w:rPr>
              <w:t>(</w:t>
            </w:r>
            <w:r w:rsidR="00F30547">
              <w:rPr>
                <w:rFonts w:ascii="Sylfaen" w:eastAsia="Times New Roman" w:hAnsi="Sylfaen"/>
                <w:b/>
                <w:bCs/>
                <w:sz w:val="20"/>
                <w:szCs w:val="20"/>
                <w:lang w:val="ka-GE" w:eastAsia="ka-GE"/>
              </w:rPr>
              <w:t>2026</w:t>
            </w:r>
            <w:r w:rsidRPr="00806552">
              <w:rPr>
                <w:rFonts w:ascii="Sylfaen" w:eastAsia="Times New Roman" w:hAnsi="Sylfaen"/>
                <w:b/>
                <w:bCs/>
                <w:sz w:val="20"/>
                <w:szCs w:val="20"/>
                <w:lang w:val="ka-GE" w:eastAsia="ka-GE"/>
              </w:rPr>
              <w:t>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806552" w:rsidRPr="00806552" w:rsidRDefault="00806552" w:rsidP="00806552">
            <w:pPr>
              <w:spacing w:after="0" w:line="240" w:lineRule="auto"/>
              <w:jc w:val="center"/>
              <w:rPr>
                <w:rFonts w:ascii="Sylfaen" w:eastAsia="Times New Roman" w:hAnsi="Sylfaen"/>
                <w:b/>
                <w:bCs/>
                <w:sz w:val="20"/>
                <w:szCs w:val="20"/>
                <w:lang w:val="ka-GE" w:eastAsia="ka-GE"/>
              </w:rPr>
            </w:pPr>
            <w:r w:rsidRPr="00806552">
              <w:rPr>
                <w:rFonts w:ascii="Sylfaen" w:eastAsia="Times New Roman" w:hAnsi="Sylfaen"/>
                <w:b/>
                <w:bCs/>
                <w:sz w:val="20"/>
                <w:szCs w:val="20"/>
                <w:lang w:val="ka-GE" w:eastAsia="ka-GE"/>
              </w:rPr>
              <w:t> </w:t>
            </w:r>
          </w:p>
        </w:tc>
      </w:tr>
    </w:tbl>
    <w:p w:rsidR="00B85F6C" w:rsidRDefault="00B85F6C" w:rsidP="00DB03A2">
      <w:pPr>
        <w:jc w:val="center"/>
        <w:rPr>
          <w:b/>
          <w:sz w:val="28"/>
        </w:rPr>
      </w:pPr>
    </w:p>
    <w:p w:rsidR="006E5B53" w:rsidRDefault="006E5B53" w:rsidP="00DB03A2">
      <w:pPr>
        <w:jc w:val="center"/>
        <w:rPr>
          <w:b/>
          <w:sz w:val="28"/>
        </w:rPr>
      </w:pPr>
    </w:p>
    <w:tbl>
      <w:tblPr>
        <w:tblW w:w="5000" w:type="pct"/>
        <w:tblLook w:val="04A0" w:firstRow="1" w:lastRow="0" w:firstColumn="1" w:lastColumn="0" w:noHBand="0" w:noVBand="1"/>
      </w:tblPr>
      <w:tblGrid>
        <w:gridCol w:w="2068"/>
        <w:gridCol w:w="1757"/>
        <w:gridCol w:w="1218"/>
        <w:gridCol w:w="813"/>
        <w:gridCol w:w="1161"/>
        <w:gridCol w:w="1131"/>
        <w:gridCol w:w="1392"/>
        <w:gridCol w:w="2589"/>
        <w:gridCol w:w="811"/>
      </w:tblGrid>
      <w:tr w:rsidR="00F30547" w:rsidRPr="00F30547" w:rsidTr="00F30547">
        <w:trPr>
          <w:trHeight w:val="720"/>
        </w:trPr>
        <w:tc>
          <w:tcPr>
            <w:tcW w:w="882" w:type="pct"/>
            <w:vMerge w:val="restart"/>
            <w:tcBorders>
              <w:top w:val="nil"/>
              <w:left w:val="single" w:sz="8"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მოსალოდნელი შუალედური შედეგი </w:t>
            </w:r>
            <w:r w:rsidRPr="00F30547">
              <w:rPr>
                <w:rFonts w:ascii="Sylfaen" w:eastAsia="Times New Roman" w:hAnsi="Sylfaen"/>
                <w:b/>
                <w:bCs/>
                <w:sz w:val="20"/>
                <w:szCs w:val="20"/>
                <w:lang w:val="ka-GE" w:eastAsia="ka-GE"/>
              </w:rPr>
              <w:t>(OUTPUT)</w:t>
            </w:r>
          </w:p>
        </w:tc>
        <w:tc>
          <w:tcPr>
            <w:tcW w:w="1451" w:type="pct"/>
            <w:gridSpan w:val="3"/>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შედეგის ინდიკატორები</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ზომის ერთეული</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გეგმიური გადახრა</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მონაცემთა წყარო</w:t>
            </w:r>
          </w:p>
        </w:tc>
        <w:tc>
          <w:tcPr>
            <w:tcW w:w="1083" w:type="pct"/>
            <w:vMerge w:val="restar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მეთოდოლოგია</w:t>
            </w:r>
          </w:p>
        </w:tc>
        <w:tc>
          <w:tcPr>
            <w:tcW w:w="396" w:type="pct"/>
            <w:vMerge w:val="restart"/>
            <w:tcBorders>
              <w:top w:val="nil"/>
              <w:left w:val="single" w:sz="4" w:space="0" w:color="auto"/>
              <w:bottom w:val="single" w:sz="4"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რისკი</w:t>
            </w:r>
          </w:p>
        </w:tc>
      </w:tr>
      <w:tr w:rsidR="00F30547" w:rsidRPr="00F30547" w:rsidTr="00F30547">
        <w:trPr>
          <w:trHeight w:val="885"/>
        </w:trPr>
        <w:tc>
          <w:tcPr>
            <w:tcW w:w="882" w:type="pct"/>
            <w:vMerge/>
            <w:tcBorders>
              <w:top w:val="nil"/>
              <w:left w:val="single" w:sz="8" w:space="0" w:color="auto"/>
              <w:bottom w:val="single" w:sz="4" w:space="0" w:color="auto"/>
              <w:right w:val="single" w:sz="4" w:space="0" w:color="auto"/>
            </w:tcBorders>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p>
        </w:tc>
        <w:tc>
          <w:tcPr>
            <w:tcW w:w="65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დასახელება</w:t>
            </w:r>
          </w:p>
        </w:tc>
        <w:tc>
          <w:tcPr>
            <w:tcW w:w="396"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2025წელი (საბაზისო)</w:t>
            </w:r>
          </w:p>
        </w:tc>
        <w:tc>
          <w:tcPr>
            <w:tcW w:w="396"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2026 წელი</w:t>
            </w:r>
          </w:p>
        </w:tc>
        <w:tc>
          <w:tcPr>
            <w:tcW w:w="396" w:type="pct"/>
            <w:vMerge/>
            <w:tcBorders>
              <w:top w:val="nil"/>
              <w:left w:val="single" w:sz="4" w:space="0" w:color="auto"/>
              <w:bottom w:val="single" w:sz="4" w:space="0" w:color="auto"/>
              <w:right w:val="single" w:sz="4" w:space="0" w:color="auto"/>
            </w:tcBorders>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p>
        </w:tc>
        <w:tc>
          <w:tcPr>
            <w:tcW w:w="1083" w:type="pct"/>
            <w:vMerge/>
            <w:tcBorders>
              <w:top w:val="nil"/>
              <w:left w:val="single" w:sz="4" w:space="0" w:color="auto"/>
              <w:bottom w:val="single" w:sz="4" w:space="0" w:color="auto"/>
              <w:right w:val="single" w:sz="4" w:space="0" w:color="auto"/>
            </w:tcBorders>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8" w:space="0" w:color="auto"/>
            </w:tcBorders>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p>
        </w:tc>
      </w:tr>
      <w:tr w:rsidR="00F30547" w:rsidRPr="00F30547" w:rsidTr="00F30547">
        <w:trPr>
          <w:trHeight w:val="1230"/>
        </w:trPr>
        <w:tc>
          <w:tcPr>
            <w:tcW w:w="882" w:type="pct"/>
            <w:tcBorders>
              <w:top w:val="nil"/>
              <w:left w:val="single" w:sz="8" w:space="0" w:color="auto"/>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დასუფთავებული და მოვლილი ტარიტორია</w:t>
            </w:r>
          </w:p>
        </w:tc>
        <w:tc>
          <w:tcPr>
            <w:tcW w:w="658"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დასუფთავებუკი ტერიტორიის ფართობი</w:t>
            </w:r>
          </w:p>
        </w:tc>
        <w:tc>
          <w:tcPr>
            <w:tcW w:w="396"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0.95%</w:t>
            </w:r>
          </w:p>
        </w:tc>
        <w:tc>
          <w:tcPr>
            <w:tcW w:w="396"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0</w:t>
            </w:r>
          </w:p>
        </w:tc>
        <w:tc>
          <w:tcPr>
            <w:tcW w:w="396"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ა</w:t>
            </w:r>
          </w:p>
        </w:tc>
        <w:tc>
          <w:tcPr>
            <w:tcW w:w="396"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5%</w:t>
            </w:r>
          </w:p>
        </w:tc>
        <w:tc>
          <w:tcPr>
            <w:tcW w:w="396"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18"/>
                <w:szCs w:val="18"/>
                <w:lang w:val="ka-GE" w:eastAsia="ka-GE"/>
              </w:rPr>
            </w:pPr>
            <w:r w:rsidRPr="00F30547">
              <w:rPr>
                <w:rFonts w:ascii="Sylfaen" w:eastAsia="Times New Roman" w:hAnsi="Sylfaen"/>
                <w:sz w:val="18"/>
                <w:szCs w:val="18"/>
                <w:lang w:val="ka-GE" w:eastAsia="ka-GE"/>
              </w:rPr>
              <w:t>მონიტორინგი</w:t>
            </w:r>
          </w:p>
        </w:tc>
        <w:tc>
          <w:tcPr>
            <w:tcW w:w="1083"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396" w:type="pct"/>
            <w:tcBorders>
              <w:top w:val="nil"/>
              <w:left w:val="nil"/>
              <w:bottom w:val="single" w:sz="8"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bl>
    <w:p w:rsidR="006E5B53" w:rsidRDefault="006E5B53" w:rsidP="00DB03A2">
      <w:pPr>
        <w:jc w:val="center"/>
        <w:rPr>
          <w:b/>
          <w:sz w:val="28"/>
        </w:rPr>
      </w:pPr>
    </w:p>
    <w:p w:rsidR="006E5B53" w:rsidRDefault="006E5B53" w:rsidP="00DB03A2">
      <w:pPr>
        <w:jc w:val="center"/>
        <w:rPr>
          <w:b/>
          <w:sz w:val="28"/>
        </w:rPr>
      </w:pPr>
    </w:p>
    <w:p w:rsidR="006E5B53" w:rsidRDefault="006E5B53" w:rsidP="00DB03A2">
      <w:pPr>
        <w:jc w:val="center"/>
        <w:rPr>
          <w:b/>
          <w:sz w:val="28"/>
        </w:rPr>
      </w:pPr>
    </w:p>
    <w:tbl>
      <w:tblPr>
        <w:tblW w:w="5000" w:type="pct"/>
        <w:tblLook w:val="04A0" w:firstRow="1" w:lastRow="0" w:firstColumn="1" w:lastColumn="0" w:noHBand="0" w:noVBand="1"/>
      </w:tblPr>
      <w:tblGrid>
        <w:gridCol w:w="1717"/>
        <w:gridCol w:w="2917"/>
        <w:gridCol w:w="2076"/>
        <w:gridCol w:w="2076"/>
        <w:gridCol w:w="2078"/>
        <w:gridCol w:w="2076"/>
      </w:tblGrid>
      <w:tr w:rsidR="00F30547" w:rsidRPr="00F30547" w:rsidTr="00F30547">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F30547" w:rsidRPr="00F30547" w:rsidRDefault="00F30547" w:rsidP="00F30547">
            <w:pPr>
              <w:spacing w:after="0" w:line="240" w:lineRule="auto"/>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02 02 05 02</w:t>
            </w:r>
          </w:p>
        </w:tc>
      </w:tr>
      <w:tr w:rsidR="00F30547" w:rsidRPr="00F30547" w:rsidTr="00F30547">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w:t>
            </w:r>
          </w:p>
        </w:tc>
      </w:tr>
      <w:tr w:rsidR="00F30547" w:rsidRPr="00F30547" w:rsidTr="00F30547">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ადმინისტრაციული ხარჯი</w:t>
            </w:r>
          </w:p>
        </w:tc>
      </w:tr>
      <w:tr w:rsidR="00F30547" w:rsidRPr="00F30547" w:rsidTr="00F30547">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არის ქვეპროგრამა ახალი</w:t>
            </w:r>
            <w:r w:rsidRPr="00F30547">
              <w:rPr>
                <w:rFonts w:ascii="Sylfaen" w:eastAsia="Times New Roman" w:hAnsi="Sylfaen"/>
                <w:bCs/>
                <w:sz w:val="20"/>
                <w:szCs w:val="20"/>
                <w:lang w:val="ka-GE" w:eastAsia="ka-GE"/>
              </w:rPr>
              <w:t xml:space="preserve">? </w:t>
            </w:r>
            <w:r w:rsidRPr="00F30547">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კი</w:t>
            </w:r>
          </w:p>
        </w:tc>
        <w:tc>
          <w:tcPr>
            <w:tcW w:w="802" w:type="pct"/>
            <w:tcBorders>
              <w:top w:val="nil"/>
              <w:left w:val="nil"/>
              <w:bottom w:val="single" w:sz="8"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w:t>
            </w:r>
          </w:p>
        </w:tc>
      </w:tr>
      <w:tr w:rsidR="00F30547" w:rsidRPr="00F30547" w:rsidTr="00F30547">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F30547" w:rsidRPr="00F30547" w:rsidRDefault="00F30547" w:rsidP="00F30547">
            <w:pPr>
              <w:spacing w:after="0" w:line="240" w:lineRule="auto"/>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ა(ა)იპ" სასაფლაო"</w:t>
            </w:r>
          </w:p>
        </w:tc>
      </w:tr>
      <w:tr w:rsidR="00F30547" w:rsidRPr="00F30547" w:rsidTr="00F30547">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2027 წელი</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2028 წელი</w:t>
            </w:r>
          </w:p>
        </w:tc>
        <w:tc>
          <w:tcPr>
            <w:tcW w:w="802" w:type="pct"/>
            <w:tcBorders>
              <w:top w:val="nil"/>
              <w:left w:val="nil"/>
              <w:bottom w:val="single" w:sz="4"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2029 წელი</w:t>
            </w:r>
          </w:p>
        </w:tc>
      </w:tr>
      <w:tr w:rsidR="00F30547" w:rsidRPr="00F30547" w:rsidTr="00F30547">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168 116,00</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181 000,00</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194 050,00</w:t>
            </w:r>
          </w:p>
        </w:tc>
        <w:tc>
          <w:tcPr>
            <w:tcW w:w="802" w:type="pct"/>
            <w:tcBorders>
              <w:top w:val="nil"/>
              <w:left w:val="nil"/>
              <w:bottom w:val="single" w:sz="4"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213 070,00</w:t>
            </w:r>
          </w:p>
        </w:tc>
      </w:tr>
      <w:tr w:rsidR="00F30547" w:rsidRPr="00F30547" w:rsidTr="00F30547">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xml:space="preserve">              168 116,00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xml:space="preserve">              181 000,00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xml:space="preserve">              194 050,00 </w:t>
            </w:r>
          </w:p>
        </w:tc>
        <w:tc>
          <w:tcPr>
            <w:tcW w:w="802" w:type="pct"/>
            <w:tcBorders>
              <w:top w:val="single" w:sz="8" w:space="0" w:color="auto"/>
              <w:left w:val="nil"/>
              <w:bottom w:val="single" w:sz="4"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xml:space="preserve">              213 070,00 </w:t>
            </w:r>
          </w:p>
        </w:tc>
      </w:tr>
      <w:tr w:rsidR="00F30547" w:rsidRPr="00F30547" w:rsidTr="00F30547">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30547" w:rsidRPr="00F30547" w:rsidRDefault="00F30547" w:rsidP="00F30547">
            <w:pPr>
              <w:spacing w:after="0" w:line="240" w:lineRule="auto"/>
              <w:jc w:val="center"/>
              <w:rPr>
                <w:rFonts w:ascii="Sylfaen" w:eastAsia="Times New Roman" w:hAnsi="Sylfaen"/>
                <w:i/>
                <w:iCs/>
                <w:sz w:val="20"/>
                <w:szCs w:val="20"/>
                <w:lang w:val="ka-GE" w:eastAsia="ka-GE"/>
              </w:rPr>
            </w:pPr>
            <w:r w:rsidRPr="00F30547">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i/>
                <w:iCs/>
                <w:sz w:val="20"/>
                <w:szCs w:val="20"/>
                <w:lang w:val="ka-GE" w:eastAsia="ka-GE"/>
              </w:rPr>
            </w:pPr>
            <w:r w:rsidRPr="00F30547">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i/>
                <w:iCs/>
                <w:sz w:val="20"/>
                <w:szCs w:val="20"/>
                <w:lang w:val="ka-GE" w:eastAsia="ka-GE"/>
              </w:rPr>
            </w:pPr>
            <w:r w:rsidRPr="00F30547">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i/>
                <w:iCs/>
                <w:sz w:val="20"/>
                <w:szCs w:val="20"/>
                <w:lang w:val="ka-GE" w:eastAsia="ka-GE"/>
              </w:rPr>
            </w:pPr>
            <w:r w:rsidRPr="00F30547">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i/>
                <w:iCs/>
                <w:sz w:val="20"/>
                <w:szCs w:val="20"/>
                <w:lang w:val="ka-GE" w:eastAsia="ka-GE"/>
              </w:rPr>
            </w:pPr>
            <w:r w:rsidRPr="00F30547">
              <w:rPr>
                <w:rFonts w:ascii="Sylfaen" w:eastAsia="Times New Roman" w:hAnsi="Sylfaen"/>
                <w:i/>
                <w:iCs/>
                <w:sz w:val="20"/>
                <w:szCs w:val="20"/>
                <w:lang w:val="ka-GE" w:eastAsia="ka-GE"/>
              </w:rPr>
              <w:t> </w:t>
            </w:r>
          </w:p>
        </w:tc>
      </w:tr>
      <w:tr w:rsidR="00F30547" w:rsidRPr="00F30547" w:rsidTr="00F30547">
        <w:trPr>
          <w:trHeight w:val="1275"/>
        </w:trPr>
        <w:tc>
          <w:tcPr>
            <w:tcW w:w="664" w:type="pct"/>
            <w:tcBorders>
              <w:top w:val="nil"/>
              <w:left w:val="single" w:sz="8" w:space="0" w:color="auto"/>
              <w:bottom w:val="single" w:sz="8" w:space="0" w:color="auto"/>
              <w:right w:val="nil"/>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რაოდენობა კვმ</w:t>
            </w:r>
          </w:p>
        </w:tc>
        <w:tc>
          <w:tcPr>
            <w:tcW w:w="802"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18"/>
                <w:szCs w:val="18"/>
                <w:lang w:val="ka-GE" w:eastAsia="ka-GE"/>
              </w:rPr>
            </w:pPr>
            <w:r w:rsidRPr="00F30547">
              <w:rPr>
                <w:rFonts w:ascii="Sylfaen" w:eastAsia="Times New Roman" w:hAnsi="Sylfaen"/>
                <w:sz w:val="18"/>
                <w:szCs w:val="18"/>
                <w:lang w:val="ka-GE" w:eastAsia="ka-GE"/>
              </w:rPr>
              <w:t>ეკონომიკური კლასიფიკაციის მუხლი</w:t>
            </w:r>
          </w:p>
        </w:tc>
      </w:tr>
      <w:tr w:rsidR="00F30547" w:rsidRPr="00F30547" w:rsidTr="00F30547">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ხელფასი</w:t>
            </w:r>
          </w:p>
        </w:tc>
        <w:tc>
          <w:tcPr>
            <w:tcW w:w="112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xml:space="preserve">              112 966,00 </w:t>
            </w:r>
          </w:p>
        </w:tc>
        <w:tc>
          <w:tcPr>
            <w:tcW w:w="802" w:type="pct"/>
            <w:tcBorders>
              <w:top w:val="nil"/>
              <w:left w:val="nil"/>
              <w:bottom w:val="single" w:sz="4" w:space="0" w:color="auto"/>
              <w:right w:val="single" w:sz="8"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63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საქონელი და მომსახურება</w:t>
            </w:r>
          </w:p>
        </w:tc>
        <w:tc>
          <w:tcPr>
            <w:tcW w:w="112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xml:space="preserve">                51 250,00 </w:t>
            </w:r>
          </w:p>
        </w:tc>
        <w:tc>
          <w:tcPr>
            <w:tcW w:w="802" w:type="pct"/>
            <w:tcBorders>
              <w:top w:val="nil"/>
              <w:left w:val="nil"/>
              <w:bottom w:val="single" w:sz="4" w:space="0" w:color="auto"/>
              <w:right w:val="single" w:sz="8"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მისაკრებელი</w:t>
            </w:r>
          </w:p>
        </w:tc>
        <w:tc>
          <w:tcPr>
            <w:tcW w:w="112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xml:space="preserve">                  2 100,00 </w:t>
            </w:r>
          </w:p>
        </w:tc>
        <w:tc>
          <w:tcPr>
            <w:tcW w:w="802" w:type="pct"/>
            <w:tcBorders>
              <w:top w:val="nil"/>
              <w:left w:val="nil"/>
              <w:bottom w:val="single" w:sz="4" w:space="0" w:color="auto"/>
              <w:right w:val="single" w:sz="8"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690"/>
        </w:trPr>
        <w:tc>
          <w:tcPr>
            <w:tcW w:w="664" w:type="pct"/>
            <w:tcBorders>
              <w:top w:val="nil"/>
              <w:left w:val="single" w:sz="8" w:space="0" w:color="auto"/>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არაფინანსური აქტივი </w:t>
            </w:r>
          </w:p>
        </w:tc>
        <w:tc>
          <w:tcPr>
            <w:tcW w:w="1127"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1 800,00</w:t>
            </w:r>
          </w:p>
        </w:tc>
        <w:tc>
          <w:tcPr>
            <w:tcW w:w="802" w:type="pct"/>
            <w:tcBorders>
              <w:top w:val="nil"/>
              <w:left w:val="nil"/>
              <w:bottom w:val="single" w:sz="8"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xml:space="preserve">ქვეპროგრამის განხორციელების დროითი გეგმა </w:t>
            </w:r>
          </w:p>
        </w:tc>
      </w:tr>
      <w:tr w:rsidR="00F30547" w:rsidRPr="00F30547" w:rsidTr="00F30547">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4 კვარტალი</w:t>
            </w:r>
          </w:p>
        </w:tc>
      </w:tr>
      <w:tr w:rsidR="00F30547" w:rsidRPr="00F30547" w:rsidTr="00F30547">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w:t>
            </w:r>
          </w:p>
        </w:tc>
      </w:tr>
      <w:tr w:rsidR="00F30547" w:rsidRPr="00F30547" w:rsidTr="00F30547">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w:t>
            </w:r>
          </w:p>
        </w:tc>
        <w:tc>
          <w:tcPr>
            <w:tcW w:w="802" w:type="pct"/>
            <w:tcBorders>
              <w:top w:val="single" w:sz="4" w:space="0" w:color="auto"/>
              <w:left w:val="nil"/>
              <w:bottom w:val="nil"/>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w:t>
            </w:r>
          </w:p>
        </w:tc>
      </w:tr>
      <w:tr w:rsidR="00F30547" w:rsidRPr="00F30547" w:rsidTr="00F30547">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w:t>
            </w:r>
          </w:p>
        </w:tc>
      </w:tr>
      <w:tr w:rsidR="00F30547" w:rsidRPr="00F30547" w:rsidTr="00F30547">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F30547" w:rsidRPr="00F30547" w:rsidRDefault="00F30547" w:rsidP="00F30547">
            <w:pPr>
              <w:spacing w:after="0" w:line="240" w:lineRule="auto"/>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შუალედური მოსალოდნელი შედეგი (202</w:t>
            </w:r>
            <w:r>
              <w:rPr>
                <w:rFonts w:ascii="Sylfaen" w:eastAsia="Times New Roman" w:hAnsi="Sylfaen"/>
                <w:bCs/>
                <w:sz w:val="20"/>
                <w:szCs w:val="20"/>
                <w:lang w:val="ka-GE" w:eastAsia="ka-GE"/>
              </w:rPr>
              <w:t>6</w:t>
            </w:r>
            <w:r w:rsidRPr="00F30547">
              <w:rPr>
                <w:rFonts w:ascii="Sylfaen" w:eastAsia="Times New Roman" w:hAnsi="Sylfaen"/>
                <w:bCs/>
                <w:sz w:val="20"/>
                <w:szCs w:val="20"/>
                <w:lang w:val="ka-GE" w:eastAsia="ka-GE"/>
              </w:rPr>
              <w:t>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Cs/>
                <w:sz w:val="20"/>
                <w:szCs w:val="20"/>
                <w:lang w:val="ka-GE" w:eastAsia="ka-GE"/>
              </w:rPr>
            </w:pPr>
            <w:r w:rsidRPr="00F30547">
              <w:rPr>
                <w:rFonts w:ascii="Sylfaen" w:eastAsia="Times New Roman" w:hAnsi="Sylfaen"/>
                <w:bCs/>
                <w:sz w:val="20"/>
                <w:szCs w:val="20"/>
                <w:lang w:val="ka-GE" w:eastAsia="ka-GE"/>
              </w:rPr>
              <w:t> </w:t>
            </w:r>
          </w:p>
        </w:tc>
      </w:tr>
    </w:tbl>
    <w:p w:rsidR="00B85F6C" w:rsidRDefault="00B85F6C" w:rsidP="00DB03A2">
      <w:pPr>
        <w:jc w:val="center"/>
        <w:rPr>
          <w:b/>
          <w:sz w:val="28"/>
        </w:rPr>
      </w:pPr>
    </w:p>
    <w:p w:rsidR="00F30547" w:rsidRDefault="00F30547" w:rsidP="00DB03A2">
      <w:pPr>
        <w:jc w:val="center"/>
        <w:rPr>
          <w:b/>
          <w:sz w:val="28"/>
        </w:rPr>
      </w:pPr>
    </w:p>
    <w:tbl>
      <w:tblPr>
        <w:tblW w:w="5000" w:type="pct"/>
        <w:tblLook w:val="04A0" w:firstRow="1" w:lastRow="0" w:firstColumn="1" w:lastColumn="0" w:noHBand="0" w:noVBand="1"/>
      </w:tblPr>
      <w:tblGrid>
        <w:gridCol w:w="2150"/>
        <w:gridCol w:w="2239"/>
        <w:gridCol w:w="2065"/>
        <w:gridCol w:w="1845"/>
        <w:gridCol w:w="2477"/>
        <w:gridCol w:w="2164"/>
      </w:tblGrid>
      <w:tr w:rsidR="00F30547" w:rsidRPr="00F30547" w:rsidTr="00F30547">
        <w:trPr>
          <w:trHeight w:val="375"/>
        </w:trPr>
        <w:tc>
          <w:tcPr>
            <w:tcW w:w="2493" w:type="pct"/>
            <w:gridSpan w:val="3"/>
            <w:tcBorders>
              <w:top w:val="single" w:sz="8" w:space="0" w:color="auto"/>
              <w:left w:val="single" w:sz="8" w:space="0" w:color="auto"/>
              <w:bottom w:val="single" w:sz="8" w:space="0" w:color="auto"/>
              <w:right w:val="nil"/>
            </w:tcBorders>
            <w:shd w:val="clear" w:color="auto" w:fill="auto"/>
            <w:vAlign w:val="center"/>
            <w:hideMark/>
          </w:tcPr>
          <w:p w:rsidR="00F30547" w:rsidRPr="00F30547" w:rsidRDefault="00F30547" w:rsidP="00F30547">
            <w:pPr>
              <w:spacing w:after="0" w:line="240" w:lineRule="auto"/>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5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სასაფლაოების მოვლაპატრონობა</w:t>
            </w:r>
          </w:p>
        </w:tc>
      </w:tr>
      <w:tr w:rsidR="00F30547" w:rsidRPr="00F30547" w:rsidTr="00F30547">
        <w:trPr>
          <w:trHeight w:val="375"/>
        </w:trPr>
        <w:tc>
          <w:tcPr>
            <w:tcW w:w="416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ღონისძიების კლასიფიკაციის კოდი:</w:t>
            </w:r>
          </w:p>
        </w:tc>
        <w:tc>
          <w:tcPr>
            <w:tcW w:w="837" w:type="pct"/>
            <w:tcBorders>
              <w:top w:val="nil"/>
              <w:left w:val="nil"/>
              <w:bottom w:val="single" w:sz="8"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02 05 05 01</w:t>
            </w:r>
          </w:p>
        </w:tc>
      </w:tr>
      <w:tr w:rsidR="00F30547" w:rsidRPr="00F30547" w:rsidTr="00F30547">
        <w:trPr>
          <w:trHeight w:val="375"/>
        </w:trPr>
        <w:tc>
          <w:tcPr>
            <w:tcW w:w="24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ღონისძიების დასახელება:</w:t>
            </w:r>
          </w:p>
        </w:tc>
        <w:tc>
          <w:tcPr>
            <w:tcW w:w="2507" w:type="pct"/>
            <w:gridSpan w:val="3"/>
            <w:tcBorders>
              <w:top w:val="single" w:sz="8" w:space="0" w:color="auto"/>
              <w:left w:val="nil"/>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სასაფლაოს მოვლა პატრონობა</w:t>
            </w:r>
          </w:p>
        </w:tc>
      </w:tr>
      <w:tr w:rsidR="00F30547" w:rsidRPr="00F30547" w:rsidTr="00F30547">
        <w:trPr>
          <w:trHeight w:val="375"/>
        </w:trPr>
        <w:tc>
          <w:tcPr>
            <w:tcW w:w="320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არის ქვეპროგრამა ახალი</w:t>
            </w:r>
            <w:r w:rsidRPr="00F30547">
              <w:rPr>
                <w:rFonts w:ascii="Sylfaen" w:eastAsia="Times New Roman" w:hAnsi="Sylfaen"/>
                <w:b/>
                <w:bCs/>
                <w:sz w:val="20"/>
                <w:szCs w:val="20"/>
                <w:lang w:val="ka-GE" w:eastAsia="ka-GE"/>
              </w:rPr>
              <w:t xml:space="preserve">? </w:t>
            </w:r>
            <w:r w:rsidRPr="00F30547">
              <w:rPr>
                <w:rFonts w:ascii="Sylfaen" w:eastAsia="Times New Roman" w:hAnsi="Sylfaen"/>
                <w:sz w:val="20"/>
                <w:szCs w:val="20"/>
                <w:lang w:val="ka-GE" w:eastAsia="ka-GE"/>
              </w:rPr>
              <w:t xml:space="preserve">       </w:t>
            </w:r>
          </w:p>
        </w:tc>
        <w:tc>
          <w:tcPr>
            <w:tcW w:w="957" w:type="pct"/>
            <w:tcBorders>
              <w:top w:val="nil"/>
              <w:left w:val="nil"/>
              <w:bottom w:val="single" w:sz="8"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კი</w:t>
            </w:r>
          </w:p>
        </w:tc>
        <w:tc>
          <w:tcPr>
            <w:tcW w:w="837" w:type="pct"/>
            <w:tcBorders>
              <w:top w:val="nil"/>
              <w:left w:val="nil"/>
              <w:bottom w:val="single" w:sz="8"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75"/>
        </w:trPr>
        <w:tc>
          <w:tcPr>
            <w:tcW w:w="24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თუ ქვეპროგრამა ახალია, ვინ წარმოადგინა?</w:t>
            </w:r>
          </w:p>
        </w:tc>
        <w:tc>
          <w:tcPr>
            <w:tcW w:w="2507" w:type="pct"/>
            <w:gridSpan w:val="3"/>
            <w:tcBorders>
              <w:top w:val="single" w:sz="8" w:space="0" w:color="auto"/>
              <w:left w:val="nil"/>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r>
      <w:tr w:rsidR="00F30547" w:rsidRPr="00F30547" w:rsidTr="00F30547">
        <w:trPr>
          <w:trHeight w:val="375"/>
        </w:trPr>
        <w:tc>
          <w:tcPr>
            <w:tcW w:w="2493" w:type="pct"/>
            <w:gridSpan w:val="3"/>
            <w:tcBorders>
              <w:top w:val="single" w:sz="8" w:space="0" w:color="auto"/>
              <w:left w:val="single" w:sz="8" w:space="0" w:color="auto"/>
              <w:bottom w:val="single" w:sz="8" w:space="0" w:color="auto"/>
              <w:right w:val="nil"/>
            </w:tcBorders>
            <w:shd w:val="clear" w:color="auto" w:fill="auto"/>
            <w:vAlign w:val="center"/>
            <w:hideMark/>
          </w:tcPr>
          <w:p w:rsidR="00F30547" w:rsidRPr="00F30547" w:rsidRDefault="00F30547" w:rsidP="00F30547">
            <w:pPr>
              <w:spacing w:after="0" w:line="240" w:lineRule="auto"/>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ქვეპროგრამის განმახორციელებელი:</w:t>
            </w:r>
          </w:p>
        </w:tc>
        <w:tc>
          <w:tcPr>
            <w:tcW w:w="25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ა(ა)იპ სასაფლაო</w:t>
            </w:r>
          </w:p>
        </w:tc>
      </w:tr>
      <w:tr w:rsidR="00F30547" w:rsidRPr="00F30547" w:rsidTr="00F30547">
        <w:trPr>
          <w:trHeight w:val="360"/>
        </w:trPr>
        <w:tc>
          <w:tcPr>
            <w:tcW w:w="16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დაფინანსების წყარო</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202</w:t>
            </w:r>
            <w:r>
              <w:rPr>
                <w:rFonts w:ascii="Sylfaen" w:eastAsia="Times New Roman" w:hAnsi="Sylfaen"/>
                <w:b/>
                <w:bCs/>
                <w:sz w:val="20"/>
                <w:szCs w:val="20"/>
                <w:lang w:val="ka-GE" w:eastAsia="ka-GE"/>
              </w:rPr>
              <w:t>6</w:t>
            </w:r>
            <w:r w:rsidRPr="00F30547">
              <w:rPr>
                <w:rFonts w:ascii="Sylfaen" w:eastAsia="Times New Roman" w:hAnsi="Sylfaen"/>
                <w:b/>
                <w:bCs/>
                <w:sz w:val="20"/>
                <w:szCs w:val="20"/>
                <w:lang w:val="ka-GE" w:eastAsia="ka-GE"/>
              </w:rPr>
              <w:t xml:space="preserve"> წელი</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202</w:t>
            </w:r>
            <w:r>
              <w:rPr>
                <w:rFonts w:ascii="Sylfaen" w:eastAsia="Times New Roman" w:hAnsi="Sylfaen"/>
                <w:b/>
                <w:bCs/>
                <w:sz w:val="20"/>
                <w:szCs w:val="20"/>
                <w:lang w:val="ka-GE" w:eastAsia="ka-GE"/>
              </w:rPr>
              <w:t>7</w:t>
            </w:r>
            <w:r w:rsidRPr="00F30547">
              <w:rPr>
                <w:rFonts w:ascii="Sylfaen" w:eastAsia="Times New Roman" w:hAnsi="Sylfaen"/>
                <w:b/>
                <w:bCs/>
                <w:sz w:val="20"/>
                <w:szCs w:val="20"/>
                <w:lang w:val="ka-GE" w:eastAsia="ka-GE"/>
              </w:rPr>
              <w:t xml:space="preserve"> წელი</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202</w:t>
            </w:r>
            <w:r>
              <w:rPr>
                <w:rFonts w:ascii="Sylfaen" w:eastAsia="Times New Roman" w:hAnsi="Sylfaen"/>
                <w:b/>
                <w:bCs/>
                <w:sz w:val="20"/>
                <w:szCs w:val="20"/>
                <w:lang w:val="ka-GE" w:eastAsia="ka-GE"/>
              </w:rPr>
              <w:t>8</w:t>
            </w:r>
            <w:r w:rsidRPr="00F30547">
              <w:rPr>
                <w:rFonts w:ascii="Sylfaen" w:eastAsia="Times New Roman" w:hAnsi="Sylfaen"/>
                <w:b/>
                <w:bCs/>
                <w:sz w:val="20"/>
                <w:szCs w:val="20"/>
                <w:lang w:val="ka-GE" w:eastAsia="ka-GE"/>
              </w:rPr>
              <w:t xml:space="preserve"> წელი</w:t>
            </w:r>
          </w:p>
        </w:tc>
        <w:tc>
          <w:tcPr>
            <w:tcW w:w="837" w:type="pct"/>
            <w:tcBorders>
              <w:top w:val="nil"/>
              <w:left w:val="nil"/>
              <w:bottom w:val="single" w:sz="4"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202</w:t>
            </w:r>
            <w:r>
              <w:rPr>
                <w:rFonts w:ascii="Sylfaen" w:eastAsia="Times New Roman" w:hAnsi="Sylfaen"/>
                <w:b/>
                <w:bCs/>
                <w:sz w:val="20"/>
                <w:szCs w:val="20"/>
                <w:lang w:val="ka-GE" w:eastAsia="ka-GE"/>
              </w:rPr>
              <w:t>9</w:t>
            </w:r>
            <w:r w:rsidRPr="00F30547">
              <w:rPr>
                <w:rFonts w:ascii="Sylfaen" w:eastAsia="Times New Roman" w:hAnsi="Sylfaen"/>
                <w:b/>
                <w:bCs/>
                <w:sz w:val="20"/>
                <w:szCs w:val="20"/>
                <w:lang w:val="ka-GE" w:eastAsia="ka-GE"/>
              </w:rPr>
              <w:t xml:space="preserve"> წელი</w:t>
            </w:r>
          </w:p>
        </w:tc>
      </w:tr>
      <w:tr w:rsidR="00F30547" w:rsidRPr="00F30547" w:rsidTr="00F30547">
        <w:trPr>
          <w:trHeight w:val="360"/>
        </w:trPr>
        <w:tc>
          <w:tcPr>
            <w:tcW w:w="16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მუნიციპალური ბიუჯეტი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40 000,00 </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43 000,00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45 000,00 </w:t>
            </w:r>
          </w:p>
        </w:tc>
        <w:tc>
          <w:tcPr>
            <w:tcW w:w="837" w:type="pct"/>
            <w:tcBorders>
              <w:top w:val="nil"/>
              <w:left w:val="nil"/>
              <w:bottom w:val="single" w:sz="4"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50 000,00 </w:t>
            </w:r>
          </w:p>
        </w:tc>
      </w:tr>
      <w:tr w:rsidR="00F30547" w:rsidRPr="00F30547" w:rsidTr="00F30547">
        <w:trPr>
          <w:trHeight w:val="360"/>
        </w:trPr>
        <w:tc>
          <w:tcPr>
            <w:tcW w:w="16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სახელმწიფო ბიუჯეტი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37" w:type="pct"/>
            <w:tcBorders>
              <w:top w:val="nil"/>
              <w:left w:val="nil"/>
              <w:bottom w:val="single" w:sz="4"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75"/>
        </w:trPr>
        <w:tc>
          <w:tcPr>
            <w:tcW w:w="1696" w:type="pct"/>
            <w:gridSpan w:val="2"/>
            <w:tcBorders>
              <w:top w:val="single" w:sz="4" w:space="0" w:color="auto"/>
              <w:left w:val="single" w:sz="8" w:space="0" w:color="auto"/>
              <w:bottom w:val="nil"/>
              <w:right w:val="single" w:sz="4"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სხვა ......</w:t>
            </w:r>
          </w:p>
        </w:tc>
        <w:tc>
          <w:tcPr>
            <w:tcW w:w="798" w:type="pct"/>
            <w:tcBorders>
              <w:top w:val="nil"/>
              <w:left w:val="nil"/>
              <w:bottom w:val="nil"/>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713" w:type="pct"/>
            <w:tcBorders>
              <w:top w:val="nil"/>
              <w:left w:val="nil"/>
              <w:bottom w:val="nil"/>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957" w:type="pct"/>
            <w:tcBorders>
              <w:top w:val="nil"/>
              <w:left w:val="nil"/>
              <w:bottom w:val="nil"/>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37" w:type="pct"/>
            <w:tcBorders>
              <w:top w:val="nil"/>
              <w:left w:val="nil"/>
              <w:bottom w:val="nil"/>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169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სულ ქვეპროგრამა  </w:t>
            </w:r>
          </w:p>
        </w:tc>
        <w:tc>
          <w:tcPr>
            <w:tcW w:w="798" w:type="pct"/>
            <w:tcBorders>
              <w:top w:val="single" w:sz="8" w:space="0" w:color="auto"/>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c>
          <w:tcPr>
            <w:tcW w:w="713" w:type="pct"/>
            <w:tcBorders>
              <w:top w:val="single" w:sz="8" w:space="0" w:color="auto"/>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c>
          <w:tcPr>
            <w:tcW w:w="957" w:type="pct"/>
            <w:tcBorders>
              <w:top w:val="single" w:sz="8" w:space="0" w:color="auto"/>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c>
          <w:tcPr>
            <w:tcW w:w="837" w:type="pct"/>
            <w:tcBorders>
              <w:top w:val="single" w:sz="8" w:space="0" w:color="auto"/>
              <w:left w:val="nil"/>
              <w:bottom w:val="single" w:sz="4"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r>
      <w:tr w:rsidR="00F30547" w:rsidRPr="00F30547" w:rsidTr="00F30547">
        <w:trPr>
          <w:trHeight w:val="375"/>
        </w:trPr>
        <w:tc>
          <w:tcPr>
            <w:tcW w:w="1696"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30547" w:rsidRPr="00F30547" w:rsidRDefault="00F30547" w:rsidP="00F30547">
            <w:pPr>
              <w:spacing w:after="0" w:line="240" w:lineRule="auto"/>
              <w:jc w:val="center"/>
              <w:rPr>
                <w:rFonts w:ascii="Sylfaen" w:eastAsia="Times New Roman" w:hAnsi="Sylfaen"/>
                <w:i/>
                <w:iCs/>
                <w:sz w:val="20"/>
                <w:szCs w:val="20"/>
                <w:lang w:val="ka-GE" w:eastAsia="ka-GE"/>
              </w:rPr>
            </w:pPr>
            <w:r w:rsidRPr="00F30547">
              <w:rPr>
                <w:rFonts w:ascii="Sylfaen" w:eastAsia="Times New Roman" w:hAnsi="Sylfaen"/>
                <w:i/>
                <w:iCs/>
                <w:sz w:val="20"/>
                <w:szCs w:val="20"/>
                <w:lang w:val="ka-GE" w:eastAsia="ka-GE"/>
              </w:rPr>
              <w:t>მ.შ. კაპიტალური პროექტები</w:t>
            </w:r>
          </w:p>
        </w:tc>
        <w:tc>
          <w:tcPr>
            <w:tcW w:w="798"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i/>
                <w:iCs/>
                <w:sz w:val="20"/>
                <w:szCs w:val="20"/>
                <w:lang w:val="ka-GE" w:eastAsia="ka-GE"/>
              </w:rPr>
            </w:pPr>
            <w:r w:rsidRPr="00F30547">
              <w:rPr>
                <w:rFonts w:ascii="Sylfaen" w:eastAsia="Times New Roman" w:hAnsi="Sylfaen"/>
                <w:i/>
                <w:iCs/>
                <w:sz w:val="20"/>
                <w:szCs w:val="20"/>
                <w:lang w:val="ka-GE" w:eastAsia="ka-GE"/>
              </w:rPr>
              <w:t xml:space="preserve">              40 000,00 </w:t>
            </w:r>
          </w:p>
        </w:tc>
        <w:tc>
          <w:tcPr>
            <w:tcW w:w="713"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i/>
                <w:iCs/>
                <w:sz w:val="20"/>
                <w:szCs w:val="20"/>
                <w:lang w:val="ka-GE" w:eastAsia="ka-GE"/>
              </w:rPr>
            </w:pPr>
            <w:r w:rsidRPr="00F30547">
              <w:rPr>
                <w:rFonts w:ascii="Sylfaen" w:eastAsia="Times New Roman" w:hAnsi="Sylfaen"/>
                <w:i/>
                <w:iCs/>
                <w:sz w:val="20"/>
                <w:szCs w:val="20"/>
                <w:lang w:val="ka-GE" w:eastAsia="ka-GE"/>
              </w:rPr>
              <w:t xml:space="preserve">         43 000,00 </w:t>
            </w:r>
          </w:p>
        </w:tc>
        <w:tc>
          <w:tcPr>
            <w:tcW w:w="957" w:type="pct"/>
            <w:tcBorders>
              <w:top w:val="nil"/>
              <w:left w:val="nil"/>
              <w:bottom w:val="single" w:sz="8"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i/>
                <w:iCs/>
                <w:sz w:val="20"/>
                <w:szCs w:val="20"/>
                <w:lang w:val="ka-GE" w:eastAsia="ka-GE"/>
              </w:rPr>
            </w:pPr>
            <w:r w:rsidRPr="00F30547">
              <w:rPr>
                <w:rFonts w:ascii="Sylfaen" w:eastAsia="Times New Roman" w:hAnsi="Sylfaen"/>
                <w:i/>
                <w:iCs/>
                <w:sz w:val="20"/>
                <w:szCs w:val="20"/>
                <w:lang w:val="ka-GE" w:eastAsia="ka-GE"/>
              </w:rPr>
              <w:t xml:space="preserve">                   45 000,00 </w:t>
            </w:r>
          </w:p>
        </w:tc>
        <w:tc>
          <w:tcPr>
            <w:tcW w:w="837" w:type="pct"/>
            <w:tcBorders>
              <w:top w:val="nil"/>
              <w:left w:val="nil"/>
              <w:bottom w:val="single" w:sz="8" w:space="0" w:color="auto"/>
              <w:right w:val="single" w:sz="8"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i/>
                <w:iCs/>
                <w:sz w:val="20"/>
                <w:szCs w:val="20"/>
                <w:lang w:val="ka-GE" w:eastAsia="ka-GE"/>
              </w:rPr>
            </w:pPr>
            <w:r w:rsidRPr="00F30547">
              <w:rPr>
                <w:rFonts w:ascii="Sylfaen" w:eastAsia="Times New Roman" w:hAnsi="Sylfaen"/>
                <w:i/>
                <w:iCs/>
                <w:sz w:val="20"/>
                <w:szCs w:val="20"/>
                <w:lang w:val="ka-GE" w:eastAsia="ka-GE"/>
              </w:rPr>
              <w:t xml:space="preserve">        50 000,00 </w:t>
            </w:r>
          </w:p>
        </w:tc>
      </w:tr>
      <w:tr w:rsidR="00F30547" w:rsidRPr="00F30547" w:rsidTr="00F30547">
        <w:trPr>
          <w:trHeight w:val="735"/>
        </w:trPr>
        <w:tc>
          <w:tcPr>
            <w:tcW w:w="831" w:type="pct"/>
            <w:tcBorders>
              <w:top w:val="nil"/>
              <w:left w:val="single" w:sz="8" w:space="0" w:color="auto"/>
              <w:bottom w:val="single" w:sz="8" w:space="0" w:color="auto"/>
              <w:right w:val="nil"/>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მიზანი და აღწერა</w:t>
            </w:r>
          </w:p>
        </w:tc>
        <w:tc>
          <w:tcPr>
            <w:tcW w:w="416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დასუფთავებული და მოვლილი ცენტრალური და არდაგნის სასაფლაოები.საფლავებამდე მისასვლელი ვიწრო გზების,ბილიკების და ჩიხების დასფთავება საყოფაცხოვრებო და საამშენებლო ნარჩენებისგან,ასევე ბალახების ,ეკალბარდების და ზამთრის პერიოდში თოვლის საფარისგან  რეგულარულად გაწმენა.ნაგვის შეგროვების სამუშაოების ჩატარება.</w:t>
            </w:r>
          </w:p>
        </w:tc>
      </w:tr>
      <w:tr w:rsidR="00F30547" w:rsidRPr="00F30547" w:rsidTr="00F30547">
        <w:trPr>
          <w:trHeight w:val="1080"/>
        </w:trPr>
        <w:tc>
          <w:tcPr>
            <w:tcW w:w="1696" w:type="pct"/>
            <w:gridSpan w:val="2"/>
            <w:tcBorders>
              <w:top w:val="single" w:sz="8" w:space="0" w:color="auto"/>
              <w:left w:val="single" w:sz="8" w:space="0" w:color="auto"/>
              <w:bottom w:val="nil"/>
              <w:right w:val="single" w:sz="4" w:space="0" w:color="000000"/>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ქვეპროგრამის/ღონისძიების დასახელება</w:t>
            </w:r>
          </w:p>
        </w:tc>
        <w:tc>
          <w:tcPr>
            <w:tcW w:w="798" w:type="pct"/>
            <w:tcBorders>
              <w:top w:val="nil"/>
              <w:left w:val="nil"/>
              <w:bottom w:val="nil"/>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რაოდენობა</w:t>
            </w:r>
          </w:p>
        </w:tc>
        <w:tc>
          <w:tcPr>
            <w:tcW w:w="713" w:type="pct"/>
            <w:tcBorders>
              <w:top w:val="nil"/>
              <w:left w:val="nil"/>
              <w:bottom w:val="nil"/>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ერთ. საშ. ფასი</w:t>
            </w:r>
          </w:p>
        </w:tc>
        <w:tc>
          <w:tcPr>
            <w:tcW w:w="957" w:type="pct"/>
            <w:tcBorders>
              <w:top w:val="nil"/>
              <w:left w:val="nil"/>
              <w:bottom w:val="nil"/>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სულ (ლარი)</w:t>
            </w:r>
          </w:p>
        </w:tc>
        <w:tc>
          <w:tcPr>
            <w:tcW w:w="837" w:type="pct"/>
            <w:tcBorders>
              <w:top w:val="nil"/>
              <w:left w:val="nil"/>
              <w:bottom w:val="nil"/>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ეკონომიკური კლასიფიკაციის მუხლი</w:t>
            </w:r>
          </w:p>
        </w:tc>
      </w:tr>
      <w:tr w:rsidR="00F30547" w:rsidRPr="00F30547" w:rsidTr="00F30547">
        <w:trPr>
          <w:trHeight w:val="360"/>
        </w:trPr>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single" w:sz="4" w:space="0" w:color="auto"/>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წერაქვი</w:t>
            </w:r>
          </w:p>
        </w:tc>
        <w:tc>
          <w:tcPr>
            <w:tcW w:w="798" w:type="pct"/>
            <w:tcBorders>
              <w:top w:val="single" w:sz="4" w:space="0" w:color="auto"/>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5</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70,00 </w:t>
            </w:r>
          </w:p>
        </w:tc>
        <w:tc>
          <w:tcPr>
            <w:tcW w:w="957" w:type="pct"/>
            <w:tcBorders>
              <w:top w:val="single" w:sz="4" w:space="0" w:color="auto"/>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350,00 </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ურო</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5</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65,00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325,00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სათიბელა</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3</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450,00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1 350,00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72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სათიბელის ძუა  1/20</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15</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30,00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450,00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ურიკა</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5</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150,00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750,00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ცოცხი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50</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15,00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750,00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ლომი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5</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40,00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200,00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ფიწალი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7</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50,00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350,00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ხელთათმანი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1500</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2,00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3 000,00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ბარი  ტარით</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26</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25,00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650,00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ნიჩაბი ტარით</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10</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26,00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260,00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თოხი  ტარით</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20</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25,00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500,00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სეკატორი დიდი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20</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40,00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800,00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ბენზო ხერხი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4</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480,00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1 920,00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72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ბენზოხერხის ცეპი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10</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48,00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480,00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ბრეზენტი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5</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50,00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250,00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72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ბენზოხერხის ნაწილები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10</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40,00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400,00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ცული  ტარით</w:t>
            </w:r>
          </w:p>
        </w:tc>
        <w:tc>
          <w:tcPr>
            <w:tcW w:w="798" w:type="pct"/>
            <w:tcBorders>
              <w:top w:val="nil"/>
              <w:left w:val="nil"/>
              <w:bottom w:val="single" w:sz="4" w:space="0" w:color="auto"/>
              <w:right w:val="single" w:sz="4" w:space="0" w:color="auto"/>
            </w:tcBorders>
            <w:shd w:val="clear" w:color="000000" w:fill="FFFFFF"/>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4</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45,00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180,00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ვედრო</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50</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18,00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900,00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ფოცხი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10</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20,00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200,00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72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ტარები ცხვადასხვა</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100</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10,00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1 000,00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უნიფორმა</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5</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300,00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1 500,00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72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ხელის ხერხი სხვადასხვა</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10</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28,00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280,00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თოკი1/50</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2</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100,00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200,00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72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ურიკის ბორბალი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5</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35,00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175,00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რკინის გელა</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4</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25,00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100,00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72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სხვადასხვა მომსახურება</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1</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7 500,00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7 500,00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სპეც ფეხსაცმელი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8</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80,00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640,00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72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სეკატორი პატარა</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10</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18,00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180,00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ჩაქუჩი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5</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40,00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200,00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72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სხვადასხვა  ინვენტარი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30</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50,00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1 500,00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ნამგალი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10</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35,00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350,00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108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ბალახის შესაწამლი ქიმიკატები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20</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25,00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500,00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ნაგვის ტომარა</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300</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1,50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450,00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ცელი ტარით</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8</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45,00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360,00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720"/>
        </w:trPr>
        <w:tc>
          <w:tcPr>
            <w:tcW w:w="831" w:type="pct"/>
            <w:tcBorders>
              <w:top w:val="nil"/>
              <w:left w:val="single" w:sz="4" w:space="0" w:color="auto"/>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შესაწამლი აპარატი</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4</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xml:space="preserve">              250,00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1 000,00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             30 000,00 </w:t>
            </w:r>
          </w:p>
        </w:tc>
        <w:tc>
          <w:tcPr>
            <w:tcW w:w="83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r>
      <w:tr w:rsidR="00F30547" w:rsidRPr="00F30547" w:rsidTr="00F30547">
        <w:trPr>
          <w:trHeight w:val="37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F30547" w:rsidRPr="00F30547" w:rsidTr="00F30547">
        <w:trPr>
          <w:trHeight w:val="360"/>
        </w:trPr>
        <w:tc>
          <w:tcPr>
            <w:tcW w:w="16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30547" w:rsidRPr="00F30547" w:rsidRDefault="00F30547" w:rsidP="00F30547">
            <w:pPr>
              <w:spacing w:after="0" w:line="240" w:lineRule="auto"/>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ქვეპროგრამის/ღონისძიების დასახელება</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1 კვარტალი</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2 კვარტალი</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3 კვარტალი</w:t>
            </w:r>
          </w:p>
        </w:tc>
        <w:tc>
          <w:tcPr>
            <w:tcW w:w="837" w:type="pct"/>
            <w:tcBorders>
              <w:top w:val="nil"/>
              <w:left w:val="nil"/>
              <w:bottom w:val="single" w:sz="4"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4 კვარტალი</w:t>
            </w:r>
          </w:p>
        </w:tc>
      </w:tr>
      <w:tr w:rsidR="00F30547" w:rsidRPr="00F30547" w:rsidTr="00F30547">
        <w:trPr>
          <w:trHeight w:val="360"/>
        </w:trPr>
        <w:tc>
          <w:tcPr>
            <w:tcW w:w="831" w:type="pct"/>
            <w:tcBorders>
              <w:top w:val="nil"/>
              <w:left w:val="single" w:sz="8"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c>
          <w:tcPr>
            <w:tcW w:w="837" w:type="pct"/>
            <w:tcBorders>
              <w:top w:val="nil"/>
              <w:left w:val="nil"/>
              <w:bottom w:val="nil"/>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r>
      <w:tr w:rsidR="00F30547" w:rsidRPr="00F30547" w:rsidTr="00F30547">
        <w:trPr>
          <w:trHeight w:val="360"/>
        </w:trPr>
        <w:tc>
          <w:tcPr>
            <w:tcW w:w="831" w:type="pct"/>
            <w:tcBorders>
              <w:top w:val="nil"/>
              <w:left w:val="single" w:sz="8"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c>
          <w:tcPr>
            <w:tcW w:w="837" w:type="pct"/>
            <w:tcBorders>
              <w:top w:val="single" w:sz="4" w:space="0" w:color="auto"/>
              <w:left w:val="nil"/>
              <w:bottom w:val="nil"/>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r>
      <w:tr w:rsidR="00F30547" w:rsidRPr="00F30547" w:rsidTr="00F30547">
        <w:trPr>
          <w:trHeight w:val="375"/>
        </w:trPr>
        <w:tc>
          <w:tcPr>
            <w:tcW w:w="831" w:type="pct"/>
            <w:tcBorders>
              <w:top w:val="nil"/>
              <w:left w:val="single" w:sz="8" w:space="0" w:color="auto"/>
              <w:bottom w:val="single" w:sz="4" w:space="0" w:color="auto"/>
              <w:right w:val="single" w:sz="4" w:space="0" w:color="auto"/>
            </w:tcBorders>
            <w:shd w:val="clear" w:color="auto" w:fill="auto"/>
            <w:noWrap/>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rPr>
                <w:rFonts w:ascii="Sylfaen" w:eastAsia="Times New Roman" w:hAnsi="Sylfaen"/>
                <w:sz w:val="20"/>
                <w:szCs w:val="20"/>
                <w:lang w:val="ka-GE" w:eastAsia="ka-GE"/>
              </w:rPr>
            </w:pPr>
            <w:r w:rsidRPr="00F30547">
              <w:rPr>
                <w:rFonts w:ascii="Sylfaen" w:eastAsia="Times New Roman" w:hAnsi="Sylfaen"/>
                <w:sz w:val="20"/>
                <w:szCs w:val="20"/>
                <w:lang w:val="ka-GE" w:eastAsia="ka-GE"/>
              </w:rPr>
              <w:t> </w:t>
            </w:r>
          </w:p>
        </w:tc>
        <w:tc>
          <w:tcPr>
            <w:tcW w:w="798"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c>
          <w:tcPr>
            <w:tcW w:w="713"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c>
          <w:tcPr>
            <w:tcW w:w="957" w:type="pct"/>
            <w:tcBorders>
              <w:top w:val="nil"/>
              <w:left w:val="nil"/>
              <w:bottom w:val="single" w:sz="4" w:space="0" w:color="auto"/>
              <w:right w:val="single" w:sz="4"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c>
          <w:tcPr>
            <w:tcW w:w="837" w:type="pct"/>
            <w:tcBorders>
              <w:top w:val="single" w:sz="4" w:space="0" w:color="auto"/>
              <w:left w:val="nil"/>
              <w:bottom w:val="single" w:sz="4" w:space="0" w:color="auto"/>
              <w:right w:val="single" w:sz="8" w:space="0" w:color="auto"/>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r>
      <w:tr w:rsidR="00F30547" w:rsidRPr="00F30547" w:rsidTr="00F30547">
        <w:trPr>
          <w:trHeight w:val="375"/>
        </w:trPr>
        <w:tc>
          <w:tcPr>
            <w:tcW w:w="1696" w:type="pct"/>
            <w:gridSpan w:val="2"/>
            <w:tcBorders>
              <w:top w:val="nil"/>
              <w:left w:val="single" w:sz="8" w:space="0" w:color="auto"/>
              <w:bottom w:val="single" w:sz="8" w:space="0" w:color="auto"/>
              <w:right w:val="nil"/>
            </w:tcBorders>
            <w:shd w:val="clear" w:color="auto" w:fill="auto"/>
            <w:vAlign w:val="center"/>
            <w:hideMark/>
          </w:tcPr>
          <w:p w:rsidR="00F30547" w:rsidRPr="00F30547" w:rsidRDefault="00F30547" w:rsidP="00F30547">
            <w:pPr>
              <w:spacing w:after="0" w:line="240" w:lineRule="auto"/>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 xml:space="preserve">6 </w:t>
            </w:r>
            <w:r w:rsidRPr="00F30547">
              <w:rPr>
                <w:rFonts w:ascii="Sylfaen" w:eastAsia="Times New Roman" w:hAnsi="Sylfaen"/>
                <w:b/>
                <w:bCs/>
                <w:sz w:val="20"/>
                <w:szCs w:val="20"/>
                <w:lang w:val="ka-GE" w:eastAsia="ka-GE"/>
              </w:rPr>
              <w:t>წელი)</w:t>
            </w:r>
          </w:p>
        </w:tc>
        <w:tc>
          <w:tcPr>
            <w:tcW w:w="330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30547" w:rsidRPr="00F30547" w:rsidRDefault="00F30547" w:rsidP="00F30547">
            <w:pPr>
              <w:spacing w:after="0" w:line="240" w:lineRule="auto"/>
              <w:jc w:val="center"/>
              <w:rPr>
                <w:rFonts w:ascii="Sylfaen" w:eastAsia="Times New Roman" w:hAnsi="Sylfaen"/>
                <w:b/>
                <w:bCs/>
                <w:sz w:val="20"/>
                <w:szCs w:val="20"/>
                <w:lang w:val="ka-GE" w:eastAsia="ka-GE"/>
              </w:rPr>
            </w:pPr>
            <w:r w:rsidRPr="00F30547">
              <w:rPr>
                <w:rFonts w:ascii="Sylfaen" w:eastAsia="Times New Roman" w:hAnsi="Sylfaen"/>
                <w:b/>
                <w:bCs/>
                <w:sz w:val="20"/>
                <w:szCs w:val="20"/>
                <w:lang w:val="ka-GE" w:eastAsia="ka-GE"/>
              </w:rPr>
              <w:t> </w:t>
            </w:r>
          </w:p>
        </w:tc>
      </w:tr>
    </w:tbl>
    <w:p w:rsidR="00F30547" w:rsidRDefault="00F30547" w:rsidP="00DB03A2">
      <w:pPr>
        <w:jc w:val="center"/>
        <w:rPr>
          <w:b/>
          <w:sz w:val="28"/>
        </w:rPr>
      </w:pPr>
    </w:p>
    <w:p w:rsidR="00223169" w:rsidRDefault="00223169" w:rsidP="00DB03A2">
      <w:pPr>
        <w:jc w:val="center"/>
        <w:rPr>
          <w:b/>
          <w:sz w:val="28"/>
        </w:rPr>
      </w:pPr>
    </w:p>
    <w:p w:rsidR="00F30547" w:rsidRDefault="00F30547" w:rsidP="00DB03A2">
      <w:pPr>
        <w:jc w:val="center"/>
        <w:rPr>
          <w:b/>
          <w:sz w:val="28"/>
        </w:rPr>
      </w:pPr>
    </w:p>
    <w:p w:rsidR="00BA4820" w:rsidRDefault="00BA4820" w:rsidP="00DB03A2">
      <w:pPr>
        <w:jc w:val="center"/>
        <w:rPr>
          <w:b/>
          <w:sz w:val="28"/>
        </w:rPr>
      </w:pPr>
    </w:p>
    <w:p w:rsidR="005A5A0A" w:rsidRDefault="005A5A0A" w:rsidP="00DB03A2">
      <w:pPr>
        <w:jc w:val="center"/>
        <w:rPr>
          <w:b/>
          <w:sz w:val="28"/>
        </w:rPr>
      </w:pPr>
    </w:p>
    <w:p w:rsidR="005A5A0A" w:rsidRDefault="005A5A0A"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856"/>
        <w:gridCol w:w="1218"/>
        <w:gridCol w:w="792"/>
        <w:gridCol w:w="1161"/>
        <w:gridCol w:w="1131"/>
        <w:gridCol w:w="1392"/>
        <w:gridCol w:w="2564"/>
        <w:gridCol w:w="790"/>
      </w:tblGrid>
      <w:tr w:rsidR="005A5A0A" w:rsidRPr="005A5A0A" w:rsidTr="008B51E3">
        <w:trPr>
          <w:trHeight w:val="525"/>
        </w:trPr>
        <w:tc>
          <w:tcPr>
            <w:tcW w:w="879" w:type="pct"/>
            <w:vMerge w:val="restar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xml:space="preserve">მოსალოდნელი შუალედური შედეგი </w:t>
            </w:r>
            <w:r w:rsidRPr="005A5A0A">
              <w:rPr>
                <w:rFonts w:ascii="Sylfaen" w:eastAsia="Times New Roman" w:hAnsi="Sylfaen"/>
                <w:b/>
                <w:bCs/>
                <w:sz w:val="20"/>
                <w:szCs w:val="20"/>
                <w:lang w:val="ka-GE" w:eastAsia="ka-GE"/>
              </w:rPr>
              <w:t>(OUTPUT)</w:t>
            </w:r>
          </w:p>
        </w:tc>
        <w:tc>
          <w:tcPr>
            <w:tcW w:w="1463" w:type="pct"/>
            <w:gridSpan w:val="3"/>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შედეგის ინდიკატორები</w:t>
            </w:r>
          </w:p>
        </w:tc>
        <w:tc>
          <w:tcPr>
            <w:tcW w:w="395" w:type="pct"/>
            <w:vMerge w:val="restar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ზომის ერთეული</w:t>
            </w:r>
          </w:p>
        </w:tc>
        <w:tc>
          <w:tcPr>
            <w:tcW w:w="395" w:type="pct"/>
            <w:vMerge w:val="restar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გეგმიური გადახრა</w:t>
            </w:r>
          </w:p>
        </w:tc>
        <w:tc>
          <w:tcPr>
            <w:tcW w:w="395" w:type="pct"/>
            <w:vMerge w:val="restar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მონაცემთა წყარო</w:t>
            </w:r>
          </w:p>
        </w:tc>
        <w:tc>
          <w:tcPr>
            <w:tcW w:w="1079" w:type="pct"/>
            <w:vMerge w:val="restar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მეთოდოლოგია</w:t>
            </w:r>
          </w:p>
        </w:tc>
        <w:tc>
          <w:tcPr>
            <w:tcW w:w="395" w:type="pct"/>
            <w:vMerge w:val="restar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რისკი</w:t>
            </w:r>
          </w:p>
        </w:tc>
      </w:tr>
      <w:tr w:rsidR="005A5A0A" w:rsidRPr="005A5A0A" w:rsidTr="008B51E3">
        <w:trPr>
          <w:trHeight w:val="735"/>
        </w:trPr>
        <w:tc>
          <w:tcPr>
            <w:tcW w:w="879" w:type="pct"/>
            <w:vMerge/>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c>
          <w:tcPr>
            <w:tcW w:w="673"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დასახელება</w:t>
            </w:r>
          </w:p>
        </w:tc>
        <w:tc>
          <w:tcPr>
            <w:tcW w:w="395"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202</w:t>
            </w:r>
            <w:r w:rsidR="00F30547">
              <w:rPr>
                <w:rFonts w:ascii="Sylfaen" w:eastAsia="Times New Roman" w:hAnsi="Sylfaen"/>
                <w:sz w:val="20"/>
                <w:szCs w:val="20"/>
                <w:lang w:val="ka-GE" w:eastAsia="ka-GE"/>
              </w:rPr>
              <w:t>5</w:t>
            </w:r>
            <w:r w:rsidRPr="005A5A0A">
              <w:rPr>
                <w:rFonts w:ascii="Sylfaen" w:eastAsia="Times New Roman" w:hAnsi="Sylfaen"/>
                <w:sz w:val="20"/>
                <w:szCs w:val="20"/>
                <w:lang w:val="ka-GE" w:eastAsia="ka-GE"/>
              </w:rPr>
              <w:t>წელი (საბაზისო)</w:t>
            </w:r>
          </w:p>
        </w:tc>
        <w:tc>
          <w:tcPr>
            <w:tcW w:w="395"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202</w:t>
            </w:r>
            <w:r w:rsidR="00F30547">
              <w:rPr>
                <w:rFonts w:ascii="Sylfaen" w:eastAsia="Times New Roman" w:hAnsi="Sylfaen"/>
                <w:sz w:val="20"/>
                <w:szCs w:val="20"/>
                <w:lang w:val="ka-GE" w:eastAsia="ka-GE"/>
              </w:rPr>
              <w:t xml:space="preserve">6 </w:t>
            </w:r>
            <w:r w:rsidRPr="005A5A0A">
              <w:rPr>
                <w:rFonts w:ascii="Sylfaen" w:eastAsia="Times New Roman" w:hAnsi="Sylfaen"/>
                <w:sz w:val="20"/>
                <w:szCs w:val="20"/>
                <w:lang w:val="ka-GE" w:eastAsia="ka-GE"/>
              </w:rPr>
              <w:t>წელი</w:t>
            </w:r>
          </w:p>
        </w:tc>
        <w:tc>
          <w:tcPr>
            <w:tcW w:w="395" w:type="pct"/>
            <w:vMerge/>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c>
          <w:tcPr>
            <w:tcW w:w="395" w:type="pct"/>
            <w:vMerge/>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c>
          <w:tcPr>
            <w:tcW w:w="395" w:type="pct"/>
            <w:vMerge/>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c>
          <w:tcPr>
            <w:tcW w:w="1079" w:type="pct"/>
            <w:vMerge/>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c>
          <w:tcPr>
            <w:tcW w:w="395" w:type="pct"/>
            <w:vMerge/>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r>
      <w:tr w:rsidR="005A5A0A" w:rsidRPr="005A5A0A" w:rsidTr="008B51E3">
        <w:trPr>
          <w:trHeight w:val="1350"/>
        </w:trPr>
        <w:tc>
          <w:tcPr>
            <w:tcW w:w="879"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დასუფთავებული და მობლილი ბორჯომის გენტრალური და არდაგნის სასაფლაოები</w:t>
            </w:r>
          </w:p>
        </w:tc>
        <w:tc>
          <w:tcPr>
            <w:tcW w:w="673"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დასუფთავებული ტერიტორიის ფართობი</w:t>
            </w:r>
          </w:p>
        </w:tc>
        <w:tc>
          <w:tcPr>
            <w:tcW w:w="395"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95%</w:t>
            </w:r>
          </w:p>
        </w:tc>
        <w:tc>
          <w:tcPr>
            <w:tcW w:w="395"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95%</w:t>
            </w:r>
          </w:p>
        </w:tc>
        <w:tc>
          <w:tcPr>
            <w:tcW w:w="395"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ჰა</w:t>
            </w:r>
          </w:p>
        </w:tc>
        <w:tc>
          <w:tcPr>
            <w:tcW w:w="395"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5%</w:t>
            </w:r>
          </w:p>
        </w:tc>
        <w:tc>
          <w:tcPr>
            <w:tcW w:w="395"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18"/>
                <w:szCs w:val="18"/>
                <w:lang w:val="ka-GE" w:eastAsia="ka-GE"/>
              </w:rPr>
            </w:pPr>
            <w:r w:rsidRPr="005A5A0A">
              <w:rPr>
                <w:rFonts w:ascii="Sylfaen" w:eastAsia="Times New Roman" w:hAnsi="Sylfaen"/>
                <w:sz w:val="18"/>
                <w:szCs w:val="18"/>
                <w:lang w:val="ka-GE" w:eastAsia="ka-GE"/>
              </w:rPr>
              <w:t>მონიტორინგი</w:t>
            </w:r>
          </w:p>
        </w:tc>
        <w:tc>
          <w:tcPr>
            <w:tcW w:w="1079"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ინფრასტრუქტურის სამსახური</w:t>
            </w:r>
          </w:p>
        </w:tc>
        <w:tc>
          <w:tcPr>
            <w:tcW w:w="395"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r>
    </w:tbl>
    <w:p w:rsidR="005A5A0A" w:rsidRDefault="005A5A0A" w:rsidP="005A5A0A">
      <w:pPr>
        <w:rPr>
          <w:b/>
          <w:sz w:val="28"/>
        </w:rPr>
      </w:pPr>
    </w:p>
    <w:p w:rsidR="005A5A0A" w:rsidRDefault="005A5A0A" w:rsidP="00DB03A2">
      <w:pPr>
        <w:jc w:val="center"/>
        <w:rPr>
          <w:b/>
          <w:sz w:val="28"/>
        </w:rPr>
      </w:pPr>
    </w:p>
    <w:p w:rsidR="005A5A0A" w:rsidRDefault="005A5A0A" w:rsidP="00DB03A2">
      <w:pPr>
        <w:jc w:val="center"/>
        <w:rPr>
          <w:b/>
          <w:sz w:val="28"/>
        </w:rPr>
      </w:pPr>
    </w:p>
    <w:p w:rsidR="005A5A0A" w:rsidRDefault="005A5A0A" w:rsidP="00DB03A2">
      <w:pPr>
        <w:jc w:val="center"/>
        <w:rPr>
          <w:b/>
          <w:sz w:val="28"/>
        </w:rPr>
      </w:pPr>
    </w:p>
    <w:p w:rsidR="005A5A0A" w:rsidRDefault="005A5A0A" w:rsidP="00DB03A2">
      <w:pPr>
        <w:jc w:val="center"/>
        <w:rPr>
          <w:b/>
          <w:sz w:val="28"/>
        </w:rPr>
      </w:pPr>
    </w:p>
    <w:p w:rsidR="00BA4820" w:rsidRDefault="00E47486" w:rsidP="00E47486">
      <w:pPr>
        <w:rPr>
          <w:rFonts w:ascii="Sylfaen" w:hAnsi="Sylfaen"/>
          <w:b/>
          <w:sz w:val="28"/>
          <w:lang w:val="ka-GE"/>
        </w:rPr>
      </w:pPr>
      <w:r>
        <w:rPr>
          <w:rFonts w:ascii="Sylfaen" w:hAnsi="Sylfaen"/>
          <w:b/>
          <w:sz w:val="28"/>
          <w:lang w:val="ka-GE"/>
        </w:rPr>
        <w:t>კაპიტალური ბიუჯეტი</w:t>
      </w:r>
    </w:p>
    <w:tbl>
      <w:tblPr>
        <w:tblW w:w="5000" w:type="pct"/>
        <w:tblLook w:val="04A0" w:firstRow="1" w:lastRow="0" w:firstColumn="1" w:lastColumn="0" w:noHBand="0" w:noVBand="1"/>
      </w:tblPr>
      <w:tblGrid>
        <w:gridCol w:w="320"/>
        <w:gridCol w:w="1015"/>
        <w:gridCol w:w="464"/>
        <w:gridCol w:w="986"/>
        <w:gridCol w:w="875"/>
        <w:gridCol w:w="464"/>
        <w:gridCol w:w="986"/>
        <w:gridCol w:w="875"/>
        <w:gridCol w:w="464"/>
        <w:gridCol w:w="986"/>
        <w:gridCol w:w="875"/>
        <w:gridCol w:w="464"/>
        <w:gridCol w:w="986"/>
        <w:gridCol w:w="875"/>
        <w:gridCol w:w="464"/>
        <w:gridCol w:w="986"/>
        <w:gridCol w:w="875"/>
      </w:tblGrid>
      <w:tr w:rsidR="00B85F6C" w:rsidRPr="00B85F6C" w:rsidTr="00B85F6C">
        <w:trPr>
          <w:trHeight w:val="435"/>
        </w:trPr>
        <w:tc>
          <w:tcPr>
            <w:tcW w:w="5000" w:type="pct"/>
            <w:gridSpan w:val="17"/>
            <w:tcBorders>
              <w:top w:val="nil"/>
              <w:left w:val="nil"/>
              <w:bottom w:val="nil"/>
              <w:right w:val="nil"/>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 xml:space="preserve">02 05 -კეთილმოწყობის ღონისძიებები </w:t>
            </w:r>
          </w:p>
        </w:tc>
      </w:tr>
      <w:tr w:rsidR="00B85F6C" w:rsidRPr="00B85F6C" w:rsidTr="00B85F6C">
        <w:trPr>
          <w:trHeight w:val="435"/>
        </w:trPr>
        <w:tc>
          <w:tcPr>
            <w:tcW w:w="63" w:type="pct"/>
            <w:tcBorders>
              <w:top w:val="nil"/>
              <w:left w:val="nil"/>
              <w:bottom w:val="nil"/>
              <w:right w:val="nil"/>
            </w:tcBorders>
            <w:shd w:val="clear" w:color="000000" w:fill="FFFFFF"/>
            <w:noWrap/>
            <w:vAlign w:val="center"/>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44"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139"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37"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08"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690"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37"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08"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550"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37"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08"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550"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37"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08"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543"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37"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08"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r>
      <w:tr w:rsidR="00B85F6C" w:rsidRPr="00B85F6C" w:rsidTr="00B85F6C">
        <w:trPr>
          <w:trHeight w:val="435"/>
        </w:trPr>
        <w:tc>
          <w:tcPr>
            <w:tcW w:w="5000" w:type="pct"/>
            <w:gridSpan w:val="1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ბორჯომის მუნიციპალიტეტის ბიუჯეტის 2025-2028 წლების ღონიძიებების ხარჯთაღრიცხვა</w:t>
            </w:r>
          </w:p>
        </w:tc>
      </w:tr>
      <w:tr w:rsidR="00B85F6C" w:rsidRPr="00B85F6C" w:rsidTr="00B85F6C">
        <w:trPr>
          <w:trHeight w:val="435"/>
        </w:trPr>
        <w:tc>
          <w:tcPr>
            <w:tcW w:w="63"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w:t>
            </w:r>
          </w:p>
        </w:tc>
        <w:tc>
          <w:tcPr>
            <w:tcW w:w="244"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B85F6C" w:rsidRPr="00B85F6C" w:rsidRDefault="00B85F6C" w:rsidP="00B85F6C">
            <w:pPr>
              <w:spacing w:after="0" w:line="240" w:lineRule="auto"/>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 </w:t>
            </w:r>
          </w:p>
        </w:tc>
        <w:tc>
          <w:tcPr>
            <w:tcW w:w="583"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ჯამი</w:t>
            </w:r>
          </w:p>
        </w:tc>
        <w:tc>
          <w:tcPr>
            <w:tcW w:w="1135"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B85F6C" w:rsidRPr="00206A51" w:rsidRDefault="00B85F6C" w:rsidP="00B85F6C">
            <w:pPr>
              <w:spacing w:after="0" w:line="240" w:lineRule="auto"/>
              <w:jc w:val="center"/>
              <w:rPr>
                <w:rFonts w:ascii="Sylfaen" w:eastAsia="Times New Roman" w:hAnsi="Sylfaen"/>
                <w:b/>
                <w:bCs/>
                <w:color w:val="000000"/>
                <w:sz w:val="18"/>
                <w:szCs w:val="18"/>
                <w:lang w:eastAsia="ka-GE"/>
              </w:rPr>
            </w:pPr>
            <w:r w:rsidRPr="00B85F6C">
              <w:rPr>
                <w:rFonts w:ascii="Sylfaen" w:eastAsia="Times New Roman" w:hAnsi="Sylfaen"/>
                <w:b/>
                <w:bCs/>
                <w:color w:val="000000"/>
                <w:sz w:val="18"/>
                <w:szCs w:val="18"/>
                <w:lang w:val="ka-GE" w:eastAsia="ka-GE"/>
              </w:rPr>
              <w:t>202</w:t>
            </w:r>
            <w:r w:rsidR="00206A51">
              <w:rPr>
                <w:rFonts w:ascii="Sylfaen" w:eastAsia="Times New Roman" w:hAnsi="Sylfaen"/>
                <w:b/>
                <w:bCs/>
                <w:color w:val="000000"/>
                <w:sz w:val="18"/>
                <w:szCs w:val="18"/>
                <w:lang w:eastAsia="ka-GE"/>
              </w:rPr>
              <w:t>6</w:t>
            </w:r>
          </w:p>
        </w:tc>
        <w:tc>
          <w:tcPr>
            <w:tcW w:w="994"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B85F6C" w:rsidRPr="00206A51" w:rsidRDefault="00B85F6C" w:rsidP="00B85F6C">
            <w:pPr>
              <w:spacing w:after="0" w:line="240" w:lineRule="auto"/>
              <w:jc w:val="center"/>
              <w:rPr>
                <w:rFonts w:ascii="Sylfaen" w:eastAsia="Times New Roman" w:hAnsi="Sylfaen"/>
                <w:b/>
                <w:bCs/>
                <w:color w:val="000000"/>
                <w:sz w:val="18"/>
                <w:szCs w:val="18"/>
                <w:lang w:eastAsia="ka-GE"/>
              </w:rPr>
            </w:pPr>
            <w:r w:rsidRPr="00B85F6C">
              <w:rPr>
                <w:rFonts w:ascii="Sylfaen" w:eastAsia="Times New Roman" w:hAnsi="Sylfaen"/>
                <w:b/>
                <w:bCs/>
                <w:color w:val="000000"/>
                <w:sz w:val="18"/>
                <w:szCs w:val="18"/>
                <w:lang w:val="ka-GE" w:eastAsia="ka-GE"/>
              </w:rPr>
              <w:t>202</w:t>
            </w:r>
            <w:r w:rsidR="00206A51">
              <w:rPr>
                <w:rFonts w:ascii="Sylfaen" w:eastAsia="Times New Roman" w:hAnsi="Sylfaen"/>
                <w:b/>
                <w:bCs/>
                <w:color w:val="000000"/>
                <w:sz w:val="18"/>
                <w:szCs w:val="18"/>
                <w:lang w:eastAsia="ka-GE"/>
              </w:rPr>
              <w:t>7</w:t>
            </w:r>
          </w:p>
        </w:tc>
        <w:tc>
          <w:tcPr>
            <w:tcW w:w="994"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2027</w:t>
            </w:r>
          </w:p>
        </w:tc>
        <w:tc>
          <w:tcPr>
            <w:tcW w:w="987"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2028</w:t>
            </w:r>
          </w:p>
        </w:tc>
      </w:tr>
      <w:tr w:rsidR="00B85F6C" w:rsidRPr="00B85F6C" w:rsidTr="00B85F6C">
        <w:trPr>
          <w:trHeight w:val="435"/>
        </w:trPr>
        <w:tc>
          <w:tcPr>
            <w:tcW w:w="63" w:type="pct"/>
            <w:vMerge/>
            <w:tcBorders>
              <w:top w:val="nil"/>
              <w:left w:val="single" w:sz="8" w:space="0" w:color="auto"/>
              <w:bottom w:val="single" w:sz="8" w:space="0" w:color="000000"/>
              <w:right w:val="single" w:sz="8" w:space="0" w:color="auto"/>
            </w:tcBorders>
            <w:vAlign w:val="center"/>
            <w:hideMark/>
          </w:tcPr>
          <w:p w:rsidR="00B85F6C" w:rsidRPr="00B85F6C" w:rsidRDefault="00B85F6C" w:rsidP="00B85F6C">
            <w:pPr>
              <w:spacing w:after="0" w:line="240" w:lineRule="auto"/>
              <w:rPr>
                <w:rFonts w:ascii="Sylfaen" w:eastAsia="Times New Roman" w:hAnsi="Sylfaen"/>
                <w:b/>
                <w:bCs/>
                <w:color w:val="000000"/>
                <w:sz w:val="18"/>
                <w:szCs w:val="18"/>
                <w:lang w:val="ka-GE" w:eastAsia="ka-GE"/>
              </w:rPr>
            </w:pPr>
          </w:p>
        </w:tc>
        <w:tc>
          <w:tcPr>
            <w:tcW w:w="244" w:type="pct"/>
            <w:vMerge/>
            <w:tcBorders>
              <w:top w:val="nil"/>
              <w:left w:val="single" w:sz="8" w:space="0" w:color="auto"/>
              <w:bottom w:val="single" w:sz="8" w:space="0" w:color="000000"/>
              <w:right w:val="single" w:sz="8" w:space="0" w:color="auto"/>
            </w:tcBorders>
            <w:vAlign w:val="center"/>
            <w:hideMark/>
          </w:tcPr>
          <w:p w:rsidR="00B85F6C" w:rsidRPr="00B85F6C" w:rsidRDefault="00B85F6C" w:rsidP="00B85F6C">
            <w:pPr>
              <w:spacing w:after="0" w:line="240" w:lineRule="auto"/>
              <w:rPr>
                <w:rFonts w:ascii="Sylfaen" w:eastAsia="Times New Roman" w:hAnsi="Sylfaen"/>
                <w:b/>
                <w:bCs/>
                <w:color w:val="000000"/>
                <w:sz w:val="18"/>
                <w:szCs w:val="18"/>
                <w:lang w:val="ka-GE" w:eastAsia="ka-GE"/>
              </w:rPr>
            </w:pPr>
          </w:p>
        </w:tc>
        <w:tc>
          <w:tcPr>
            <w:tcW w:w="583" w:type="pct"/>
            <w:gridSpan w:val="3"/>
            <w:tcBorders>
              <w:top w:val="single" w:sz="8" w:space="0" w:color="auto"/>
              <w:left w:val="nil"/>
              <w:bottom w:val="single" w:sz="8" w:space="0" w:color="auto"/>
              <w:right w:val="single" w:sz="8" w:space="0" w:color="000000"/>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ზღვრული მოცულობის ფარგლებში</w:t>
            </w:r>
          </w:p>
        </w:tc>
        <w:tc>
          <w:tcPr>
            <w:tcW w:w="1135" w:type="pct"/>
            <w:gridSpan w:val="3"/>
            <w:tcBorders>
              <w:top w:val="single" w:sz="8" w:space="0" w:color="auto"/>
              <w:left w:val="nil"/>
              <w:bottom w:val="single" w:sz="8" w:space="0" w:color="auto"/>
              <w:right w:val="single" w:sz="8" w:space="0" w:color="000000"/>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ზღვრული მოცულობის ფარგლებში</w:t>
            </w:r>
          </w:p>
        </w:tc>
        <w:tc>
          <w:tcPr>
            <w:tcW w:w="994" w:type="pct"/>
            <w:gridSpan w:val="3"/>
            <w:tcBorders>
              <w:top w:val="single" w:sz="8" w:space="0" w:color="auto"/>
              <w:left w:val="nil"/>
              <w:bottom w:val="single" w:sz="8" w:space="0" w:color="auto"/>
              <w:right w:val="single" w:sz="8" w:space="0" w:color="000000"/>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ზღვრული მოცულობის ფარგლებში</w:t>
            </w:r>
          </w:p>
        </w:tc>
        <w:tc>
          <w:tcPr>
            <w:tcW w:w="994" w:type="pct"/>
            <w:gridSpan w:val="3"/>
            <w:tcBorders>
              <w:top w:val="single" w:sz="8" w:space="0" w:color="auto"/>
              <w:left w:val="nil"/>
              <w:bottom w:val="single" w:sz="8" w:space="0" w:color="auto"/>
              <w:right w:val="single" w:sz="8" w:space="0" w:color="000000"/>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ზღვრული მოცულობის ფარგლებში</w:t>
            </w:r>
          </w:p>
        </w:tc>
        <w:tc>
          <w:tcPr>
            <w:tcW w:w="987" w:type="pct"/>
            <w:gridSpan w:val="3"/>
            <w:tcBorders>
              <w:top w:val="single" w:sz="8" w:space="0" w:color="auto"/>
              <w:left w:val="nil"/>
              <w:bottom w:val="single" w:sz="8" w:space="0" w:color="auto"/>
              <w:right w:val="single" w:sz="8" w:space="0" w:color="000000"/>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ზღვრული მოცულობის ფარგლებში</w:t>
            </w:r>
          </w:p>
        </w:tc>
      </w:tr>
      <w:tr w:rsidR="00B85F6C" w:rsidRPr="00B85F6C" w:rsidTr="00B85F6C">
        <w:trPr>
          <w:trHeight w:val="435"/>
        </w:trPr>
        <w:tc>
          <w:tcPr>
            <w:tcW w:w="63" w:type="pct"/>
            <w:vMerge/>
            <w:tcBorders>
              <w:top w:val="nil"/>
              <w:left w:val="single" w:sz="8" w:space="0" w:color="auto"/>
              <w:bottom w:val="single" w:sz="8" w:space="0" w:color="000000"/>
              <w:right w:val="single" w:sz="8" w:space="0" w:color="auto"/>
            </w:tcBorders>
            <w:vAlign w:val="center"/>
            <w:hideMark/>
          </w:tcPr>
          <w:p w:rsidR="00B85F6C" w:rsidRPr="00B85F6C" w:rsidRDefault="00B85F6C" w:rsidP="00B85F6C">
            <w:pPr>
              <w:spacing w:after="0" w:line="240" w:lineRule="auto"/>
              <w:rPr>
                <w:rFonts w:ascii="Sylfaen" w:eastAsia="Times New Roman" w:hAnsi="Sylfaen"/>
                <w:b/>
                <w:bCs/>
                <w:color w:val="000000"/>
                <w:sz w:val="18"/>
                <w:szCs w:val="18"/>
                <w:lang w:val="ka-GE" w:eastAsia="ka-GE"/>
              </w:rPr>
            </w:pPr>
          </w:p>
        </w:tc>
        <w:tc>
          <w:tcPr>
            <w:tcW w:w="244" w:type="pct"/>
            <w:vMerge/>
            <w:tcBorders>
              <w:top w:val="nil"/>
              <w:left w:val="single" w:sz="8" w:space="0" w:color="auto"/>
              <w:bottom w:val="single" w:sz="8" w:space="0" w:color="000000"/>
              <w:right w:val="single" w:sz="8" w:space="0" w:color="auto"/>
            </w:tcBorders>
            <w:vAlign w:val="center"/>
            <w:hideMark/>
          </w:tcPr>
          <w:p w:rsidR="00B85F6C" w:rsidRPr="00B85F6C" w:rsidRDefault="00B85F6C" w:rsidP="00B85F6C">
            <w:pPr>
              <w:spacing w:after="0" w:line="240" w:lineRule="auto"/>
              <w:rPr>
                <w:rFonts w:ascii="Sylfaen" w:eastAsia="Times New Roman" w:hAnsi="Sylfaen"/>
                <w:b/>
                <w:bCs/>
                <w:color w:val="000000"/>
                <w:sz w:val="18"/>
                <w:szCs w:val="18"/>
                <w:lang w:val="ka-GE" w:eastAsia="ka-GE"/>
              </w:rPr>
            </w:pPr>
          </w:p>
        </w:tc>
        <w:tc>
          <w:tcPr>
            <w:tcW w:w="139"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სულ</w:t>
            </w:r>
          </w:p>
        </w:tc>
        <w:tc>
          <w:tcPr>
            <w:tcW w:w="237"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ადგილობრივი ბიუჯეტით</w:t>
            </w:r>
          </w:p>
        </w:tc>
        <w:tc>
          <w:tcPr>
            <w:tcW w:w="208"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სახელმწიფო ბიუჯეტით</w:t>
            </w:r>
          </w:p>
        </w:tc>
        <w:tc>
          <w:tcPr>
            <w:tcW w:w="690"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სულ</w:t>
            </w:r>
          </w:p>
        </w:tc>
        <w:tc>
          <w:tcPr>
            <w:tcW w:w="237"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ადგილობრივი ბიუჯეტით</w:t>
            </w:r>
          </w:p>
        </w:tc>
        <w:tc>
          <w:tcPr>
            <w:tcW w:w="208"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სახელმწიფო ბიუჯეტით</w:t>
            </w:r>
          </w:p>
        </w:tc>
        <w:tc>
          <w:tcPr>
            <w:tcW w:w="550"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სულ</w:t>
            </w:r>
          </w:p>
        </w:tc>
        <w:tc>
          <w:tcPr>
            <w:tcW w:w="237"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ადგილობრივი ბიუჯეტით</w:t>
            </w:r>
          </w:p>
        </w:tc>
        <w:tc>
          <w:tcPr>
            <w:tcW w:w="208"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სახელმწიფო ბიუჯეტით</w:t>
            </w:r>
          </w:p>
        </w:tc>
        <w:tc>
          <w:tcPr>
            <w:tcW w:w="550"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სულ</w:t>
            </w:r>
          </w:p>
        </w:tc>
        <w:tc>
          <w:tcPr>
            <w:tcW w:w="237"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ადგილობრივი ბიუჯეტით</w:t>
            </w:r>
          </w:p>
        </w:tc>
        <w:tc>
          <w:tcPr>
            <w:tcW w:w="208"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სახელმწიფო ბიუჯეტით</w:t>
            </w:r>
          </w:p>
        </w:tc>
        <w:tc>
          <w:tcPr>
            <w:tcW w:w="543"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სულ</w:t>
            </w:r>
          </w:p>
        </w:tc>
        <w:tc>
          <w:tcPr>
            <w:tcW w:w="237"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ადგილობრივი ბიუჯეტით</w:t>
            </w:r>
          </w:p>
        </w:tc>
        <w:tc>
          <w:tcPr>
            <w:tcW w:w="208"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სახელმწიფო ბიუჯეტით</w:t>
            </w:r>
          </w:p>
        </w:tc>
      </w:tr>
      <w:tr w:rsidR="00B85F6C" w:rsidRPr="00B85F6C" w:rsidTr="00206A51">
        <w:trPr>
          <w:trHeight w:val="435"/>
        </w:trPr>
        <w:tc>
          <w:tcPr>
            <w:tcW w:w="63" w:type="pct"/>
            <w:tcBorders>
              <w:top w:val="nil"/>
              <w:left w:val="single" w:sz="8" w:space="0" w:color="auto"/>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1</w:t>
            </w:r>
          </w:p>
        </w:tc>
        <w:tc>
          <w:tcPr>
            <w:tcW w:w="244" w:type="pct"/>
            <w:tcBorders>
              <w:top w:val="nil"/>
              <w:left w:val="nil"/>
              <w:bottom w:val="single" w:sz="8" w:space="0" w:color="000000"/>
              <w:right w:val="single" w:sz="8" w:space="0" w:color="000000"/>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color w:val="222222"/>
                <w:sz w:val="18"/>
                <w:szCs w:val="18"/>
                <w:lang w:val="ka-GE" w:eastAsia="ka-GE"/>
              </w:rPr>
            </w:pPr>
            <w:r w:rsidRPr="00B85F6C">
              <w:rPr>
                <w:rFonts w:ascii="Sylfaen" w:eastAsia="Times New Roman" w:hAnsi="Sylfaen"/>
                <w:color w:val="222222"/>
                <w:sz w:val="18"/>
                <w:szCs w:val="18"/>
                <w:lang w:val="ka-GE" w:eastAsia="ka-GE"/>
              </w:rPr>
              <w:t>სანიაღვრე და სარწყავი არხების გაწმენდა, კეთილმოწყობა და რეაბილიტაცია</w:t>
            </w:r>
          </w:p>
        </w:tc>
        <w:tc>
          <w:tcPr>
            <w:tcW w:w="139"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237" w:type="pct"/>
            <w:tcBorders>
              <w:top w:val="nil"/>
              <w:left w:val="nil"/>
              <w:bottom w:val="single" w:sz="8" w:space="0" w:color="auto"/>
              <w:right w:val="single" w:sz="8" w:space="0" w:color="auto"/>
            </w:tcBorders>
            <w:shd w:val="clear" w:color="000000" w:fill="FFFFFF"/>
            <w:noWrap/>
            <w:vAlign w:val="center"/>
          </w:tcPr>
          <w:p w:rsidR="00B85F6C" w:rsidRPr="00B85F6C" w:rsidRDefault="00473187" w:rsidP="00B85F6C">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750,0</w:t>
            </w:r>
          </w:p>
        </w:tc>
        <w:tc>
          <w:tcPr>
            <w:tcW w:w="208"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690"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237" w:type="pct"/>
            <w:tcBorders>
              <w:top w:val="nil"/>
              <w:left w:val="nil"/>
              <w:bottom w:val="single" w:sz="8" w:space="0" w:color="auto"/>
              <w:right w:val="single" w:sz="8" w:space="0" w:color="auto"/>
            </w:tcBorders>
            <w:shd w:val="clear" w:color="000000" w:fill="FFFFFF"/>
            <w:vAlign w:val="center"/>
          </w:tcPr>
          <w:p w:rsidR="00B85F6C" w:rsidRPr="00206A51" w:rsidRDefault="00206A51" w:rsidP="00B85F6C">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200.0</w:t>
            </w:r>
          </w:p>
        </w:tc>
        <w:tc>
          <w:tcPr>
            <w:tcW w:w="208"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550"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237" w:type="pct"/>
            <w:tcBorders>
              <w:top w:val="nil"/>
              <w:left w:val="nil"/>
              <w:bottom w:val="single" w:sz="8" w:space="0" w:color="auto"/>
              <w:right w:val="single" w:sz="8" w:space="0" w:color="auto"/>
            </w:tcBorders>
            <w:shd w:val="clear" w:color="000000" w:fill="FFFFFF"/>
            <w:noWrap/>
            <w:vAlign w:val="center"/>
          </w:tcPr>
          <w:p w:rsidR="00B85F6C" w:rsidRPr="00206A51" w:rsidRDefault="00206A51" w:rsidP="00B85F6C">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200.0</w:t>
            </w:r>
          </w:p>
        </w:tc>
        <w:tc>
          <w:tcPr>
            <w:tcW w:w="208"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550"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237" w:type="pct"/>
            <w:tcBorders>
              <w:top w:val="nil"/>
              <w:left w:val="nil"/>
              <w:bottom w:val="single" w:sz="8" w:space="0" w:color="auto"/>
              <w:right w:val="single" w:sz="8" w:space="0" w:color="auto"/>
            </w:tcBorders>
            <w:shd w:val="clear" w:color="000000" w:fill="FFFFFF"/>
            <w:noWrap/>
            <w:vAlign w:val="center"/>
          </w:tcPr>
          <w:p w:rsidR="00B85F6C" w:rsidRPr="00206A51" w:rsidRDefault="00206A51" w:rsidP="00B85F6C">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150.0</w:t>
            </w:r>
          </w:p>
        </w:tc>
        <w:tc>
          <w:tcPr>
            <w:tcW w:w="208"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543"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237" w:type="pct"/>
            <w:tcBorders>
              <w:top w:val="nil"/>
              <w:left w:val="nil"/>
              <w:bottom w:val="single" w:sz="8" w:space="0" w:color="auto"/>
              <w:right w:val="single" w:sz="8" w:space="0" w:color="auto"/>
            </w:tcBorders>
            <w:shd w:val="clear" w:color="000000" w:fill="FFFFFF"/>
            <w:noWrap/>
            <w:vAlign w:val="center"/>
          </w:tcPr>
          <w:p w:rsidR="00B85F6C" w:rsidRPr="00206A51" w:rsidRDefault="00206A51" w:rsidP="00B85F6C">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200.0</w:t>
            </w:r>
          </w:p>
        </w:tc>
        <w:tc>
          <w:tcPr>
            <w:tcW w:w="208"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r>
      <w:tr w:rsidR="00B85F6C" w:rsidRPr="00B85F6C" w:rsidTr="00206A51">
        <w:trPr>
          <w:trHeight w:val="435"/>
        </w:trPr>
        <w:tc>
          <w:tcPr>
            <w:tcW w:w="63" w:type="pct"/>
            <w:tcBorders>
              <w:top w:val="nil"/>
              <w:left w:val="single" w:sz="8" w:space="0" w:color="auto"/>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2</w:t>
            </w:r>
          </w:p>
        </w:tc>
        <w:tc>
          <w:tcPr>
            <w:tcW w:w="244"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ქუჩების გამწვანება და სკვერების კეთილმოწყობა</w:t>
            </w:r>
          </w:p>
        </w:tc>
        <w:tc>
          <w:tcPr>
            <w:tcW w:w="139"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237" w:type="pct"/>
            <w:tcBorders>
              <w:top w:val="nil"/>
              <w:left w:val="nil"/>
              <w:bottom w:val="single" w:sz="8" w:space="0" w:color="auto"/>
              <w:right w:val="single" w:sz="8" w:space="0" w:color="auto"/>
            </w:tcBorders>
            <w:shd w:val="clear" w:color="000000" w:fill="FFFFFF"/>
            <w:noWrap/>
            <w:vAlign w:val="center"/>
          </w:tcPr>
          <w:p w:rsidR="00B85F6C" w:rsidRPr="00B85F6C" w:rsidRDefault="00473187" w:rsidP="00B85F6C">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1600,0</w:t>
            </w:r>
          </w:p>
        </w:tc>
        <w:tc>
          <w:tcPr>
            <w:tcW w:w="208"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690"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237" w:type="pct"/>
            <w:tcBorders>
              <w:top w:val="nil"/>
              <w:left w:val="nil"/>
              <w:bottom w:val="single" w:sz="8" w:space="0" w:color="auto"/>
              <w:right w:val="single" w:sz="8" w:space="0" w:color="auto"/>
            </w:tcBorders>
            <w:shd w:val="clear" w:color="000000" w:fill="FFFFFF"/>
            <w:noWrap/>
            <w:vAlign w:val="center"/>
          </w:tcPr>
          <w:p w:rsidR="00B85F6C" w:rsidRPr="00206A51" w:rsidRDefault="00206A51" w:rsidP="00B85F6C">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500.0</w:t>
            </w:r>
          </w:p>
        </w:tc>
        <w:tc>
          <w:tcPr>
            <w:tcW w:w="208"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550"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237" w:type="pct"/>
            <w:tcBorders>
              <w:top w:val="nil"/>
              <w:left w:val="nil"/>
              <w:bottom w:val="single" w:sz="8" w:space="0" w:color="auto"/>
              <w:right w:val="single" w:sz="8" w:space="0" w:color="auto"/>
            </w:tcBorders>
            <w:shd w:val="clear" w:color="000000" w:fill="FFFFFF"/>
            <w:noWrap/>
            <w:vAlign w:val="center"/>
          </w:tcPr>
          <w:p w:rsidR="00B85F6C" w:rsidRPr="00206A51" w:rsidRDefault="00206A51" w:rsidP="00B85F6C">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500.0</w:t>
            </w:r>
          </w:p>
        </w:tc>
        <w:tc>
          <w:tcPr>
            <w:tcW w:w="208"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550"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237" w:type="pct"/>
            <w:tcBorders>
              <w:top w:val="nil"/>
              <w:left w:val="nil"/>
              <w:bottom w:val="single" w:sz="8" w:space="0" w:color="auto"/>
              <w:right w:val="single" w:sz="8" w:space="0" w:color="auto"/>
            </w:tcBorders>
            <w:shd w:val="clear" w:color="000000" w:fill="FFFFFF"/>
            <w:noWrap/>
            <w:vAlign w:val="center"/>
          </w:tcPr>
          <w:p w:rsidR="00B85F6C" w:rsidRPr="00206A51" w:rsidRDefault="00206A51" w:rsidP="00B85F6C">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200.0</w:t>
            </w:r>
          </w:p>
        </w:tc>
        <w:tc>
          <w:tcPr>
            <w:tcW w:w="208"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543"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c>
          <w:tcPr>
            <w:tcW w:w="237" w:type="pct"/>
            <w:tcBorders>
              <w:top w:val="nil"/>
              <w:left w:val="nil"/>
              <w:bottom w:val="single" w:sz="8" w:space="0" w:color="auto"/>
              <w:right w:val="single" w:sz="8" w:space="0" w:color="auto"/>
            </w:tcBorders>
            <w:shd w:val="clear" w:color="000000" w:fill="FFFFFF"/>
            <w:noWrap/>
            <w:vAlign w:val="center"/>
          </w:tcPr>
          <w:p w:rsidR="00B85F6C" w:rsidRPr="00206A51" w:rsidRDefault="00206A51" w:rsidP="00B85F6C">
            <w:pPr>
              <w:spacing w:after="0" w:line="240" w:lineRule="auto"/>
              <w:jc w:val="center"/>
              <w:rPr>
                <w:rFonts w:ascii="Sylfaen" w:eastAsia="Times New Roman" w:hAnsi="Sylfaen"/>
                <w:color w:val="000000"/>
                <w:sz w:val="18"/>
                <w:szCs w:val="18"/>
                <w:lang w:eastAsia="ka-GE"/>
              </w:rPr>
            </w:pPr>
            <w:r>
              <w:rPr>
                <w:rFonts w:ascii="Sylfaen" w:eastAsia="Times New Roman" w:hAnsi="Sylfaen"/>
                <w:color w:val="000000"/>
                <w:sz w:val="18"/>
                <w:szCs w:val="18"/>
                <w:lang w:eastAsia="ka-GE"/>
              </w:rPr>
              <w:t>400.0</w:t>
            </w:r>
          </w:p>
        </w:tc>
        <w:tc>
          <w:tcPr>
            <w:tcW w:w="208"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p>
        </w:tc>
      </w:tr>
      <w:tr w:rsidR="00B85F6C" w:rsidRPr="00B85F6C" w:rsidTr="00206A51">
        <w:trPr>
          <w:trHeight w:val="435"/>
        </w:trPr>
        <w:tc>
          <w:tcPr>
            <w:tcW w:w="63" w:type="pct"/>
            <w:tcBorders>
              <w:top w:val="nil"/>
              <w:left w:val="single" w:sz="8" w:space="0" w:color="auto"/>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44"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139"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p>
        </w:tc>
        <w:tc>
          <w:tcPr>
            <w:tcW w:w="237"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p>
        </w:tc>
        <w:tc>
          <w:tcPr>
            <w:tcW w:w="208"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p>
        </w:tc>
        <w:tc>
          <w:tcPr>
            <w:tcW w:w="690"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p>
        </w:tc>
        <w:tc>
          <w:tcPr>
            <w:tcW w:w="237"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p>
        </w:tc>
        <w:tc>
          <w:tcPr>
            <w:tcW w:w="208"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p>
        </w:tc>
        <w:tc>
          <w:tcPr>
            <w:tcW w:w="550"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p>
        </w:tc>
        <w:tc>
          <w:tcPr>
            <w:tcW w:w="237"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p>
        </w:tc>
        <w:tc>
          <w:tcPr>
            <w:tcW w:w="208"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p>
        </w:tc>
        <w:tc>
          <w:tcPr>
            <w:tcW w:w="550"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p>
        </w:tc>
        <w:tc>
          <w:tcPr>
            <w:tcW w:w="237"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p>
        </w:tc>
        <w:tc>
          <w:tcPr>
            <w:tcW w:w="208"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p>
        </w:tc>
        <w:tc>
          <w:tcPr>
            <w:tcW w:w="543"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p>
        </w:tc>
        <w:tc>
          <w:tcPr>
            <w:tcW w:w="237"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p>
        </w:tc>
        <w:tc>
          <w:tcPr>
            <w:tcW w:w="208" w:type="pct"/>
            <w:tcBorders>
              <w:top w:val="nil"/>
              <w:left w:val="nil"/>
              <w:bottom w:val="single" w:sz="8" w:space="0" w:color="auto"/>
              <w:right w:val="single" w:sz="8" w:space="0" w:color="auto"/>
            </w:tcBorders>
            <w:shd w:val="clear" w:color="000000" w:fill="FFFFFF"/>
            <w:noWrap/>
            <w:vAlign w:val="center"/>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p>
        </w:tc>
      </w:tr>
    </w:tbl>
    <w:p w:rsidR="00E47486" w:rsidRDefault="00E47486" w:rsidP="00E47486">
      <w:pPr>
        <w:rPr>
          <w:rFonts w:ascii="Sylfaen" w:hAnsi="Sylfaen"/>
          <w:b/>
          <w:sz w:val="28"/>
          <w:lang w:val="ka-GE"/>
        </w:rPr>
      </w:pPr>
    </w:p>
    <w:p w:rsidR="00E47486" w:rsidRDefault="00E47486" w:rsidP="00E47486">
      <w:pPr>
        <w:rPr>
          <w:rFonts w:ascii="Sylfaen" w:hAnsi="Sylfaen"/>
          <w:b/>
          <w:sz w:val="28"/>
          <w:lang w:val="ka-GE"/>
        </w:rPr>
      </w:pPr>
    </w:p>
    <w:p w:rsidR="00E47486" w:rsidRDefault="00E47486" w:rsidP="00E47486">
      <w:pPr>
        <w:rPr>
          <w:rFonts w:ascii="Sylfaen" w:hAnsi="Sylfaen"/>
          <w:b/>
          <w:sz w:val="28"/>
          <w:lang w:val="ka-GE"/>
        </w:rPr>
      </w:pPr>
      <w:r>
        <w:rPr>
          <w:rFonts w:ascii="Sylfaen" w:hAnsi="Sylfaen"/>
          <w:b/>
          <w:sz w:val="28"/>
          <w:lang w:val="ka-GE"/>
        </w:rPr>
        <w:t>ბიუჯეტი</w:t>
      </w:r>
    </w:p>
    <w:p w:rsidR="00047B8C" w:rsidRDefault="00047B8C" w:rsidP="00E47486">
      <w:pPr>
        <w:rPr>
          <w:rFonts w:ascii="Sylfaen" w:hAnsi="Sylfaen"/>
          <w:b/>
          <w:sz w:val="28"/>
          <w:lang w:val="ka-GE"/>
        </w:rPr>
      </w:pPr>
      <w:r>
        <w:rPr>
          <w:rFonts w:ascii="Sylfaen" w:hAnsi="Sylfaen"/>
          <w:b/>
          <w:sz w:val="28"/>
          <w:lang w:val="ka-GE"/>
        </w:rPr>
        <w:t>კეთილმოწყობის ღონისძიებები</w:t>
      </w:r>
    </w:p>
    <w:tbl>
      <w:tblPr>
        <w:tblW w:w="5000" w:type="pct"/>
        <w:tblLook w:val="04A0" w:firstRow="1" w:lastRow="0" w:firstColumn="1" w:lastColumn="0" w:noHBand="0" w:noVBand="1"/>
      </w:tblPr>
      <w:tblGrid>
        <w:gridCol w:w="1127"/>
        <w:gridCol w:w="4263"/>
        <w:gridCol w:w="1502"/>
        <w:gridCol w:w="1474"/>
        <w:gridCol w:w="1528"/>
        <w:gridCol w:w="1528"/>
        <w:gridCol w:w="1528"/>
      </w:tblGrid>
      <w:tr w:rsidR="00ED546E" w:rsidRPr="00ED546E" w:rsidTr="00ED546E">
        <w:trPr>
          <w:trHeight w:val="450"/>
        </w:trPr>
        <w:tc>
          <w:tcPr>
            <w:tcW w:w="4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b/>
                <w:bCs/>
                <w:sz w:val="20"/>
                <w:szCs w:val="20"/>
                <w:lang w:val="ka-GE" w:eastAsia="ka-GE"/>
              </w:rPr>
            </w:pPr>
            <w:r w:rsidRPr="00ED546E">
              <w:rPr>
                <w:rFonts w:ascii="Sylfaen" w:eastAsia="Times New Roman" w:hAnsi="Sylfaen" w:cs="Arial CYR"/>
                <w:b/>
                <w:bCs/>
                <w:sz w:val="20"/>
                <w:szCs w:val="20"/>
                <w:lang w:val="ka-GE" w:eastAsia="ka-GE"/>
              </w:rPr>
              <w:t xml:space="preserve">02 05 </w:t>
            </w:r>
          </w:p>
        </w:tc>
        <w:tc>
          <w:tcPr>
            <w:tcW w:w="1646" w:type="pct"/>
            <w:tcBorders>
              <w:top w:val="single" w:sz="4" w:space="0" w:color="auto"/>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rPr>
                <w:rFonts w:ascii="Sylfaen" w:eastAsia="Times New Roman" w:hAnsi="Sylfaen" w:cs="Arial CYR"/>
                <w:b/>
                <w:bCs/>
                <w:sz w:val="20"/>
                <w:szCs w:val="20"/>
                <w:lang w:val="ka-GE" w:eastAsia="ka-GE"/>
              </w:rPr>
            </w:pPr>
            <w:r w:rsidRPr="00ED546E">
              <w:rPr>
                <w:rFonts w:ascii="Sylfaen" w:eastAsia="Times New Roman" w:hAnsi="Sylfaen" w:cs="Arial CYR"/>
                <w:b/>
                <w:bCs/>
                <w:sz w:val="20"/>
                <w:szCs w:val="20"/>
                <w:lang w:val="ka-GE" w:eastAsia="ka-GE"/>
              </w:rPr>
              <w:t xml:space="preserve">   კეთილმოწყობის ღონისძიებები </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b/>
                <w:bCs/>
                <w:sz w:val="20"/>
                <w:szCs w:val="20"/>
                <w:lang w:val="ka-GE" w:eastAsia="ka-GE"/>
              </w:rPr>
            </w:pPr>
            <w:r w:rsidRPr="00ED546E">
              <w:rPr>
                <w:rFonts w:ascii="Sylfaen" w:eastAsia="Times New Roman" w:hAnsi="Sylfaen" w:cs="Arial CYR"/>
                <w:b/>
                <w:bCs/>
                <w:sz w:val="20"/>
                <w:szCs w:val="20"/>
                <w:lang w:val="ka-GE" w:eastAsia="ka-GE"/>
              </w:rPr>
              <w:t xml:space="preserve">   3 490,6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b/>
                <w:bCs/>
                <w:sz w:val="20"/>
                <w:szCs w:val="20"/>
                <w:lang w:val="ka-GE" w:eastAsia="ka-GE"/>
              </w:rPr>
            </w:pPr>
            <w:r w:rsidRPr="00ED546E">
              <w:rPr>
                <w:rFonts w:ascii="Sylfaen" w:eastAsia="Times New Roman" w:hAnsi="Sylfaen" w:cs="Arial CYR"/>
                <w:b/>
                <w:bCs/>
                <w:sz w:val="20"/>
                <w:szCs w:val="20"/>
                <w:lang w:val="ka-GE" w:eastAsia="ka-GE"/>
              </w:rPr>
              <w:t xml:space="preserve">   1 289,2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b/>
                <w:bCs/>
                <w:sz w:val="20"/>
                <w:szCs w:val="20"/>
                <w:lang w:val="ka-GE" w:eastAsia="ka-GE"/>
              </w:rPr>
            </w:pPr>
            <w:r w:rsidRPr="00ED546E">
              <w:rPr>
                <w:rFonts w:ascii="Sylfaen" w:eastAsia="Times New Roman" w:hAnsi="Sylfaen" w:cs="Arial CYR"/>
                <w:b/>
                <w:bCs/>
                <w:sz w:val="20"/>
                <w:szCs w:val="20"/>
                <w:lang w:val="ka-GE" w:eastAsia="ka-GE"/>
              </w:rPr>
              <w:t xml:space="preserve">    1 302,0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b/>
                <w:bCs/>
                <w:sz w:val="20"/>
                <w:szCs w:val="20"/>
                <w:lang w:val="ka-GE" w:eastAsia="ka-GE"/>
              </w:rPr>
            </w:pPr>
            <w:r w:rsidRPr="00ED546E">
              <w:rPr>
                <w:rFonts w:ascii="Sylfaen" w:eastAsia="Times New Roman" w:hAnsi="Sylfaen" w:cs="Arial CYR"/>
                <w:b/>
                <w:bCs/>
                <w:sz w:val="20"/>
                <w:szCs w:val="20"/>
                <w:lang w:val="ka-GE" w:eastAsia="ka-GE"/>
              </w:rPr>
              <w:t xml:space="preserve">      965,2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b/>
                <w:bCs/>
                <w:sz w:val="20"/>
                <w:szCs w:val="20"/>
                <w:lang w:val="ka-GE" w:eastAsia="ka-GE"/>
              </w:rPr>
            </w:pPr>
            <w:r w:rsidRPr="00ED546E">
              <w:rPr>
                <w:rFonts w:ascii="Sylfaen" w:eastAsia="Times New Roman" w:hAnsi="Sylfaen" w:cs="Arial CYR"/>
                <w:b/>
                <w:bCs/>
                <w:sz w:val="20"/>
                <w:szCs w:val="20"/>
                <w:lang w:val="ka-GE" w:eastAsia="ka-GE"/>
              </w:rPr>
              <w:t xml:space="preserve">    1 234,2   </w:t>
            </w:r>
          </w:p>
        </w:tc>
      </w:tr>
      <w:tr w:rsidR="00ED546E" w:rsidRPr="00ED546E" w:rsidTr="00ED546E">
        <w:trPr>
          <w:trHeight w:val="675"/>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02 05 01 </w:t>
            </w:r>
          </w:p>
        </w:tc>
        <w:tc>
          <w:tcPr>
            <w:tcW w:w="1646"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სანიაღვრე და სარწყავი არხების გაწმენდა, კეთილმოწყობა და რეაბილიტაცია </w:t>
            </w:r>
          </w:p>
        </w:tc>
        <w:tc>
          <w:tcPr>
            <w:tcW w:w="580"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b/>
                <w:bCs/>
                <w:sz w:val="20"/>
                <w:szCs w:val="20"/>
                <w:lang w:val="ka-GE" w:eastAsia="ka-GE"/>
              </w:rPr>
            </w:pPr>
            <w:r w:rsidRPr="00ED546E">
              <w:rPr>
                <w:rFonts w:ascii="Sylfaen" w:eastAsia="Times New Roman" w:hAnsi="Sylfaen" w:cs="Arial CYR"/>
                <w:b/>
                <w:bCs/>
                <w:sz w:val="20"/>
                <w:szCs w:val="20"/>
                <w:lang w:val="ka-GE" w:eastAsia="ka-GE"/>
              </w:rPr>
              <w:t xml:space="preserve">      172,9   </w:t>
            </w:r>
          </w:p>
        </w:tc>
        <w:tc>
          <w:tcPr>
            <w:tcW w:w="569"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b/>
                <w:bCs/>
                <w:sz w:val="20"/>
                <w:szCs w:val="20"/>
                <w:lang w:val="ka-GE" w:eastAsia="ka-GE"/>
              </w:rPr>
            </w:pPr>
            <w:r w:rsidRPr="00ED546E">
              <w:rPr>
                <w:rFonts w:ascii="Sylfaen" w:eastAsia="Times New Roman" w:hAnsi="Sylfaen" w:cs="Arial CYR"/>
                <w:b/>
                <w:bCs/>
                <w:sz w:val="20"/>
                <w:szCs w:val="20"/>
                <w:lang w:val="ka-GE" w:eastAsia="ka-GE"/>
              </w:rPr>
              <w:t xml:space="preserve">      200,0   </w:t>
            </w:r>
          </w:p>
        </w:tc>
        <w:tc>
          <w:tcPr>
            <w:tcW w:w="590"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b/>
                <w:bCs/>
                <w:sz w:val="20"/>
                <w:szCs w:val="20"/>
                <w:lang w:val="ka-GE" w:eastAsia="ka-GE"/>
              </w:rPr>
            </w:pPr>
            <w:r w:rsidRPr="00ED546E">
              <w:rPr>
                <w:rFonts w:ascii="Sylfaen" w:eastAsia="Times New Roman" w:hAnsi="Sylfaen" w:cs="Arial CYR"/>
                <w:b/>
                <w:bCs/>
                <w:sz w:val="20"/>
                <w:szCs w:val="20"/>
                <w:lang w:val="ka-GE" w:eastAsia="ka-GE"/>
              </w:rPr>
              <w:t xml:space="preserve">      200,0   </w:t>
            </w:r>
          </w:p>
        </w:tc>
        <w:tc>
          <w:tcPr>
            <w:tcW w:w="590"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b/>
                <w:bCs/>
                <w:sz w:val="20"/>
                <w:szCs w:val="20"/>
                <w:lang w:val="ka-GE" w:eastAsia="ka-GE"/>
              </w:rPr>
            </w:pPr>
            <w:r w:rsidRPr="00ED546E">
              <w:rPr>
                <w:rFonts w:ascii="Sylfaen" w:eastAsia="Times New Roman" w:hAnsi="Sylfaen" w:cs="Arial CYR"/>
                <w:b/>
                <w:bCs/>
                <w:sz w:val="20"/>
                <w:szCs w:val="20"/>
                <w:lang w:val="ka-GE" w:eastAsia="ka-GE"/>
              </w:rPr>
              <w:t xml:space="preserve">      150,0   </w:t>
            </w:r>
          </w:p>
        </w:tc>
        <w:tc>
          <w:tcPr>
            <w:tcW w:w="590"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b/>
                <w:bCs/>
                <w:sz w:val="20"/>
                <w:szCs w:val="20"/>
                <w:lang w:val="ka-GE" w:eastAsia="ka-GE"/>
              </w:rPr>
            </w:pPr>
            <w:r w:rsidRPr="00ED546E">
              <w:rPr>
                <w:rFonts w:ascii="Sylfaen" w:eastAsia="Times New Roman" w:hAnsi="Sylfaen" w:cs="Arial CYR"/>
                <w:b/>
                <w:bCs/>
                <w:sz w:val="20"/>
                <w:szCs w:val="20"/>
                <w:lang w:val="ka-GE" w:eastAsia="ka-GE"/>
              </w:rPr>
              <w:t xml:space="preserve">      200,0   </w:t>
            </w:r>
          </w:p>
        </w:tc>
      </w:tr>
      <w:tr w:rsidR="00ED546E" w:rsidRPr="00ED546E" w:rsidTr="00ED546E">
        <w:trPr>
          <w:trHeight w:val="45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02 05 02 </w:t>
            </w:r>
          </w:p>
        </w:tc>
        <w:tc>
          <w:tcPr>
            <w:tcW w:w="1646"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ქუჩების გამწვანება და სკვერების კეთილმოწყობა </w:t>
            </w:r>
          </w:p>
        </w:tc>
        <w:tc>
          <w:tcPr>
            <w:tcW w:w="580"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2 648,2   </w:t>
            </w:r>
          </w:p>
        </w:tc>
        <w:tc>
          <w:tcPr>
            <w:tcW w:w="569"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500,0   </w:t>
            </w:r>
          </w:p>
        </w:tc>
        <w:tc>
          <w:tcPr>
            <w:tcW w:w="590"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500,0   </w:t>
            </w:r>
          </w:p>
        </w:tc>
        <w:tc>
          <w:tcPr>
            <w:tcW w:w="590"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200,0   </w:t>
            </w:r>
          </w:p>
        </w:tc>
        <w:tc>
          <w:tcPr>
            <w:tcW w:w="590"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400,0   </w:t>
            </w:r>
          </w:p>
        </w:tc>
      </w:tr>
      <w:tr w:rsidR="00ED546E" w:rsidRPr="00ED546E" w:rsidTr="00ED546E">
        <w:trPr>
          <w:trHeight w:val="225"/>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02 05 03 </w:t>
            </w:r>
          </w:p>
        </w:tc>
        <w:tc>
          <w:tcPr>
            <w:tcW w:w="1646"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ბორჯომის გამწვანება 2012 </w:t>
            </w:r>
          </w:p>
        </w:tc>
        <w:tc>
          <w:tcPr>
            <w:tcW w:w="580"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515,8   </w:t>
            </w:r>
          </w:p>
        </w:tc>
        <w:tc>
          <w:tcPr>
            <w:tcW w:w="569"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421,1   </w:t>
            </w:r>
          </w:p>
        </w:tc>
        <w:tc>
          <w:tcPr>
            <w:tcW w:w="590"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421,1   </w:t>
            </w:r>
          </w:p>
        </w:tc>
        <w:tc>
          <w:tcPr>
            <w:tcW w:w="590"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421,1   </w:t>
            </w:r>
          </w:p>
        </w:tc>
        <w:tc>
          <w:tcPr>
            <w:tcW w:w="590"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421,1   </w:t>
            </w:r>
          </w:p>
        </w:tc>
      </w:tr>
      <w:tr w:rsidR="00ED546E" w:rsidRPr="00ED546E" w:rsidTr="00ED546E">
        <w:trPr>
          <w:trHeight w:val="225"/>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02 05 05 </w:t>
            </w:r>
          </w:p>
        </w:tc>
        <w:tc>
          <w:tcPr>
            <w:tcW w:w="1646"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სასაფლაობის მოვლა-პატრონობა </w:t>
            </w:r>
          </w:p>
        </w:tc>
        <w:tc>
          <w:tcPr>
            <w:tcW w:w="580"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153,8   </w:t>
            </w:r>
          </w:p>
        </w:tc>
        <w:tc>
          <w:tcPr>
            <w:tcW w:w="569"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168,1   </w:t>
            </w:r>
          </w:p>
        </w:tc>
        <w:tc>
          <w:tcPr>
            <w:tcW w:w="590"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181,0   </w:t>
            </w:r>
          </w:p>
        </w:tc>
        <w:tc>
          <w:tcPr>
            <w:tcW w:w="590"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194,1   </w:t>
            </w:r>
          </w:p>
        </w:tc>
        <w:tc>
          <w:tcPr>
            <w:tcW w:w="590" w:type="pct"/>
            <w:tcBorders>
              <w:top w:val="nil"/>
              <w:left w:val="nil"/>
              <w:bottom w:val="single" w:sz="4" w:space="0" w:color="auto"/>
              <w:right w:val="single" w:sz="4" w:space="0" w:color="auto"/>
            </w:tcBorders>
            <w:shd w:val="clear" w:color="000000" w:fill="FFFFFF"/>
            <w:vAlign w:val="center"/>
            <w:hideMark/>
          </w:tcPr>
          <w:p w:rsidR="00ED546E" w:rsidRPr="00ED546E" w:rsidRDefault="00ED546E" w:rsidP="00ED546E">
            <w:pPr>
              <w:spacing w:after="0" w:line="240" w:lineRule="auto"/>
              <w:jc w:val="center"/>
              <w:rPr>
                <w:rFonts w:ascii="Sylfaen" w:eastAsia="Times New Roman" w:hAnsi="Sylfaen" w:cs="Arial CYR"/>
                <w:sz w:val="20"/>
                <w:szCs w:val="20"/>
                <w:lang w:val="ka-GE" w:eastAsia="ka-GE"/>
              </w:rPr>
            </w:pPr>
            <w:r w:rsidRPr="00ED546E">
              <w:rPr>
                <w:rFonts w:ascii="Sylfaen" w:eastAsia="Times New Roman" w:hAnsi="Sylfaen" w:cs="Arial CYR"/>
                <w:sz w:val="20"/>
                <w:szCs w:val="20"/>
                <w:lang w:val="ka-GE" w:eastAsia="ka-GE"/>
              </w:rPr>
              <w:t xml:space="preserve">           213,1   </w:t>
            </w:r>
          </w:p>
        </w:tc>
      </w:tr>
    </w:tbl>
    <w:p w:rsidR="00E47486" w:rsidRDefault="00E47486" w:rsidP="00E47486">
      <w:pPr>
        <w:rPr>
          <w:rFonts w:ascii="Sylfaen" w:hAnsi="Sylfaen"/>
          <w:b/>
          <w:sz w:val="28"/>
          <w:lang w:val="ka-GE"/>
        </w:rPr>
      </w:pPr>
    </w:p>
    <w:p w:rsidR="00E47486" w:rsidRDefault="00E47486" w:rsidP="00E47486">
      <w:pPr>
        <w:rPr>
          <w:rFonts w:ascii="Sylfaen" w:hAnsi="Sylfaen"/>
          <w:sz w:val="24"/>
          <w:szCs w:val="24"/>
          <w:lang w:val="ka-GE"/>
        </w:rPr>
      </w:pPr>
    </w:p>
    <w:p w:rsidR="00D11AC1" w:rsidRDefault="00D11AC1" w:rsidP="00E47486">
      <w:pPr>
        <w:rPr>
          <w:rFonts w:ascii="Sylfaen" w:hAnsi="Sylfaen"/>
          <w:sz w:val="24"/>
          <w:szCs w:val="24"/>
          <w:lang w:val="ka-GE"/>
        </w:rPr>
      </w:pPr>
    </w:p>
    <w:p w:rsidR="00D11AC1" w:rsidRDefault="00D11AC1" w:rsidP="00E47486">
      <w:pPr>
        <w:rPr>
          <w:rFonts w:ascii="Sylfaen" w:hAnsi="Sylfaen"/>
          <w:sz w:val="24"/>
          <w:szCs w:val="24"/>
          <w:lang w:val="ka-GE"/>
        </w:rPr>
      </w:pPr>
    </w:p>
    <w:p w:rsidR="00D11AC1" w:rsidRDefault="00D11AC1" w:rsidP="00E47486">
      <w:pPr>
        <w:rPr>
          <w:rFonts w:ascii="Sylfaen" w:hAnsi="Sylfaen"/>
          <w:b/>
          <w:sz w:val="24"/>
          <w:szCs w:val="24"/>
          <w:lang w:val="ka-GE"/>
        </w:rPr>
      </w:pPr>
      <w:r w:rsidRPr="00D11AC1">
        <w:rPr>
          <w:rFonts w:ascii="Sylfaen" w:hAnsi="Sylfaen"/>
          <w:b/>
          <w:sz w:val="24"/>
          <w:szCs w:val="24"/>
          <w:lang w:val="ka-GE"/>
        </w:rPr>
        <w:t>ა(ა)იპ ბორჯომი გამწვანება 2012</w:t>
      </w:r>
    </w:p>
    <w:p w:rsidR="00D11AC1" w:rsidRPr="00D11AC1" w:rsidRDefault="00D11AC1" w:rsidP="00E47486">
      <w:pPr>
        <w:rPr>
          <w:rFonts w:ascii="Sylfaen" w:hAnsi="Sylfaen"/>
          <w:b/>
          <w:sz w:val="24"/>
          <w:szCs w:val="24"/>
          <w:lang w:val="ka-GE"/>
        </w:rPr>
      </w:pPr>
    </w:p>
    <w:tbl>
      <w:tblPr>
        <w:tblW w:w="5000" w:type="pct"/>
        <w:shd w:val="clear" w:color="auto" w:fill="FFFFFF" w:themeFill="background1"/>
        <w:tblLook w:val="04A0" w:firstRow="1" w:lastRow="0" w:firstColumn="1" w:lastColumn="0" w:noHBand="0" w:noVBand="1"/>
      </w:tblPr>
      <w:tblGrid>
        <w:gridCol w:w="5690"/>
        <w:gridCol w:w="1833"/>
        <w:gridCol w:w="1419"/>
        <w:gridCol w:w="1300"/>
        <w:gridCol w:w="1313"/>
        <w:gridCol w:w="1390"/>
      </w:tblGrid>
      <w:tr w:rsidR="005A7411" w:rsidRPr="005A7411" w:rsidTr="005A7411">
        <w:trPr>
          <w:trHeight w:val="1155"/>
        </w:trPr>
        <w:tc>
          <w:tcPr>
            <w:tcW w:w="2198"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დასახელება</w:t>
            </w:r>
          </w:p>
        </w:tc>
        <w:tc>
          <w:tcPr>
            <w:tcW w:w="708" w:type="pct"/>
            <w:tcBorders>
              <w:top w:val="single" w:sz="8" w:space="0" w:color="auto"/>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2025 წლის მოსალოდნელი ხარჯი</w:t>
            </w:r>
          </w:p>
        </w:tc>
        <w:tc>
          <w:tcPr>
            <w:tcW w:w="548" w:type="pct"/>
            <w:tcBorders>
              <w:top w:val="single" w:sz="8" w:space="0" w:color="auto"/>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2026 წლის პროგნოზი</w:t>
            </w:r>
          </w:p>
        </w:tc>
        <w:tc>
          <w:tcPr>
            <w:tcW w:w="502" w:type="pct"/>
            <w:tcBorders>
              <w:top w:val="single" w:sz="8" w:space="0" w:color="auto"/>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2027 წლის პროგნოზი</w:t>
            </w:r>
          </w:p>
        </w:tc>
        <w:tc>
          <w:tcPr>
            <w:tcW w:w="507" w:type="pct"/>
            <w:tcBorders>
              <w:top w:val="single" w:sz="8" w:space="0" w:color="auto"/>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2028 წლის პროგნოზი</w:t>
            </w:r>
          </w:p>
        </w:tc>
        <w:tc>
          <w:tcPr>
            <w:tcW w:w="538" w:type="pct"/>
            <w:tcBorders>
              <w:top w:val="single" w:sz="8" w:space="0" w:color="auto"/>
              <w:left w:val="nil"/>
              <w:bottom w:val="single" w:sz="8" w:space="0" w:color="auto"/>
              <w:right w:val="single" w:sz="8"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2029 წლის პროგნოზი</w:t>
            </w:r>
          </w:p>
        </w:tc>
      </w:tr>
      <w:tr w:rsidR="005A7411" w:rsidRPr="005A7411" w:rsidTr="005A7411">
        <w:trPr>
          <w:trHeight w:val="840"/>
        </w:trPr>
        <w:tc>
          <w:tcPr>
            <w:tcW w:w="2198" w:type="pct"/>
            <w:tcBorders>
              <w:top w:val="nil"/>
              <w:left w:val="single" w:sz="4" w:space="0" w:color="auto"/>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სულ ჯამი</w:t>
            </w:r>
          </w:p>
        </w:tc>
        <w:tc>
          <w:tcPr>
            <w:tcW w:w="708" w:type="pct"/>
            <w:tcBorders>
              <w:top w:val="nil"/>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501 120,0</w:t>
            </w:r>
          </w:p>
        </w:tc>
        <w:tc>
          <w:tcPr>
            <w:tcW w:w="548" w:type="pct"/>
            <w:tcBorders>
              <w:top w:val="nil"/>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421 120,0</w:t>
            </w:r>
          </w:p>
        </w:tc>
        <w:tc>
          <w:tcPr>
            <w:tcW w:w="502" w:type="pct"/>
            <w:tcBorders>
              <w:top w:val="nil"/>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421 120,0</w:t>
            </w:r>
          </w:p>
        </w:tc>
        <w:tc>
          <w:tcPr>
            <w:tcW w:w="507" w:type="pct"/>
            <w:tcBorders>
              <w:top w:val="nil"/>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421 120,0</w:t>
            </w:r>
          </w:p>
        </w:tc>
        <w:tc>
          <w:tcPr>
            <w:tcW w:w="538" w:type="pct"/>
            <w:tcBorders>
              <w:top w:val="nil"/>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421 120,0</w:t>
            </w:r>
          </w:p>
        </w:tc>
      </w:tr>
      <w:tr w:rsidR="005A7411" w:rsidRPr="005A7411" w:rsidTr="005A7411">
        <w:trPr>
          <w:trHeight w:val="420"/>
        </w:trPr>
        <w:tc>
          <w:tcPr>
            <w:tcW w:w="2198" w:type="pct"/>
            <w:tcBorders>
              <w:top w:val="nil"/>
              <w:left w:val="single" w:sz="4" w:space="0" w:color="auto"/>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rPr>
                <w:rFonts w:ascii="Sylfaen" w:eastAsia="Times New Roman" w:hAnsi="Sylfaen"/>
                <w:b/>
                <w:bCs/>
                <w:i/>
                <w:iCs/>
                <w:lang w:val="ka-GE" w:eastAsia="ka-GE"/>
              </w:rPr>
            </w:pPr>
            <w:r w:rsidRPr="005A7411">
              <w:rPr>
                <w:rFonts w:ascii="Sylfaen" w:eastAsia="Times New Roman" w:hAnsi="Sylfaen"/>
                <w:b/>
                <w:bCs/>
                <w:i/>
                <w:iCs/>
                <w:lang w:val="ka-GE" w:eastAsia="ka-GE"/>
              </w:rPr>
              <w:t>მომუშავეთა რიცხოვნობა</w:t>
            </w:r>
          </w:p>
        </w:tc>
        <w:tc>
          <w:tcPr>
            <w:tcW w:w="708" w:type="pct"/>
            <w:tcBorders>
              <w:top w:val="nil"/>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i/>
                <w:iCs/>
                <w:lang w:val="ka-GE" w:eastAsia="ka-GE"/>
              </w:rPr>
            </w:pPr>
            <w:r w:rsidRPr="005A7411">
              <w:rPr>
                <w:rFonts w:ascii="Sylfaen" w:eastAsia="Times New Roman" w:hAnsi="Sylfaen"/>
                <w:b/>
                <w:bCs/>
                <w:i/>
                <w:iCs/>
                <w:lang w:val="ka-GE" w:eastAsia="ka-GE"/>
              </w:rPr>
              <w:t>27,0</w:t>
            </w:r>
          </w:p>
        </w:tc>
        <w:tc>
          <w:tcPr>
            <w:tcW w:w="548" w:type="pct"/>
            <w:tcBorders>
              <w:top w:val="nil"/>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i/>
                <w:iCs/>
                <w:lang w:val="ka-GE" w:eastAsia="ka-GE"/>
              </w:rPr>
            </w:pPr>
            <w:r w:rsidRPr="005A7411">
              <w:rPr>
                <w:rFonts w:ascii="Sylfaen" w:eastAsia="Times New Roman" w:hAnsi="Sylfaen"/>
                <w:b/>
                <w:bCs/>
                <w:i/>
                <w:iCs/>
                <w:lang w:val="ka-GE" w:eastAsia="ka-GE"/>
              </w:rPr>
              <w:t>27,0</w:t>
            </w:r>
          </w:p>
        </w:tc>
        <w:tc>
          <w:tcPr>
            <w:tcW w:w="502" w:type="pct"/>
            <w:tcBorders>
              <w:top w:val="nil"/>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i/>
                <w:iCs/>
                <w:lang w:val="ka-GE" w:eastAsia="ka-GE"/>
              </w:rPr>
            </w:pPr>
            <w:r w:rsidRPr="005A7411">
              <w:rPr>
                <w:rFonts w:ascii="Sylfaen" w:eastAsia="Times New Roman" w:hAnsi="Sylfaen"/>
                <w:b/>
                <w:bCs/>
                <w:i/>
                <w:iCs/>
                <w:lang w:val="ka-GE" w:eastAsia="ka-GE"/>
              </w:rPr>
              <w:t>27,0</w:t>
            </w:r>
          </w:p>
        </w:tc>
        <w:tc>
          <w:tcPr>
            <w:tcW w:w="507" w:type="pct"/>
            <w:tcBorders>
              <w:top w:val="nil"/>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i/>
                <w:iCs/>
                <w:lang w:val="ka-GE" w:eastAsia="ka-GE"/>
              </w:rPr>
            </w:pPr>
            <w:r w:rsidRPr="005A7411">
              <w:rPr>
                <w:rFonts w:ascii="Sylfaen" w:eastAsia="Times New Roman" w:hAnsi="Sylfaen"/>
                <w:b/>
                <w:bCs/>
                <w:i/>
                <w:iCs/>
                <w:lang w:val="ka-GE" w:eastAsia="ka-GE"/>
              </w:rPr>
              <w:t>27,0</w:t>
            </w:r>
          </w:p>
        </w:tc>
        <w:tc>
          <w:tcPr>
            <w:tcW w:w="538" w:type="pct"/>
            <w:tcBorders>
              <w:top w:val="nil"/>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i/>
                <w:iCs/>
                <w:lang w:val="ka-GE" w:eastAsia="ka-GE"/>
              </w:rPr>
            </w:pPr>
            <w:r w:rsidRPr="005A7411">
              <w:rPr>
                <w:rFonts w:ascii="Sylfaen" w:eastAsia="Times New Roman" w:hAnsi="Sylfaen"/>
                <w:b/>
                <w:bCs/>
                <w:i/>
                <w:iCs/>
                <w:lang w:val="ka-GE" w:eastAsia="ka-GE"/>
              </w:rPr>
              <w:t>27,0</w:t>
            </w:r>
          </w:p>
        </w:tc>
      </w:tr>
      <w:tr w:rsidR="005A7411" w:rsidRPr="005A7411" w:rsidTr="005A7411">
        <w:trPr>
          <w:trHeight w:val="615"/>
        </w:trPr>
        <w:tc>
          <w:tcPr>
            <w:tcW w:w="2198" w:type="pct"/>
            <w:tcBorders>
              <w:top w:val="nil"/>
              <w:left w:val="single" w:sz="4" w:space="0" w:color="auto"/>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rPr>
                <w:rFonts w:ascii="Sylfaen" w:eastAsia="Times New Roman" w:hAnsi="Sylfaen"/>
                <w:b/>
                <w:bCs/>
                <w:lang w:val="ka-GE" w:eastAsia="ka-GE"/>
              </w:rPr>
            </w:pPr>
            <w:r w:rsidRPr="005A7411">
              <w:rPr>
                <w:rFonts w:ascii="Sylfaen" w:eastAsia="Times New Roman" w:hAnsi="Sylfaen"/>
                <w:b/>
                <w:bCs/>
                <w:lang w:val="ka-GE" w:eastAsia="ka-GE"/>
              </w:rPr>
              <w:t>ხარჯები</w:t>
            </w:r>
          </w:p>
        </w:tc>
        <w:tc>
          <w:tcPr>
            <w:tcW w:w="708" w:type="pct"/>
            <w:tcBorders>
              <w:top w:val="nil"/>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426 289,0</w:t>
            </w:r>
          </w:p>
        </w:tc>
        <w:tc>
          <w:tcPr>
            <w:tcW w:w="548" w:type="pct"/>
            <w:tcBorders>
              <w:top w:val="nil"/>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419 820,0</w:t>
            </w:r>
          </w:p>
        </w:tc>
        <w:tc>
          <w:tcPr>
            <w:tcW w:w="502" w:type="pct"/>
            <w:tcBorders>
              <w:top w:val="nil"/>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419 820,0</w:t>
            </w:r>
          </w:p>
        </w:tc>
        <w:tc>
          <w:tcPr>
            <w:tcW w:w="507" w:type="pct"/>
            <w:tcBorders>
              <w:top w:val="nil"/>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419 820,0</w:t>
            </w:r>
          </w:p>
        </w:tc>
        <w:tc>
          <w:tcPr>
            <w:tcW w:w="538" w:type="pct"/>
            <w:tcBorders>
              <w:top w:val="nil"/>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419 820,0</w:t>
            </w:r>
          </w:p>
        </w:tc>
      </w:tr>
      <w:tr w:rsidR="005A7411" w:rsidRPr="005A7411" w:rsidTr="005A7411">
        <w:trPr>
          <w:trHeight w:val="405"/>
        </w:trPr>
        <w:tc>
          <w:tcPr>
            <w:tcW w:w="219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rPr>
                <w:rFonts w:ascii="Sylfaen" w:eastAsia="Times New Roman" w:hAnsi="Sylfaen"/>
                <w:b/>
                <w:bCs/>
                <w:lang w:val="ka-GE" w:eastAsia="ka-GE"/>
              </w:rPr>
            </w:pPr>
            <w:r w:rsidRPr="005A7411">
              <w:rPr>
                <w:rFonts w:ascii="Sylfaen" w:eastAsia="Times New Roman" w:hAnsi="Sylfaen"/>
                <w:b/>
                <w:bCs/>
                <w:lang w:val="ka-GE" w:eastAsia="ka-GE"/>
              </w:rPr>
              <w:t>შრომის ანაზღაურება</w:t>
            </w:r>
          </w:p>
        </w:tc>
        <w:tc>
          <w:tcPr>
            <w:tcW w:w="708" w:type="pct"/>
            <w:tcBorders>
              <w:top w:val="nil"/>
              <w:left w:val="nil"/>
              <w:bottom w:val="single" w:sz="4"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319 104,0</w:t>
            </w:r>
          </w:p>
        </w:tc>
        <w:tc>
          <w:tcPr>
            <w:tcW w:w="548" w:type="pct"/>
            <w:tcBorders>
              <w:top w:val="nil"/>
              <w:left w:val="nil"/>
              <w:bottom w:val="single" w:sz="4"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319 104,0</w:t>
            </w:r>
          </w:p>
        </w:tc>
        <w:tc>
          <w:tcPr>
            <w:tcW w:w="502" w:type="pct"/>
            <w:tcBorders>
              <w:top w:val="nil"/>
              <w:left w:val="nil"/>
              <w:bottom w:val="single" w:sz="4"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319 104,0</w:t>
            </w:r>
          </w:p>
        </w:tc>
        <w:tc>
          <w:tcPr>
            <w:tcW w:w="507" w:type="pct"/>
            <w:tcBorders>
              <w:top w:val="nil"/>
              <w:left w:val="nil"/>
              <w:bottom w:val="single" w:sz="4"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319 104,0</w:t>
            </w:r>
          </w:p>
        </w:tc>
        <w:tc>
          <w:tcPr>
            <w:tcW w:w="538" w:type="pct"/>
            <w:tcBorders>
              <w:top w:val="nil"/>
              <w:left w:val="nil"/>
              <w:bottom w:val="single" w:sz="4"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319 104,0</w:t>
            </w:r>
          </w:p>
        </w:tc>
      </w:tr>
      <w:tr w:rsidR="005A7411" w:rsidRPr="005A7411" w:rsidTr="005A7411">
        <w:trPr>
          <w:trHeight w:val="405"/>
        </w:trPr>
        <w:tc>
          <w:tcPr>
            <w:tcW w:w="219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rPr>
                <w:rFonts w:ascii="Sylfaen" w:eastAsia="Times New Roman" w:hAnsi="Sylfaen"/>
                <w:b/>
                <w:bCs/>
                <w:lang w:val="ka-GE" w:eastAsia="ka-GE"/>
              </w:rPr>
            </w:pPr>
            <w:r w:rsidRPr="005A7411">
              <w:rPr>
                <w:rFonts w:ascii="Sylfaen" w:eastAsia="Times New Roman" w:hAnsi="Sylfaen"/>
                <w:b/>
                <w:bCs/>
                <w:lang w:val="ka-GE" w:eastAsia="ka-GE"/>
              </w:rPr>
              <w:t>საქონელი და მომსახურება</w:t>
            </w:r>
          </w:p>
        </w:tc>
        <w:tc>
          <w:tcPr>
            <w:tcW w:w="708" w:type="pct"/>
            <w:tcBorders>
              <w:top w:val="nil"/>
              <w:left w:val="nil"/>
              <w:bottom w:val="single" w:sz="4"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107 185,0</w:t>
            </w:r>
          </w:p>
        </w:tc>
        <w:tc>
          <w:tcPr>
            <w:tcW w:w="548" w:type="pct"/>
            <w:tcBorders>
              <w:top w:val="nil"/>
              <w:left w:val="nil"/>
              <w:bottom w:val="single" w:sz="4"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100 716,0</w:t>
            </w:r>
          </w:p>
        </w:tc>
        <w:tc>
          <w:tcPr>
            <w:tcW w:w="502" w:type="pct"/>
            <w:tcBorders>
              <w:top w:val="nil"/>
              <w:left w:val="nil"/>
              <w:bottom w:val="single" w:sz="4"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100 716,0</w:t>
            </w:r>
          </w:p>
        </w:tc>
        <w:tc>
          <w:tcPr>
            <w:tcW w:w="507" w:type="pct"/>
            <w:tcBorders>
              <w:top w:val="nil"/>
              <w:left w:val="nil"/>
              <w:bottom w:val="single" w:sz="4"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100 716,0</w:t>
            </w:r>
          </w:p>
        </w:tc>
        <w:tc>
          <w:tcPr>
            <w:tcW w:w="538" w:type="pct"/>
            <w:tcBorders>
              <w:top w:val="nil"/>
              <w:left w:val="nil"/>
              <w:bottom w:val="single" w:sz="4"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100 716,0</w:t>
            </w:r>
          </w:p>
        </w:tc>
      </w:tr>
      <w:tr w:rsidR="005A7411" w:rsidRPr="005A7411" w:rsidTr="005A7411">
        <w:trPr>
          <w:trHeight w:val="615"/>
        </w:trPr>
        <w:tc>
          <w:tcPr>
            <w:tcW w:w="2198"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rPr>
                <w:rFonts w:ascii="Sylfaen" w:eastAsia="Times New Roman" w:hAnsi="Sylfaen"/>
                <w:b/>
                <w:bCs/>
                <w:lang w:val="ka-GE" w:eastAsia="ka-GE"/>
              </w:rPr>
            </w:pPr>
            <w:r w:rsidRPr="005A7411">
              <w:rPr>
                <w:rFonts w:ascii="Sylfaen" w:eastAsia="Times New Roman" w:hAnsi="Sylfaen"/>
                <w:b/>
                <w:bCs/>
                <w:lang w:val="ka-GE" w:eastAsia="ka-GE"/>
              </w:rPr>
              <w:t>არაფინანსური აქტივების ზრდა</w:t>
            </w:r>
          </w:p>
        </w:tc>
        <w:tc>
          <w:tcPr>
            <w:tcW w:w="708" w:type="pct"/>
            <w:tcBorders>
              <w:top w:val="single" w:sz="8" w:space="0" w:color="auto"/>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74 831,0</w:t>
            </w:r>
          </w:p>
        </w:tc>
        <w:tc>
          <w:tcPr>
            <w:tcW w:w="548" w:type="pct"/>
            <w:tcBorders>
              <w:top w:val="single" w:sz="8" w:space="0" w:color="auto"/>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1 300,0</w:t>
            </w:r>
          </w:p>
        </w:tc>
        <w:tc>
          <w:tcPr>
            <w:tcW w:w="502" w:type="pct"/>
            <w:tcBorders>
              <w:top w:val="single" w:sz="8" w:space="0" w:color="auto"/>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1 300,0</w:t>
            </w:r>
          </w:p>
        </w:tc>
        <w:tc>
          <w:tcPr>
            <w:tcW w:w="507" w:type="pct"/>
            <w:tcBorders>
              <w:top w:val="single" w:sz="8" w:space="0" w:color="auto"/>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1 300,0</w:t>
            </w:r>
          </w:p>
        </w:tc>
        <w:tc>
          <w:tcPr>
            <w:tcW w:w="538" w:type="pct"/>
            <w:tcBorders>
              <w:top w:val="single" w:sz="8" w:space="0" w:color="auto"/>
              <w:left w:val="nil"/>
              <w:bottom w:val="single" w:sz="8" w:space="0" w:color="auto"/>
              <w:right w:val="single" w:sz="4" w:space="0" w:color="auto"/>
            </w:tcBorders>
            <w:shd w:val="clear" w:color="auto" w:fill="FFFFFF" w:themeFill="background1"/>
            <w:vAlign w:val="center"/>
            <w:hideMark/>
          </w:tcPr>
          <w:p w:rsidR="005A7411" w:rsidRPr="005A7411" w:rsidRDefault="005A7411" w:rsidP="005A7411">
            <w:pPr>
              <w:spacing w:after="0" w:line="240" w:lineRule="auto"/>
              <w:jc w:val="center"/>
              <w:rPr>
                <w:rFonts w:ascii="Sylfaen" w:eastAsia="Times New Roman" w:hAnsi="Sylfaen"/>
                <w:b/>
                <w:bCs/>
                <w:lang w:val="ka-GE" w:eastAsia="ka-GE"/>
              </w:rPr>
            </w:pPr>
            <w:r w:rsidRPr="005A7411">
              <w:rPr>
                <w:rFonts w:ascii="Sylfaen" w:eastAsia="Times New Roman" w:hAnsi="Sylfaen"/>
                <w:b/>
                <w:bCs/>
                <w:lang w:val="ka-GE" w:eastAsia="ka-GE"/>
              </w:rPr>
              <w:t>1 300,0</w:t>
            </w:r>
          </w:p>
        </w:tc>
      </w:tr>
    </w:tbl>
    <w:p w:rsidR="00A43A7F" w:rsidRDefault="00A43A7F" w:rsidP="005A5A0A">
      <w:pPr>
        <w:rPr>
          <w:b/>
          <w:sz w:val="28"/>
          <w:lang w:val="ka-GE"/>
        </w:rPr>
      </w:pPr>
    </w:p>
    <w:p w:rsidR="00A43A7F" w:rsidRDefault="00A43A7F" w:rsidP="005A5A0A">
      <w:pPr>
        <w:rPr>
          <w:b/>
          <w:sz w:val="28"/>
          <w:lang w:val="ka-GE"/>
        </w:rPr>
      </w:pPr>
    </w:p>
    <w:p w:rsidR="00E47486" w:rsidRPr="005D223B" w:rsidRDefault="005A5A0A" w:rsidP="005A5A0A">
      <w:pPr>
        <w:rPr>
          <w:rFonts w:ascii="Sylfaen" w:hAnsi="Sylfaen"/>
          <w:b/>
          <w:sz w:val="28"/>
          <w:lang w:val="ka-GE"/>
        </w:rPr>
      </w:pPr>
      <w:r w:rsidRPr="005D223B">
        <w:rPr>
          <w:rFonts w:ascii="Sylfaen" w:hAnsi="Sylfaen"/>
          <w:b/>
          <w:sz w:val="28"/>
          <w:lang w:val="ka-GE"/>
        </w:rPr>
        <w:t>ა(ა)იპ სასაფლაო</w:t>
      </w:r>
    </w:p>
    <w:p w:rsidR="005A5A0A" w:rsidRPr="005A5A0A" w:rsidRDefault="005A5A0A" w:rsidP="005A5A0A">
      <w:pPr>
        <w:rPr>
          <w:rFonts w:ascii="Sylfaen" w:hAnsi="Sylfaen"/>
          <w:b/>
          <w:sz w:val="28"/>
          <w:lang w:val="ka-GE"/>
        </w:rPr>
      </w:pPr>
    </w:p>
    <w:tbl>
      <w:tblPr>
        <w:tblW w:w="5000" w:type="pct"/>
        <w:shd w:val="clear" w:color="auto" w:fill="FFFFFF" w:themeFill="background1"/>
        <w:tblLook w:val="04A0" w:firstRow="1" w:lastRow="0" w:firstColumn="1" w:lastColumn="0" w:noHBand="0" w:noVBand="1"/>
      </w:tblPr>
      <w:tblGrid>
        <w:gridCol w:w="5212"/>
        <w:gridCol w:w="2549"/>
        <w:gridCol w:w="1296"/>
        <w:gridCol w:w="1296"/>
        <w:gridCol w:w="1296"/>
        <w:gridCol w:w="1296"/>
      </w:tblGrid>
      <w:tr w:rsidR="005A7411" w:rsidRPr="005A7411" w:rsidTr="005A7411">
        <w:trPr>
          <w:trHeight w:val="1770"/>
        </w:trPr>
        <w:tc>
          <w:tcPr>
            <w:tcW w:w="2160"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cs="Sylfaen"/>
                <w:b/>
                <w:bCs/>
                <w:lang w:val="ka-GE" w:eastAsia="ka-GE"/>
              </w:rPr>
              <w:t>დასახელება</w:t>
            </w:r>
          </w:p>
        </w:tc>
        <w:tc>
          <w:tcPr>
            <w:tcW w:w="762" w:type="pct"/>
            <w:tcBorders>
              <w:top w:val="single" w:sz="8" w:space="0" w:color="auto"/>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2025 წლის მოსალოდნელიხახრჯი</w:t>
            </w:r>
          </w:p>
        </w:tc>
        <w:tc>
          <w:tcPr>
            <w:tcW w:w="521" w:type="pct"/>
            <w:tcBorders>
              <w:top w:val="single" w:sz="8" w:space="0" w:color="auto"/>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2026წლის პროგნოზი</w:t>
            </w:r>
          </w:p>
        </w:tc>
        <w:tc>
          <w:tcPr>
            <w:tcW w:w="521" w:type="pct"/>
            <w:tcBorders>
              <w:top w:val="single" w:sz="8" w:space="0" w:color="auto"/>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2027 წლის პროგნოზი</w:t>
            </w:r>
          </w:p>
        </w:tc>
        <w:tc>
          <w:tcPr>
            <w:tcW w:w="536" w:type="pct"/>
            <w:tcBorders>
              <w:top w:val="single" w:sz="8" w:space="0" w:color="auto"/>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2028 წლის პროგნოზი</w:t>
            </w:r>
          </w:p>
        </w:tc>
        <w:tc>
          <w:tcPr>
            <w:tcW w:w="501" w:type="pct"/>
            <w:tcBorders>
              <w:top w:val="single" w:sz="8" w:space="0" w:color="auto"/>
              <w:left w:val="nil"/>
              <w:bottom w:val="single" w:sz="8" w:space="0" w:color="auto"/>
              <w:right w:val="single" w:sz="8"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2029 წლის პროგნოზი</w:t>
            </w:r>
          </w:p>
        </w:tc>
      </w:tr>
      <w:tr w:rsidR="005A7411" w:rsidRPr="005A7411" w:rsidTr="005A7411">
        <w:trPr>
          <w:trHeight w:val="840"/>
        </w:trPr>
        <w:tc>
          <w:tcPr>
            <w:tcW w:w="2160" w:type="pct"/>
            <w:tcBorders>
              <w:top w:val="nil"/>
              <w:left w:val="single" w:sz="4" w:space="0" w:color="auto"/>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სულ ჯამი</w:t>
            </w:r>
          </w:p>
        </w:tc>
        <w:tc>
          <w:tcPr>
            <w:tcW w:w="762" w:type="pct"/>
            <w:tcBorders>
              <w:top w:val="nil"/>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153 776,0</w:t>
            </w:r>
          </w:p>
        </w:tc>
        <w:tc>
          <w:tcPr>
            <w:tcW w:w="521" w:type="pct"/>
            <w:tcBorders>
              <w:top w:val="nil"/>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168 116,0</w:t>
            </w:r>
          </w:p>
        </w:tc>
        <w:tc>
          <w:tcPr>
            <w:tcW w:w="521" w:type="pct"/>
            <w:tcBorders>
              <w:top w:val="nil"/>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178 865,0</w:t>
            </w:r>
          </w:p>
        </w:tc>
        <w:tc>
          <w:tcPr>
            <w:tcW w:w="536" w:type="pct"/>
            <w:tcBorders>
              <w:top w:val="nil"/>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194 050,0</w:t>
            </w:r>
          </w:p>
        </w:tc>
        <w:tc>
          <w:tcPr>
            <w:tcW w:w="501" w:type="pct"/>
            <w:tcBorders>
              <w:top w:val="nil"/>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213 070,0</w:t>
            </w:r>
          </w:p>
        </w:tc>
      </w:tr>
      <w:tr w:rsidR="005A7411" w:rsidRPr="005A7411" w:rsidTr="005A7411">
        <w:trPr>
          <w:trHeight w:val="420"/>
        </w:trPr>
        <w:tc>
          <w:tcPr>
            <w:tcW w:w="2160" w:type="pct"/>
            <w:tcBorders>
              <w:top w:val="nil"/>
              <w:left w:val="single" w:sz="4" w:space="0" w:color="auto"/>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rPr>
                <w:rFonts w:ascii="Sylfaen" w:eastAsia="Times New Roman" w:hAnsi="Sylfaen"/>
                <w:b/>
                <w:bCs/>
                <w:i/>
                <w:iCs/>
                <w:lang w:val="ka-GE" w:eastAsia="ka-GE"/>
              </w:rPr>
            </w:pPr>
            <w:r w:rsidRPr="00EE5387">
              <w:rPr>
                <w:rFonts w:ascii="Sylfaen" w:eastAsia="Times New Roman" w:hAnsi="Sylfaen"/>
                <w:b/>
                <w:bCs/>
                <w:i/>
                <w:iCs/>
                <w:lang w:val="ka-GE" w:eastAsia="ka-GE"/>
              </w:rPr>
              <w:t>მომუშავეთა რიცხოვნობა</w:t>
            </w:r>
          </w:p>
        </w:tc>
        <w:tc>
          <w:tcPr>
            <w:tcW w:w="762" w:type="pct"/>
            <w:tcBorders>
              <w:top w:val="nil"/>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i/>
                <w:iCs/>
                <w:lang w:val="ka-GE" w:eastAsia="ka-GE"/>
              </w:rPr>
            </w:pPr>
            <w:r w:rsidRPr="00EE5387">
              <w:rPr>
                <w:rFonts w:ascii="Sylfaen" w:eastAsia="Times New Roman" w:hAnsi="Sylfaen"/>
                <w:b/>
                <w:bCs/>
                <w:i/>
                <w:iCs/>
                <w:lang w:val="ka-GE" w:eastAsia="ka-GE"/>
              </w:rPr>
              <w:t>10,0</w:t>
            </w:r>
          </w:p>
        </w:tc>
        <w:tc>
          <w:tcPr>
            <w:tcW w:w="521" w:type="pct"/>
            <w:tcBorders>
              <w:top w:val="nil"/>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i/>
                <w:iCs/>
                <w:lang w:val="ka-GE" w:eastAsia="ka-GE"/>
              </w:rPr>
            </w:pPr>
            <w:r w:rsidRPr="00EE5387">
              <w:rPr>
                <w:rFonts w:ascii="Sylfaen" w:eastAsia="Times New Roman" w:hAnsi="Sylfaen"/>
                <w:b/>
                <w:bCs/>
                <w:i/>
                <w:iCs/>
                <w:lang w:val="ka-GE" w:eastAsia="ka-GE"/>
              </w:rPr>
              <w:t>10,0</w:t>
            </w:r>
          </w:p>
        </w:tc>
        <w:tc>
          <w:tcPr>
            <w:tcW w:w="521" w:type="pct"/>
            <w:tcBorders>
              <w:top w:val="nil"/>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i/>
                <w:iCs/>
                <w:lang w:val="ka-GE" w:eastAsia="ka-GE"/>
              </w:rPr>
            </w:pPr>
            <w:r w:rsidRPr="00EE5387">
              <w:rPr>
                <w:rFonts w:ascii="Sylfaen" w:eastAsia="Times New Roman" w:hAnsi="Sylfaen"/>
                <w:b/>
                <w:bCs/>
                <w:i/>
                <w:iCs/>
                <w:lang w:val="ka-GE" w:eastAsia="ka-GE"/>
              </w:rPr>
              <w:t>10,0</w:t>
            </w:r>
          </w:p>
        </w:tc>
        <w:tc>
          <w:tcPr>
            <w:tcW w:w="536" w:type="pct"/>
            <w:tcBorders>
              <w:top w:val="nil"/>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i/>
                <w:iCs/>
                <w:lang w:val="ka-GE" w:eastAsia="ka-GE"/>
              </w:rPr>
            </w:pPr>
            <w:r w:rsidRPr="00EE5387">
              <w:rPr>
                <w:rFonts w:ascii="Sylfaen" w:eastAsia="Times New Roman" w:hAnsi="Sylfaen"/>
                <w:b/>
                <w:bCs/>
                <w:i/>
                <w:iCs/>
                <w:lang w:val="ka-GE" w:eastAsia="ka-GE"/>
              </w:rPr>
              <w:t>10,0</w:t>
            </w:r>
          </w:p>
        </w:tc>
        <w:tc>
          <w:tcPr>
            <w:tcW w:w="501" w:type="pct"/>
            <w:tcBorders>
              <w:top w:val="nil"/>
              <w:left w:val="nil"/>
              <w:bottom w:val="single" w:sz="8" w:space="0" w:color="auto"/>
              <w:right w:val="single" w:sz="8"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i/>
                <w:iCs/>
                <w:lang w:val="ka-GE" w:eastAsia="ka-GE"/>
              </w:rPr>
            </w:pPr>
            <w:r w:rsidRPr="00EE5387">
              <w:rPr>
                <w:rFonts w:ascii="Sylfaen" w:eastAsia="Times New Roman" w:hAnsi="Sylfaen"/>
                <w:b/>
                <w:bCs/>
                <w:i/>
                <w:iCs/>
                <w:lang w:val="ka-GE" w:eastAsia="ka-GE"/>
              </w:rPr>
              <w:t>10,0</w:t>
            </w:r>
          </w:p>
        </w:tc>
      </w:tr>
      <w:tr w:rsidR="005A7411" w:rsidRPr="005A7411" w:rsidTr="005A7411">
        <w:trPr>
          <w:trHeight w:val="615"/>
        </w:trPr>
        <w:tc>
          <w:tcPr>
            <w:tcW w:w="2160" w:type="pct"/>
            <w:tcBorders>
              <w:top w:val="nil"/>
              <w:left w:val="single" w:sz="4" w:space="0" w:color="auto"/>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rPr>
                <w:rFonts w:ascii="Sylfaen" w:eastAsia="Times New Roman" w:hAnsi="Sylfaen"/>
                <w:b/>
                <w:bCs/>
                <w:lang w:val="ka-GE" w:eastAsia="ka-GE"/>
              </w:rPr>
            </w:pPr>
            <w:r w:rsidRPr="00EE5387">
              <w:rPr>
                <w:rFonts w:ascii="Sylfaen" w:eastAsia="Times New Roman" w:hAnsi="Sylfaen"/>
                <w:b/>
                <w:bCs/>
                <w:lang w:val="ka-GE" w:eastAsia="ka-GE"/>
              </w:rPr>
              <w:t>ხარჯები</w:t>
            </w:r>
          </w:p>
        </w:tc>
        <w:tc>
          <w:tcPr>
            <w:tcW w:w="762" w:type="pct"/>
            <w:tcBorders>
              <w:top w:val="nil"/>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149 976,0</w:t>
            </w:r>
          </w:p>
        </w:tc>
        <w:tc>
          <w:tcPr>
            <w:tcW w:w="521" w:type="pct"/>
            <w:tcBorders>
              <w:top w:val="nil"/>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166 316,0</w:t>
            </w:r>
          </w:p>
        </w:tc>
        <w:tc>
          <w:tcPr>
            <w:tcW w:w="521" w:type="pct"/>
            <w:tcBorders>
              <w:top w:val="nil"/>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178 865,0</w:t>
            </w:r>
          </w:p>
        </w:tc>
        <w:tc>
          <w:tcPr>
            <w:tcW w:w="536" w:type="pct"/>
            <w:tcBorders>
              <w:top w:val="nil"/>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192 550,0</w:t>
            </w:r>
          </w:p>
        </w:tc>
        <w:tc>
          <w:tcPr>
            <w:tcW w:w="501" w:type="pct"/>
            <w:tcBorders>
              <w:top w:val="nil"/>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211 070,0</w:t>
            </w:r>
          </w:p>
        </w:tc>
      </w:tr>
      <w:tr w:rsidR="005A7411" w:rsidRPr="005A7411" w:rsidTr="005A7411">
        <w:trPr>
          <w:trHeight w:val="405"/>
        </w:trPr>
        <w:tc>
          <w:tcPr>
            <w:tcW w:w="2160" w:type="pct"/>
            <w:tcBorders>
              <w:top w:val="nil"/>
              <w:left w:val="single" w:sz="4" w:space="0" w:color="auto"/>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rPr>
                <w:rFonts w:ascii="Sylfaen" w:eastAsia="Times New Roman" w:hAnsi="Sylfaen"/>
                <w:b/>
                <w:bCs/>
                <w:lang w:val="ka-GE" w:eastAsia="ka-GE"/>
              </w:rPr>
            </w:pPr>
            <w:r w:rsidRPr="00EE5387">
              <w:rPr>
                <w:rFonts w:ascii="Sylfaen" w:eastAsia="Times New Roman" w:hAnsi="Sylfaen"/>
                <w:b/>
                <w:bCs/>
                <w:lang w:val="ka-GE" w:eastAsia="ka-GE"/>
              </w:rPr>
              <w:t>შრომის ანაზღაურება</w:t>
            </w:r>
          </w:p>
        </w:tc>
        <w:tc>
          <w:tcPr>
            <w:tcW w:w="762" w:type="pct"/>
            <w:tcBorders>
              <w:top w:val="nil"/>
              <w:left w:val="nil"/>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101 976,0</w:t>
            </w:r>
          </w:p>
        </w:tc>
        <w:tc>
          <w:tcPr>
            <w:tcW w:w="521" w:type="pct"/>
            <w:tcBorders>
              <w:top w:val="nil"/>
              <w:left w:val="nil"/>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112 966,0</w:t>
            </w:r>
          </w:p>
        </w:tc>
        <w:tc>
          <w:tcPr>
            <w:tcW w:w="521" w:type="pct"/>
            <w:tcBorders>
              <w:top w:val="nil"/>
              <w:left w:val="nil"/>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124 265,0</w:t>
            </w:r>
          </w:p>
        </w:tc>
        <w:tc>
          <w:tcPr>
            <w:tcW w:w="536" w:type="pct"/>
            <w:tcBorders>
              <w:top w:val="nil"/>
              <w:left w:val="nil"/>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136 700,0</w:t>
            </w:r>
          </w:p>
        </w:tc>
        <w:tc>
          <w:tcPr>
            <w:tcW w:w="501" w:type="pct"/>
            <w:tcBorders>
              <w:top w:val="nil"/>
              <w:left w:val="nil"/>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150 370,0</w:t>
            </w:r>
          </w:p>
        </w:tc>
      </w:tr>
      <w:tr w:rsidR="005A7411" w:rsidRPr="00EE5387" w:rsidTr="005A7411">
        <w:trPr>
          <w:trHeight w:val="405"/>
        </w:trPr>
        <w:tc>
          <w:tcPr>
            <w:tcW w:w="2160" w:type="pct"/>
            <w:tcBorders>
              <w:top w:val="nil"/>
              <w:left w:val="single" w:sz="4" w:space="0" w:color="auto"/>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rPr>
                <w:rFonts w:ascii="Sylfaen" w:eastAsia="Times New Roman" w:hAnsi="Sylfaen"/>
                <w:b/>
                <w:bCs/>
                <w:lang w:val="ka-GE" w:eastAsia="ka-GE"/>
              </w:rPr>
            </w:pPr>
            <w:r w:rsidRPr="00EE5387">
              <w:rPr>
                <w:rFonts w:ascii="Sylfaen" w:eastAsia="Times New Roman" w:hAnsi="Sylfaen"/>
                <w:b/>
                <w:bCs/>
                <w:lang w:val="ka-GE" w:eastAsia="ka-GE"/>
              </w:rPr>
              <w:t>საქონელი და მომსახურება</w:t>
            </w:r>
          </w:p>
        </w:tc>
        <w:tc>
          <w:tcPr>
            <w:tcW w:w="762" w:type="pct"/>
            <w:tcBorders>
              <w:top w:val="nil"/>
              <w:left w:val="nil"/>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45 900,0</w:t>
            </w:r>
          </w:p>
        </w:tc>
        <w:tc>
          <w:tcPr>
            <w:tcW w:w="521" w:type="pct"/>
            <w:tcBorders>
              <w:top w:val="nil"/>
              <w:left w:val="nil"/>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51 250,0</w:t>
            </w:r>
          </w:p>
        </w:tc>
        <w:tc>
          <w:tcPr>
            <w:tcW w:w="521" w:type="pct"/>
            <w:tcBorders>
              <w:top w:val="nil"/>
              <w:left w:val="nil"/>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52 500,0</w:t>
            </w:r>
          </w:p>
        </w:tc>
        <w:tc>
          <w:tcPr>
            <w:tcW w:w="536" w:type="pct"/>
            <w:tcBorders>
              <w:top w:val="nil"/>
              <w:left w:val="nil"/>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53 750,0</w:t>
            </w:r>
          </w:p>
        </w:tc>
        <w:tc>
          <w:tcPr>
            <w:tcW w:w="501" w:type="pct"/>
            <w:tcBorders>
              <w:top w:val="nil"/>
              <w:left w:val="nil"/>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58 600,0</w:t>
            </w:r>
          </w:p>
        </w:tc>
      </w:tr>
      <w:tr w:rsidR="005A7411" w:rsidRPr="00EE5387" w:rsidTr="005A7411">
        <w:trPr>
          <w:trHeight w:val="405"/>
        </w:trPr>
        <w:tc>
          <w:tcPr>
            <w:tcW w:w="2160" w:type="pct"/>
            <w:tcBorders>
              <w:top w:val="nil"/>
              <w:left w:val="single" w:sz="4" w:space="0" w:color="auto"/>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rPr>
                <w:rFonts w:ascii="Sylfaen" w:eastAsia="Times New Roman" w:hAnsi="Sylfaen"/>
                <w:b/>
                <w:bCs/>
                <w:lang w:val="ka-GE" w:eastAsia="ka-GE"/>
              </w:rPr>
            </w:pPr>
            <w:r w:rsidRPr="00EE5387">
              <w:rPr>
                <w:rFonts w:ascii="Sylfaen" w:eastAsia="Times New Roman" w:hAnsi="Sylfaen"/>
                <w:b/>
                <w:bCs/>
                <w:lang w:val="ka-GE" w:eastAsia="ka-GE"/>
              </w:rPr>
              <w:t>სხვა ხარჯები</w:t>
            </w:r>
          </w:p>
        </w:tc>
        <w:tc>
          <w:tcPr>
            <w:tcW w:w="762" w:type="pct"/>
            <w:tcBorders>
              <w:top w:val="nil"/>
              <w:left w:val="nil"/>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2 100,0</w:t>
            </w:r>
          </w:p>
        </w:tc>
        <w:tc>
          <w:tcPr>
            <w:tcW w:w="521" w:type="pct"/>
            <w:tcBorders>
              <w:top w:val="nil"/>
              <w:left w:val="nil"/>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2 100,0</w:t>
            </w:r>
          </w:p>
        </w:tc>
        <w:tc>
          <w:tcPr>
            <w:tcW w:w="521" w:type="pct"/>
            <w:tcBorders>
              <w:top w:val="nil"/>
              <w:left w:val="nil"/>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2 100,0</w:t>
            </w:r>
          </w:p>
        </w:tc>
        <w:tc>
          <w:tcPr>
            <w:tcW w:w="536" w:type="pct"/>
            <w:tcBorders>
              <w:top w:val="nil"/>
              <w:left w:val="nil"/>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2 100,0</w:t>
            </w:r>
          </w:p>
        </w:tc>
        <w:tc>
          <w:tcPr>
            <w:tcW w:w="501" w:type="pct"/>
            <w:tcBorders>
              <w:top w:val="nil"/>
              <w:left w:val="nil"/>
              <w:bottom w:val="single" w:sz="4"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2 100,0</w:t>
            </w:r>
          </w:p>
        </w:tc>
      </w:tr>
      <w:tr w:rsidR="005A7411" w:rsidRPr="005A7411" w:rsidTr="005A7411">
        <w:trPr>
          <w:trHeight w:val="615"/>
        </w:trPr>
        <w:tc>
          <w:tcPr>
            <w:tcW w:w="2160"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rPr>
                <w:rFonts w:ascii="Sylfaen" w:eastAsia="Times New Roman" w:hAnsi="Sylfaen"/>
                <w:b/>
                <w:bCs/>
                <w:lang w:val="ka-GE" w:eastAsia="ka-GE"/>
              </w:rPr>
            </w:pPr>
            <w:r w:rsidRPr="00EE5387">
              <w:rPr>
                <w:rFonts w:ascii="Sylfaen" w:eastAsia="Times New Roman" w:hAnsi="Sylfaen"/>
                <w:b/>
                <w:bCs/>
                <w:lang w:val="ka-GE" w:eastAsia="ka-GE"/>
              </w:rPr>
              <w:t>არაფინანსური აქტივების ზრდა</w:t>
            </w:r>
          </w:p>
        </w:tc>
        <w:tc>
          <w:tcPr>
            <w:tcW w:w="762" w:type="pct"/>
            <w:tcBorders>
              <w:top w:val="single" w:sz="8" w:space="0" w:color="auto"/>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3 800,0</w:t>
            </w:r>
          </w:p>
        </w:tc>
        <w:tc>
          <w:tcPr>
            <w:tcW w:w="521" w:type="pct"/>
            <w:tcBorders>
              <w:top w:val="single" w:sz="8" w:space="0" w:color="auto"/>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1 800,0</w:t>
            </w:r>
          </w:p>
        </w:tc>
        <w:tc>
          <w:tcPr>
            <w:tcW w:w="521" w:type="pct"/>
            <w:tcBorders>
              <w:top w:val="single" w:sz="8" w:space="0" w:color="auto"/>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0,0</w:t>
            </w:r>
          </w:p>
        </w:tc>
        <w:tc>
          <w:tcPr>
            <w:tcW w:w="536" w:type="pct"/>
            <w:tcBorders>
              <w:top w:val="single" w:sz="8" w:space="0" w:color="auto"/>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1 500,0</w:t>
            </w:r>
          </w:p>
        </w:tc>
        <w:tc>
          <w:tcPr>
            <w:tcW w:w="501" w:type="pct"/>
            <w:tcBorders>
              <w:top w:val="single" w:sz="8" w:space="0" w:color="auto"/>
              <w:left w:val="nil"/>
              <w:bottom w:val="single" w:sz="8" w:space="0" w:color="auto"/>
              <w:right w:val="single" w:sz="4" w:space="0" w:color="auto"/>
            </w:tcBorders>
            <w:shd w:val="clear" w:color="auto" w:fill="FFFFFF" w:themeFill="background1"/>
            <w:vAlign w:val="center"/>
            <w:hideMark/>
          </w:tcPr>
          <w:p w:rsidR="00EE5387" w:rsidRPr="00EE5387" w:rsidRDefault="00EE5387" w:rsidP="00EE5387">
            <w:pPr>
              <w:spacing w:after="0" w:line="240" w:lineRule="auto"/>
              <w:jc w:val="center"/>
              <w:rPr>
                <w:rFonts w:ascii="Sylfaen" w:eastAsia="Times New Roman" w:hAnsi="Sylfaen"/>
                <w:b/>
                <w:bCs/>
                <w:lang w:val="ka-GE" w:eastAsia="ka-GE"/>
              </w:rPr>
            </w:pPr>
            <w:r w:rsidRPr="00EE5387">
              <w:rPr>
                <w:rFonts w:ascii="Sylfaen" w:eastAsia="Times New Roman" w:hAnsi="Sylfaen"/>
                <w:b/>
                <w:bCs/>
                <w:lang w:val="ka-GE" w:eastAsia="ka-GE"/>
              </w:rPr>
              <w:t>2 000,0</w:t>
            </w:r>
          </w:p>
        </w:tc>
      </w:tr>
    </w:tbl>
    <w:p w:rsidR="00E47486" w:rsidRDefault="00E47486" w:rsidP="00DB03A2">
      <w:pPr>
        <w:jc w:val="center"/>
        <w:rPr>
          <w:b/>
          <w:sz w:val="28"/>
        </w:rPr>
      </w:pPr>
    </w:p>
    <w:p w:rsidR="00E62322" w:rsidRDefault="00E62322" w:rsidP="00DB03A2">
      <w:pPr>
        <w:jc w:val="center"/>
        <w:rPr>
          <w:b/>
          <w:sz w:val="28"/>
        </w:rPr>
      </w:pPr>
    </w:p>
    <w:p w:rsidR="00E62322" w:rsidRDefault="00E62322" w:rsidP="00DB03A2">
      <w:pPr>
        <w:jc w:val="center"/>
        <w:rPr>
          <w:b/>
          <w:sz w:val="28"/>
        </w:rPr>
      </w:pPr>
    </w:p>
    <w:p w:rsidR="00E62322" w:rsidRPr="00297494" w:rsidRDefault="00E62322" w:rsidP="00DB03A2">
      <w:pPr>
        <w:jc w:val="center"/>
        <w:rPr>
          <w:b/>
          <w:sz w:val="28"/>
          <w:lang w:val="ka-GE"/>
        </w:rPr>
      </w:pPr>
    </w:p>
    <w:p w:rsidR="00E62322" w:rsidRDefault="00E62322" w:rsidP="00DB03A2">
      <w:pPr>
        <w:jc w:val="center"/>
        <w:rPr>
          <w:b/>
          <w:sz w:val="28"/>
        </w:rPr>
      </w:pPr>
    </w:p>
    <w:p w:rsidR="00297494" w:rsidRPr="00F831FE" w:rsidRDefault="00297494" w:rsidP="00F831FE">
      <w:pPr>
        <w:rPr>
          <w:rFonts w:ascii="Sylfaen" w:hAnsi="Sylfaen"/>
          <w:color w:val="4F81BD" w:themeColor="accent1"/>
          <w:sz w:val="28"/>
          <w:szCs w:val="28"/>
          <w:lang w:val="ka-GE"/>
        </w:rPr>
      </w:pPr>
      <w:r w:rsidRPr="00F831FE">
        <w:rPr>
          <w:rFonts w:ascii="Sylfaen" w:hAnsi="Sylfaen"/>
          <w:b/>
          <w:color w:val="4F81BD" w:themeColor="accent1"/>
          <w:sz w:val="28"/>
          <w:szCs w:val="28"/>
          <w:lang w:val="ka-GE"/>
        </w:rPr>
        <w:t xml:space="preserve">02 06 </w:t>
      </w:r>
      <w:r w:rsidRPr="00F831FE">
        <w:rPr>
          <w:rFonts w:ascii="Sylfaen" w:hAnsi="Sylfaen"/>
          <w:color w:val="4F81BD" w:themeColor="accent1"/>
          <w:sz w:val="28"/>
          <w:szCs w:val="28"/>
          <w:lang w:val="ka-GE"/>
        </w:rPr>
        <w:t>მუნიციპალური ტრანსპორტის განვითარება 202</w:t>
      </w:r>
      <w:r w:rsidR="00ED546E">
        <w:rPr>
          <w:rFonts w:ascii="Sylfaen" w:hAnsi="Sylfaen"/>
          <w:color w:val="4F81BD" w:themeColor="accent1"/>
          <w:sz w:val="28"/>
          <w:szCs w:val="28"/>
          <w:lang w:val="ka-GE"/>
        </w:rPr>
        <w:t>6</w:t>
      </w:r>
      <w:r w:rsidRPr="00F831FE">
        <w:rPr>
          <w:rFonts w:ascii="Sylfaen" w:hAnsi="Sylfaen"/>
          <w:color w:val="4F81BD" w:themeColor="accent1"/>
          <w:sz w:val="28"/>
          <w:szCs w:val="28"/>
          <w:lang w:val="ka-GE"/>
        </w:rPr>
        <w:t>-202</w:t>
      </w:r>
      <w:r w:rsidR="00ED546E">
        <w:rPr>
          <w:rFonts w:ascii="Sylfaen" w:hAnsi="Sylfaen"/>
          <w:color w:val="4F81BD" w:themeColor="accent1"/>
          <w:sz w:val="28"/>
          <w:szCs w:val="28"/>
          <w:lang w:val="ka-GE"/>
        </w:rPr>
        <w:t>9</w:t>
      </w:r>
      <w:r w:rsidRPr="00F831FE">
        <w:rPr>
          <w:rFonts w:ascii="Sylfaen" w:hAnsi="Sylfaen"/>
          <w:color w:val="4F81BD" w:themeColor="accent1"/>
          <w:sz w:val="28"/>
          <w:szCs w:val="28"/>
          <w:lang w:val="ka-GE"/>
        </w:rPr>
        <w:t xml:space="preserve"> წწ-ში</w:t>
      </w:r>
    </w:p>
    <w:p w:rsidR="00E62322" w:rsidRDefault="00E62322" w:rsidP="00DB03A2">
      <w:pPr>
        <w:jc w:val="center"/>
        <w:rPr>
          <w:b/>
          <w:sz w:val="28"/>
        </w:rPr>
      </w:pPr>
    </w:p>
    <w:p w:rsidR="00E62322" w:rsidRDefault="00E62322" w:rsidP="00DB03A2">
      <w:pPr>
        <w:jc w:val="center"/>
        <w:rPr>
          <w:b/>
          <w:sz w:val="28"/>
        </w:rPr>
      </w:pPr>
    </w:p>
    <w:p w:rsidR="00E62322" w:rsidRDefault="00E62322" w:rsidP="00E62322">
      <w:pPr>
        <w:rPr>
          <w:rFonts w:ascii="Sylfaen" w:hAnsi="Sylfaen"/>
          <w:sz w:val="32"/>
          <w:lang w:val="ka-GE"/>
        </w:rPr>
      </w:pPr>
      <w:r w:rsidRPr="00EA1D14">
        <w:rPr>
          <w:rFonts w:ascii="Sylfaen" w:hAnsi="Sylfaen"/>
          <w:sz w:val="32"/>
          <w:lang w:val="ka-GE"/>
        </w:rPr>
        <w:t>მისია</w:t>
      </w:r>
    </w:p>
    <w:p w:rsidR="00E62322" w:rsidRPr="00303CC5" w:rsidRDefault="00E544BE" w:rsidP="00E62322">
      <w:pPr>
        <w:rPr>
          <w:rFonts w:ascii="Sylfaen" w:hAnsi="Sylfaen"/>
          <w:bCs/>
          <w:color w:val="FF0000"/>
          <w:lang w:val="ka-GE"/>
        </w:rPr>
      </w:pPr>
      <w:r>
        <w:rPr>
          <w:rFonts w:ascii="Sylfaen" w:hAnsi="Sylfaen"/>
          <w:lang w:val="ka-GE"/>
        </w:rPr>
        <w:t xml:space="preserve">ბორჯომის მუნიციპალიტეტის  </w:t>
      </w:r>
      <w:r w:rsidR="00E62322">
        <w:rPr>
          <w:rFonts w:ascii="Sylfaen" w:hAnsi="Sylfaen"/>
          <w:lang w:val="ka-GE"/>
        </w:rPr>
        <w:t xml:space="preserve">მოსახლეობის </w:t>
      </w:r>
      <w:r>
        <w:rPr>
          <w:rFonts w:ascii="Sylfaen" w:hAnsi="Sylfaen"/>
          <w:lang w:val="ka-GE"/>
        </w:rPr>
        <w:t>ტრანსპორტირებით უზრუნველყოფა</w:t>
      </w:r>
    </w:p>
    <w:p w:rsidR="00E62322" w:rsidRDefault="00E62322" w:rsidP="00E62322">
      <w:pPr>
        <w:rPr>
          <w:lang w:val="ka-GE"/>
        </w:rPr>
      </w:pPr>
    </w:p>
    <w:p w:rsidR="00E62322" w:rsidRDefault="00E62322" w:rsidP="00E62322">
      <w:pPr>
        <w:rPr>
          <w:lang w:val="ka-GE"/>
        </w:rPr>
      </w:pPr>
    </w:p>
    <w:p w:rsidR="00E62322" w:rsidRDefault="00E62322" w:rsidP="00E62322">
      <w:pPr>
        <w:rPr>
          <w:lang w:val="ka-GE"/>
        </w:rPr>
      </w:pPr>
    </w:p>
    <w:p w:rsidR="00E62322" w:rsidRDefault="00E62322" w:rsidP="00E62322">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E544BE" w:rsidRDefault="00E544BE" w:rsidP="00E62322">
      <w:pPr>
        <w:rPr>
          <w:rFonts w:ascii="Sylfaen" w:hAnsi="Sylfaen"/>
          <w:lang w:val="ka-GE"/>
        </w:rPr>
      </w:pPr>
      <w:r w:rsidRPr="00E544BE">
        <w:rPr>
          <w:rFonts w:ascii="Sylfaen" w:hAnsi="Sylfaen"/>
          <w:lang w:val="ka-GE"/>
        </w:rPr>
        <w:t>ქვეპროგრამის მიზანია  მოსახლეობის მუნიციპალური ტრანსპორტით მომსახურეობი</w:t>
      </w:r>
      <w:r w:rsidR="00047B8C" w:rsidRPr="00047B8C">
        <w:rPr>
          <w:rFonts w:ascii="Sylfaen" w:hAnsi="Sylfaen"/>
          <w:lang w:val="ka-GE"/>
        </w:rPr>
        <w:t xml:space="preserve">ს </w:t>
      </w:r>
      <w:r w:rsidRPr="00E544BE">
        <w:rPr>
          <w:rFonts w:ascii="Sylfaen" w:hAnsi="Sylfaen"/>
          <w:lang w:val="ka-GE"/>
        </w:rPr>
        <w:t xml:space="preserve">ორგანიზება შეუფერხებლად, შიდასაქალაქო, საგარეუბნო და სარაიონთაშორისო მარშრუტებზე;  ტარიფების შენარჩუნება;  მოსწავლეთა გადაყვანა დროულად და უსაფრთხოდ სასწავლო დაწესებულებებში;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 </w:t>
      </w:r>
    </w:p>
    <w:p w:rsidR="00E62322" w:rsidRPr="00115DCF" w:rsidRDefault="00E62322" w:rsidP="00E62322">
      <w:pPr>
        <w:rPr>
          <w:rFonts w:ascii="Sylfaen" w:hAnsi="Sylfaen"/>
          <w:lang w:val="ka-GE"/>
        </w:rPr>
      </w:pPr>
      <w:r w:rsidRPr="00115DCF">
        <w:rPr>
          <w:rFonts w:ascii="Sylfaen" w:hAnsi="Sylfaen"/>
          <w:lang w:val="ka-GE"/>
        </w:rPr>
        <w:t>პროგრამის ფარგლებში ფინანსდება</w:t>
      </w:r>
      <w:r w:rsidR="00E544BE">
        <w:rPr>
          <w:rFonts w:ascii="Sylfaen" w:hAnsi="Sylfaen"/>
          <w:lang w:val="ka-GE"/>
        </w:rPr>
        <w:t xml:space="preserve"> 2 </w:t>
      </w:r>
      <w:r w:rsidRPr="00115DCF">
        <w:rPr>
          <w:rFonts w:ascii="Sylfaen" w:hAnsi="Sylfaen"/>
          <w:lang w:val="ka-GE"/>
        </w:rPr>
        <w:t>ქვეპროგრამა:</w:t>
      </w:r>
    </w:p>
    <w:p w:rsidR="00E62322" w:rsidRPr="00E544BE" w:rsidRDefault="00E62322" w:rsidP="00E62322">
      <w:pPr>
        <w:rPr>
          <w:rFonts w:ascii="Sylfaen" w:eastAsia="Times New Roman" w:hAnsi="Sylfaen" w:cs="Arial CYR"/>
          <w:b/>
          <w:bCs/>
          <w:sz w:val="16"/>
          <w:szCs w:val="16"/>
          <w:lang w:val="ka-GE"/>
        </w:rPr>
      </w:pPr>
      <w:r w:rsidRPr="00115DCF">
        <w:rPr>
          <w:rFonts w:ascii="Sylfaen" w:hAnsi="Sylfaen"/>
          <w:lang w:val="ka-GE"/>
        </w:rPr>
        <w:t xml:space="preserve">- </w:t>
      </w:r>
      <w:r w:rsidR="00E544BE" w:rsidRPr="00E544BE">
        <w:rPr>
          <w:rFonts w:ascii="Sylfaen" w:eastAsia="Times New Roman" w:hAnsi="Sylfaen" w:cs="Arial CYR"/>
          <w:bCs/>
          <w:sz w:val="24"/>
          <w:szCs w:val="24"/>
          <w:lang w:val="ka-GE"/>
        </w:rPr>
        <w:t>მუნიციპალური ტრანსპორტის სუბსიდირება</w:t>
      </w:r>
    </w:p>
    <w:p w:rsidR="00E62322" w:rsidRPr="00DC75DD" w:rsidRDefault="00E62322" w:rsidP="00E62322">
      <w:pPr>
        <w:rPr>
          <w:rFonts w:ascii="Arial CYR" w:eastAsia="Times New Roman" w:hAnsi="Arial CYR" w:cs="Arial CYR"/>
          <w:b/>
          <w:bCs/>
          <w:sz w:val="16"/>
          <w:szCs w:val="16"/>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E544BE">
        <w:rPr>
          <w:rFonts w:ascii="Sylfaen" w:eastAsia="Times New Roman" w:hAnsi="Sylfaen" w:cs="Sylfaen"/>
          <w:bCs/>
          <w:sz w:val="24"/>
          <w:szCs w:val="24"/>
        </w:rPr>
        <w:t>სატრანსპორტო საშუალებების შეძენა</w:t>
      </w:r>
    </w:p>
    <w:p w:rsidR="00E62322" w:rsidRPr="004B02F7" w:rsidRDefault="00E62322" w:rsidP="00E62322">
      <w:pPr>
        <w:rPr>
          <w:rFonts w:ascii="Sylfaen" w:hAnsi="Sylfaen"/>
          <w:lang w:val="ka-GE"/>
        </w:rPr>
      </w:pPr>
    </w:p>
    <w:p w:rsidR="00E62322" w:rsidRDefault="00E62322" w:rsidP="00E62322">
      <w:pPr>
        <w:rPr>
          <w:rFonts w:ascii="Sylfaen" w:hAnsi="Sylfaen"/>
          <w:lang w:val="ka-GE"/>
        </w:rPr>
      </w:pPr>
    </w:p>
    <w:p w:rsidR="00E544BE" w:rsidRDefault="00E544BE" w:rsidP="00E62322">
      <w:pPr>
        <w:rPr>
          <w:rFonts w:ascii="Sylfaen" w:hAnsi="Sylfaen" w:cs="Sylfaen"/>
          <w:sz w:val="28"/>
          <w:lang w:val="ka-GE"/>
        </w:rPr>
      </w:pPr>
    </w:p>
    <w:p w:rsidR="00E544BE" w:rsidRDefault="00E544BE" w:rsidP="00E62322">
      <w:pPr>
        <w:rPr>
          <w:rFonts w:ascii="Sylfaen" w:hAnsi="Sylfaen" w:cs="Sylfaen"/>
          <w:sz w:val="28"/>
          <w:lang w:val="ka-GE"/>
        </w:rPr>
      </w:pPr>
    </w:p>
    <w:p w:rsidR="00E62322" w:rsidRPr="00102744" w:rsidRDefault="00E62322" w:rsidP="00E62322">
      <w:pPr>
        <w:rPr>
          <w:lang w:val="ka-GE"/>
        </w:rPr>
      </w:pPr>
      <w:r w:rsidRPr="00D87CAF">
        <w:rPr>
          <w:rFonts w:ascii="Sylfaen" w:hAnsi="Sylfaen" w:cs="Sylfaen"/>
          <w:sz w:val="28"/>
          <w:lang w:val="ka-GE"/>
        </w:rPr>
        <w:t>სტრუქტურა</w:t>
      </w:r>
      <w:r>
        <w:rPr>
          <w:lang w:val="ka-GE"/>
        </w:rPr>
        <w:t xml:space="preserve"> </w:t>
      </w:r>
    </w:p>
    <w:p w:rsidR="00E62322" w:rsidRDefault="00E62322" w:rsidP="00E62322">
      <w:pPr>
        <w:rPr>
          <w:rFonts w:ascii="Sylfaen" w:hAnsi="Sylfaen"/>
          <w:lang w:val="ka-GE"/>
        </w:rPr>
      </w:pPr>
    </w:p>
    <w:p w:rsidR="00E544BE" w:rsidRDefault="00E544BE" w:rsidP="00E544BE">
      <w:pPr>
        <w:rPr>
          <w:rFonts w:ascii="Sylfaen" w:hAnsi="Sylfaen"/>
          <w:lang w:val="ka-GE"/>
        </w:rPr>
      </w:pPr>
      <w:r>
        <w:rPr>
          <w:rFonts w:ascii="Sylfaen" w:hAnsi="Sylfaen"/>
          <w:sz w:val="24"/>
          <w:szCs w:val="24"/>
          <w:lang w:val="ka-GE"/>
        </w:rPr>
        <w:t>მუნიციპალური ტრანსპორტის განვითარებაზე</w:t>
      </w:r>
      <w:r>
        <w:rPr>
          <w:rFonts w:ascii="Sylfaen" w:hAnsi="Sylfaen"/>
          <w:sz w:val="28"/>
          <w:lang w:val="ka-GE"/>
        </w:rPr>
        <w:t xml:space="preserve"> </w:t>
      </w:r>
      <w:r>
        <w:rPr>
          <w:rFonts w:ascii="Sylfaen" w:hAnsi="Sylfaen"/>
          <w:lang w:val="ka-GE"/>
        </w:rPr>
        <w:t>პასუხისმგებელია  ა(ა)იპ ბორჯომის საზოგადოებრივი ტრანსპორტი</w:t>
      </w:r>
    </w:p>
    <w:p w:rsidR="00E62322" w:rsidRDefault="00E62322" w:rsidP="00DB03A2">
      <w:pPr>
        <w:jc w:val="center"/>
        <w:rPr>
          <w:b/>
          <w:sz w:val="28"/>
        </w:rPr>
      </w:pPr>
    </w:p>
    <w:tbl>
      <w:tblPr>
        <w:tblW w:w="5000" w:type="pct"/>
        <w:shd w:val="clear" w:color="auto" w:fill="FFFFFF" w:themeFill="background1"/>
        <w:tblLook w:val="04A0" w:firstRow="1" w:lastRow="0" w:firstColumn="1" w:lastColumn="0" w:noHBand="0" w:noVBand="1"/>
      </w:tblPr>
      <w:tblGrid>
        <w:gridCol w:w="5472"/>
        <w:gridCol w:w="1772"/>
        <w:gridCol w:w="1771"/>
        <w:gridCol w:w="1771"/>
        <w:gridCol w:w="2159"/>
      </w:tblGrid>
      <w:tr w:rsidR="00422012" w:rsidRPr="00E277AC" w:rsidTr="00422012">
        <w:trPr>
          <w:trHeight w:val="540"/>
        </w:trPr>
        <w:tc>
          <w:tcPr>
            <w:tcW w:w="2113" w:type="pct"/>
            <w:vMerge w:val="restart"/>
            <w:tcBorders>
              <w:top w:val="single" w:sz="8" w:space="0" w:color="auto"/>
              <w:left w:val="single" w:sz="8" w:space="0" w:color="auto"/>
              <w:bottom w:val="nil"/>
              <w:right w:val="nil"/>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ბორჯომის მუნიციპალიტეტი</w:t>
            </w:r>
          </w:p>
        </w:tc>
        <w:tc>
          <w:tcPr>
            <w:tcW w:w="684" w:type="pct"/>
            <w:vMerge w:val="restart"/>
            <w:tcBorders>
              <w:top w:val="single" w:sz="8" w:space="0" w:color="auto"/>
              <w:left w:val="single" w:sz="4" w:space="0" w:color="auto"/>
              <w:bottom w:val="nil"/>
              <w:right w:val="single" w:sz="4" w:space="0" w:color="auto"/>
            </w:tcBorders>
            <w:shd w:val="clear" w:color="auto" w:fill="FFFFFF" w:themeFill="background1"/>
            <w:textDirection w:val="btLr"/>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რიცხოვნობა</w:t>
            </w:r>
          </w:p>
        </w:tc>
        <w:tc>
          <w:tcPr>
            <w:tcW w:w="2202" w:type="pct"/>
            <w:gridSpan w:val="3"/>
            <w:tcBorders>
              <w:top w:val="single" w:sz="8" w:space="0" w:color="auto"/>
              <w:left w:val="nil"/>
              <w:bottom w:val="single" w:sz="4" w:space="0" w:color="auto"/>
              <w:right w:val="single" w:sz="4" w:space="0" w:color="000000"/>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2026წელი</w:t>
            </w:r>
          </w:p>
        </w:tc>
      </w:tr>
      <w:tr w:rsidR="00422012" w:rsidRPr="00E277AC" w:rsidTr="00422012">
        <w:trPr>
          <w:trHeight w:val="360"/>
        </w:trPr>
        <w:tc>
          <w:tcPr>
            <w:tcW w:w="2113" w:type="pct"/>
            <w:vMerge/>
            <w:tcBorders>
              <w:top w:val="single" w:sz="8" w:space="0" w:color="auto"/>
              <w:left w:val="single" w:sz="8" w:space="0" w:color="auto"/>
              <w:bottom w:val="nil"/>
              <w:right w:val="nil"/>
            </w:tcBorders>
            <w:shd w:val="clear" w:color="auto" w:fill="FFFFFF" w:themeFill="background1"/>
            <w:vAlign w:val="center"/>
            <w:hideMark/>
          </w:tcPr>
          <w:p w:rsidR="00422012" w:rsidRPr="00E277AC" w:rsidRDefault="00422012" w:rsidP="00E277AC">
            <w:pPr>
              <w:spacing w:after="0" w:line="240" w:lineRule="auto"/>
              <w:rPr>
                <w:rFonts w:ascii="Sylfaen" w:eastAsia="Times New Roman" w:hAnsi="Sylfaen"/>
                <w:b/>
                <w:bCs/>
                <w:lang w:val="ka-GE" w:eastAsia="ka-GE"/>
              </w:rPr>
            </w:pPr>
          </w:p>
        </w:tc>
        <w:tc>
          <w:tcPr>
            <w:tcW w:w="684"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422012" w:rsidRPr="00E277AC" w:rsidRDefault="00422012" w:rsidP="00E277AC">
            <w:pPr>
              <w:spacing w:after="0" w:line="240" w:lineRule="auto"/>
              <w:rPr>
                <w:rFonts w:ascii="Sylfaen" w:eastAsia="Times New Roman" w:hAnsi="Sylfaen"/>
                <w:b/>
                <w:bCs/>
                <w:lang w:val="ka-GE" w:eastAsia="ka-GE"/>
              </w:rPr>
            </w:pPr>
          </w:p>
        </w:tc>
        <w:tc>
          <w:tcPr>
            <w:tcW w:w="684" w:type="pct"/>
            <w:vMerge w:val="restart"/>
            <w:tcBorders>
              <w:top w:val="nil"/>
              <w:left w:val="single" w:sz="4" w:space="0" w:color="auto"/>
              <w:bottom w:val="nil"/>
              <w:right w:val="single" w:sz="4" w:space="0" w:color="auto"/>
            </w:tcBorders>
            <w:shd w:val="clear" w:color="auto" w:fill="FFFFFF" w:themeFill="background1"/>
            <w:textDirection w:val="btLr"/>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თანამდებობრივი სარგო</w:t>
            </w:r>
          </w:p>
        </w:tc>
        <w:tc>
          <w:tcPr>
            <w:tcW w:w="1518"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ხელფასის ფონდი</w:t>
            </w:r>
          </w:p>
        </w:tc>
      </w:tr>
      <w:tr w:rsidR="00422012" w:rsidRPr="00E277AC" w:rsidTr="00422012">
        <w:trPr>
          <w:trHeight w:val="615"/>
        </w:trPr>
        <w:tc>
          <w:tcPr>
            <w:tcW w:w="2113" w:type="pct"/>
            <w:vMerge/>
            <w:tcBorders>
              <w:top w:val="single" w:sz="8" w:space="0" w:color="auto"/>
              <w:left w:val="single" w:sz="8" w:space="0" w:color="auto"/>
              <w:bottom w:val="nil"/>
              <w:right w:val="nil"/>
            </w:tcBorders>
            <w:shd w:val="clear" w:color="auto" w:fill="FFFFFF" w:themeFill="background1"/>
            <w:vAlign w:val="center"/>
            <w:hideMark/>
          </w:tcPr>
          <w:p w:rsidR="00422012" w:rsidRPr="00E277AC" w:rsidRDefault="00422012" w:rsidP="00E277AC">
            <w:pPr>
              <w:spacing w:after="0" w:line="240" w:lineRule="auto"/>
              <w:rPr>
                <w:rFonts w:ascii="Sylfaen" w:eastAsia="Times New Roman" w:hAnsi="Sylfaen"/>
                <w:b/>
                <w:bCs/>
                <w:lang w:val="ka-GE" w:eastAsia="ka-GE"/>
              </w:rPr>
            </w:pPr>
          </w:p>
        </w:tc>
        <w:tc>
          <w:tcPr>
            <w:tcW w:w="684"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422012" w:rsidRPr="00E277AC" w:rsidRDefault="00422012" w:rsidP="00E277AC">
            <w:pPr>
              <w:spacing w:after="0" w:line="240" w:lineRule="auto"/>
              <w:rPr>
                <w:rFonts w:ascii="Sylfaen" w:eastAsia="Times New Roman" w:hAnsi="Sylfaen"/>
                <w:b/>
                <w:bCs/>
                <w:lang w:val="ka-GE" w:eastAsia="ka-GE"/>
              </w:rPr>
            </w:pPr>
          </w:p>
        </w:tc>
        <w:tc>
          <w:tcPr>
            <w:tcW w:w="684" w:type="pct"/>
            <w:vMerge/>
            <w:tcBorders>
              <w:top w:val="nil"/>
              <w:left w:val="single" w:sz="4" w:space="0" w:color="auto"/>
              <w:bottom w:val="nil"/>
              <w:right w:val="single" w:sz="4" w:space="0" w:color="auto"/>
            </w:tcBorders>
            <w:shd w:val="clear" w:color="auto" w:fill="FFFFFF" w:themeFill="background1"/>
            <w:vAlign w:val="center"/>
            <w:hideMark/>
          </w:tcPr>
          <w:p w:rsidR="00422012" w:rsidRPr="00E277AC" w:rsidRDefault="00422012" w:rsidP="00E277AC">
            <w:pPr>
              <w:spacing w:after="0" w:line="240" w:lineRule="auto"/>
              <w:rPr>
                <w:rFonts w:ascii="Sylfaen" w:eastAsia="Times New Roman" w:hAnsi="Sylfaen"/>
                <w:b/>
                <w:bCs/>
                <w:lang w:val="ka-GE" w:eastAsia="ka-GE"/>
              </w:rPr>
            </w:pPr>
          </w:p>
        </w:tc>
        <w:tc>
          <w:tcPr>
            <w:tcW w:w="684" w:type="pct"/>
            <w:tcBorders>
              <w:top w:val="nil"/>
              <w:left w:val="nil"/>
              <w:bottom w:val="nil"/>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ერთი თვის</w:t>
            </w:r>
          </w:p>
        </w:tc>
        <w:tc>
          <w:tcPr>
            <w:tcW w:w="834" w:type="pct"/>
            <w:tcBorders>
              <w:top w:val="nil"/>
              <w:left w:val="nil"/>
              <w:bottom w:val="nil"/>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წლიური</w:t>
            </w:r>
          </w:p>
        </w:tc>
      </w:tr>
      <w:tr w:rsidR="00422012" w:rsidRPr="00E277AC" w:rsidTr="00422012">
        <w:trPr>
          <w:trHeight w:val="360"/>
        </w:trPr>
        <w:tc>
          <w:tcPr>
            <w:tcW w:w="2113" w:type="pct"/>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დასახელება</w:t>
            </w:r>
          </w:p>
        </w:tc>
        <w:tc>
          <w:tcPr>
            <w:tcW w:w="684" w:type="pct"/>
            <w:tcBorders>
              <w:top w:val="single" w:sz="8" w:space="0" w:color="auto"/>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103</w:t>
            </w:r>
          </w:p>
        </w:tc>
        <w:tc>
          <w:tcPr>
            <w:tcW w:w="684" w:type="pct"/>
            <w:tcBorders>
              <w:top w:val="single" w:sz="8" w:space="0" w:color="auto"/>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 </w:t>
            </w:r>
          </w:p>
        </w:tc>
        <w:tc>
          <w:tcPr>
            <w:tcW w:w="684" w:type="pct"/>
            <w:tcBorders>
              <w:top w:val="single" w:sz="8" w:space="0" w:color="auto"/>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124 350</w:t>
            </w:r>
          </w:p>
        </w:tc>
        <w:tc>
          <w:tcPr>
            <w:tcW w:w="834" w:type="pct"/>
            <w:tcBorders>
              <w:top w:val="single" w:sz="8" w:space="0" w:color="auto"/>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1 492 200</w:t>
            </w:r>
          </w:p>
        </w:tc>
      </w:tr>
      <w:tr w:rsidR="00422012" w:rsidRPr="00E277AC" w:rsidTr="00422012">
        <w:trPr>
          <w:trHeight w:val="900"/>
        </w:trPr>
        <w:tc>
          <w:tcPr>
            <w:tcW w:w="2113" w:type="pct"/>
            <w:tcBorders>
              <w:top w:val="nil"/>
              <w:left w:val="single" w:sz="8" w:space="0" w:color="auto"/>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შტატით გათვალისწინებული</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103</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 </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124 350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1 492 200</w:t>
            </w:r>
          </w:p>
        </w:tc>
      </w:tr>
      <w:tr w:rsidR="00422012" w:rsidRPr="00E277AC" w:rsidTr="00422012">
        <w:trPr>
          <w:trHeight w:val="720"/>
        </w:trPr>
        <w:tc>
          <w:tcPr>
            <w:tcW w:w="2113" w:type="pct"/>
            <w:tcBorders>
              <w:top w:val="nil"/>
              <w:left w:val="single" w:sz="8" w:space="0" w:color="auto"/>
              <w:bottom w:val="nil"/>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i/>
                <w:iCs/>
                <w:lang w:val="ka-GE" w:eastAsia="ka-GE"/>
              </w:rPr>
            </w:pPr>
            <w:r w:rsidRPr="00E277AC">
              <w:rPr>
                <w:rFonts w:ascii="Sylfaen" w:eastAsia="Times New Roman" w:hAnsi="Sylfaen"/>
                <w:b/>
                <w:bCs/>
                <w:i/>
                <w:iCs/>
                <w:lang w:val="ka-GE" w:eastAsia="ka-GE"/>
              </w:rPr>
              <w:t>ხელშეკრულება</w:t>
            </w:r>
          </w:p>
        </w:tc>
        <w:tc>
          <w:tcPr>
            <w:tcW w:w="684" w:type="pct"/>
            <w:tcBorders>
              <w:top w:val="nil"/>
              <w:left w:val="nil"/>
              <w:bottom w:val="nil"/>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i/>
                <w:iCs/>
                <w:lang w:val="ka-GE" w:eastAsia="ka-GE"/>
              </w:rPr>
            </w:pPr>
            <w:r w:rsidRPr="00E277AC">
              <w:rPr>
                <w:rFonts w:ascii="Sylfaen" w:eastAsia="Times New Roman" w:hAnsi="Sylfaen"/>
                <w:b/>
                <w:bCs/>
                <w:i/>
                <w:iCs/>
                <w:lang w:val="ka-GE" w:eastAsia="ka-GE"/>
              </w:rPr>
              <w:t>0</w:t>
            </w:r>
          </w:p>
        </w:tc>
        <w:tc>
          <w:tcPr>
            <w:tcW w:w="684" w:type="pct"/>
            <w:tcBorders>
              <w:top w:val="nil"/>
              <w:left w:val="nil"/>
              <w:bottom w:val="nil"/>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i/>
                <w:iCs/>
                <w:lang w:val="ka-GE" w:eastAsia="ka-GE"/>
              </w:rPr>
            </w:pPr>
            <w:r w:rsidRPr="00E277AC">
              <w:rPr>
                <w:rFonts w:ascii="Sylfaen" w:eastAsia="Times New Roman" w:hAnsi="Sylfaen"/>
                <w:b/>
                <w:bCs/>
                <w:i/>
                <w:iCs/>
                <w:lang w:val="ka-GE" w:eastAsia="ka-GE"/>
              </w:rPr>
              <w:t> </w:t>
            </w:r>
          </w:p>
        </w:tc>
        <w:tc>
          <w:tcPr>
            <w:tcW w:w="684" w:type="pct"/>
            <w:tcBorders>
              <w:top w:val="nil"/>
              <w:left w:val="nil"/>
              <w:bottom w:val="nil"/>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i/>
                <w:iCs/>
                <w:lang w:val="ka-GE" w:eastAsia="ka-GE"/>
              </w:rPr>
            </w:pPr>
            <w:r w:rsidRPr="00E277AC">
              <w:rPr>
                <w:rFonts w:ascii="Sylfaen" w:eastAsia="Times New Roman" w:hAnsi="Sylfaen"/>
                <w:b/>
                <w:bCs/>
                <w:i/>
                <w:iCs/>
                <w:lang w:val="ka-GE" w:eastAsia="ka-GE"/>
              </w:rPr>
              <w:t>0</w:t>
            </w:r>
          </w:p>
        </w:tc>
        <w:tc>
          <w:tcPr>
            <w:tcW w:w="834" w:type="pct"/>
            <w:tcBorders>
              <w:top w:val="nil"/>
              <w:left w:val="nil"/>
              <w:bottom w:val="nil"/>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b/>
                <w:bCs/>
                <w:i/>
                <w:iCs/>
                <w:lang w:val="ka-GE" w:eastAsia="ka-GE"/>
              </w:rPr>
            </w:pPr>
            <w:r w:rsidRPr="00E277AC">
              <w:rPr>
                <w:rFonts w:ascii="Sylfaen" w:eastAsia="Times New Roman" w:hAnsi="Sylfaen"/>
                <w:b/>
                <w:bCs/>
                <w:i/>
                <w:iCs/>
                <w:lang w:val="ka-GE" w:eastAsia="ka-GE"/>
              </w:rPr>
              <w:t>0</w:t>
            </w:r>
          </w:p>
        </w:tc>
      </w:tr>
      <w:tr w:rsidR="00422012" w:rsidRPr="00E277AC" w:rsidTr="00422012">
        <w:trPr>
          <w:trHeight w:val="315"/>
        </w:trPr>
        <w:tc>
          <w:tcPr>
            <w:tcW w:w="2113"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დირექტორი</w:t>
            </w:r>
          </w:p>
        </w:tc>
        <w:tc>
          <w:tcPr>
            <w:tcW w:w="68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3 200</w:t>
            </w:r>
          </w:p>
        </w:tc>
        <w:tc>
          <w:tcPr>
            <w:tcW w:w="684" w:type="pct"/>
            <w:tcBorders>
              <w:top w:val="single" w:sz="4" w:space="0" w:color="auto"/>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3 200</w:t>
            </w:r>
          </w:p>
        </w:tc>
        <w:tc>
          <w:tcPr>
            <w:tcW w:w="834" w:type="pct"/>
            <w:tcBorders>
              <w:top w:val="single" w:sz="4" w:space="0" w:color="auto"/>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38 400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დირექტორის მოადგილე</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2 500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2 500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30 000</w:t>
            </w:r>
          </w:p>
        </w:tc>
      </w:tr>
      <w:tr w:rsidR="00422012" w:rsidRPr="00E277AC" w:rsidTr="00422012">
        <w:trPr>
          <w:trHeight w:val="600"/>
        </w:trPr>
        <w:tc>
          <w:tcPr>
            <w:tcW w:w="2113" w:type="pct"/>
            <w:tcBorders>
              <w:top w:val="nil"/>
              <w:left w:val="single" w:sz="4" w:space="0" w:color="auto"/>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დირექტორის მოადგილე ექსპლუატაციის დარგში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2 500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2 500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30 000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მთავარი ბუღალტერი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2 500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2 500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30 000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შესყიდვების სპეციალისტი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1 900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1 900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22 800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ბუღალტერი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1 535</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1 535</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18 420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კადრები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1 600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1 600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19 200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ეკონომისტი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1 500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1 500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18 000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მთავარი ინჟინერი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1 065</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1 065</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12 780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ინჟინერი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932</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932</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11 184</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უსაფრთხოების ინჟინერი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800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800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9 600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ექიმი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535</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535</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6 420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დისპეჩერი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2</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880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1 760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21 120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მონიტორინგი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1 065</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1 065</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12 780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საწყობის გამგე</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1 000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1 000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12 000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კონტროლიორი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19</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850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16 150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193 800</w:t>
            </w:r>
          </w:p>
        </w:tc>
      </w:tr>
      <w:tr w:rsidR="00422012" w:rsidRPr="00E277AC" w:rsidTr="00422012">
        <w:trPr>
          <w:trHeight w:val="600"/>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სამეურნეო უზრუნველყოფის მუშაკი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847</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847</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10 164</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ავტობუსის მძღოლი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38</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1 475</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56 050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672 600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რეზერვი მძღოლი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3</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1 200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3 600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43 200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მორიგე მძღოლი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770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770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9 240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ელექტრიკოსი (ტრანსპორტის)</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422</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422</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5 064</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ელექტრიკოსი (ადმინისტრაციის)</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932</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932</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11 184</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ტრაქტორისტი(ბულდოზერი)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1 875</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1 875</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22 500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ტრაქტორისტი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1 166</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1 166</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13 992</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ტრაქტორისტი (რეზერვი)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737</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737</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8 844</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მექანიკოსი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670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670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8 040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ელექტროშემდუღებელი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363</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363</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4 356</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დამლაგებელი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2</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585</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1 170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14 040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მრეცხავი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5</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1 100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5 500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66 000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დამხმარე მრეცხავი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655</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655</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7 860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მკერავი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425</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425</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5 100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დარაჯი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2</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590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1 180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14 160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სპეციალისტი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932</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932</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11 184</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ავტოშემკეთებელი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932</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932</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11 184</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სატვირთოს მძღოლი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1 250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1 250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15 000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სამეურნეო ნაწილის უფროსი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932</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932</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11 184</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ავტოფარეხის მეეზოვე</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600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600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7 200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bottom"/>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ავტოფარეხის უფროსი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1 500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1 500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18 000</w:t>
            </w:r>
          </w:p>
        </w:tc>
      </w:tr>
      <w:tr w:rsidR="00422012" w:rsidRPr="00E277AC" w:rsidTr="00422012">
        <w:trPr>
          <w:trHeight w:val="315"/>
        </w:trPr>
        <w:tc>
          <w:tcPr>
            <w:tcW w:w="2113" w:type="pct"/>
            <w:tcBorders>
              <w:top w:val="nil"/>
              <w:left w:val="single" w:sz="4" w:space="0" w:color="auto"/>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უფროსი მექანიკოსი</w:t>
            </w:r>
          </w:p>
        </w:tc>
        <w:tc>
          <w:tcPr>
            <w:tcW w:w="684" w:type="pct"/>
            <w:tcBorders>
              <w:top w:val="nil"/>
              <w:left w:val="nil"/>
              <w:bottom w:val="single" w:sz="4" w:space="0" w:color="auto"/>
              <w:right w:val="single" w:sz="4" w:space="0" w:color="auto"/>
            </w:tcBorders>
            <w:shd w:val="clear" w:color="auto" w:fill="FFFFFF" w:themeFill="background1"/>
            <w:noWrap/>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1 300</w:t>
            </w:r>
          </w:p>
        </w:tc>
        <w:tc>
          <w:tcPr>
            <w:tcW w:w="68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1 300</w:t>
            </w:r>
          </w:p>
        </w:tc>
        <w:tc>
          <w:tcPr>
            <w:tcW w:w="834" w:type="pct"/>
            <w:tcBorders>
              <w:top w:val="nil"/>
              <w:left w:val="nil"/>
              <w:bottom w:val="single" w:sz="4" w:space="0" w:color="auto"/>
              <w:right w:val="single" w:sz="4" w:space="0" w:color="auto"/>
            </w:tcBorders>
            <w:shd w:val="clear" w:color="auto" w:fill="FFFFFF" w:themeFill="background1"/>
            <w:vAlign w:val="center"/>
            <w:hideMark/>
          </w:tcPr>
          <w:p w:rsidR="00422012" w:rsidRPr="00E277AC" w:rsidRDefault="00422012" w:rsidP="00E277AC">
            <w:pPr>
              <w:spacing w:after="0" w:line="240" w:lineRule="auto"/>
              <w:jc w:val="center"/>
              <w:rPr>
                <w:rFonts w:ascii="Sylfaen" w:eastAsia="Times New Roman" w:hAnsi="Sylfaen"/>
                <w:lang w:val="ka-GE" w:eastAsia="ka-GE"/>
              </w:rPr>
            </w:pPr>
            <w:r w:rsidRPr="00E277AC">
              <w:rPr>
                <w:rFonts w:ascii="Sylfaen" w:eastAsia="Times New Roman" w:hAnsi="Sylfaen"/>
                <w:lang w:val="ka-GE" w:eastAsia="ka-GE"/>
              </w:rPr>
              <w:t>15 600</w:t>
            </w:r>
          </w:p>
        </w:tc>
      </w:tr>
    </w:tbl>
    <w:p w:rsidR="00E62322" w:rsidRDefault="00E62322" w:rsidP="00DB03A2">
      <w:pPr>
        <w:jc w:val="center"/>
        <w:rPr>
          <w:b/>
          <w:sz w:val="28"/>
        </w:rPr>
      </w:pPr>
    </w:p>
    <w:p w:rsidR="00E544BE" w:rsidRDefault="00E544BE" w:rsidP="00DB03A2">
      <w:pPr>
        <w:jc w:val="center"/>
        <w:rPr>
          <w:b/>
          <w:sz w:val="28"/>
        </w:rPr>
      </w:pPr>
    </w:p>
    <w:p w:rsidR="00F31FF8" w:rsidRDefault="00F31FF8" w:rsidP="00DB03A2">
      <w:pPr>
        <w:jc w:val="center"/>
        <w:rPr>
          <w:b/>
          <w:sz w:val="28"/>
        </w:rPr>
      </w:pPr>
    </w:p>
    <w:p w:rsidR="00A34CA8" w:rsidRDefault="00A34CA8" w:rsidP="00DB03A2">
      <w:pPr>
        <w:jc w:val="center"/>
        <w:rPr>
          <w:b/>
          <w:sz w:val="28"/>
        </w:rPr>
      </w:pPr>
    </w:p>
    <w:p w:rsidR="00927FF5" w:rsidRDefault="00927FF5" w:rsidP="00E544BE">
      <w:pPr>
        <w:rPr>
          <w:rFonts w:ascii="Sylfaen" w:hAnsi="Sylfaen"/>
          <w:color w:val="1F497D" w:themeColor="text2"/>
          <w:sz w:val="28"/>
          <w:lang w:val="ka-GE"/>
        </w:rPr>
      </w:pPr>
    </w:p>
    <w:p w:rsidR="00E544BE" w:rsidRPr="00927FF5" w:rsidRDefault="00E544BE" w:rsidP="00E544BE">
      <w:pPr>
        <w:rPr>
          <w:rFonts w:ascii="Sylfaen" w:hAnsi="Sylfaen"/>
          <w:color w:val="1F497D" w:themeColor="text2"/>
          <w:sz w:val="28"/>
          <w:lang w:val="ka-GE"/>
        </w:rPr>
      </w:pPr>
      <w:r w:rsidRPr="00927FF5">
        <w:rPr>
          <w:rFonts w:ascii="Sylfaen" w:hAnsi="Sylfaen"/>
          <w:color w:val="1F497D" w:themeColor="text2"/>
          <w:sz w:val="28"/>
          <w:lang w:val="ka-GE"/>
        </w:rPr>
        <w:t>მიზანი</w:t>
      </w:r>
    </w:p>
    <w:p w:rsidR="00E544BE" w:rsidRPr="008F36F2" w:rsidRDefault="008F36F2" w:rsidP="008F36F2">
      <w:pPr>
        <w:jc w:val="both"/>
        <w:rPr>
          <w:rFonts w:ascii="Sylfaen" w:hAnsi="Sylfaen"/>
          <w:sz w:val="24"/>
          <w:szCs w:val="24"/>
          <w:lang w:val="ka-GE"/>
        </w:rPr>
      </w:pPr>
      <w:r w:rsidRPr="008F36F2">
        <w:rPr>
          <w:rFonts w:ascii="Sylfaen" w:hAnsi="Sylfaen"/>
          <w:sz w:val="24"/>
          <w:szCs w:val="24"/>
          <w:lang w:val="ka-GE"/>
        </w:rPr>
        <w:t>მგზავრთა უსაფრთხო და დროული გადაადგილება</w:t>
      </w:r>
    </w:p>
    <w:p w:rsidR="00E544BE" w:rsidRDefault="00E544BE" w:rsidP="00DB03A2">
      <w:pPr>
        <w:jc w:val="center"/>
        <w:rPr>
          <w:b/>
          <w:sz w:val="28"/>
        </w:rPr>
      </w:pPr>
    </w:p>
    <w:tbl>
      <w:tblPr>
        <w:tblW w:w="5000" w:type="pct"/>
        <w:tblLook w:val="04A0" w:firstRow="1" w:lastRow="0" w:firstColumn="1" w:lastColumn="0" w:noHBand="0" w:noVBand="1"/>
      </w:tblPr>
      <w:tblGrid>
        <w:gridCol w:w="1717"/>
        <w:gridCol w:w="2917"/>
        <w:gridCol w:w="2076"/>
        <w:gridCol w:w="2076"/>
        <w:gridCol w:w="2078"/>
        <w:gridCol w:w="2076"/>
      </w:tblGrid>
      <w:tr w:rsidR="0032298B" w:rsidRPr="0032298B" w:rsidTr="0032298B">
        <w:trPr>
          <w:trHeight w:val="70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მუნიციპალური ტრანსპორტის განვითარება - 02 06 01</w:t>
            </w:r>
          </w:p>
        </w:tc>
      </w:tr>
      <w:tr w:rsidR="0032298B" w:rsidRPr="0032298B" w:rsidTr="0032298B">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ქვეპროგრამის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02 06 01</w:t>
            </w:r>
          </w:p>
        </w:tc>
      </w:tr>
      <w:tr w:rsidR="0032298B" w:rsidRPr="0032298B" w:rsidTr="0032298B">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ქვეპროგრამის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მუნიციპალური ტრანსპორტის სუბსიდირება</w:t>
            </w:r>
          </w:p>
        </w:tc>
      </w:tr>
      <w:tr w:rsidR="0032298B" w:rsidRPr="0032298B" w:rsidTr="0032298B">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არის ქვეპროგრამა ახალი</w:t>
            </w:r>
            <w:r w:rsidRPr="0032298B">
              <w:rPr>
                <w:rFonts w:ascii="Sylfaen" w:eastAsia="Times New Roman" w:hAnsi="Sylfaen"/>
                <w:b/>
                <w:bCs/>
                <w:sz w:val="20"/>
                <w:szCs w:val="20"/>
                <w:lang w:val="ka-GE" w:eastAsia="ka-GE"/>
              </w:rPr>
              <w:t xml:space="preserve">? </w:t>
            </w:r>
            <w:r w:rsidRPr="0032298B">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არა</w:t>
            </w:r>
          </w:p>
        </w:tc>
      </w:tr>
      <w:tr w:rsidR="0032298B" w:rsidRPr="0032298B" w:rsidTr="0032298B">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r>
      <w:tr w:rsidR="0032298B" w:rsidRPr="0032298B" w:rsidTr="0032298B">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ა(ა)იპ ბორჯომის საზოგადოებრივი ტრანსპორტი</w:t>
            </w:r>
          </w:p>
        </w:tc>
      </w:tr>
      <w:tr w:rsidR="0032298B" w:rsidRPr="0032298B" w:rsidTr="0032298B">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2028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2029 წელი</w:t>
            </w:r>
          </w:p>
        </w:tc>
      </w:tr>
      <w:tr w:rsidR="0032298B" w:rsidRPr="0032298B" w:rsidTr="0032298B">
        <w:trPr>
          <w:trHeight w:val="435"/>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2 750,00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2 775,00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2 800,00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2 805,00 </w:t>
            </w:r>
          </w:p>
        </w:tc>
      </w:tr>
      <w:tr w:rsidR="0032298B" w:rsidRPr="0032298B" w:rsidTr="0032298B">
        <w:trPr>
          <w:trHeight w:val="39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r>
      <w:tr w:rsidR="0032298B" w:rsidRPr="0032298B" w:rsidTr="0032298B">
        <w:trPr>
          <w:trHeight w:val="390"/>
        </w:trPr>
        <w:tc>
          <w:tcPr>
            <w:tcW w:w="1790"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350,00 </w:t>
            </w:r>
          </w:p>
        </w:tc>
        <w:tc>
          <w:tcPr>
            <w:tcW w:w="802" w:type="pct"/>
            <w:tcBorders>
              <w:top w:val="nil"/>
              <w:left w:val="nil"/>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350,00 </w:t>
            </w:r>
          </w:p>
        </w:tc>
        <w:tc>
          <w:tcPr>
            <w:tcW w:w="802" w:type="pct"/>
            <w:tcBorders>
              <w:top w:val="nil"/>
              <w:left w:val="nil"/>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350,00 </w:t>
            </w:r>
          </w:p>
        </w:tc>
        <w:tc>
          <w:tcPr>
            <w:tcW w:w="802" w:type="pct"/>
            <w:tcBorders>
              <w:top w:val="nil"/>
              <w:left w:val="nil"/>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350,00 </w:t>
            </w:r>
          </w:p>
        </w:tc>
      </w:tr>
      <w:tr w:rsidR="0032298B" w:rsidRPr="0032298B" w:rsidTr="0032298B">
        <w:trPr>
          <w:trHeight w:val="36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3 100,00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3 125,00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3 150,00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3 155,00 </w:t>
            </w:r>
          </w:p>
        </w:tc>
      </w:tr>
      <w:tr w:rsidR="0032298B" w:rsidRPr="0032298B" w:rsidTr="0032298B">
        <w:trPr>
          <w:trHeight w:val="315"/>
        </w:trPr>
        <w:tc>
          <w:tcPr>
            <w:tcW w:w="1790" w:type="pct"/>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2298B" w:rsidRPr="0032298B" w:rsidRDefault="0032298B" w:rsidP="0032298B">
            <w:pPr>
              <w:spacing w:after="0" w:line="240" w:lineRule="auto"/>
              <w:jc w:val="center"/>
              <w:rPr>
                <w:rFonts w:ascii="Sylfaen" w:eastAsia="Times New Roman" w:hAnsi="Sylfaen"/>
                <w:i/>
                <w:iCs/>
                <w:sz w:val="20"/>
                <w:szCs w:val="20"/>
                <w:lang w:val="ka-GE" w:eastAsia="ka-GE"/>
              </w:rPr>
            </w:pPr>
            <w:r w:rsidRPr="0032298B">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i/>
                <w:iCs/>
                <w:sz w:val="20"/>
                <w:szCs w:val="20"/>
                <w:lang w:val="ka-GE" w:eastAsia="ka-GE"/>
              </w:rPr>
            </w:pPr>
            <w:r w:rsidRPr="0032298B">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i/>
                <w:iCs/>
                <w:sz w:val="20"/>
                <w:szCs w:val="20"/>
                <w:lang w:val="ka-GE" w:eastAsia="ka-GE"/>
              </w:rPr>
            </w:pPr>
            <w:r w:rsidRPr="0032298B">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i/>
                <w:iCs/>
                <w:sz w:val="20"/>
                <w:szCs w:val="20"/>
                <w:lang w:val="ka-GE" w:eastAsia="ka-GE"/>
              </w:rPr>
            </w:pPr>
            <w:r w:rsidRPr="0032298B">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i/>
                <w:iCs/>
                <w:sz w:val="20"/>
                <w:szCs w:val="20"/>
                <w:lang w:val="ka-GE" w:eastAsia="ka-GE"/>
              </w:rPr>
            </w:pPr>
            <w:r w:rsidRPr="0032298B">
              <w:rPr>
                <w:rFonts w:ascii="Sylfaen" w:eastAsia="Times New Roman" w:hAnsi="Sylfaen"/>
                <w:i/>
                <w:iCs/>
                <w:sz w:val="20"/>
                <w:szCs w:val="20"/>
                <w:lang w:val="ka-GE" w:eastAsia="ka-GE"/>
              </w:rPr>
              <w:t> </w:t>
            </w:r>
          </w:p>
        </w:tc>
      </w:tr>
      <w:tr w:rsidR="0032298B" w:rsidRPr="0032298B" w:rsidTr="0032298B">
        <w:trPr>
          <w:trHeight w:val="1290"/>
        </w:trPr>
        <w:tc>
          <w:tcPr>
            <w:tcW w:w="664" w:type="pct"/>
            <w:tcBorders>
              <w:top w:val="nil"/>
              <w:left w:val="single" w:sz="8" w:space="0" w:color="auto"/>
              <w:bottom w:val="nil"/>
              <w:right w:val="nil"/>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sz w:val="18"/>
                <w:szCs w:val="18"/>
                <w:lang w:val="ka-GE" w:eastAsia="ka-GE"/>
              </w:rPr>
            </w:pPr>
            <w:r w:rsidRPr="0032298B">
              <w:rPr>
                <w:rFonts w:ascii="Sylfaen" w:eastAsia="Times New Roman" w:hAnsi="Sylfaen"/>
                <w:sz w:val="18"/>
                <w:szCs w:val="18"/>
                <w:lang w:val="ka-GE" w:eastAsia="ka-GE"/>
              </w:rPr>
              <w:t xml:space="preserve">მოსახლეობის მუნიციპალური ტრანსპორტით მომსახურეობით ორგანიზება შეუფერხებლად, შიდასაქალაქო, საგარეუბნო და სარაიონთაშორისო მარშრუტებზე;  ტარიფების შენარჩუნება;  მოსწავლეთა გადაყვანა დროულად და უსაფრთხოდ სასწავლო დაწესებულებებში;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 </w:t>
            </w:r>
          </w:p>
        </w:tc>
      </w:tr>
      <w:tr w:rsidR="0032298B" w:rsidRPr="0032298B" w:rsidTr="0032298B">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2026</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2027</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2028</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2029</w:t>
            </w:r>
          </w:p>
        </w:tc>
      </w:tr>
      <w:tr w:rsidR="0032298B" w:rsidRPr="0032298B" w:rsidTr="0032298B">
        <w:trPr>
          <w:trHeight w:val="46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 xml:space="preserve">სუბსიდია </w:t>
            </w:r>
            <w:r w:rsidRPr="0032298B">
              <w:rPr>
                <w:rFonts w:ascii="Sylfaen" w:eastAsia="Times New Roman" w:hAnsi="Sylfaen"/>
                <w:sz w:val="18"/>
                <w:szCs w:val="18"/>
                <w:lang w:val="ka-GE" w:eastAsia="ka-GE"/>
              </w:rPr>
              <w:br/>
              <w:t xml:space="preserve">  02 06 01 01</w:t>
            </w:r>
          </w:p>
        </w:tc>
        <w:tc>
          <w:tcPr>
            <w:tcW w:w="1127" w:type="pct"/>
            <w:vMerge w:val="restart"/>
            <w:tcBorders>
              <w:top w:val="nil"/>
              <w:left w:val="single" w:sz="4" w:space="0" w:color="auto"/>
              <w:bottom w:val="single" w:sz="4" w:space="0" w:color="000000"/>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მგზავრთა ტრანსპორტირება,  სპეც ტექნიკით სხვადასხვა სამუშაოების შესრულება.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2 655,00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2 675,00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2 700,00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2 705,00 </w:t>
            </w:r>
          </w:p>
        </w:tc>
      </w:tr>
      <w:tr w:rsidR="0032298B" w:rsidRPr="0032298B" w:rsidTr="0032298B">
        <w:trPr>
          <w:trHeight w:val="46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საკუთარი სახსრები</w:t>
            </w:r>
          </w:p>
        </w:tc>
        <w:tc>
          <w:tcPr>
            <w:tcW w:w="1127" w:type="pct"/>
            <w:vMerge/>
            <w:tcBorders>
              <w:top w:val="nil"/>
              <w:left w:val="single" w:sz="4" w:space="0" w:color="auto"/>
              <w:bottom w:val="single" w:sz="4" w:space="0" w:color="000000"/>
              <w:right w:val="single" w:sz="4" w:space="0" w:color="auto"/>
            </w:tcBorders>
            <w:vAlign w:val="center"/>
            <w:hideMark/>
          </w:tcPr>
          <w:p w:rsidR="0032298B" w:rsidRPr="0032298B" w:rsidRDefault="0032298B" w:rsidP="0032298B">
            <w:pPr>
              <w:spacing w:after="0" w:line="240" w:lineRule="auto"/>
              <w:rPr>
                <w:rFonts w:ascii="Sylfaen" w:eastAsia="Times New Roman" w:hAnsi="Sylfaen"/>
                <w:sz w:val="18"/>
                <w:szCs w:val="18"/>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350,00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350,00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350,00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350,00 </w:t>
            </w:r>
          </w:p>
        </w:tc>
      </w:tr>
      <w:tr w:rsidR="0032298B" w:rsidRPr="0032298B" w:rsidTr="0032298B">
        <w:trPr>
          <w:trHeight w:val="66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02 06 01 02</w:t>
            </w:r>
          </w:p>
        </w:tc>
        <w:tc>
          <w:tcPr>
            <w:tcW w:w="1127"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მოსწავლეთა ტრანსპორტირება</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50,00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50,00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50,00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50,00 </w:t>
            </w:r>
          </w:p>
        </w:tc>
      </w:tr>
      <w:tr w:rsidR="0032298B" w:rsidRPr="0032298B" w:rsidTr="0032298B">
        <w:trPr>
          <w:trHeight w:val="46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02 06 01 03</w:t>
            </w:r>
          </w:p>
        </w:tc>
        <w:tc>
          <w:tcPr>
            <w:tcW w:w="1127" w:type="pct"/>
            <w:tcBorders>
              <w:top w:val="nil"/>
              <w:left w:val="nil"/>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ტაბაწყურის მოსახლეობის ტრანსპორტირება</w:t>
            </w:r>
          </w:p>
        </w:tc>
        <w:tc>
          <w:tcPr>
            <w:tcW w:w="802" w:type="pct"/>
            <w:tcBorders>
              <w:top w:val="nil"/>
              <w:left w:val="nil"/>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45,00 </w:t>
            </w:r>
          </w:p>
        </w:tc>
        <w:tc>
          <w:tcPr>
            <w:tcW w:w="802" w:type="pct"/>
            <w:tcBorders>
              <w:top w:val="nil"/>
              <w:left w:val="nil"/>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50,00 </w:t>
            </w:r>
          </w:p>
        </w:tc>
        <w:tc>
          <w:tcPr>
            <w:tcW w:w="802" w:type="pct"/>
            <w:tcBorders>
              <w:top w:val="nil"/>
              <w:left w:val="nil"/>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50,00 </w:t>
            </w:r>
          </w:p>
        </w:tc>
        <w:tc>
          <w:tcPr>
            <w:tcW w:w="802" w:type="pct"/>
            <w:tcBorders>
              <w:top w:val="nil"/>
              <w:left w:val="nil"/>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50,00 </w:t>
            </w:r>
          </w:p>
        </w:tc>
      </w:tr>
      <w:tr w:rsidR="0032298B" w:rsidRPr="0032298B" w:rsidTr="0032298B">
        <w:trPr>
          <w:trHeight w:val="465"/>
        </w:trPr>
        <w:tc>
          <w:tcPr>
            <w:tcW w:w="664" w:type="pct"/>
            <w:tcBorders>
              <w:top w:val="nil"/>
              <w:left w:val="single" w:sz="8" w:space="0" w:color="auto"/>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3 100,00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3 125,00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3 150,00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3 155,00 </w:t>
            </w:r>
          </w:p>
        </w:tc>
      </w:tr>
      <w:tr w:rsidR="0032298B" w:rsidRPr="0032298B" w:rsidTr="0032298B">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32298B" w:rsidRPr="0032298B" w:rsidTr="0032298B">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4 კვარტალი</w:t>
            </w:r>
          </w:p>
        </w:tc>
      </w:tr>
      <w:tr w:rsidR="0032298B" w:rsidRPr="0032298B" w:rsidTr="0032298B">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 xml:space="preserve">სუბსიდია </w:t>
            </w:r>
            <w:r w:rsidRPr="0032298B">
              <w:rPr>
                <w:rFonts w:ascii="Sylfaen" w:eastAsia="Times New Roman" w:hAnsi="Sylfaen"/>
                <w:sz w:val="18"/>
                <w:szCs w:val="18"/>
                <w:lang w:val="ka-GE" w:eastAsia="ka-GE"/>
              </w:rPr>
              <w:br/>
              <w:t xml:space="preserve">  02 06 01 01</w:t>
            </w:r>
          </w:p>
        </w:tc>
        <w:tc>
          <w:tcPr>
            <w:tcW w:w="112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მგზავრთა ტრანსპორტირება,  სპეც ტექნიკით სხვადასხვა სამუშაოების შესრულება.</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r>
      <w:tr w:rsidR="0032298B" w:rsidRPr="0032298B" w:rsidTr="0032298B">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საკუთარი სახსრები</w:t>
            </w:r>
          </w:p>
        </w:tc>
        <w:tc>
          <w:tcPr>
            <w:tcW w:w="1127" w:type="pct"/>
            <w:vMerge/>
            <w:tcBorders>
              <w:top w:val="single" w:sz="8" w:space="0" w:color="auto"/>
              <w:left w:val="single" w:sz="4" w:space="0" w:color="auto"/>
              <w:bottom w:val="single" w:sz="4" w:space="0" w:color="000000"/>
              <w:right w:val="single" w:sz="4" w:space="0" w:color="auto"/>
            </w:tcBorders>
            <w:vAlign w:val="center"/>
            <w:hideMark/>
          </w:tcPr>
          <w:p w:rsidR="0032298B" w:rsidRPr="0032298B" w:rsidRDefault="0032298B" w:rsidP="0032298B">
            <w:pPr>
              <w:spacing w:after="0" w:line="240" w:lineRule="auto"/>
              <w:rPr>
                <w:rFonts w:ascii="Sylfaen" w:eastAsia="Times New Roman" w:hAnsi="Sylfaen"/>
                <w:sz w:val="18"/>
                <w:szCs w:val="18"/>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r>
      <w:tr w:rsidR="0032298B" w:rsidRPr="0032298B" w:rsidTr="0032298B">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02 06 01 02</w:t>
            </w:r>
          </w:p>
        </w:tc>
        <w:tc>
          <w:tcPr>
            <w:tcW w:w="1127"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მოსწავლეთა ტრანსპორტირება</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0</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r>
      <w:tr w:rsidR="0032298B" w:rsidRPr="0032298B" w:rsidTr="0032298B">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02 06 01 03</w:t>
            </w:r>
          </w:p>
        </w:tc>
        <w:tc>
          <w:tcPr>
            <w:tcW w:w="1127" w:type="pct"/>
            <w:tcBorders>
              <w:top w:val="nil"/>
              <w:left w:val="nil"/>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ტაბაწყურის მოსახლეობის ტრანსპორტირება</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r>
      <w:tr w:rsidR="0032298B" w:rsidRPr="0032298B" w:rsidTr="0032298B">
        <w:trPr>
          <w:trHeight w:val="420"/>
        </w:trPr>
        <w:tc>
          <w:tcPr>
            <w:tcW w:w="664" w:type="pct"/>
            <w:tcBorders>
              <w:top w:val="nil"/>
              <w:left w:val="single" w:sz="8" w:space="0" w:color="auto"/>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r>
      <w:tr w:rsidR="0032298B" w:rsidRPr="0032298B" w:rsidTr="0032298B">
        <w:trPr>
          <w:trHeight w:val="1275"/>
        </w:trPr>
        <w:tc>
          <w:tcPr>
            <w:tcW w:w="179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შუალედური მოსალოდნელი შედეგი (2026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18"/>
                <w:szCs w:val="18"/>
                <w:lang w:val="ka-GE" w:eastAsia="ka-GE"/>
              </w:rPr>
            </w:pPr>
            <w:r w:rsidRPr="0032298B">
              <w:rPr>
                <w:rFonts w:ascii="Sylfaen" w:eastAsia="Times New Roman" w:hAnsi="Sylfaen"/>
                <w:b/>
                <w:bCs/>
                <w:sz w:val="18"/>
                <w:szCs w:val="18"/>
                <w:lang w:val="ka-GE" w:eastAsia="ka-GE"/>
              </w:rPr>
              <w:t>უზრუნველყოფილია როგორც მგზავრთა გადაადგილება, ასევე მოსწავლეთა ტრანსპორტირება დროულად და უსაფრთხოდ სასწავლო დაწესებულებებში. ჩატარებულია ყველა ავტობუსზე ტექდათვალიერება.  გაზრდილია როგორც ავტობუსების ასევე სვლა-გეზების რაოდენობა, შესაბამისად გაზრდილია შემოსავალი.</w:t>
            </w:r>
          </w:p>
        </w:tc>
      </w:tr>
    </w:tbl>
    <w:p w:rsidR="00A34CA8" w:rsidRDefault="00A34CA8" w:rsidP="00DB03A2">
      <w:pPr>
        <w:jc w:val="center"/>
        <w:rPr>
          <w:b/>
          <w:sz w:val="28"/>
        </w:rPr>
      </w:pPr>
    </w:p>
    <w:p w:rsidR="00F831FE" w:rsidRDefault="00F831FE" w:rsidP="00DB03A2">
      <w:pPr>
        <w:jc w:val="center"/>
        <w:rPr>
          <w:b/>
          <w:sz w:val="28"/>
        </w:rPr>
      </w:pPr>
    </w:p>
    <w:p w:rsidR="00F831FE" w:rsidRDefault="00F831FE" w:rsidP="00DB03A2">
      <w:pPr>
        <w:jc w:val="center"/>
        <w:rPr>
          <w:b/>
          <w:sz w:val="28"/>
        </w:rPr>
      </w:pPr>
    </w:p>
    <w:p w:rsidR="00F831FE" w:rsidRDefault="00F831FE" w:rsidP="00DB03A2">
      <w:pPr>
        <w:jc w:val="center"/>
        <w:rPr>
          <w:b/>
          <w:sz w:val="28"/>
        </w:rPr>
      </w:pPr>
    </w:p>
    <w:tbl>
      <w:tblPr>
        <w:tblW w:w="5000" w:type="pct"/>
        <w:tblLook w:val="04A0" w:firstRow="1" w:lastRow="0" w:firstColumn="1" w:lastColumn="0" w:noHBand="0" w:noVBand="1"/>
      </w:tblPr>
      <w:tblGrid>
        <w:gridCol w:w="1720"/>
        <w:gridCol w:w="2919"/>
        <w:gridCol w:w="2077"/>
        <w:gridCol w:w="2077"/>
        <w:gridCol w:w="2080"/>
        <w:gridCol w:w="2077"/>
      </w:tblGrid>
      <w:tr w:rsidR="0032298B" w:rsidRPr="0032298B" w:rsidTr="0032298B">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nil"/>
              <w:bottom w:val="single" w:sz="8" w:space="0" w:color="auto"/>
              <w:right w:val="nil"/>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მუნიციპალური ტრანსპორტის სუბსიდირება</w:t>
            </w:r>
          </w:p>
        </w:tc>
      </w:tr>
      <w:tr w:rsidR="0032298B" w:rsidRPr="0032298B" w:rsidTr="0032298B">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02 06 01 01</w:t>
            </w:r>
          </w:p>
        </w:tc>
      </w:tr>
      <w:tr w:rsidR="0032298B" w:rsidRPr="0032298B" w:rsidTr="0032298B">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nil"/>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მუნიციპალური ტრანსპორტით მგზავრთა გადაყვანა</w:t>
            </w:r>
          </w:p>
        </w:tc>
      </w:tr>
      <w:tr w:rsidR="0032298B" w:rsidRPr="0032298B" w:rsidTr="0032298B">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არის ქვეპროგრამა ახალი</w:t>
            </w:r>
            <w:r w:rsidRPr="0032298B">
              <w:rPr>
                <w:rFonts w:ascii="Sylfaen" w:eastAsia="Times New Roman" w:hAnsi="Sylfaen"/>
                <w:b/>
                <w:bCs/>
                <w:sz w:val="20"/>
                <w:szCs w:val="20"/>
                <w:lang w:val="ka-GE" w:eastAsia="ka-GE"/>
              </w:rPr>
              <w:t xml:space="preserve">? </w:t>
            </w:r>
            <w:r w:rsidRPr="0032298B">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არა</w:t>
            </w:r>
          </w:p>
        </w:tc>
      </w:tr>
      <w:tr w:rsidR="0032298B" w:rsidRPr="0032298B" w:rsidTr="0032298B">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r>
      <w:tr w:rsidR="0032298B" w:rsidRPr="0032298B" w:rsidTr="0032298B">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r>
      <w:tr w:rsidR="0032298B" w:rsidRPr="0032298B" w:rsidTr="0032298B">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2028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2029 წელი</w:t>
            </w:r>
          </w:p>
        </w:tc>
      </w:tr>
      <w:tr w:rsidR="0032298B" w:rsidRPr="0032298B" w:rsidTr="0032298B">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2 655,00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2 650,00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2 675,00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2 705,00 </w:t>
            </w:r>
          </w:p>
        </w:tc>
      </w:tr>
      <w:tr w:rsidR="0032298B" w:rsidRPr="0032298B" w:rsidTr="0032298B">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r>
      <w:tr w:rsidR="0032298B" w:rsidRPr="0032298B" w:rsidTr="0032298B">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350,00 </w:t>
            </w:r>
          </w:p>
        </w:tc>
        <w:tc>
          <w:tcPr>
            <w:tcW w:w="802" w:type="pct"/>
            <w:tcBorders>
              <w:top w:val="nil"/>
              <w:left w:val="nil"/>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350,00 </w:t>
            </w:r>
          </w:p>
        </w:tc>
        <w:tc>
          <w:tcPr>
            <w:tcW w:w="802" w:type="pct"/>
            <w:tcBorders>
              <w:top w:val="nil"/>
              <w:left w:val="nil"/>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350,00 </w:t>
            </w:r>
          </w:p>
        </w:tc>
        <w:tc>
          <w:tcPr>
            <w:tcW w:w="802" w:type="pct"/>
            <w:tcBorders>
              <w:top w:val="nil"/>
              <w:left w:val="nil"/>
              <w:bottom w:val="nil"/>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350,00 </w:t>
            </w:r>
          </w:p>
        </w:tc>
      </w:tr>
      <w:tr w:rsidR="0032298B" w:rsidRPr="0032298B" w:rsidTr="0032298B">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3 005,00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3 000,00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3 025,00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3 055,00 </w:t>
            </w:r>
          </w:p>
        </w:tc>
      </w:tr>
      <w:tr w:rsidR="0032298B" w:rsidRPr="0032298B" w:rsidTr="0032298B">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2298B" w:rsidRPr="0032298B" w:rsidRDefault="0032298B" w:rsidP="0032298B">
            <w:pPr>
              <w:spacing w:after="0" w:line="240" w:lineRule="auto"/>
              <w:jc w:val="center"/>
              <w:rPr>
                <w:rFonts w:ascii="Sylfaen" w:eastAsia="Times New Roman" w:hAnsi="Sylfaen"/>
                <w:i/>
                <w:iCs/>
                <w:sz w:val="20"/>
                <w:szCs w:val="20"/>
                <w:lang w:val="ka-GE" w:eastAsia="ka-GE"/>
              </w:rPr>
            </w:pPr>
            <w:r w:rsidRPr="0032298B">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i/>
                <w:iCs/>
                <w:sz w:val="20"/>
                <w:szCs w:val="20"/>
                <w:lang w:val="ka-GE" w:eastAsia="ka-GE"/>
              </w:rPr>
            </w:pPr>
            <w:r w:rsidRPr="0032298B">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i/>
                <w:iCs/>
                <w:sz w:val="20"/>
                <w:szCs w:val="20"/>
                <w:lang w:val="ka-GE" w:eastAsia="ka-GE"/>
              </w:rPr>
            </w:pPr>
            <w:r w:rsidRPr="0032298B">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i/>
                <w:iCs/>
                <w:sz w:val="20"/>
                <w:szCs w:val="20"/>
                <w:lang w:val="ka-GE" w:eastAsia="ka-GE"/>
              </w:rPr>
            </w:pPr>
            <w:r w:rsidRPr="0032298B">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i/>
                <w:iCs/>
                <w:sz w:val="20"/>
                <w:szCs w:val="20"/>
                <w:lang w:val="ka-GE" w:eastAsia="ka-GE"/>
              </w:rPr>
            </w:pPr>
            <w:r w:rsidRPr="0032298B">
              <w:rPr>
                <w:rFonts w:ascii="Sylfaen" w:eastAsia="Times New Roman" w:hAnsi="Sylfaen"/>
                <w:i/>
                <w:iCs/>
                <w:sz w:val="20"/>
                <w:szCs w:val="20"/>
                <w:lang w:val="ka-GE" w:eastAsia="ka-GE"/>
              </w:rPr>
              <w:t> </w:t>
            </w:r>
          </w:p>
        </w:tc>
      </w:tr>
      <w:tr w:rsidR="0032298B" w:rsidRPr="0032298B" w:rsidTr="0032298B">
        <w:trPr>
          <w:trHeight w:val="1515"/>
        </w:trPr>
        <w:tc>
          <w:tcPr>
            <w:tcW w:w="664" w:type="pct"/>
            <w:tcBorders>
              <w:top w:val="nil"/>
              <w:left w:val="single" w:sz="8" w:space="0" w:color="auto"/>
              <w:bottom w:val="single" w:sz="8" w:space="0" w:color="auto"/>
              <w:right w:val="nil"/>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მოსახლეობის მუნიციპალური ტრანსპორტით მომსახურეობით ორგანიზება შეუფერხებლად, შიდასაქალაქო და საგარეუბნო  მარშრუტებზე;  ტარიფების შენარჩუნება;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 </w:t>
            </w:r>
          </w:p>
        </w:tc>
      </w:tr>
      <w:tr w:rsidR="0032298B" w:rsidRPr="0032298B" w:rsidTr="0032298B">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რაოდენობა </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ეკონომიკური კლასიფიკაციის მუხლი</w:t>
            </w:r>
          </w:p>
        </w:tc>
      </w:tr>
      <w:tr w:rsidR="0032298B" w:rsidRPr="0032298B" w:rsidTr="0032298B">
        <w:trPr>
          <w:trHeight w:val="990"/>
        </w:trPr>
        <w:tc>
          <w:tcPr>
            <w:tcW w:w="664" w:type="pct"/>
            <w:vMerge w:val="restart"/>
            <w:tcBorders>
              <w:top w:val="nil"/>
              <w:left w:val="single" w:sz="8" w:space="0" w:color="auto"/>
              <w:bottom w:val="single" w:sz="4" w:space="0" w:color="000000"/>
              <w:right w:val="nil"/>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02 06 01 01</w:t>
            </w:r>
          </w:p>
        </w:tc>
        <w:tc>
          <w:tcPr>
            <w:tcW w:w="1127" w:type="pct"/>
            <w:tcBorders>
              <w:top w:val="nil"/>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შრომის ანაზღაურება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12</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137,50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1 650,00 </w:t>
            </w:r>
          </w:p>
        </w:tc>
        <w:tc>
          <w:tcPr>
            <w:tcW w:w="802" w:type="pct"/>
            <w:tcBorders>
              <w:top w:val="nil"/>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2.5.3.4</w:t>
            </w:r>
          </w:p>
        </w:tc>
      </w:tr>
      <w:tr w:rsidR="0032298B" w:rsidRPr="0032298B" w:rsidTr="0032298B">
        <w:trPr>
          <w:trHeight w:val="990"/>
        </w:trPr>
        <w:tc>
          <w:tcPr>
            <w:tcW w:w="664" w:type="pct"/>
            <w:vMerge/>
            <w:tcBorders>
              <w:top w:val="nil"/>
              <w:left w:val="single" w:sz="8" w:space="0" w:color="auto"/>
              <w:bottom w:val="single" w:sz="4" w:space="0" w:color="000000"/>
              <w:right w:val="nil"/>
            </w:tcBorders>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p>
        </w:tc>
        <w:tc>
          <w:tcPr>
            <w:tcW w:w="1127" w:type="pct"/>
            <w:tcBorders>
              <w:top w:val="nil"/>
              <w:left w:val="single" w:sz="8" w:space="0" w:color="auto"/>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საწვავ/საპოხი მასალების შეძენის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252</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3,00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756,00 </w:t>
            </w:r>
          </w:p>
        </w:tc>
        <w:tc>
          <w:tcPr>
            <w:tcW w:w="802" w:type="pct"/>
            <w:tcBorders>
              <w:top w:val="nil"/>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2.5.3.1</w:t>
            </w:r>
          </w:p>
        </w:tc>
      </w:tr>
      <w:tr w:rsidR="0032298B" w:rsidRPr="0032298B" w:rsidTr="0032298B">
        <w:trPr>
          <w:trHeight w:val="990"/>
        </w:trPr>
        <w:tc>
          <w:tcPr>
            <w:tcW w:w="664" w:type="pct"/>
            <w:vMerge/>
            <w:tcBorders>
              <w:top w:val="nil"/>
              <w:left w:val="single" w:sz="8" w:space="0" w:color="auto"/>
              <w:bottom w:val="single" w:sz="4" w:space="0" w:color="000000"/>
              <w:right w:val="nil"/>
            </w:tcBorders>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p>
        </w:tc>
        <w:tc>
          <w:tcPr>
            <w:tcW w:w="1127"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 xml:space="preserve">მიმდინარე რემონტის ხარჯი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22</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8,14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179,00 </w:t>
            </w:r>
          </w:p>
        </w:tc>
        <w:tc>
          <w:tcPr>
            <w:tcW w:w="802" w:type="pct"/>
            <w:tcBorders>
              <w:top w:val="nil"/>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2.5.3.1</w:t>
            </w:r>
          </w:p>
        </w:tc>
      </w:tr>
      <w:tr w:rsidR="0032298B" w:rsidRPr="0032298B" w:rsidTr="0032298B">
        <w:trPr>
          <w:trHeight w:val="990"/>
        </w:trPr>
        <w:tc>
          <w:tcPr>
            <w:tcW w:w="664" w:type="pct"/>
            <w:vMerge/>
            <w:tcBorders>
              <w:top w:val="nil"/>
              <w:left w:val="single" w:sz="8" w:space="0" w:color="auto"/>
              <w:bottom w:val="single" w:sz="4" w:space="0" w:color="000000"/>
              <w:right w:val="nil"/>
            </w:tcBorders>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p>
        </w:tc>
        <w:tc>
          <w:tcPr>
            <w:tcW w:w="1127" w:type="pct"/>
            <w:tcBorders>
              <w:top w:val="nil"/>
              <w:left w:val="single" w:sz="8" w:space="0" w:color="auto"/>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ექსპლუატაციის, მოვლა-შენახვის და სათადარიგო ნაწილების შეძენის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20</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3,50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70,00 </w:t>
            </w:r>
          </w:p>
        </w:tc>
        <w:tc>
          <w:tcPr>
            <w:tcW w:w="802" w:type="pct"/>
            <w:tcBorders>
              <w:top w:val="nil"/>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2.5.3.1</w:t>
            </w:r>
          </w:p>
        </w:tc>
      </w:tr>
      <w:tr w:rsidR="0032298B" w:rsidRPr="0032298B" w:rsidTr="0032298B">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2 655,00 </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r>
      <w:tr w:rsidR="0032298B" w:rsidRPr="0032298B" w:rsidTr="0032298B">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32298B" w:rsidRPr="0032298B" w:rsidTr="0032298B">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4 კვარტალი</w:t>
            </w:r>
          </w:p>
        </w:tc>
      </w:tr>
      <w:tr w:rsidR="0032298B" w:rsidRPr="0032298B" w:rsidTr="0032298B">
        <w:trPr>
          <w:trHeight w:val="64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02 06 01 </w:t>
            </w:r>
          </w:p>
        </w:tc>
        <w:tc>
          <w:tcPr>
            <w:tcW w:w="1127" w:type="pct"/>
            <w:tcBorders>
              <w:top w:val="nil"/>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მუნიციპალური ტრანსპორტის სუბსიდირება</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r>
      <w:tr w:rsidR="0032298B" w:rsidRPr="0032298B" w:rsidTr="0032298B">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r>
      <w:tr w:rsidR="0032298B" w:rsidRPr="0032298B" w:rsidTr="0032298B">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r>
      <w:tr w:rsidR="0032298B" w:rsidRPr="0032298B" w:rsidTr="0032298B">
        <w:trPr>
          <w:trHeight w:val="1380"/>
        </w:trPr>
        <w:tc>
          <w:tcPr>
            <w:tcW w:w="1790" w:type="pct"/>
            <w:gridSpan w:val="2"/>
            <w:tcBorders>
              <w:top w:val="nil"/>
              <w:left w:val="single" w:sz="8" w:space="0" w:color="auto"/>
              <w:bottom w:val="single" w:sz="8" w:space="0" w:color="auto"/>
              <w:right w:val="nil"/>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 xml:space="preserve">6 </w:t>
            </w:r>
            <w:r w:rsidRPr="0032298B">
              <w:rPr>
                <w:rFonts w:ascii="Sylfaen" w:eastAsia="Times New Roman" w:hAnsi="Sylfaen"/>
                <w:b/>
                <w:bCs/>
                <w:sz w:val="20"/>
                <w:szCs w:val="20"/>
                <w:lang w:val="ka-GE" w:eastAsia="ka-GE"/>
              </w:rPr>
              <w:t>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18"/>
                <w:szCs w:val="18"/>
                <w:lang w:val="ka-GE" w:eastAsia="ka-GE"/>
              </w:rPr>
            </w:pPr>
            <w:r w:rsidRPr="0032298B">
              <w:rPr>
                <w:rFonts w:ascii="Sylfaen" w:eastAsia="Times New Roman" w:hAnsi="Sylfaen"/>
                <w:b/>
                <w:bCs/>
                <w:sz w:val="18"/>
                <w:szCs w:val="18"/>
                <w:lang w:val="ka-GE" w:eastAsia="ka-GE"/>
              </w:rPr>
              <w:t>უზრუნველყოფილია  მგზავრთა გადაადგილება დროულად და უსაფრთხოდ. ჩატარებულია ყველა ავტობუსზე ტექდათვალიერება.  გაზრდილია როგორც ავტობუსების ასევე სვლა-გეზების რაოდენობა, შესაბამისად გაზრდილია შემოსავალი.</w:t>
            </w:r>
          </w:p>
        </w:tc>
      </w:tr>
    </w:tbl>
    <w:p w:rsidR="00A34CA8" w:rsidRDefault="00A34CA8" w:rsidP="00DB03A2">
      <w:pPr>
        <w:jc w:val="center"/>
        <w:rPr>
          <w:b/>
          <w:sz w:val="28"/>
        </w:rPr>
      </w:pPr>
    </w:p>
    <w:p w:rsidR="00E544BE" w:rsidRDefault="00E544BE" w:rsidP="00DB03A2">
      <w:pPr>
        <w:jc w:val="center"/>
        <w:rPr>
          <w:b/>
          <w:sz w:val="28"/>
        </w:rPr>
      </w:pPr>
    </w:p>
    <w:p w:rsidR="008F36F2" w:rsidRDefault="008F36F2" w:rsidP="00DB03A2">
      <w:pPr>
        <w:jc w:val="center"/>
        <w:rPr>
          <w:b/>
          <w:sz w:val="28"/>
        </w:rPr>
      </w:pPr>
    </w:p>
    <w:p w:rsidR="00A34CA8" w:rsidRDefault="00A34CA8" w:rsidP="00DB03A2">
      <w:pPr>
        <w:jc w:val="center"/>
        <w:rPr>
          <w:b/>
          <w:sz w:val="28"/>
        </w:rPr>
      </w:pPr>
    </w:p>
    <w:p w:rsidR="008F36F2" w:rsidRDefault="008F36F2" w:rsidP="00DB03A2">
      <w:pPr>
        <w:jc w:val="center"/>
        <w:rPr>
          <w:b/>
          <w:sz w:val="28"/>
        </w:rPr>
      </w:pPr>
    </w:p>
    <w:p w:rsidR="008F36F2" w:rsidRDefault="008F36F2"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715"/>
        <w:gridCol w:w="1137"/>
        <w:gridCol w:w="712"/>
        <w:gridCol w:w="1187"/>
        <w:gridCol w:w="1057"/>
        <w:gridCol w:w="1181"/>
        <w:gridCol w:w="1738"/>
        <w:gridCol w:w="2222"/>
      </w:tblGrid>
      <w:tr w:rsidR="00A34CA8" w:rsidRPr="00A34CA8" w:rsidTr="00935659">
        <w:trPr>
          <w:trHeight w:val="720"/>
        </w:trPr>
        <w:tc>
          <w:tcPr>
            <w:tcW w:w="831"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მოსალოდნელი შუალედური შედეგი </w:t>
            </w:r>
            <w:r w:rsidRPr="00A34CA8">
              <w:rPr>
                <w:rFonts w:ascii="Sylfaen" w:eastAsia="Times New Roman" w:hAnsi="Sylfaen"/>
                <w:b/>
                <w:bCs/>
                <w:sz w:val="20"/>
                <w:szCs w:val="20"/>
                <w:lang w:val="ka-GE" w:eastAsia="ka-GE"/>
              </w:rPr>
              <w:t>(OUTPUT)</w:t>
            </w:r>
          </w:p>
        </w:tc>
        <w:tc>
          <w:tcPr>
            <w:tcW w:w="1370" w:type="pct"/>
            <w:gridSpan w:val="3"/>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შედეგის ინდიკატორები</w:t>
            </w:r>
          </w:p>
        </w:tc>
        <w:tc>
          <w:tcPr>
            <w:tcW w:w="383"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ზომის ერთეული</w:t>
            </w:r>
          </w:p>
        </w:tc>
        <w:tc>
          <w:tcPr>
            <w:tcW w:w="377"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გეგმიური გადახრა</w:t>
            </w:r>
          </w:p>
        </w:tc>
        <w:tc>
          <w:tcPr>
            <w:tcW w:w="383"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მონაცემთა წყარო</w:t>
            </w:r>
          </w:p>
        </w:tc>
        <w:tc>
          <w:tcPr>
            <w:tcW w:w="986"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მეთოდოლოგია</w:t>
            </w:r>
          </w:p>
        </w:tc>
        <w:tc>
          <w:tcPr>
            <w:tcW w:w="669"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რისკი</w:t>
            </w:r>
          </w:p>
        </w:tc>
      </w:tr>
      <w:tr w:rsidR="00A34CA8" w:rsidRPr="00A34CA8" w:rsidTr="00935659">
        <w:trPr>
          <w:trHeight w:val="885"/>
        </w:trPr>
        <w:tc>
          <w:tcPr>
            <w:tcW w:w="831"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629"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დასახელება</w:t>
            </w:r>
          </w:p>
        </w:tc>
        <w:tc>
          <w:tcPr>
            <w:tcW w:w="381"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202</w:t>
            </w:r>
            <w:r w:rsidR="0032298B">
              <w:rPr>
                <w:rFonts w:ascii="Sylfaen" w:eastAsia="Times New Roman" w:hAnsi="Sylfaen"/>
                <w:sz w:val="20"/>
                <w:szCs w:val="20"/>
                <w:lang w:eastAsia="ka-GE"/>
              </w:rPr>
              <w:t>5</w:t>
            </w:r>
            <w:r w:rsidRPr="00A34CA8">
              <w:rPr>
                <w:rFonts w:ascii="Sylfaen" w:eastAsia="Times New Roman" w:hAnsi="Sylfaen"/>
                <w:sz w:val="20"/>
                <w:szCs w:val="20"/>
                <w:lang w:val="ka-GE" w:eastAsia="ka-GE"/>
              </w:rPr>
              <w:t xml:space="preserve"> წელი (საბაზისო)</w:t>
            </w:r>
          </w:p>
        </w:tc>
        <w:tc>
          <w:tcPr>
            <w:tcW w:w="360"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202</w:t>
            </w:r>
            <w:r w:rsidR="0032298B">
              <w:rPr>
                <w:rFonts w:ascii="Sylfaen" w:eastAsia="Times New Roman" w:hAnsi="Sylfaen"/>
                <w:sz w:val="20"/>
                <w:szCs w:val="20"/>
                <w:lang w:eastAsia="ka-GE"/>
              </w:rPr>
              <w:t>6</w:t>
            </w:r>
            <w:r w:rsidRPr="00A34CA8">
              <w:rPr>
                <w:rFonts w:ascii="Sylfaen" w:eastAsia="Times New Roman" w:hAnsi="Sylfaen"/>
                <w:sz w:val="20"/>
                <w:szCs w:val="20"/>
                <w:lang w:val="ka-GE" w:eastAsia="ka-GE"/>
              </w:rPr>
              <w:t xml:space="preserve"> წელი</w:t>
            </w:r>
          </w:p>
        </w:tc>
        <w:tc>
          <w:tcPr>
            <w:tcW w:w="383"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377"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383"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986"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669"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r>
      <w:tr w:rsidR="00A34CA8" w:rsidRPr="00A34CA8" w:rsidTr="00935659">
        <w:trPr>
          <w:trHeight w:val="4860"/>
        </w:trPr>
        <w:tc>
          <w:tcPr>
            <w:tcW w:w="831"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უზრუნველყოფილია როგორც მგზავრთა გადაადგილება, ასევე მოსწავლეთა ტრანსპორტირება დროულად და უსაფრთხოდ სასწავლო დაწესებულებებში. ჩატარებულია ყველა ავტობუსზე ტექდათვალიერება.  გაზრდილია როგორც ავტობუსების ასევე სვლა-გეზების რაოდენობა, შესაბამისად გაზრდილია შემოსავალი.</w:t>
            </w:r>
          </w:p>
        </w:tc>
        <w:tc>
          <w:tcPr>
            <w:tcW w:w="629"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საზოგადოებრივი ტრანსპორტით მგზავრთა გადაყვანა</w:t>
            </w:r>
          </w:p>
        </w:tc>
        <w:tc>
          <w:tcPr>
            <w:tcW w:w="381"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760000</w:t>
            </w:r>
          </w:p>
        </w:tc>
        <w:tc>
          <w:tcPr>
            <w:tcW w:w="360"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980000</w:t>
            </w:r>
          </w:p>
        </w:tc>
        <w:tc>
          <w:tcPr>
            <w:tcW w:w="383"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რაოდენობა</w:t>
            </w:r>
          </w:p>
        </w:tc>
        <w:tc>
          <w:tcPr>
            <w:tcW w:w="377"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3%</w:t>
            </w:r>
          </w:p>
        </w:tc>
        <w:tc>
          <w:tcPr>
            <w:tcW w:w="383"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თიბისი ბანკის  რეპორტების პანელის ბაზა</w:t>
            </w:r>
          </w:p>
        </w:tc>
        <w:tc>
          <w:tcPr>
            <w:tcW w:w="986"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2023 წ-დან დამონტაჟებულია საბარათე აპარატები</w:t>
            </w:r>
          </w:p>
        </w:tc>
        <w:tc>
          <w:tcPr>
            <w:tcW w:w="669"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ეკონომიკური,კრიზისი, პანდემია</w:t>
            </w:r>
          </w:p>
        </w:tc>
      </w:tr>
    </w:tbl>
    <w:p w:rsidR="00E544BE" w:rsidRDefault="00E544BE" w:rsidP="00DB03A2">
      <w:pPr>
        <w:jc w:val="center"/>
        <w:rPr>
          <w:b/>
          <w:sz w:val="28"/>
        </w:rPr>
      </w:pPr>
    </w:p>
    <w:p w:rsidR="008F36F2" w:rsidRDefault="008F36F2" w:rsidP="00DB03A2">
      <w:pPr>
        <w:jc w:val="center"/>
        <w:rPr>
          <w:b/>
          <w:sz w:val="28"/>
        </w:rPr>
      </w:pPr>
    </w:p>
    <w:p w:rsidR="0032298B" w:rsidRDefault="0032298B" w:rsidP="00DB03A2">
      <w:pPr>
        <w:jc w:val="center"/>
        <w:rPr>
          <w:b/>
          <w:sz w:val="28"/>
        </w:rPr>
      </w:pPr>
    </w:p>
    <w:p w:rsidR="0032298B" w:rsidRDefault="0032298B" w:rsidP="00DB03A2">
      <w:pPr>
        <w:jc w:val="center"/>
        <w:rPr>
          <w:b/>
          <w:sz w:val="28"/>
        </w:rPr>
      </w:pPr>
    </w:p>
    <w:tbl>
      <w:tblPr>
        <w:tblW w:w="5000" w:type="pct"/>
        <w:tblLook w:val="04A0" w:firstRow="1" w:lastRow="0" w:firstColumn="1" w:lastColumn="0" w:noHBand="0" w:noVBand="1"/>
      </w:tblPr>
      <w:tblGrid>
        <w:gridCol w:w="1720"/>
        <w:gridCol w:w="2919"/>
        <w:gridCol w:w="2077"/>
        <w:gridCol w:w="2077"/>
        <w:gridCol w:w="2080"/>
        <w:gridCol w:w="2077"/>
      </w:tblGrid>
      <w:tr w:rsidR="0032298B" w:rsidRPr="0032298B" w:rsidTr="0032298B">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nil"/>
              <w:bottom w:val="single" w:sz="8" w:space="0" w:color="auto"/>
              <w:right w:val="nil"/>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მუნიციპალური ტრანსპორტის სუბსიდირება</w:t>
            </w:r>
          </w:p>
        </w:tc>
      </w:tr>
      <w:tr w:rsidR="0032298B" w:rsidRPr="0032298B" w:rsidTr="0032298B">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02 06 01 02</w:t>
            </w:r>
          </w:p>
        </w:tc>
      </w:tr>
      <w:tr w:rsidR="0032298B" w:rsidRPr="0032298B" w:rsidTr="0032298B">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nil"/>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მოსწავლეთა ტრა</w:t>
            </w:r>
            <w:r w:rsidR="00AA659C">
              <w:rPr>
                <w:rFonts w:ascii="Sylfaen" w:eastAsia="Times New Roman" w:hAnsi="Sylfaen"/>
                <w:b/>
                <w:bCs/>
                <w:sz w:val="20"/>
                <w:szCs w:val="20"/>
                <w:lang w:val="ka-GE" w:eastAsia="ka-GE"/>
              </w:rPr>
              <w:t>ნს</w:t>
            </w:r>
            <w:r w:rsidRPr="0032298B">
              <w:rPr>
                <w:rFonts w:ascii="Sylfaen" w:eastAsia="Times New Roman" w:hAnsi="Sylfaen"/>
                <w:b/>
                <w:bCs/>
                <w:sz w:val="20"/>
                <w:szCs w:val="20"/>
                <w:lang w:val="ka-GE" w:eastAsia="ka-GE"/>
              </w:rPr>
              <w:t>პორ</w:t>
            </w:r>
            <w:r w:rsidR="00AA659C">
              <w:rPr>
                <w:rFonts w:ascii="Sylfaen" w:eastAsia="Times New Roman" w:hAnsi="Sylfaen"/>
                <w:b/>
                <w:bCs/>
                <w:sz w:val="20"/>
                <w:szCs w:val="20"/>
                <w:lang w:val="ka-GE" w:eastAsia="ka-GE"/>
              </w:rPr>
              <w:t>ტ</w:t>
            </w:r>
            <w:r w:rsidRPr="0032298B">
              <w:rPr>
                <w:rFonts w:ascii="Sylfaen" w:eastAsia="Times New Roman" w:hAnsi="Sylfaen"/>
                <w:b/>
                <w:bCs/>
                <w:sz w:val="20"/>
                <w:szCs w:val="20"/>
                <w:lang w:val="ka-GE" w:eastAsia="ka-GE"/>
              </w:rPr>
              <w:t>ირება სასწავლო დაწსებულებებში.</w:t>
            </w:r>
          </w:p>
        </w:tc>
      </w:tr>
      <w:tr w:rsidR="0032298B" w:rsidRPr="0032298B" w:rsidTr="0032298B">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არის ქვეპროგრამა ახალი</w:t>
            </w:r>
            <w:r w:rsidRPr="0032298B">
              <w:rPr>
                <w:rFonts w:ascii="Sylfaen" w:eastAsia="Times New Roman" w:hAnsi="Sylfaen"/>
                <w:b/>
                <w:bCs/>
                <w:sz w:val="20"/>
                <w:szCs w:val="20"/>
                <w:lang w:val="ka-GE" w:eastAsia="ka-GE"/>
              </w:rPr>
              <w:t xml:space="preserve">? </w:t>
            </w:r>
            <w:r w:rsidRPr="0032298B">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არა</w:t>
            </w:r>
          </w:p>
        </w:tc>
      </w:tr>
      <w:tr w:rsidR="0032298B" w:rsidRPr="0032298B" w:rsidTr="0032298B">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r>
      <w:tr w:rsidR="0032298B" w:rsidRPr="0032298B" w:rsidTr="0032298B">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r>
      <w:tr w:rsidR="0032298B" w:rsidRPr="0032298B" w:rsidTr="0032298B">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2028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2029 წელი</w:t>
            </w:r>
          </w:p>
        </w:tc>
      </w:tr>
      <w:tr w:rsidR="0032298B" w:rsidRPr="0032298B" w:rsidTr="0032298B">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50,00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50,00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50,00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50,00 </w:t>
            </w:r>
          </w:p>
        </w:tc>
      </w:tr>
      <w:tr w:rsidR="0032298B" w:rsidRPr="0032298B" w:rsidTr="0032298B">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r>
      <w:tr w:rsidR="0032298B" w:rsidRPr="0032298B" w:rsidTr="0032298B">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r>
      <w:tr w:rsidR="0032298B" w:rsidRPr="0032298B" w:rsidTr="0032298B">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50,00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50,00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50,00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50,00 </w:t>
            </w:r>
          </w:p>
        </w:tc>
      </w:tr>
      <w:tr w:rsidR="0032298B" w:rsidRPr="0032298B" w:rsidTr="0032298B">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2298B" w:rsidRPr="0032298B" w:rsidRDefault="0032298B" w:rsidP="0032298B">
            <w:pPr>
              <w:spacing w:after="0" w:line="240" w:lineRule="auto"/>
              <w:jc w:val="center"/>
              <w:rPr>
                <w:rFonts w:ascii="Sylfaen" w:eastAsia="Times New Roman" w:hAnsi="Sylfaen"/>
                <w:i/>
                <w:iCs/>
                <w:sz w:val="20"/>
                <w:szCs w:val="20"/>
                <w:lang w:val="ka-GE" w:eastAsia="ka-GE"/>
              </w:rPr>
            </w:pPr>
            <w:r w:rsidRPr="0032298B">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i/>
                <w:iCs/>
                <w:sz w:val="20"/>
                <w:szCs w:val="20"/>
                <w:lang w:val="ka-GE" w:eastAsia="ka-GE"/>
              </w:rPr>
            </w:pPr>
            <w:r w:rsidRPr="0032298B">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i/>
                <w:iCs/>
                <w:sz w:val="20"/>
                <w:szCs w:val="20"/>
                <w:lang w:val="ka-GE" w:eastAsia="ka-GE"/>
              </w:rPr>
            </w:pPr>
            <w:r w:rsidRPr="0032298B">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i/>
                <w:iCs/>
                <w:sz w:val="20"/>
                <w:szCs w:val="20"/>
                <w:lang w:val="ka-GE" w:eastAsia="ka-GE"/>
              </w:rPr>
            </w:pPr>
            <w:r w:rsidRPr="0032298B">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i/>
                <w:iCs/>
                <w:sz w:val="20"/>
                <w:szCs w:val="20"/>
                <w:lang w:val="ka-GE" w:eastAsia="ka-GE"/>
              </w:rPr>
            </w:pPr>
            <w:r w:rsidRPr="0032298B">
              <w:rPr>
                <w:rFonts w:ascii="Sylfaen" w:eastAsia="Times New Roman" w:hAnsi="Sylfaen"/>
                <w:i/>
                <w:iCs/>
                <w:sz w:val="20"/>
                <w:szCs w:val="20"/>
                <w:lang w:val="ka-GE" w:eastAsia="ka-GE"/>
              </w:rPr>
              <w:t> </w:t>
            </w:r>
          </w:p>
        </w:tc>
      </w:tr>
      <w:tr w:rsidR="0032298B" w:rsidRPr="0032298B" w:rsidTr="0032298B">
        <w:trPr>
          <w:trHeight w:val="1275"/>
        </w:trPr>
        <w:tc>
          <w:tcPr>
            <w:tcW w:w="664" w:type="pct"/>
            <w:tcBorders>
              <w:top w:val="nil"/>
              <w:left w:val="single" w:sz="8" w:space="0" w:color="auto"/>
              <w:bottom w:val="single" w:sz="8" w:space="0" w:color="auto"/>
              <w:right w:val="nil"/>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მოსწავლეთა ტრანსპორტირება დროულად და უსაფრთხოდ სასწავლო დაწესებულებებში, ბორჯომის მუნიციპალიტეტის მთელს ტერიტორიაზე, როგორც ქალაქის ასევე მუნიციპალიტეტის დაქვემდებარებაში მყოფი სოფლების (მათ შორის მაღალმთიან) საჯარო სკოლებში;   ტექნიკურად გამართული ტრანსპორტის უზრუნველყოფა; </w:t>
            </w:r>
          </w:p>
        </w:tc>
      </w:tr>
      <w:tr w:rsidR="0032298B" w:rsidRPr="0032298B" w:rsidTr="0032298B">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რაოდენობა -  სასწავო დღე</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ეკონომიკური კლასიფიკაციის მუხლი</w:t>
            </w:r>
          </w:p>
        </w:tc>
      </w:tr>
      <w:tr w:rsidR="0032298B" w:rsidRPr="0032298B" w:rsidTr="0032298B">
        <w:trPr>
          <w:trHeight w:val="99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02 06 01 02</w:t>
            </w:r>
          </w:p>
        </w:tc>
        <w:tc>
          <w:tcPr>
            <w:tcW w:w="1127" w:type="pct"/>
            <w:tcBorders>
              <w:top w:val="nil"/>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მოსწავლეთა ტრანსპორტირება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170</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                                   0,29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                       50,00 </w:t>
            </w:r>
          </w:p>
        </w:tc>
        <w:tc>
          <w:tcPr>
            <w:tcW w:w="802" w:type="pct"/>
            <w:tcBorders>
              <w:top w:val="nil"/>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2.5.3.1</w:t>
            </w:r>
          </w:p>
        </w:tc>
      </w:tr>
      <w:tr w:rsidR="0032298B" w:rsidRPr="0032298B" w:rsidTr="0032298B">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r>
      <w:tr w:rsidR="0032298B" w:rsidRPr="0032298B" w:rsidTr="0032298B">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r>
      <w:tr w:rsidR="0032298B" w:rsidRPr="0032298B" w:rsidTr="0032298B">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r>
      <w:tr w:rsidR="0032298B" w:rsidRPr="0032298B" w:rsidTr="0032298B">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32298B" w:rsidRPr="0032298B" w:rsidTr="0032298B">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4 კვარტალი</w:t>
            </w:r>
          </w:p>
        </w:tc>
      </w:tr>
      <w:tr w:rsidR="0032298B" w:rsidRPr="0032298B" w:rsidTr="0032298B">
        <w:trPr>
          <w:trHeight w:val="64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02 06 01 02</w:t>
            </w:r>
          </w:p>
        </w:tc>
        <w:tc>
          <w:tcPr>
            <w:tcW w:w="1127" w:type="pct"/>
            <w:tcBorders>
              <w:top w:val="nil"/>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მოსწავლეთა ტრანსპორტირება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0</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X</w:t>
            </w:r>
          </w:p>
        </w:tc>
      </w:tr>
      <w:tr w:rsidR="0032298B" w:rsidRPr="0032298B" w:rsidTr="0032298B">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r>
      <w:tr w:rsidR="0032298B" w:rsidRPr="0032298B" w:rsidTr="0032298B">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r w:rsidRPr="0032298B">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w:t>
            </w:r>
          </w:p>
        </w:tc>
      </w:tr>
      <w:tr w:rsidR="0032298B" w:rsidRPr="0032298B" w:rsidTr="0032298B">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32298B" w:rsidRPr="0032298B" w:rsidRDefault="0032298B" w:rsidP="0032298B">
            <w:pPr>
              <w:spacing w:after="0" w:line="240" w:lineRule="auto"/>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შუალედური მოსალოდნელი შედეგი (2026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b/>
                <w:bCs/>
                <w:sz w:val="20"/>
                <w:szCs w:val="20"/>
                <w:lang w:val="ka-GE" w:eastAsia="ka-GE"/>
              </w:rPr>
            </w:pPr>
            <w:r w:rsidRPr="0032298B">
              <w:rPr>
                <w:rFonts w:ascii="Sylfaen" w:eastAsia="Times New Roman" w:hAnsi="Sylfaen"/>
                <w:b/>
                <w:bCs/>
                <w:sz w:val="20"/>
                <w:szCs w:val="20"/>
                <w:lang w:val="ka-GE" w:eastAsia="ka-GE"/>
              </w:rPr>
              <w:t xml:space="preserve">უზრუნველყოფილია მოსწავლეთა გადაყვანა სასწავლო დაწესებულებებში დროულად და უსაფრთხოდ,  ჩატარებულია ყველა ავტობუსზე ტექდათვალიერება. </w:t>
            </w:r>
          </w:p>
        </w:tc>
      </w:tr>
    </w:tbl>
    <w:p w:rsidR="0032298B" w:rsidRDefault="0032298B" w:rsidP="00DB03A2">
      <w:pPr>
        <w:jc w:val="center"/>
        <w:rPr>
          <w:b/>
          <w:sz w:val="28"/>
        </w:rPr>
      </w:pPr>
    </w:p>
    <w:p w:rsidR="0032298B" w:rsidRDefault="0032298B" w:rsidP="00DB03A2">
      <w:pPr>
        <w:jc w:val="center"/>
        <w:rPr>
          <w:b/>
          <w:sz w:val="28"/>
        </w:rPr>
      </w:pPr>
    </w:p>
    <w:tbl>
      <w:tblPr>
        <w:tblW w:w="5000" w:type="pct"/>
        <w:tblLook w:val="04A0" w:firstRow="1" w:lastRow="0" w:firstColumn="1" w:lastColumn="0" w:noHBand="0" w:noVBand="1"/>
      </w:tblPr>
      <w:tblGrid>
        <w:gridCol w:w="1827"/>
        <w:gridCol w:w="1826"/>
        <w:gridCol w:w="1206"/>
        <w:gridCol w:w="709"/>
        <w:gridCol w:w="1261"/>
        <w:gridCol w:w="1120"/>
        <w:gridCol w:w="1190"/>
        <w:gridCol w:w="1643"/>
        <w:gridCol w:w="2158"/>
      </w:tblGrid>
      <w:tr w:rsidR="0032298B" w:rsidRPr="0032298B" w:rsidTr="0032298B">
        <w:trPr>
          <w:trHeight w:val="525"/>
        </w:trPr>
        <w:tc>
          <w:tcPr>
            <w:tcW w:w="833" w:type="pct"/>
            <w:vMerge w:val="restart"/>
            <w:tcBorders>
              <w:top w:val="nil"/>
              <w:left w:val="single" w:sz="8"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 xml:space="preserve">მოსალოდნელი შუალედური შედეგი </w:t>
            </w:r>
            <w:r w:rsidRPr="0032298B">
              <w:rPr>
                <w:rFonts w:ascii="Sylfaen" w:eastAsia="Times New Roman" w:hAnsi="Sylfaen"/>
                <w:b/>
                <w:bCs/>
                <w:sz w:val="20"/>
                <w:szCs w:val="20"/>
                <w:lang w:val="ka-GE" w:eastAsia="ka-GE"/>
              </w:rPr>
              <w:t>(OUTPUT)</w:t>
            </w:r>
          </w:p>
        </w:tc>
        <w:tc>
          <w:tcPr>
            <w:tcW w:w="1404" w:type="pct"/>
            <w:gridSpan w:val="3"/>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შედეგის ინდიკატორები</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ზომის ერთეული</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გეგმიური გადახრა</w:t>
            </w:r>
          </w:p>
        </w:tc>
        <w:tc>
          <w:tcPr>
            <w:tcW w:w="384" w:type="pct"/>
            <w:vMerge w:val="restart"/>
            <w:tcBorders>
              <w:top w:val="nil"/>
              <w:left w:val="single" w:sz="4"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მონაცემთა წყარო</w:t>
            </w:r>
          </w:p>
        </w:tc>
        <w:tc>
          <w:tcPr>
            <w:tcW w:w="1005" w:type="pct"/>
            <w:vMerge w:val="restart"/>
            <w:tcBorders>
              <w:top w:val="nil"/>
              <w:left w:val="single" w:sz="4" w:space="0" w:color="auto"/>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მეთოდოლოგია</w:t>
            </w:r>
          </w:p>
        </w:tc>
        <w:tc>
          <w:tcPr>
            <w:tcW w:w="607" w:type="pct"/>
            <w:vMerge w:val="restart"/>
            <w:tcBorders>
              <w:top w:val="nil"/>
              <w:left w:val="single" w:sz="4" w:space="0" w:color="auto"/>
              <w:bottom w:val="single" w:sz="4"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რისკი</w:t>
            </w:r>
          </w:p>
        </w:tc>
      </w:tr>
      <w:tr w:rsidR="0032298B" w:rsidRPr="0032298B" w:rsidTr="0032298B">
        <w:trPr>
          <w:trHeight w:val="735"/>
        </w:trPr>
        <w:tc>
          <w:tcPr>
            <w:tcW w:w="833" w:type="pct"/>
            <w:vMerge/>
            <w:tcBorders>
              <w:top w:val="nil"/>
              <w:left w:val="single" w:sz="8" w:space="0" w:color="auto"/>
              <w:bottom w:val="single" w:sz="4" w:space="0" w:color="auto"/>
              <w:right w:val="single" w:sz="4" w:space="0" w:color="auto"/>
            </w:tcBorders>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p>
        </w:tc>
        <w:tc>
          <w:tcPr>
            <w:tcW w:w="651"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დასახელება</w:t>
            </w:r>
          </w:p>
        </w:tc>
        <w:tc>
          <w:tcPr>
            <w:tcW w:w="385"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2025 წელი (საბაზისო)</w:t>
            </w:r>
          </w:p>
        </w:tc>
        <w:tc>
          <w:tcPr>
            <w:tcW w:w="368" w:type="pct"/>
            <w:tcBorders>
              <w:top w:val="nil"/>
              <w:left w:val="nil"/>
              <w:bottom w:val="single" w:sz="4"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2026 წელი</w:t>
            </w:r>
          </w:p>
        </w:tc>
        <w:tc>
          <w:tcPr>
            <w:tcW w:w="386" w:type="pct"/>
            <w:vMerge/>
            <w:tcBorders>
              <w:top w:val="nil"/>
              <w:left w:val="single" w:sz="4" w:space="0" w:color="auto"/>
              <w:bottom w:val="single" w:sz="4" w:space="0" w:color="auto"/>
              <w:right w:val="single" w:sz="4" w:space="0" w:color="auto"/>
            </w:tcBorders>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p>
        </w:tc>
        <w:tc>
          <w:tcPr>
            <w:tcW w:w="382" w:type="pct"/>
            <w:vMerge/>
            <w:tcBorders>
              <w:top w:val="nil"/>
              <w:left w:val="single" w:sz="4" w:space="0" w:color="auto"/>
              <w:bottom w:val="single" w:sz="4" w:space="0" w:color="auto"/>
              <w:right w:val="single" w:sz="4" w:space="0" w:color="auto"/>
            </w:tcBorders>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p>
        </w:tc>
        <w:tc>
          <w:tcPr>
            <w:tcW w:w="384" w:type="pct"/>
            <w:vMerge/>
            <w:tcBorders>
              <w:top w:val="nil"/>
              <w:left w:val="single" w:sz="4" w:space="0" w:color="auto"/>
              <w:bottom w:val="single" w:sz="4" w:space="0" w:color="auto"/>
              <w:right w:val="single" w:sz="4" w:space="0" w:color="auto"/>
            </w:tcBorders>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p>
        </w:tc>
        <w:tc>
          <w:tcPr>
            <w:tcW w:w="1005" w:type="pct"/>
            <w:vMerge/>
            <w:tcBorders>
              <w:top w:val="nil"/>
              <w:left w:val="single" w:sz="4" w:space="0" w:color="auto"/>
              <w:bottom w:val="single" w:sz="4" w:space="0" w:color="auto"/>
              <w:right w:val="single" w:sz="4" w:space="0" w:color="auto"/>
            </w:tcBorders>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p>
        </w:tc>
        <w:tc>
          <w:tcPr>
            <w:tcW w:w="607" w:type="pct"/>
            <w:vMerge/>
            <w:tcBorders>
              <w:top w:val="nil"/>
              <w:left w:val="single" w:sz="4" w:space="0" w:color="auto"/>
              <w:bottom w:val="single" w:sz="4" w:space="0" w:color="auto"/>
              <w:right w:val="single" w:sz="8" w:space="0" w:color="auto"/>
            </w:tcBorders>
            <w:vAlign w:val="center"/>
            <w:hideMark/>
          </w:tcPr>
          <w:p w:rsidR="0032298B" w:rsidRPr="0032298B" w:rsidRDefault="0032298B" w:rsidP="0032298B">
            <w:pPr>
              <w:spacing w:after="0" w:line="240" w:lineRule="auto"/>
              <w:rPr>
                <w:rFonts w:ascii="Sylfaen" w:eastAsia="Times New Roman" w:hAnsi="Sylfaen"/>
                <w:sz w:val="20"/>
                <w:szCs w:val="20"/>
                <w:lang w:val="ka-GE" w:eastAsia="ka-GE"/>
              </w:rPr>
            </w:pPr>
          </w:p>
        </w:tc>
      </w:tr>
      <w:tr w:rsidR="0032298B" w:rsidRPr="0032298B" w:rsidTr="0032298B">
        <w:trPr>
          <w:trHeight w:val="1350"/>
        </w:trPr>
        <w:tc>
          <w:tcPr>
            <w:tcW w:w="833" w:type="pct"/>
            <w:tcBorders>
              <w:top w:val="nil"/>
              <w:left w:val="single" w:sz="8" w:space="0" w:color="auto"/>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მოსწავლეთა ტრანსპორტირება                             საჯარო სკოლებში შეუფერხებლად</w:t>
            </w:r>
          </w:p>
        </w:tc>
        <w:tc>
          <w:tcPr>
            <w:tcW w:w="651" w:type="pct"/>
            <w:tcBorders>
              <w:top w:val="nil"/>
              <w:left w:val="single" w:sz="8" w:space="0" w:color="auto"/>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მოსწავლეთა ტრანსპორტირება                             02 06 01 02</w:t>
            </w:r>
          </w:p>
        </w:tc>
        <w:tc>
          <w:tcPr>
            <w:tcW w:w="385"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20</w:t>
            </w:r>
          </w:p>
        </w:tc>
        <w:tc>
          <w:tcPr>
            <w:tcW w:w="368"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20</w:t>
            </w:r>
          </w:p>
        </w:tc>
        <w:tc>
          <w:tcPr>
            <w:tcW w:w="386"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საჯარო სკოლების რაოდენობა</w:t>
            </w:r>
          </w:p>
        </w:tc>
        <w:tc>
          <w:tcPr>
            <w:tcW w:w="382"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20"/>
                <w:szCs w:val="20"/>
                <w:lang w:val="ka-GE" w:eastAsia="ka-GE"/>
              </w:rPr>
            </w:pPr>
            <w:r w:rsidRPr="0032298B">
              <w:rPr>
                <w:rFonts w:ascii="Sylfaen" w:eastAsia="Times New Roman" w:hAnsi="Sylfaen"/>
                <w:sz w:val="20"/>
                <w:szCs w:val="20"/>
                <w:lang w:val="ka-GE" w:eastAsia="ka-GE"/>
              </w:rPr>
              <w:t>0%</w:t>
            </w:r>
          </w:p>
        </w:tc>
        <w:tc>
          <w:tcPr>
            <w:tcW w:w="384"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რესურს ცენტრის მონაცემები</w:t>
            </w:r>
          </w:p>
        </w:tc>
        <w:tc>
          <w:tcPr>
            <w:tcW w:w="1005" w:type="pct"/>
            <w:tcBorders>
              <w:top w:val="nil"/>
              <w:left w:val="nil"/>
              <w:bottom w:val="single" w:sz="8" w:space="0" w:color="auto"/>
              <w:right w:val="single" w:sz="4"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ინფორმაცია რესურს ცენტრიდან</w:t>
            </w:r>
          </w:p>
        </w:tc>
        <w:tc>
          <w:tcPr>
            <w:tcW w:w="607" w:type="pct"/>
            <w:tcBorders>
              <w:top w:val="nil"/>
              <w:left w:val="nil"/>
              <w:bottom w:val="single" w:sz="8" w:space="0" w:color="auto"/>
              <w:right w:val="single" w:sz="8" w:space="0" w:color="auto"/>
            </w:tcBorders>
            <w:shd w:val="clear" w:color="auto" w:fill="auto"/>
            <w:vAlign w:val="center"/>
            <w:hideMark/>
          </w:tcPr>
          <w:p w:rsidR="0032298B" w:rsidRPr="0032298B" w:rsidRDefault="0032298B" w:rsidP="0032298B">
            <w:pPr>
              <w:spacing w:after="0" w:line="240" w:lineRule="auto"/>
              <w:jc w:val="center"/>
              <w:rPr>
                <w:rFonts w:ascii="Sylfaen" w:eastAsia="Times New Roman" w:hAnsi="Sylfaen"/>
                <w:sz w:val="18"/>
                <w:szCs w:val="18"/>
                <w:lang w:val="ka-GE" w:eastAsia="ka-GE"/>
              </w:rPr>
            </w:pPr>
            <w:r w:rsidRPr="0032298B">
              <w:rPr>
                <w:rFonts w:ascii="Sylfaen" w:eastAsia="Times New Roman" w:hAnsi="Sylfaen"/>
                <w:sz w:val="18"/>
                <w:szCs w:val="18"/>
                <w:lang w:val="ka-GE" w:eastAsia="ka-GE"/>
              </w:rPr>
              <w:t>ეკონომიკური,კრიზისი, პანდემია</w:t>
            </w:r>
          </w:p>
        </w:tc>
      </w:tr>
    </w:tbl>
    <w:p w:rsidR="008F36F2" w:rsidRDefault="008F36F2" w:rsidP="00DB03A2">
      <w:pPr>
        <w:jc w:val="center"/>
        <w:rPr>
          <w:b/>
          <w:sz w:val="28"/>
        </w:rPr>
      </w:pPr>
    </w:p>
    <w:tbl>
      <w:tblPr>
        <w:tblW w:w="5000" w:type="pct"/>
        <w:tblLook w:val="04A0" w:firstRow="1" w:lastRow="0" w:firstColumn="1" w:lastColumn="0" w:noHBand="0" w:noVBand="1"/>
      </w:tblPr>
      <w:tblGrid>
        <w:gridCol w:w="1176"/>
        <w:gridCol w:w="984"/>
        <w:gridCol w:w="908"/>
        <w:gridCol w:w="807"/>
        <w:gridCol w:w="990"/>
        <w:gridCol w:w="236"/>
        <w:gridCol w:w="803"/>
        <w:gridCol w:w="308"/>
        <w:gridCol w:w="855"/>
        <w:gridCol w:w="826"/>
        <w:gridCol w:w="306"/>
        <w:gridCol w:w="1510"/>
        <w:gridCol w:w="117"/>
        <w:gridCol w:w="2256"/>
        <w:gridCol w:w="868"/>
      </w:tblGrid>
      <w:tr w:rsidR="003D222D" w:rsidRPr="003D222D" w:rsidTr="00AA659C">
        <w:trPr>
          <w:gridAfter w:val="2"/>
          <w:wAfter w:w="1206" w:type="pct"/>
          <w:trHeight w:val="705"/>
        </w:trPr>
        <w:tc>
          <w:tcPr>
            <w:tcW w:w="1878" w:type="pct"/>
            <w:gridSpan w:val="5"/>
            <w:tcBorders>
              <w:top w:val="single" w:sz="8" w:space="0" w:color="auto"/>
              <w:left w:val="single" w:sz="8" w:space="0" w:color="auto"/>
              <w:bottom w:val="single" w:sz="8" w:space="0" w:color="auto"/>
              <w:right w:val="nil"/>
            </w:tcBorders>
            <w:shd w:val="clear" w:color="auto" w:fill="auto"/>
            <w:vAlign w:val="center"/>
            <w:hideMark/>
          </w:tcPr>
          <w:p w:rsidR="0032298B" w:rsidRPr="003D222D" w:rsidRDefault="0032298B" w:rsidP="0032298B">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1915" w:type="pct"/>
            <w:gridSpan w:val="8"/>
            <w:tcBorders>
              <w:top w:val="single" w:sz="8" w:space="0" w:color="auto"/>
              <w:left w:val="nil"/>
              <w:bottom w:val="single" w:sz="8" w:space="0" w:color="auto"/>
              <w:right w:val="nil"/>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მუნიციპალური ტრანსპორტის სუბსიდირება</w:t>
            </w:r>
          </w:p>
        </w:tc>
      </w:tr>
      <w:tr w:rsidR="003D222D" w:rsidRPr="003D222D" w:rsidTr="00AA659C">
        <w:trPr>
          <w:gridAfter w:val="2"/>
          <w:wAfter w:w="1206" w:type="pct"/>
          <w:trHeight w:val="585"/>
        </w:trPr>
        <w:tc>
          <w:tcPr>
            <w:tcW w:w="3047"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D222D" w:rsidRDefault="0032298B" w:rsidP="0032298B">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ღონისძიების კლასიფიკაციის კოდი:</w:t>
            </w:r>
          </w:p>
        </w:tc>
        <w:tc>
          <w:tcPr>
            <w:tcW w:w="746" w:type="pct"/>
            <w:gridSpan w:val="3"/>
            <w:tcBorders>
              <w:top w:val="nil"/>
              <w:left w:val="nil"/>
              <w:bottom w:val="single" w:sz="8" w:space="0" w:color="auto"/>
              <w:right w:val="single" w:sz="8" w:space="0" w:color="auto"/>
            </w:tcBorders>
            <w:shd w:val="clear" w:color="auto" w:fill="auto"/>
            <w:vAlign w:val="center"/>
            <w:hideMark/>
          </w:tcPr>
          <w:p w:rsidR="0032298B" w:rsidRPr="003D222D" w:rsidRDefault="0032298B" w:rsidP="0032298B">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02 06 01 03</w:t>
            </w:r>
          </w:p>
        </w:tc>
      </w:tr>
      <w:tr w:rsidR="003D222D" w:rsidRPr="003D222D" w:rsidTr="00AA659C">
        <w:trPr>
          <w:gridAfter w:val="2"/>
          <w:wAfter w:w="1206" w:type="pct"/>
          <w:trHeight w:val="585"/>
        </w:trPr>
        <w:tc>
          <w:tcPr>
            <w:tcW w:w="187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D222D" w:rsidRDefault="0032298B" w:rsidP="0032298B">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ღონისძიების დასახელება:</w:t>
            </w:r>
          </w:p>
        </w:tc>
        <w:tc>
          <w:tcPr>
            <w:tcW w:w="1915" w:type="pct"/>
            <w:gridSpan w:val="8"/>
            <w:tcBorders>
              <w:top w:val="single" w:sz="8" w:space="0" w:color="auto"/>
              <w:left w:val="nil"/>
              <w:bottom w:val="single" w:sz="8" w:space="0" w:color="auto"/>
              <w:right w:val="nil"/>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ტაბაწყურის მოსახლეობის ტრანსპორტირება</w:t>
            </w:r>
          </w:p>
        </w:tc>
      </w:tr>
      <w:tr w:rsidR="003D222D" w:rsidRPr="003D222D" w:rsidTr="00AA659C">
        <w:trPr>
          <w:gridAfter w:val="2"/>
          <w:wAfter w:w="1206" w:type="pct"/>
          <w:trHeight w:val="585"/>
        </w:trPr>
        <w:tc>
          <w:tcPr>
            <w:tcW w:w="2398"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D222D" w:rsidRDefault="0032298B" w:rsidP="0032298B">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არის ქვეპროგრამა ახალი</w:t>
            </w:r>
            <w:r w:rsidRPr="003D222D">
              <w:rPr>
                <w:rFonts w:ascii="Sylfaen" w:eastAsia="Times New Roman" w:hAnsi="Sylfaen"/>
                <w:b/>
                <w:bCs/>
                <w:sz w:val="20"/>
                <w:szCs w:val="20"/>
                <w:lang w:val="ka-GE" w:eastAsia="ka-GE"/>
              </w:rPr>
              <w:t xml:space="preserve">? </w:t>
            </w:r>
            <w:r w:rsidRPr="003D222D">
              <w:rPr>
                <w:rFonts w:ascii="Sylfaen" w:eastAsia="Times New Roman" w:hAnsi="Sylfaen"/>
                <w:sz w:val="20"/>
                <w:szCs w:val="20"/>
                <w:lang w:val="ka-GE" w:eastAsia="ka-GE"/>
              </w:rPr>
              <w:t xml:space="preserve">       </w:t>
            </w:r>
          </w:p>
        </w:tc>
        <w:tc>
          <w:tcPr>
            <w:tcW w:w="649" w:type="pct"/>
            <w:gridSpan w:val="2"/>
            <w:tcBorders>
              <w:top w:val="nil"/>
              <w:left w:val="nil"/>
              <w:bottom w:val="single" w:sz="8" w:space="0" w:color="auto"/>
              <w:right w:val="single" w:sz="8"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კი</w:t>
            </w:r>
          </w:p>
        </w:tc>
        <w:tc>
          <w:tcPr>
            <w:tcW w:w="746" w:type="pct"/>
            <w:gridSpan w:val="3"/>
            <w:tcBorders>
              <w:top w:val="nil"/>
              <w:left w:val="nil"/>
              <w:bottom w:val="single" w:sz="8" w:space="0" w:color="auto"/>
              <w:right w:val="single" w:sz="8"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r>
      <w:tr w:rsidR="003D222D" w:rsidRPr="003D222D" w:rsidTr="00AA659C">
        <w:trPr>
          <w:gridAfter w:val="2"/>
          <w:wAfter w:w="1206" w:type="pct"/>
          <w:trHeight w:val="585"/>
        </w:trPr>
        <w:tc>
          <w:tcPr>
            <w:tcW w:w="187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D222D" w:rsidRDefault="0032298B" w:rsidP="0032298B">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თუ ქვეპროგრამა ახალია, ვინ წარმოადგინა?</w:t>
            </w:r>
          </w:p>
        </w:tc>
        <w:tc>
          <w:tcPr>
            <w:tcW w:w="1915" w:type="pct"/>
            <w:gridSpan w:val="8"/>
            <w:tcBorders>
              <w:top w:val="single" w:sz="8" w:space="0" w:color="auto"/>
              <w:left w:val="nil"/>
              <w:bottom w:val="single" w:sz="8" w:space="0" w:color="auto"/>
              <w:right w:val="single" w:sz="8" w:space="0" w:color="000000"/>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w:t>
            </w:r>
          </w:p>
        </w:tc>
      </w:tr>
      <w:tr w:rsidR="003D222D" w:rsidRPr="003D222D" w:rsidTr="00AA659C">
        <w:trPr>
          <w:gridAfter w:val="2"/>
          <w:wAfter w:w="1206" w:type="pct"/>
          <w:trHeight w:val="585"/>
        </w:trPr>
        <w:tc>
          <w:tcPr>
            <w:tcW w:w="1878" w:type="pct"/>
            <w:gridSpan w:val="5"/>
            <w:tcBorders>
              <w:top w:val="single" w:sz="8" w:space="0" w:color="auto"/>
              <w:left w:val="single" w:sz="8" w:space="0" w:color="auto"/>
              <w:bottom w:val="single" w:sz="8" w:space="0" w:color="auto"/>
              <w:right w:val="nil"/>
            </w:tcBorders>
            <w:shd w:val="clear" w:color="auto" w:fill="auto"/>
            <w:vAlign w:val="center"/>
            <w:hideMark/>
          </w:tcPr>
          <w:p w:rsidR="0032298B" w:rsidRPr="003D222D" w:rsidRDefault="0032298B" w:rsidP="0032298B">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ქვეპროგრამის განმახორციელებელი:</w:t>
            </w:r>
          </w:p>
        </w:tc>
        <w:tc>
          <w:tcPr>
            <w:tcW w:w="1915"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w:t>
            </w:r>
          </w:p>
        </w:tc>
      </w:tr>
      <w:tr w:rsidR="003D222D" w:rsidRPr="003D222D" w:rsidTr="00AA659C">
        <w:trPr>
          <w:gridAfter w:val="2"/>
          <w:wAfter w:w="1206" w:type="pct"/>
          <w:trHeight w:val="585"/>
        </w:trPr>
        <w:tc>
          <w:tcPr>
            <w:tcW w:w="1185"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დაფინანსების წყარო</w:t>
            </w:r>
          </w:p>
        </w:tc>
        <w:tc>
          <w:tcPr>
            <w:tcW w:w="694"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2026 წელი</w:t>
            </w:r>
          </w:p>
        </w:tc>
        <w:tc>
          <w:tcPr>
            <w:tcW w:w="520" w:type="pct"/>
            <w:gridSpan w:val="3"/>
            <w:tcBorders>
              <w:top w:val="nil"/>
              <w:left w:val="nil"/>
              <w:bottom w:val="single" w:sz="4" w:space="0" w:color="auto"/>
              <w:right w:val="single" w:sz="8"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2027 წელი</w:t>
            </w:r>
          </w:p>
        </w:tc>
        <w:tc>
          <w:tcPr>
            <w:tcW w:w="649" w:type="pct"/>
            <w:gridSpan w:val="2"/>
            <w:tcBorders>
              <w:top w:val="nil"/>
              <w:left w:val="single" w:sz="4" w:space="0" w:color="auto"/>
              <w:bottom w:val="single" w:sz="4" w:space="0" w:color="auto"/>
              <w:right w:val="single" w:sz="8"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2028 წელი</w:t>
            </w:r>
          </w:p>
        </w:tc>
        <w:tc>
          <w:tcPr>
            <w:tcW w:w="746" w:type="pct"/>
            <w:gridSpan w:val="3"/>
            <w:tcBorders>
              <w:top w:val="nil"/>
              <w:left w:val="single" w:sz="4" w:space="0" w:color="auto"/>
              <w:bottom w:val="single" w:sz="4" w:space="0" w:color="auto"/>
              <w:right w:val="single" w:sz="8"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2029 წელი</w:t>
            </w:r>
          </w:p>
        </w:tc>
      </w:tr>
      <w:tr w:rsidR="003D222D" w:rsidRPr="003D222D" w:rsidTr="00AA659C">
        <w:trPr>
          <w:gridAfter w:val="2"/>
          <w:wAfter w:w="1206" w:type="pct"/>
          <w:trHeight w:val="300"/>
        </w:trPr>
        <w:tc>
          <w:tcPr>
            <w:tcW w:w="118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2298B" w:rsidRPr="003D222D" w:rsidRDefault="0032298B" w:rsidP="0032298B">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მუნიციპალური ბიუჯეტი</w:t>
            </w:r>
          </w:p>
        </w:tc>
        <w:tc>
          <w:tcPr>
            <w:tcW w:w="694"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xml:space="preserve">                                 45,00 </w:t>
            </w:r>
          </w:p>
        </w:tc>
        <w:tc>
          <w:tcPr>
            <w:tcW w:w="520" w:type="pct"/>
            <w:gridSpan w:val="3"/>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xml:space="preserve">                                 50,00 </w:t>
            </w:r>
          </w:p>
        </w:tc>
        <w:tc>
          <w:tcPr>
            <w:tcW w:w="649"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xml:space="preserve">                                 50,00 </w:t>
            </w:r>
          </w:p>
        </w:tc>
        <w:tc>
          <w:tcPr>
            <w:tcW w:w="746" w:type="pct"/>
            <w:gridSpan w:val="3"/>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xml:space="preserve">                                 50,00 </w:t>
            </w:r>
          </w:p>
        </w:tc>
      </w:tr>
      <w:tr w:rsidR="003D222D" w:rsidRPr="003D222D" w:rsidTr="00AA659C">
        <w:trPr>
          <w:gridAfter w:val="2"/>
          <w:wAfter w:w="1206" w:type="pct"/>
          <w:trHeight w:val="300"/>
        </w:trPr>
        <w:tc>
          <w:tcPr>
            <w:tcW w:w="118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2298B" w:rsidRPr="003D222D" w:rsidRDefault="0032298B" w:rsidP="0032298B">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სახელმწიფო ბიუჯეტი</w:t>
            </w:r>
          </w:p>
        </w:tc>
        <w:tc>
          <w:tcPr>
            <w:tcW w:w="694"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520" w:type="pct"/>
            <w:gridSpan w:val="3"/>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746" w:type="pct"/>
            <w:gridSpan w:val="3"/>
            <w:tcBorders>
              <w:top w:val="nil"/>
              <w:left w:val="nil"/>
              <w:bottom w:val="single" w:sz="4" w:space="0" w:color="auto"/>
              <w:right w:val="single" w:sz="8"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r>
      <w:tr w:rsidR="003D222D" w:rsidRPr="003D222D" w:rsidTr="00AA659C">
        <w:trPr>
          <w:gridAfter w:val="2"/>
          <w:wAfter w:w="1206" w:type="pct"/>
          <w:trHeight w:val="300"/>
        </w:trPr>
        <w:tc>
          <w:tcPr>
            <w:tcW w:w="1185" w:type="pct"/>
            <w:gridSpan w:val="3"/>
            <w:tcBorders>
              <w:top w:val="single" w:sz="4" w:space="0" w:color="auto"/>
              <w:left w:val="single" w:sz="8" w:space="0" w:color="auto"/>
              <w:bottom w:val="nil"/>
              <w:right w:val="single" w:sz="4" w:space="0" w:color="000000"/>
            </w:tcBorders>
            <w:shd w:val="clear" w:color="auto" w:fill="auto"/>
            <w:vAlign w:val="center"/>
            <w:hideMark/>
          </w:tcPr>
          <w:p w:rsidR="0032298B" w:rsidRPr="003D222D" w:rsidRDefault="0032298B" w:rsidP="0032298B">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სხვა ......</w:t>
            </w:r>
          </w:p>
        </w:tc>
        <w:tc>
          <w:tcPr>
            <w:tcW w:w="694" w:type="pct"/>
            <w:gridSpan w:val="2"/>
            <w:tcBorders>
              <w:top w:val="nil"/>
              <w:left w:val="nil"/>
              <w:bottom w:val="nil"/>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520" w:type="pct"/>
            <w:gridSpan w:val="3"/>
            <w:tcBorders>
              <w:top w:val="nil"/>
              <w:left w:val="nil"/>
              <w:bottom w:val="nil"/>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649" w:type="pct"/>
            <w:gridSpan w:val="2"/>
            <w:tcBorders>
              <w:top w:val="nil"/>
              <w:left w:val="nil"/>
              <w:bottom w:val="nil"/>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746" w:type="pct"/>
            <w:gridSpan w:val="3"/>
            <w:tcBorders>
              <w:top w:val="nil"/>
              <w:left w:val="nil"/>
              <w:bottom w:val="nil"/>
              <w:right w:val="single" w:sz="8"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r>
      <w:tr w:rsidR="003D222D" w:rsidRPr="003D222D" w:rsidTr="00AA659C">
        <w:trPr>
          <w:gridAfter w:val="2"/>
          <w:wAfter w:w="1206" w:type="pct"/>
          <w:trHeight w:val="435"/>
        </w:trPr>
        <w:tc>
          <w:tcPr>
            <w:tcW w:w="1185"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xml:space="preserve">სულ ქვეპროგრამა  </w:t>
            </w:r>
          </w:p>
        </w:tc>
        <w:tc>
          <w:tcPr>
            <w:tcW w:w="694" w:type="pct"/>
            <w:gridSpan w:val="2"/>
            <w:tcBorders>
              <w:top w:val="single" w:sz="8" w:space="0" w:color="auto"/>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xml:space="preserve">                       45,00 </w:t>
            </w:r>
          </w:p>
        </w:tc>
        <w:tc>
          <w:tcPr>
            <w:tcW w:w="520" w:type="pct"/>
            <w:gridSpan w:val="3"/>
            <w:tcBorders>
              <w:top w:val="single" w:sz="8" w:space="0" w:color="auto"/>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xml:space="preserve">                       50,00 </w:t>
            </w:r>
          </w:p>
        </w:tc>
        <w:tc>
          <w:tcPr>
            <w:tcW w:w="649" w:type="pct"/>
            <w:gridSpan w:val="2"/>
            <w:tcBorders>
              <w:top w:val="single" w:sz="8" w:space="0" w:color="auto"/>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xml:space="preserve">                       50,00 </w:t>
            </w:r>
          </w:p>
        </w:tc>
        <w:tc>
          <w:tcPr>
            <w:tcW w:w="746" w:type="pct"/>
            <w:gridSpan w:val="3"/>
            <w:tcBorders>
              <w:top w:val="single" w:sz="8" w:space="0" w:color="auto"/>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xml:space="preserve">                       50,00 </w:t>
            </w:r>
          </w:p>
        </w:tc>
      </w:tr>
      <w:tr w:rsidR="003D222D" w:rsidRPr="003D222D" w:rsidTr="00AA659C">
        <w:trPr>
          <w:gridAfter w:val="2"/>
          <w:wAfter w:w="1206" w:type="pct"/>
          <w:trHeight w:val="435"/>
        </w:trPr>
        <w:tc>
          <w:tcPr>
            <w:tcW w:w="1185"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2298B" w:rsidRPr="003D222D" w:rsidRDefault="0032298B" w:rsidP="0032298B">
            <w:pPr>
              <w:spacing w:after="0" w:line="240" w:lineRule="auto"/>
              <w:jc w:val="center"/>
              <w:rPr>
                <w:rFonts w:ascii="Sylfaen" w:eastAsia="Times New Roman" w:hAnsi="Sylfaen"/>
                <w:i/>
                <w:iCs/>
                <w:sz w:val="20"/>
                <w:szCs w:val="20"/>
                <w:lang w:val="ka-GE" w:eastAsia="ka-GE"/>
              </w:rPr>
            </w:pPr>
            <w:r w:rsidRPr="003D222D">
              <w:rPr>
                <w:rFonts w:ascii="Sylfaen" w:eastAsia="Times New Roman" w:hAnsi="Sylfaen"/>
                <w:i/>
                <w:iCs/>
                <w:sz w:val="20"/>
                <w:szCs w:val="20"/>
                <w:lang w:val="ka-GE" w:eastAsia="ka-GE"/>
              </w:rPr>
              <w:t>მ.შ. კაპიტალური პროექტები</w:t>
            </w:r>
          </w:p>
        </w:tc>
        <w:tc>
          <w:tcPr>
            <w:tcW w:w="694" w:type="pct"/>
            <w:gridSpan w:val="2"/>
            <w:tcBorders>
              <w:top w:val="nil"/>
              <w:left w:val="nil"/>
              <w:bottom w:val="single" w:sz="8" w:space="0" w:color="auto"/>
              <w:right w:val="single" w:sz="4" w:space="0" w:color="auto"/>
            </w:tcBorders>
            <w:shd w:val="clear" w:color="auto" w:fill="auto"/>
            <w:vAlign w:val="center"/>
            <w:hideMark/>
          </w:tcPr>
          <w:p w:rsidR="0032298B" w:rsidRPr="003D222D" w:rsidRDefault="0032298B" w:rsidP="0032298B">
            <w:pPr>
              <w:spacing w:after="0" w:line="240" w:lineRule="auto"/>
              <w:rPr>
                <w:rFonts w:ascii="Sylfaen" w:eastAsia="Times New Roman" w:hAnsi="Sylfaen"/>
                <w:i/>
                <w:iCs/>
                <w:sz w:val="20"/>
                <w:szCs w:val="20"/>
                <w:lang w:val="ka-GE" w:eastAsia="ka-GE"/>
              </w:rPr>
            </w:pPr>
            <w:r w:rsidRPr="003D222D">
              <w:rPr>
                <w:rFonts w:ascii="Sylfaen" w:eastAsia="Times New Roman" w:hAnsi="Sylfaen"/>
                <w:i/>
                <w:iCs/>
                <w:sz w:val="20"/>
                <w:szCs w:val="20"/>
                <w:lang w:val="ka-GE" w:eastAsia="ka-GE"/>
              </w:rPr>
              <w:t> </w:t>
            </w:r>
          </w:p>
        </w:tc>
        <w:tc>
          <w:tcPr>
            <w:tcW w:w="520" w:type="pct"/>
            <w:gridSpan w:val="3"/>
            <w:tcBorders>
              <w:top w:val="nil"/>
              <w:left w:val="nil"/>
              <w:bottom w:val="single" w:sz="8" w:space="0" w:color="auto"/>
              <w:right w:val="single" w:sz="4" w:space="0" w:color="auto"/>
            </w:tcBorders>
            <w:shd w:val="clear" w:color="auto" w:fill="auto"/>
            <w:vAlign w:val="center"/>
            <w:hideMark/>
          </w:tcPr>
          <w:p w:rsidR="0032298B" w:rsidRPr="003D222D" w:rsidRDefault="0032298B" w:rsidP="0032298B">
            <w:pPr>
              <w:spacing w:after="0" w:line="240" w:lineRule="auto"/>
              <w:rPr>
                <w:rFonts w:ascii="Sylfaen" w:eastAsia="Times New Roman" w:hAnsi="Sylfaen"/>
                <w:i/>
                <w:iCs/>
                <w:sz w:val="20"/>
                <w:szCs w:val="20"/>
                <w:lang w:val="ka-GE" w:eastAsia="ka-GE"/>
              </w:rPr>
            </w:pPr>
            <w:r w:rsidRPr="003D222D">
              <w:rPr>
                <w:rFonts w:ascii="Sylfaen" w:eastAsia="Times New Roman" w:hAnsi="Sylfaen"/>
                <w:i/>
                <w:iCs/>
                <w:sz w:val="20"/>
                <w:szCs w:val="20"/>
                <w:lang w:val="ka-GE" w:eastAsia="ka-GE"/>
              </w:rPr>
              <w:t> </w:t>
            </w:r>
          </w:p>
        </w:tc>
        <w:tc>
          <w:tcPr>
            <w:tcW w:w="649" w:type="pct"/>
            <w:gridSpan w:val="2"/>
            <w:tcBorders>
              <w:top w:val="nil"/>
              <w:left w:val="nil"/>
              <w:bottom w:val="single" w:sz="8" w:space="0" w:color="auto"/>
              <w:right w:val="single" w:sz="4" w:space="0" w:color="auto"/>
            </w:tcBorders>
            <w:shd w:val="clear" w:color="auto" w:fill="auto"/>
            <w:vAlign w:val="center"/>
            <w:hideMark/>
          </w:tcPr>
          <w:p w:rsidR="0032298B" w:rsidRPr="003D222D" w:rsidRDefault="0032298B" w:rsidP="0032298B">
            <w:pPr>
              <w:spacing w:after="0" w:line="240" w:lineRule="auto"/>
              <w:rPr>
                <w:rFonts w:ascii="Sylfaen" w:eastAsia="Times New Roman" w:hAnsi="Sylfaen"/>
                <w:i/>
                <w:iCs/>
                <w:sz w:val="20"/>
                <w:szCs w:val="20"/>
                <w:lang w:val="ka-GE" w:eastAsia="ka-GE"/>
              </w:rPr>
            </w:pPr>
            <w:r w:rsidRPr="003D222D">
              <w:rPr>
                <w:rFonts w:ascii="Sylfaen" w:eastAsia="Times New Roman" w:hAnsi="Sylfaen"/>
                <w:i/>
                <w:iCs/>
                <w:sz w:val="20"/>
                <w:szCs w:val="20"/>
                <w:lang w:val="ka-GE" w:eastAsia="ka-GE"/>
              </w:rPr>
              <w:t> </w:t>
            </w:r>
          </w:p>
        </w:tc>
        <w:tc>
          <w:tcPr>
            <w:tcW w:w="746" w:type="pct"/>
            <w:gridSpan w:val="3"/>
            <w:tcBorders>
              <w:top w:val="nil"/>
              <w:left w:val="nil"/>
              <w:bottom w:val="single" w:sz="8" w:space="0" w:color="auto"/>
              <w:right w:val="single" w:sz="8" w:space="0" w:color="auto"/>
            </w:tcBorders>
            <w:shd w:val="clear" w:color="auto" w:fill="auto"/>
            <w:vAlign w:val="center"/>
            <w:hideMark/>
          </w:tcPr>
          <w:p w:rsidR="0032298B" w:rsidRPr="003D222D" w:rsidRDefault="0032298B" w:rsidP="0032298B">
            <w:pPr>
              <w:spacing w:after="0" w:line="240" w:lineRule="auto"/>
              <w:rPr>
                <w:rFonts w:ascii="Sylfaen" w:eastAsia="Times New Roman" w:hAnsi="Sylfaen"/>
                <w:i/>
                <w:iCs/>
                <w:sz w:val="20"/>
                <w:szCs w:val="20"/>
                <w:lang w:val="ka-GE" w:eastAsia="ka-GE"/>
              </w:rPr>
            </w:pPr>
            <w:r w:rsidRPr="003D222D">
              <w:rPr>
                <w:rFonts w:ascii="Sylfaen" w:eastAsia="Times New Roman" w:hAnsi="Sylfaen"/>
                <w:i/>
                <w:iCs/>
                <w:sz w:val="20"/>
                <w:szCs w:val="20"/>
                <w:lang w:val="ka-GE" w:eastAsia="ka-GE"/>
              </w:rPr>
              <w:t> </w:t>
            </w:r>
          </w:p>
        </w:tc>
      </w:tr>
      <w:tr w:rsidR="003D222D" w:rsidRPr="003D222D" w:rsidTr="00AA659C">
        <w:trPr>
          <w:gridAfter w:val="2"/>
          <w:wAfter w:w="1206" w:type="pct"/>
          <w:trHeight w:val="1275"/>
        </w:trPr>
        <w:tc>
          <w:tcPr>
            <w:tcW w:w="454" w:type="pct"/>
            <w:tcBorders>
              <w:top w:val="nil"/>
              <w:left w:val="single" w:sz="8" w:space="0" w:color="auto"/>
              <w:bottom w:val="single" w:sz="8" w:space="0" w:color="auto"/>
              <w:right w:val="nil"/>
            </w:tcBorders>
            <w:shd w:val="clear" w:color="auto" w:fill="auto"/>
            <w:vAlign w:val="center"/>
            <w:hideMark/>
          </w:tcPr>
          <w:p w:rsidR="0032298B" w:rsidRPr="003D222D" w:rsidRDefault="0032298B" w:rsidP="0032298B">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მიზანი და აღწერა</w:t>
            </w:r>
          </w:p>
        </w:tc>
        <w:tc>
          <w:tcPr>
            <w:tcW w:w="3340" w:type="pct"/>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D222D" w:rsidRDefault="0032298B" w:rsidP="0032298B">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სოფელ ტაბაწყურსა და ბალანთაში მცხოვრებ მოქალაქეთა უფასოდ, რეგულარული, სამგზავრო სატრანსპორტო მომსახურეობა.</w:t>
            </w:r>
          </w:p>
        </w:tc>
      </w:tr>
      <w:tr w:rsidR="003D222D" w:rsidRPr="003D222D" w:rsidTr="00AA659C">
        <w:trPr>
          <w:gridAfter w:val="2"/>
          <w:wAfter w:w="1206" w:type="pct"/>
          <w:trHeight w:val="825"/>
        </w:trPr>
        <w:tc>
          <w:tcPr>
            <w:tcW w:w="1185" w:type="pct"/>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ქვეპროგრამის/ღონისძიების დასახელება</w:t>
            </w:r>
          </w:p>
        </w:tc>
        <w:tc>
          <w:tcPr>
            <w:tcW w:w="694" w:type="pct"/>
            <w:gridSpan w:val="2"/>
            <w:tcBorders>
              <w:top w:val="nil"/>
              <w:left w:val="nil"/>
              <w:bottom w:val="single" w:sz="8"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18"/>
                <w:szCs w:val="18"/>
                <w:lang w:val="ka-GE" w:eastAsia="ka-GE"/>
              </w:rPr>
            </w:pPr>
            <w:r w:rsidRPr="003D222D">
              <w:rPr>
                <w:rFonts w:ascii="Sylfaen" w:eastAsia="Times New Roman" w:hAnsi="Sylfaen"/>
                <w:sz w:val="18"/>
                <w:szCs w:val="18"/>
                <w:lang w:val="ka-GE" w:eastAsia="ka-GE"/>
              </w:rPr>
              <w:t>რაოდენობა -  ტრანსპორტირების დღე</w:t>
            </w:r>
          </w:p>
        </w:tc>
        <w:tc>
          <w:tcPr>
            <w:tcW w:w="520" w:type="pct"/>
            <w:gridSpan w:val="3"/>
            <w:tcBorders>
              <w:top w:val="nil"/>
              <w:left w:val="nil"/>
              <w:bottom w:val="single" w:sz="8"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ერთ. საშ. ფასი</w:t>
            </w:r>
          </w:p>
        </w:tc>
        <w:tc>
          <w:tcPr>
            <w:tcW w:w="649" w:type="pct"/>
            <w:gridSpan w:val="2"/>
            <w:tcBorders>
              <w:top w:val="nil"/>
              <w:left w:val="nil"/>
              <w:bottom w:val="single" w:sz="8"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სულ (ლარი)</w:t>
            </w:r>
          </w:p>
        </w:tc>
        <w:tc>
          <w:tcPr>
            <w:tcW w:w="746" w:type="pct"/>
            <w:gridSpan w:val="3"/>
            <w:tcBorders>
              <w:top w:val="nil"/>
              <w:left w:val="nil"/>
              <w:bottom w:val="single" w:sz="8" w:space="0" w:color="auto"/>
              <w:right w:val="single" w:sz="8"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18"/>
                <w:szCs w:val="18"/>
                <w:lang w:val="ka-GE" w:eastAsia="ka-GE"/>
              </w:rPr>
            </w:pPr>
            <w:r w:rsidRPr="003D222D">
              <w:rPr>
                <w:rFonts w:ascii="Sylfaen" w:eastAsia="Times New Roman" w:hAnsi="Sylfaen"/>
                <w:sz w:val="18"/>
                <w:szCs w:val="18"/>
                <w:lang w:val="ka-GE" w:eastAsia="ka-GE"/>
              </w:rPr>
              <w:t>ეკონომიკური კლასიფიკაციის მუხლი</w:t>
            </w:r>
          </w:p>
        </w:tc>
      </w:tr>
      <w:tr w:rsidR="003D222D" w:rsidRPr="003D222D" w:rsidTr="00AA659C">
        <w:trPr>
          <w:gridAfter w:val="2"/>
          <w:wAfter w:w="1206" w:type="pct"/>
          <w:trHeight w:val="990"/>
        </w:trPr>
        <w:tc>
          <w:tcPr>
            <w:tcW w:w="454" w:type="pct"/>
            <w:tcBorders>
              <w:top w:val="nil"/>
              <w:left w:val="single" w:sz="8" w:space="0" w:color="auto"/>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18"/>
                <w:szCs w:val="18"/>
                <w:lang w:val="ka-GE" w:eastAsia="ka-GE"/>
              </w:rPr>
            </w:pPr>
            <w:r w:rsidRPr="003D222D">
              <w:rPr>
                <w:rFonts w:ascii="Sylfaen" w:eastAsia="Times New Roman" w:hAnsi="Sylfaen"/>
                <w:sz w:val="18"/>
                <w:szCs w:val="18"/>
                <w:lang w:val="ka-GE" w:eastAsia="ka-GE"/>
              </w:rPr>
              <w:t>02 06 01 03</w:t>
            </w:r>
          </w:p>
        </w:tc>
        <w:tc>
          <w:tcPr>
            <w:tcW w:w="731" w:type="pct"/>
            <w:gridSpan w:val="2"/>
            <w:tcBorders>
              <w:top w:val="single" w:sz="4" w:space="0" w:color="auto"/>
              <w:left w:val="nil"/>
              <w:bottom w:val="nil"/>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18"/>
                <w:szCs w:val="18"/>
                <w:lang w:val="ka-GE" w:eastAsia="ka-GE"/>
              </w:rPr>
            </w:pPr>
            <w:r w:rsidRPr="003D222D">
              <w:rPr>
                <w:rFonts w:ascii="Sylfaen" w:eastAsia="Times New Roman" w:hAnsi="Sylfaen"/>
                <w:sz w:val="18"/>
                <w:szCs w:val="18"/>
                <w:lang w:val="ka-GE" w:eastAsia="ka-GE"/>
              </w:rPr>
              <w:t>ტაბაწყურის მოსახლეობის ტრანსპორტირება</w:t>
            </w:r>
          </w:p>
        </w:tc>
        <w:tc>
          <w:tcPr>
            <w:tcW w:w="694" w:type="pct"/>
            <w:gridSpan w:val="2"/>
            <w:tcBorders>
              <w:top w:val="single" w:sz="4" w:space="0" w:color="auto"/>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92</w:t>
            </w:r>
          </w:p>
        </w:tc>
        <w:tc>
          <w:tcPr>
            <w:tcW w:w="520" w:type="pct"/>
            <w:gridSpan w:val="3"/>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xml:space="preserve">                                   0,26 </w:t>
            </w:r>
          </w:p>
        </w:tc>
        <w:tc>
          <w:tcPr>
            <w:tcW w:w="649"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24,00</w:t>
            </w:r>
          </w:p>
        </w:tc>
        <w:tc>
          <w:tcPr>
            <w:tcW w:w="746" w:type="pct"/>
            <w:gridSpan w:val="3"/>
            <w:tcBorders>
              <w:top w:val="nil"/>
              <w:left w:val="nil"/>
              <w:bottom w:val="single" w:sz="4" w:space="0" w:color="auto"/>
              <w:right w:val="single" w:sz="8"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2.5.3.1</w:t>
            </w:r>
          </w:p>
        </w:tc>
      </w:tr>
      <w:tr w:rsidR="003D222D" w:rsidRPr="003D222D" w:rsidTr="00AA659C">
        <w:trPr>
          <w:gridAfter w:val="2"/>
          <w:wAfter w:w="1206" w:type="pct"/>
          <w:trHeight w:val="405"/>
        </w:trPr>
        <w:tc>
          <w:tcPr>
            <w:tcW w:w="454" w:type="pct"/>
            <w:tcBorders>
              <w:top w:val="nil"/>
              <w:left w:val="single" w:sz="8" w:space="0" w:color="auto"/>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18"/>
                <w:szCs w:val="18"/>
                <w:lang w:val="ka-GE" w:eastAsia="ka-GE"/>
              </w:rPr>
            </w:pPr>
            <w:r w:rsidRPr="003D222D">
              <w:rPr>
                <w:rFonts w:ascii="Sylfaen" w:eastAsia="Times New Roman" w:hAnsi="Sylfaen"/>
                <w:sz w:val="18"/>
                <w:szCs w:val="18"/>
                <w:lang w:val="ka-GE" w:eastAsia="ka-GE"/>
              </w:rPr>
              <w:t>02 06 01 03</w:t>
            </w:r>
          </w:p>
        </w:tc>
        <w:tc>
          <w:tcPr>
            <w:tcW w:w="731" w:type="pct"/>
            <w:gridSpan w:val="2"/>
            <w:tcBorders>
              <w:top w:val="single" w:sz="4" w:space="0" w:color="auto"/>
              <w:left w:val="nil"/>
              <w:bottom w:val="nil"/>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18"/>
                <w:szCs w:val="18"/>
                <w:lang w:val="ka-GE" w:eastAsia="ka-GE"/>
              </w:rPr>
            </w:pPr>
            <w:r w:rsidRPr="003D222D">
              <w:rPr>
                <w:rFonts w:ascii="Sylfaen" w:eastAsia="Times New Roman" w:hAnsi="Sylfaen"/>
                <w:sz w:val="18"/>
                <w:szCs w:val="18"/>
                <w:lang w:val="ka-GE" w:eastAsia="ka-GE"/>
              </w:rPr>
              <w:t>ტაბაწყურის მოსახლეობის ტრანსპორტირება</w:t>
            </w:r>
          </w:p>
        </w:tc>
        <w:tc>
          <w:tcPr>
            <w:tcW w:w="694"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65</w:t>
            </w:r>
          </w:p>
        </w:tc>
        <w:tc>
          <w:tcPr>
            <w:tcW w:w="520" w:type="pct"/>
            <w:gridSpan w:val="3"/>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xml:space="preserve">                                   0,32 </w:t>
            </w:r>
          </w:p>
        </w:tc>
        <w:tc>
          <w:tcPr>
            <w:tcW w:w="649"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21,00</w:t>
            </w:r>
          </w:p>
        </w:tc>
        <w:tc>
          <w:tcPr>
            <w:tcW w:w="746" w:type="pct"/>
            <w:gridSpan w:val="3"/>
            <w:tcBorders>
              <w:top w:val="nil"/>
              <w:left w:val="nil"/>
              <w:bottom w:val="single" w:sz="4" w:space="0" w:color="auto"/>
              <w:right w:val="single" w:sz="8"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2.5.3.1</w:t>
            </w:r>
          </w:p>
        </w:tc>
      </w:tr>
      <w:tr w:rsidR="003D222D" w:rsidRPr="003D222D" w:rsidTr="00AA659C">
        <w:trPr>
          <w:gridAfter w:val="2"/>
          <w:wAfter w:w="1206" w:type="pct"/>
          <w:trHeight w:val="405"/>
        </w:trPr>
        <w:tc>
          <w:tcPr>
            <w:tcW w:w="454" w:type="pct"/>
            <w:tcBorders>
              <w:top w:val="nil"/>
              <w:left w:val="single" w:sz="8" w:space="0" w:color="auto"/>
              <w:bottom w:val="single" w:sz="4" w:space="0" w:color="auto"/>
              <w:right w:val="single" w:sz="4" w:space="0" w:color="auto"/>
            </w:tcBorders>
            <w:shd w:val="clear" w:color="auto" w:fill="auto"/>
            <w:noWrap/>
            <w:vAlign w:val="center"/>
            <w:hideMark/>
          </w:tcPr>
          <w:p w:rsidR="0032298B" w:rsidRPr="003D222D" w:rsidRDefault="0032298B" w:rsidP="0032298B">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731" w:type="pct"/>
            <w:gridSpan w:val="2"/>
            <w:tcBorders>
              <w:top w:val="single" w:sz="4" w:space="0" w:color="auto"/>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694"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520" w:type="pct"/>
            <w:gridSpan w:val="3"/>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w:t>
            </w:r>
          </w:p>
        </w:tc>
        <w:tc>
          <w:tcPr>
            <w:tcW w:w="746" w:type="pct"/>
            <w:gridSpan w:val="3"/>
            <w:tcBorders>
              <w:top w:val="nil"/>
              <w:left w:val="nil"/>
              <w:bottom w:val="single" w:sz="4" w:space="0" w:color="auto"/>
              <w:right w:val="single" w:sz="8" w:space="0" w:color="auto"/>
            </w:tcBorders>
            <w:shd w:val="clear" w:color="auto" w:fill="auto"/>
            <w:vAlign w:val="center"/>
            <w:hideMark/>
          </w:tcPr>
          <w:p w:rsidR="0032298B" w:rsidRPr="003D222D" w:rsidRDefault="0032298B" w:rsidP="0032298B">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r>
      <w:tr w:rsidR="003D222D" w:rsidRPr="003D222D" w:rsidTr="00AA659C">
        <w:trPr>
          <w:gridAfter w:val="2"/>
          <w:wAfter w:w="1206" w:type="pct"/>
          <w:trHeight w:val="405"/>
        </w:trPr>
        <w:tc>
          <w:tcPr>
            <w:tcW w:w="454" w:type="pct"/>
            <w:tcBorders>
              <w:top w:val="nil"/>
              <w:left w:val="single" w:sz="8" w:space="0" w:color="auto"/>
              <w:bottom w:val="single" w:sz="8" w:space="0" w:color="auto"/>
              <w:right w:val="single" w:sz="4" w:space="0" w:color="auto"/>
            </w:tcBorders>
            <w:shd w:val="clear" w:color="auto" w:fill="auto"/>
            <w:noWrap/>
            <w:vAlign w:val="center"/>
            <w:hideMark/>
          </w:tcPr>
          <w:p w:rsidR="0032298B" w:rsidRPr="003D222D" w:rsidRDefault="0032298B" w:rsidP="0032298B">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731" w:type="pct"/>
            <w:gridSpan w:val="2"/>
            <w:tcBorders>
              <w:top w:val="nil"/>
              <w:left w:val="nil"/>
              <w:bottom w:val="single" w:sz="8" w:space="0" w:color="auto"/>
              <w:right w:val="single" w:sz="4" w:space="0" w:color="auto"/>
            </w:tcBorders>
            <w:shd w:val="clear" w:color="auto" w:fill="auto"/>
            <w:vAlign w:val="center"/>
            <w:hideMark/>
          </w:tcPr>
          <w:p w:rsidR="0032298B" w:rsidRPr="003D222D" w:rsidRDefault="0032298B" w:rsidP="0032298B">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694" w:type="pct"/>
            <w:gridSpan w:val="2"/>
            <w:tcBorders>
              <w:top w:val="nil"/>
              <w:left w:val="nil"/>
              <w:bottom w:val="single" w:sz="8"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157</w:t>
            </w:r>
          </w:p>
        </w:tc>
        <w:tc>
          <w:tcPr>
            <w:tcW w:w="520" w:type="pct"/>
            <w:gridSpan w:val="3"/>
            <w:tcBorders>
              <w:top w:val="nil"/>
              <w:left w:val="nil"/>
              <w:bottom w:val="single" w:sz="8"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1</w:t>
            </w:r>
          </w:p>
        </w:tc>
        <w:tc>
          <w:tcPr>
            <w:tcW w:w="649" w:type="pct"/>
            <w:gridSpan w:val="2"/>
            <w:tcBorders>
              <w:top w:val="nil"/>
              <w:left w:val="nil"/>
              <w:bottom w:val="single" w:sz="8"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45,00</w:t>
            </w:r>
          </w:p>
        </w:tc>
        <w:tc>
          <w:tcPr>
            <w:tcW w:w="746" w:type="pct"/>
            <w:gridSpan w:val="3"/>
            <w:tcBorders>
              <w:top w:val="nil"/>
              <w:left w:val="nil"/>
              <w:bottom w:val="single" w:sz="8" w:space="0" w:color="auto"/>
              <w:right w:val="single" w:sz="8"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r>
      <w:tr w:rsidR="003D222D" w:rsidRPr="003D222D" w:rsidTr="00AA659C">
        <w:trPr>
          <w:gridAfter w:val="2"/>
          <w:wAfter w:w="1206" w:type="pct"/>
          <w:trHeight w:val="570"/>
        </w:trPr>
        <w:tc>
          <w:tcPr>
            <w:tcW w:w="3794" w:type="pct"/>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3D222D" w:rsidRPr="003D222D" w:rsidTr="00AA659C">
        <w:trPr>
          <w:gridAfter w:val="2"/>
          <w:wAfter w:w="1206" w:type="pct"/>
          <w:trHeight w:val="570"/>
        </w:trPr>
        <w:tc>
          <w:tcPr>
            <w:tcW w:w="1185"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32298B" w:rsidRPr="003D222D" w:rsidRDefault="0032298B" w:rsidP="0032298B">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ქვეპროგრამის/ღონისძიების დასახელება</w:t>
            </w:r>
          </w:p>
        </w:tc>
        <w:tc>
          <w:tcPr>
            <w:tcW w:w="694"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1 კვარტალი</w:t>
            </w:r>
          </w:p>
        </w:tc>
        <w:tc>
          <w:tcPr>
            <w:tcW w:w="520" w:type="pct"/>
            <w:gridSpan w:val="3"/>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2 კვარტალი</w:t>
            </w:r>
          </w:p>
        </w:tc>
        <w:tc>
          <w:tcPr>
            <w:tcW w:w="649"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3 კვარტალი</w:t>
            </w:r>
          </w:p>
        </w:tc>
        <w:tc>
          <w:tcPr>
            <w:tcW w:w="746" w:type="pct"/>
            <w:gridSpan w:val="3"/>
            <w:tcBorders>
              <w:top w:val="nil"/>
              <w:left w:val="nil"/>
              <w:bottom w:val="single" w:sz="4" w:space="0" w:color="auto"/>
              <w:right w:val="single" w:sz="8"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4 კვარტალი</w:t>
            </w:r>
          </w:p>
        </w:tc>
      </w:tr>
      <w:tr w:rsidR="003D222D" w:rsidRPr="003D222D" w:rsidTr="00AA659C">
        <w:trPr>
          <w:gridAfter w:val="2"/>
          <w:wAfter w:w="1206" w:type="pct"/>
          <w:trHeight w:val="645"/>
        </w:trPr>
        <w:tc>
          <w:tcPr>
            <w:tcW w:w="454" w:type="pct"/>
            <w:tcBorders>
              <w:top w:val="nil"/>
              <w:left w:val="single" w:sz="8" w:space="0" w:color="auto"/>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18"/>
                <w:szCs w:val="18"/>
                <w:lang w:val="ka-GE" w:eastAsia="ka-GE"/>
              </w:rPr>
            </w:pPr>
            <w:r w:rsidRPr="003D222D">
              <w:rPr>
                <w:rFonts w:ascii="Sylfaen" w:eastAsia="Times New Roman" w:hAnsi="Sylfaen"/>
                <w:sz w:val="18"/>
                <w:szCs w:val="18"/>
                <w:lang w:val="ka-GE" w:eastAsia="ka-GE"/>
              </w:rPr>
              <w:t>02 06 01 03</w:t>
            </w:r>
          </w:p>
        </w:tc>
        <w:tc>
          <w:tcPr>
            <w:tcW w:w="731" w:type="pct"/>
            <w:gridSpan w:val="2"/>
            <w:tcBorders>
              <w:top w:val="nil"/>
              <w:left w:val="nil"/>
              <w:bottom w:val="nil"/>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sz w:val="18"/>
                <w:szCs w:val="18"/>
                <w:lang w:val="ka-GE" w:eastAsia="ka-GE"/>
              </w:rPr>
            </w:pPr>
            <w:r w:rsidRPr="003D222D">
              <w:rPr>
                <w:rFonts w:ascii="Sylfaen" w:eastAsia="Times New Roman" w:hAnsi="Sylfaen"/>
                <w:sz w:val="18"/>
                <w:szCs w:val="18"/>
                <w:lang w:val="ka-GE" w:eastAsia="ka-GE"/>
              </w:rPr>
              <w:t>ტაბაწყურის მოსახლეობის ტრანსპორტირება</w:t>
            </w:r>
          </w:p>
        </w:tc>
        <w:tc>
          <w:tcPr>
            <w:tcW w:w="694"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X</w:t>
            </w:r>
          </w:p>
        </w:tc>
        <w:tc>
          <w:tcPr>
            <w:tcW w:w="520" w:type="pct"/>
            <w:gridSpan w:val="3"/>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X</w:t>
            </w:r>
          </w:p>
        </w:tc>
        <w:tc>
          <w:tcPr>
            <w:tcW w:w="649"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X</w:t>
            </w:r>
          </w:p>
        </w:tc>
        <w:tc>
          <w:tcPr>
            <w:tcW w:w="746" w:type="pct"/>
            <w:gridSpan w:val="3"/>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X</w:t>
            </w:r>
          </w:p>
        </w:tc>
      </w:tr>
      <w:tr w:rsidR="003D222D" w:rsidRPr="003D222D" w:rsidTr="00AA659C">
        <w:trPr>
          <w:gridAfter w:val="2"/>
          <w:wAfter w:w="1206" w:type="pct"/>
          <w:trHeight w:val="360"/>
        </w:trPr>
        <w:tc>
          <w:tcPr>
            <w:tcW w:w="454" w:type="pct"/>
            <w:tcBorders>
              <w:top w:val="nil"/>
              <w:left w:val="single" w:sz="8" w:space="0" w:color="auto"/>
              <w:bottom w:val="single" w:sz="4" w:space="0" w:color="auto"/>
              <w:right w:val="single" w:sz="4" w:space="0" w:color="auto"/>
            </w:tcBorders>
            <w:shd w:val="clear" w:color="auto" w:fill="auto"/>
            <w:noWrap/>
            <w:vAlign w:val="center"/>
            <w:hideMark/>
          </w:tcPr>
          <w:p w:rsidR="0032298B" w:rsidRPr="003D222D" w:rsidRDefault="0032298B" w:rsidP="0032298B">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731" w:type="pct"/>
            <w:gridSpan w:val="2"/>
            <w:tcBorders>
              <w:top w:val="single" w:sz="4" w:space="0" w:color="auto"/>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694"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w:t>
            </w:r>
          </w:p>
        </w:tc>
        <w:tc>
          <w:tcPr>
            <w:tcW w:w="520" w:type="pct"/>
            <w:gridSpan w:val="3"/>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w:t>
            </w:r>
          </w:p>
        </w:tc>
        <w:tc>
          <w:tcPr>
            <w:tcW w:w="746" w:type="pct"/>
            <w:gridSpan w:val="3"/>
            <w:tcBorders>
              <w:top w:val="nil"/>
              <w:left w:val="nil"/>
              <w:bottom w:val="nil"/>
              <w:right w:val="single" w:sz="8"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w:t>
            </w:r>
          </w:p>
        </w:tc>
      </w:tr>
      <w:tr w:rsidR="003D222D" w:rsidRPr="003D222D" w:rsidTr="00AA659C">
        <w:trPr>
          <w:gridAfter w:val="2"/>
          <w:wAfter w:w="1206" w:type="pct"/>
          <w:trHeight w:val="360"/>
        </w:trPr>
        <w:tc>
          <w:tcPr>
            <w:tcW w:w="454" w:type="pct"/>
            <w:tcBorders>
              <w:top w:val="nil"/>
              <w:left w:val="single" w:sz="8" w:space="0" w:color="auto"/>
              <w:bottom w:val="single" w:sz="4" w:space="0" w:color="auto"/>
              <w:right w:val="single" w:sz="4" w:space="0" w:color="auto"/>
            </w:tcBorders>
            <w:shd w:val="clear" w:color="auto" w:fill="auto"/>
            <w:noWrap/>
            <w:vAlign w:val="center"/>
            <w:hideMark/>
          </w:tcPr>
          <w:p w:rsidR="0032298B" w:rsidRPr="003D222D" w:rsidRDefault="0032298B" w:rsidP="0032298B">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731"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694"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w:t>
            </w:r>
          </w:p>
        </w:tc>
        <w:tc>
          <w:tcPr>
            <w:tcW w:w="520" w:type="pct"/>
            <w:gridSpan w:val="3"/>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w:t>
            </w:r>
          </w:p>
        </w:tc>
        <w:tc>
          <w:tcPr>
            <w:tcW w:w="649" w:type="pct"/>
            <w:gridSpan w:val="2"/>
            <w:tcBorders>
              <w:top w:val="nil"/>
              <w:left w:val="nil"/>
              <w:bottom w:val="single" w:sz="4" w:space="0" w:color="auto"/>
              <w:right w:val="single" w:sz="4"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w:t>
            </w:r>
          </w:p>
        </w:tc>
        <w:tc>
          <w:tcPr>
            <w:tcW w:w="746" w:type="pct"/>
            <w:gridSpan w:val="3"/>
            <w:tcBorders>
              <w:top w:val="single" w:sz="4" w:space="0" w:color="auto"/>
              <w:left w:val="nil"/>
              <w:bottom w:val="single" w:sz="4" w:space="0" w:color="auto"/>
              <w:right w:val="single" w:sz="8" w:space="0" w:color="auto"/>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w:t>
            </w:r>
          </w:p>
        </w:tc>
      </w:tr>
      <w:tr w:rsidR="003D222D" w:rsidRPr="003D222D" w:rsidTr="00AA659C">
        <w:trPr>
          <w:gridAfter w:val="2"/>
          <w:wAfter w:w="1206" w:type="pct"/>
          <w:trHeight w:val="1050"/>
        </w:trPr>
        <w:tc>
          <w:tcPr>
            <w:tcW w:w="1185" w:type="pct"/>
            <w:gridSpan w:val="3"/>
            <w:tcBorders>
              <w:top w:val="nil"/>
              <w:left w:val="single" w:sz="8" w:space="0" w:color="auto"/>
              <w:bottom w:val="single" w:sz="8" w:space="0" w:color="auto"/>
              <w:right w:val="nil"/>
            </w:tcBorders>
            <w:shd w:val="clear" w:color="auto" w:fill="auto"/>
            <w:vAlign w:val="center"/>
            <w:hideMark/>
          </w:tcPr>
          <w:p w:rsidR="0032298B" w:rsidRPr="003D222D" w:rsidRDefault="0032298B" w:rsidP="0032298B">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შუალედური მოსალოდნელი შედეგი (202</w:t>
            </w:r>
            <w:r w:rsidRPr="003D222D">
              <w:rPr>
                <w:rFonts w:ascii="Sylfaen" w:eastAsia="Times New Roman" w:hAnsi="Sylfaen"/>
                <w:b/>
                <w:bCs/>
                <w:sz w:val="20"/>
                <w:szCs w:val="20"/>
                <w:lang w:eastAsia="ka-GE"/>
              </w:rPr>
              <w:t xml:space="preserve">6 </w:t>
            </w:r>
            <w:r w:rsidRPr="003D222D">
              <w:rPr>
                <w:rFonts w:ascii="Sylfaen" w:eastAsia="Times New Roman" w:hAnsi="Sylfaen"/>
                <w:b/>
                <w:bCs/>
                <w:sz w:val="20"/>
                <w:szCs w:val="20"/>
                <w:lang w:val="ka-GE" w:eastAsia="ka-GE"/>
              </w:rPr>
              <w:t>წელი)</w:t>
            </w:r>
          </w:p>
        </w:tc>
        <w:tc>
          <w:tcPr>
            <w:tcW w:w="2609"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32298B" w:rsidRPr="003D222D" w:rsidRDefault="0032298B" w:rsidP="0032298B">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უზრუნველყოფილია სოფელ ტაბაწყურსა და ბალანთაში მცხოვრებ მოქალაქეთა სამგზავრო სატრანსპორტო რეგულარული მომსახურეობა.</w:t>
            </w:r>
          </w:p>
        </w:tc>
      </w:tr>
      <w:tr w:rsidR="003D222D" w:rsidRPr="003D222D" w:rsidTr="00AA659C">
        <w:trPr>
          <w:trHeight w:val="525"/>
        </w:trPr>
        <w:tc>
          <w:tcPr>
            <w:tcW w:w="834" w:type="pct"/>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xml:space="preserve">მოსალოდნელი შუალედური შედეგი </w:t>
            </w:r>
            <w:r w:rsidRPr="003D222D">
              <w:rPr>
                <w:rFonts w:ascii="Sylfaen" w:eastAsia="Times New Roman" w:hAnsi="Sylfaen"/>
                <w:b/>
                <w:bCs/>
                <w:sz w:val="20"/>
                <w:szCs w:val="20"/>
                <w:lang w:val="ka-GE" w:eastAsia="ka-GE"/>
              </w:rPr>
              <w:t>(OUTPUT)</w:t>
            </w:r>
          </w:p>
        </w:tc>
        <w:tc>
          <w:tcPr>
            <w:tcW w:w="1446" w:type="pct"/>
            <w:gridSpan w:val="5"/>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შედეგის ინდიკატორები</w:t>
            </w:r>
          </w:p>
        </w:tc>
        <w:tc>
          <w:tcPr>
            <w:tcW w:w="44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ზომის ერთეული</w:t>
            </w:r>
          </w:p>
        </w:tc>
        <w:tc>
          <w:tcPr>
            <w:tcW w:w="43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გეგმიური გადახრა</w:t>
            </w:r>
          </w:p>
        </w:tc>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მონაცემთა წყარო</w:t>
            </w:r>
          </w:p>
        </w:tc>
        <w:tc>
          <w:tcPr>
            <w:tcW w:w="91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მეთოდოლოგია</w:t>
            </w:r>
          </w:p>
        </w:tc>
        <w:tc>
          <w:tcPr>
            <w:tcW w:w="335" w:type="pct"/>
            <w:vMerge w:val="restart"/>
            <w:tcBorders>
              <w:top w:val="nil"/>
              <w:left w:val="single" w:sz="4" w:space="0" w:color="auto"/>
              <w:bottom w:val="single" w:sz="4" w:space="0" w:color="auto"/>
              <w:right w:val="single" w:sz="8"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რისკი</w:t>
            </w:r>
          </w:p>
        </w:tc>
      </w:tr>
      <w:tr w:rsidR="003D222D" w:rsidRPr="003D222D" w:rsidTr="00AA659C">
        <w:trPr>
          <w:trHeight w:val="735"/>
        </w:trPr>
        <w:tc>
          <w:tcPr>
            <w:tcW w:w="834" w:type="pct"/>
            <w:gridSpan w:val="2"/>
            <w:vMerge/>
            <w:tcBorders>
              <w:top w:val="nil"/>
              <w:left w:val="single" w:sz="8" w:space="0" w:color="auto"/>
              <w:bottom w:val="single" w:sz="4" w:space="0" w:color="auto"/>
              <w:right w:val="single" w:sz="4" w:space="0" w:color="auto"/>
            </w:tcBorders>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p>
        </w:tc>
        <w:tc>
          <w:tcPr>
            <w:tcW w:w="663" w:type="pct"/>
            <w:gridSpan w:val="2"/>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დასახელება</w:t>
            </w:r>
          </w:p>
        </w:tc>
        <w:tc>
          <w:tcPr>
            <w:tcW w:w="473" w:type="pct"/>
            <w:gridSpan w:val="2"/>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2025 წელი (საბაზისო)</w:t>
            </w:r>
          </w:p>
        </w:tc>
        <w:tc>
          <w:tcPr>
            <w:tcW w:w="310"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2026 წელი</w:t>
            </w:r>
          </w:p>
        </w:tc>
        <w:tc>
          <w:tcPr>
            <w:tcW w:w="449" w:type="pct"/>
            <w:gridSpan w:val="2"/>
            <w:vMerge/>
            <w:tcBorders>
              <w:top w:val="nil"/>
              <w:left w:val="single" w:sz="4" w:space="0" w:color="auto"/>
              <w:bottom w:val="single" w:sz="4" w:space="0" w:color="auto"/>
              <w:right w:val="single" w:sz="4" w:space="0" w:color="auto"/>
            </w:tcBorders>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p>
        </w:tc>
        <w:tc>
          <w:tcPr>
            <w:tcW w:w="437" w:type="pct"/>
            <w:gridSpan w:val="2"/>
            <w:vMerge/>
            <w:tcBorders>
              <w:top w:val="nil"/>
              <w:left w:val="single" w:sz="4" w:space="0" w:color="auto"/>
              <w:bottom w:val="single" w:sz="4" w:space="0" w:color="auto"/>
              <w:right w:val="single" w:sz="4" w:space="0" w:color="auto"/>
            </w:tcBorders>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p>
        </w:tc>
        <w:tc>
          <w:tcPr>
            <w:tcW w:w="583" w:type="pct"/>
            <w:vMerge/>
            <w:tcBorders>
              <w:top w:val="nil"/>
              <w:left w:val="single" w:sz="4" w:space="0" w:color="auto"/>
              <w:bottom w:val="single" w:sz="4" w:space="0" w:color="auto"/>
              <w:right w:val="single" w:sz="4" w:space="0" w:color="auto"/>
            </w:tcBorders>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p>
        </w:tc>
        <w:tc>
          <w:tcPr>
            <w:tcW w:w="916" w:type="pct"/>
            <w:gridSpan w:val="2"/>
            <w:vMerge/>
            <w:tcBorders>
              <w:top w:val="nil"/>
              <w:left w:val="single" w:sz="4" w:space="0" w:color="auto"/>
              <w:bottom w:val="single" w:sz="4" w:space="0" w:color="auto"/>
              <w:right w:val="single" w:sz="4" w:space="0" w:color="auto"/>
            </w:tcBorders>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p>
        </w:tc>
        <w:tc>
          <w:tcPr>
            <w:tcW w:w="335" w:type="pct"/>
            <w:vMerge/>
            <w:tcBorders>
              <w:top w:val="nil"/>
              <w:left w:val="single" w:sz="4" w:space="0" w:color="auto"/>
              <w:bottom w:val="single" w:sz="4" w:space="0" w:color="auto"/>
              <w:right w:val="single" w:sz="8" w:space="0" w:color="auto"/>
            </w:tcBorders>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p>
        </w:tc>
      </w:tr>
      <w:tr w:rsidR="003D222D" w:rsidRPr="003D222D" w:rsidTr="00AA659C">
        <w:trPr>
          <w:trHeight w:val="3000"/>
        </w:trPr>
        <w:tc>
          <w:tcPr>
            <w:tcW w:w="834" w:type="pct"/>
            <w:gridSpan w:val="2"/>
            <w:tcBorders>
              <w:top w:val="nil"/>
              <w:left w:val="single" w:sz="8" w:space="0" w:color="auto"/>
              <w:bottom w:val="single" w:sz="8"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უზრუნველყოფილია სოფელ ტაბაწყურსა და ბალანთაში მცხოვრებ მოქალაქეთა სამგზავრო სატრანსპორტო რეგულარული მომსახურეობა.</w:t>
            </w:r>
          </w:p>
        </w:tc>
        <w:tc>
          <w:tcPr>
            <w:tcW w:w="663" w:type="pct"/>
            <w:gridSpan w:val="2"/>
            <w:tcBorders>
              <w:top w:val="nil"/>
              <w:left w:val="nil"/>
              <w:bottom w:val="single" w:sz="8"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სოფელ ტაბაწყურსა და ბალანთაში მცხოვრებ მოქალაქეთა უფასოდ, რეგულარული, სამგზავრო სატრანსპორტო მომსახურეობა.</w:t>
            </w:r>
          </w:p>
        </w:tc>
        <w:tc>
          <w:tcPr>
            <w:tcW w:w="473" w:type="pct"/>
            <w:gridSpan w:val="2"/>
            <w:tcBorders>
              <w:top w:val="nil"/>
              <w:left w:val="nil"/>
              <w:bottom w:val="single" w:sz="8"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156</w:t>
            </w:r>
          </w:p>
        </w:tc>
        <w:tc>
          <w:tcPr>
            <w:tcW w:w="310" w:type="pct"/>
            <w:tcBorders>
              <w:top w:val="nil"/>
              <w:left w:val="nil"/>
              <w:bottom w:val="single" w:sz="8"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156</w:t>
            </w:r>
          </w:p>
        </w:tc>
        <w:tc>
          <w:tcPr>
            <w:tcW w:w="449" w:type="pct"/>
            <w:gridSpan w:val="2"/>
            <w:tcBorders>
              <w:top w:val="nil"/>
              <w:left w:val="nil"/>
              <w:bottom w:val="single" w:sz="8"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სამუშაო დღე</w:t>
            </w:r>
          </w:p>
        </w:tc>
        <w:tc>
          <w:tcPr>
            <w:tcW w:w="437" w:type="pct"/>
            <w:gridSpan w:val="2"/>
            <w:tcBorders>
              <w:top w:val="nil"/>
              <w:left w:val="nil"/>
              <w:bottom w:val="single" w:sz="8"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0,000%</w:t>
            </w:r>
          </w:p>
        </w:tc>
        <w:tc>
          <w:tcPr>
            <w:tcW w:w="583" w:type="pct"/>
            <w:tcBorders>
              <w:top w:val="nil"/>
              <w:left w:val="nil"/>
              <w:bottom w:val="single" w:sz="8"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18"/>
                <w:szCs w:val="18"/>
                <w:lang w:val="ka-GE" w:eastAsia="ka-GE"/>
              </w:rPr>
            </w:pPr>
            <w:r w:rsidRPr="003D222D">
              <w:rPr>
                <w:rFonts w:ascii="Sylfaen" w:eastAsia="Times New Roman" w:hAnsi="Sylfaen"/>
                <w:sz w:val="18"/>
                <w:szCs w:val="18"/>
                <w:lang w:val="ka-GE" w:eastAsia="ka-GE"/>
              </w:rPr>
              <w:t xml:space="preserve">ყოველდღიური რეგისტრაცია </w:t>
            </w:r>
          </w:p>
        </w:tc>
        <w:tc>
          <w:tcPr>
            <w:tcW w:w="916" w:type="pct"/>
            <w:gridSpan w:val="2"/>
            <w:tcBorders>
              <w:top w:val="nil"/>
              <w:left w:val="nil"/>
              <w:bottom w:val="single" w:sz="8"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ყოველი შესრულებული სამუშაო დღეს მძღოლი ცხადდება ოფისში და ადასტურებს ხელისმოწერით</w:t>
            </w:r>
          </w:p>
        </w:tc>
        <w:tc>
          <w:tcPr>
            <w:tcW w:w="335" w:type="pct"/>
            <w:tcBorders>
              <w:top w:val="nil"/>
              <w:left w:val="nil"/>
              <w:bottom w:val="single" w:sz="8" w:space="0" w:color="auto"/>
              <w:right w:val="single" w:sz="8"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r>
    </w:tbl>
    <w:p w:rsidR="008F36F2" w:rsidRDefault="008F36F2" w:rsidP="00DB03A2">
      <w:pPr>
        <w:jc w:val="center"/>
        <w:rPr>
          <w:b/>
          <w:sz w:val="28"/>
        </w:rPr>
      </w:pPr>
    </w:p>
    <w:p w:rsidR="0079699B" w:rsidRDefault="0079699B" w:rsidP="00DB03A2">
      <w:pPr>
        <w:jc w:val="center"/>
        <w:rPr>
          <w:b/>
          <w:sz w:val="28"/>
        </w:rPr>
      </w:pPr>
    </w:p>
    <w:p w:rsidR="008F36F2" w:rsidRDefault="008F36F2" w:rsidP="008F36F2">
      <w:pPr>
        <w:rPr>
          <w:rFonts w:ascii="Sylfaen" w:eastAsia="Times New Roman" w:hAnsi="Sylfaen" w:cs="Calibri"/>
          <w:color w:val="000000"/>
          <w:sz w:val="20"/>
          <w:szCs w:val="20"/>
          <w:lang w:val="ka-GE"/>
        </w:rPr>
      </w:pPr>
      <w:bookmarkStart w:id="7" w:name="_Hlk150777798"/>
      <w:r w:rsidRPr="00927FF5">
        <w:rPr>
          <w:rFonts w:ascii="Sylfaen" w:eastAsia="Times New Roman" w:hAnsi="Sylfaen" w:cs="Calibri"/>
          <w:b/>
          <w:color w:val="1F497D" w:themeColor="text2"/>
          <w:sz w:val="28"/>
          <w:szCs w:val="20"/>
        </w:rPr>
        <w:t>რისკები</w:t>
      </w:r>
      <w:r w:rsidRPr="00CC13D8">
        <w:rPr>
          <w:rFonts w:ascii="Sylfaen" w:eastAsia="Times New Roman" w:hAnsi="Sylfaen" w:cs="Calibri"/>
          <w:b/>
          <w:color w:val="000000"/>
          <w:sz w:val="20"/>
          <w:szCs w:val="20"/>
        </w:rPr>
        <w:t xml:space="preserve"> </w:t>
      </w:r>
      <w:r>
        <w:rPr>
          <w:rFonts w:ascii="Sylfaen" w:eastAsia="Times New Roman" w:hAnsi="Sylfaen" w:cs="Calibri"/>
          <w:b/>
          <w:color w:val="000000"/>
          <w:sz w:val="20"/>
          <w:szCs w:val="20"/>
        </w:rPr>
        <w:t xml:space="preserve"> </w:t>
      </w:r>
      <w:r>
        <w:rPr>
          <w:rFonts w:ascii="Sylfaen" w:eastAsia="Times New Roman" w:hAnsi="Sylfaen" w:cs="Calibri"/>
          <w:color w:val="000000"/>
          <w:sz w:val="20"/>
          <w:szCs w:val="20"/>
          <w:lang w:val="ka-GE"/>
        </w:rPr>
        <w:t>- ეკონომიკური კრიზისი, პანდემია და სხვა.</w:t>
      </w:r>
    </w:p>
    <w:p w:rsidR="00E544BE" w:rsidRPr="00927FF5" w:rsidRDefault="008F36F2" w:rsidP="008F36F2">
      <w:pPr>
        <w:rPr>
          <w:rFonts w:ascii="Sylfaen" w:eastAsia="Times New Roman" w:hAnsi="Sylfaen" w:cs="Calibri"/>
          <w:b/>
          <w:color w:val="1F497D" w:themeColor="text2"/>
          <w:sz w:val="28"/>
          <w:szCs w:val="20"/>
        </w:rPr>
      </w:pPr>
      <w:r w:rsidRPr="00927FF5">
        <w:rPr>
          <w:rFonts w:ascii="Sylfaen" w:eastAsia="Times New Roman" w:hAnsi="Sylfaen" w:cs="Calibri"/>
          <w:b/>
          <w:color w:val="1F497D" w:themeColor="text2"/>
          <w:sz w:val="28"/>
          <w:szCs w:val="20"/>
        </w:rPr>
        <w:t xml:space="preserve"> ბიუჯეტი</w:t>
      </w:r>
    </w:p>
    <w:bookmarkEnd w:id="7"/>
    <w:p w:rsidR="00AC0555" w:rsidRDefault="00AC0555" w:rsidP="008F36F2">
      <w:pPr>
        <w:rPr>
          <w:rFonts w:ascii="Sylfaen" w:eastAsia="Times New Roman" w:hAnsi="Sylfaen" w:cs="Calibri"/>
          <w:b/>
          <w:color w:val="000000"/>
          <w:sz w:val="28"/>
          <w:szCs w:val="20"/>
        </w:rPr>
      </w:pPr>
    </w:p>
    <w:tbl>
      <w:tblPr>
        <w:tblW w:w="5000" w:type="pct"/>
        <w:shd w:val="clear" w:color="auto" w:fill="FFFFFF" w:themeFill="background1"/>
        <w:tblLook w:val="04A0" w:firstRow="1" w:lastRow="0" w:firstColumn="1" w:lastColumn="0" w:noHBand="0" w:noVBand="1"/>
      </w:tblPr>
      <w:tblGrid>
        <w:gridCol w:w="5979"/>
        <w:gridCol w:w="1782"/>
        <w:gridCol w:w="1296"/>
        <w:gridCol w:w="1296"/>
        <w:gridCol w:w="1296"/>
        <w:gridCol w:w="1296"/>
      </w:tblGrid>
      <w:tr w:rsidR="00E277AC" w:rsidRPr="00E277AC" w:rsidTr="00E277AC">
        <w:trPr>
          <w:trHeight w:val="1095"/>
        </w:trPr>
        <w:tc>
          <w:tcPr>
            <w:tcW w:w="2653"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LitNusx" w:eastAsia="Times New Roman" w:hAnsi="LitNusx"/>
                <w:b/>
                <w:bCs/>
                <w:lang w:val="ka-GE" w:eastAsia="ka-GE"/>
              </w:rPr>
            </w:pPr>
            <w:r w:rsidRPr="00E277AC">
              <w:rPr>
                <w:rFonts w:ascii="Sylfaen" w:eastAsia="Times New Roman" w:hAnsi="Sylfaen" w:cs="Sylfaen"/>
                <w:b/>
                <w:bCs/>
                <w:lang w:val="ka-GE" w:eastAsia="ka-GE"/>
              </w:rPr>
              <w:t>დასახელება</w:t>
            </w:r>
          </w:p>
        </w:tc>
        <w:tc>
          <w:tcPr>
            <w:tcW w:w="512" w:type="pct"/>
            <w:tcBorders>
              <w:top w:val="single" w:sz="8" w:space="0" w:color="auto"/>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2025 წლის მოსალოდნელი ხარჯი</w:t>
            </w:r>
          </w:p>
        </w:tc>
        <w:tc>
          <w:tcPr>
            <w:tcW w:w="443" w:type="pct"/>
            <w:tcBorders>
              <w:top w:val="single" w:sz="8" w:space="0" w:color="auto"/>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2026წლის პროგნოზი</w:t>
            </w:r>
          </w:p>
        </w:tc>
        <w:tc>
          <w:tcPr>
            <w:tcW w:w="443" w:type="pct"/>
            <w:tcBorders>
              <w:top w:val="single" w:sz="8" w:space="0" w:color="auto"/>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2027 წლის პროგნოზი</w:t>
            </w:r>
          </w:p>
        </w:tc>
        <w:tc>
          <w:tcPr>
            <w:tcW w:w="437" w:type="pct"/>
            <w:tcBorders>
              <w:top w:val="single" w:sz="8" w:space="0" w:color="auto"/>
              <w:left w:val="nil"/>
              <w:bottom w:val="single" w:sz="8" w:space="0" w:color="auto"/>
              <w:right w:val="single" w:sz="8"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2028 წლის პროგნოზი</w:t>
            </w:r>
          </w:p>
        </w:tc>
        <w:tc>
          <w:tcPr>
            <w:tcW w:w="512" w:type="pct"/>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2029 წლის პროგნოზი</w:t>
            </w:r>
          </w:p>
        </w:tc>
      </w:tr>
      <w:tr w:rsidR="00E277AC" w:rsidRPr="00E277AC" w:rsidTr="00E277AC">
        <w:trPr>
          <w:trHeight w:val="840"/>
        </w:trPr>
        <w:tc>
          <w:tcPr>
            <w:tcW w:w="2653" w:type="pct"/>
            <w:tcBorders>
              <w:top w:val="nil"/>
              <w:left w:val="single" w:sz="4" w:space="0" w:color="auto"/>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სულ ჯამი</w:t>
            </w:r>
          </w:p>
        </w:tc>
        <w:tc>
          <w:tcPr>
            <w:tcW w:w="512" w:type="pct"/>
            <w:tcBorders>
              <w:top w:val="nil"/>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2 605,2</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2 750,0</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2 775,0</w:t>
            </w:r>
          </w:p>
        </w:tc>
        <w:tc>
          <w:tcPr>
            <w:tcW w:w="437" w:type="pct"/>
            <w:tcBorders>
              <w:top w:val="nil"/>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2 800,0</w:t>
            </w:r>
          </w:p>
        </w:tc>
        <w:tc>
          <w:tcPr>
            <w:tcW w:w="512" w:type="pct"/>
            <w:tcBorders>
              <w:top w:val="nil"/>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2 805,0</w:t>
            </w:r>
          </w:p>
        </w:tc>
      </w:tr>
      <w:tr w:rsidR="00E277AC" w:rsidRPr="00E277AC" w:rsidTr="00E277AC">
        <w:trPr>
          <w:trHeight w:val="420"/>
        </w:trPr>
        <w:tc>
          <w:tcPr>
            <w:tcW w:w="2653" w:type="pct"/>
            <w:tcBorders>
              <w:top w:val="nil"/>
              <w:left w:val="single" w:sz="4" w:space="0" w:color="auto"/>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rPr>
                <w:rFonts w:ascii="Sylfaen" w:eastAsia="Times New Roman" w:hAnsi="Sylfaen"/>
                <w:b/>
                <w:bCs/>
                <w:i/>
                <w:iCs/>
                <w:lang w:val="ka-GE" w:eastAsia="ka-GE"/>
              </w:rPr>
            </w:pPr>
            <w:r w:rsidRPr="00E277AC">
              <w:rPr>
                <w:rFonts w:ascii="Sylfaen" w:eastAsia="Times New Roman" w:hAnsi="Sylfaen"/>
                <w:b/>
                <w:bCs/>
                <w:i/>
                <w:iCs/>
                <w:lang w:val="ka-GE" w:eastAsia="ka-GE"/>
              </w:rPr>
              <w:t>მომუშავეთა რიცხოვნობა</w:t>
            </w:r>
          </w:p>
        </w:tc>
        <w:tc>
          <w:tcPr>
            <w:tcW w:w="512" w:type="pct"/>
            <w:tcBorders>
              <w:top w:val="nil"/>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i/>
                <w:iCs/>
                <w:lang w:val="ka-GE" w:eastAsia="ka-GE"/>
              </w:rPr>
            </w:pPr>
            <w:r w:rsidRPr="00E277AC">
              <w:rPr>
                <w:rFonts w:ascii="Sylfaen" w:eastAsia="Times New Roman" w:hAnsi="Sylfaen"/>
                <w:b/>
                <w:bCs/>
                <w:i/>
                <w:iCs/>
                <w:lang w:val="ka-GE" w:eastAsia="ka-GE"/>
              </w:rPr>
              <w:t>103,0</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i/>
                <w:iCs/>
                <w:lang w:val="ka-GE" w:eastAsia="ka-GE"/>
              </w:rPr>
            </w:pPr>
            <w:r w:rsidRPr="00E277AC">
              <w:rPr>
                <w:rFonts w:ascii="Sylfaen" w:eastAsia="Times New Roman" w:hAnsi="Sylfaen"/>
                <w:b/>
                <w:bCs/>
                <w:i/>
                <w:iCs/>
                <w:lang w:val="ka-GE" w:eastAsia="ka-GE"/>
              </w:rPr>
              <w:t>103,0</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i/>
                <w:iCs/>
                <w:lang w:val="ka-GE" w:eastAsia="ka-GE"/>
              </w:rPr>
            </w:pPr>
            <w:r w:rsidRPr="00E277AC">
              <w:rPr>
                <w:rFonts w:ascii="Sylfaen" w:eastAsia="Times New Roman" w:hAnsi="Sylfaen"/>
                <w:b/>
                <w:bCs/>
                <w:i/>
                <w:iCs/>
                <w:lang w:val="ka-GE" w:eastAsia="ka-GE"/>
              </w:rPr>
              <w:t>104,0</w:t>
            </w:r>
          </w:p>
        </w:tc>
        <w:tc>
          <w:tcPr>
            <w:tcW w:w="437" w:type="pct"/>
            <w:tcBorders>
              <w:top w:val="nil"/>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i/>
                <w:iCs/>
                <w:lang w:val="ka-GE" w:eastAsia="ka-GE"/>
              </w:rPr>
            </w:pPr>
            <w:r w:rsidRPr="00E277AC">
              <w:rPr>
                <w:rFonts w:ascii="Sylfaen" w:eastAsia="Times New Roman" w:hAnsi="Sylfaen"/>
                <w:b/>
                <w:bCs/>
                <w:i/>
                <w:iCs/>
                <w:lang w:val="ka-GE" w:eastAsia="ka-GE"/>
              </w:rPr>
              <w:t>104,0</w:t>
            </w:r>
          </w:p>
        </w:tc>
        <w:tc>
          <w:tcPr>
            <w:tcW w:w="512" w:type="pct"/>
            <w:tcBorders>
              <w:top w:val="nil"/>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i/>
                <w:iCs/>
                <w:lang w:val="ka-GE" w:eastAsia="ka-GE"/>
              </w:rPr>
            </w:pPr>
            <w:r w:rsidRPr="00E277AC">
              <w:rPr>
                <w:rFonts w:ascii="Sylfaen" w:eastAsia="Times New Roman" w:hAnsi="Sylfaen"/>
                <w:b/>
                <w:bCs/>
                <w:i/>
                <w:iCs/>
                <w:lang w:val="ka-GE" w:eastAsia="ka-GE"/>
              </w:rPr>
              <w:t>104,0</w:t>
            </w:r>
          </w:p>
        </w:tc>
      </w:tr>
      <w:tr w:rsidR="00E277AC" w:rsidRPr="00E277AC" w:rsidTr="00E277AC">
        <w:trPr>
          <w:trHeight w:val="615"/>
        </w:trPr>
        <w:tc>
          <w:tcPr>
            <w:tcW w:w="2653" w:type="pct"/>
            <w:tcBorders>
              <w:top w:val="nil"/>
              <w:left w:val="single" w:sz="4" w:space="0" w:color="auto"/>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rPr>
                <w:rFonts w:ascii="Sylfaen" w:eastAsia="Times New Roman" w:hAnsi="Sylfaen"/>
                <w:b/>
                <w:bCs/>
                <w:lang w:val="ka-GE" w:eastAsia="ka-GE"/>
              </w:rPr>
            </w:pPr>
            <w:r w:rsidRPr="00E277AC">
              <w:rPr>
                <w:rFonts w:ascii="Sylfaen" w:eastAsia="Times New Roman" w:hAnsi="Sylfaen"/>
                <w:b/>
                <w:bCs/>
                <w:lang w:val="ka-GE" w:eastAsia="ka-GE"/>
              </w:rPr>
              <w:t>ხარჯები</w:t>
            </w:r>
          </w:p>
        </w:tc>
        <w:tc>
          <w:tcPr>
            <w:tcW w:w="512" w:type="pct"/>
            <w:tcBorders>
              <w:top w:val="nil"/>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2 531,2</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2 750,0</w:t>
            </w:r>
          </w:p>
        </w:tc>
        <w:tc>
          <w:tcPr>
            <w:tcW w:w="443" w:type="pct"/>
            <w:tcBorders>
              <w:top w:val="nil"/>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2 775,0</w:t>
            </w:r>
          </w:p>
        </w:tc>
        <w:tc>
          <w:tcPr>
            <w:tcW w:w="437" w:type="pct"/>
            <w:tcBorders>
              <w:top w:val="nil"/>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2 800,0</w:t>
            </w:r>
          </w:p>
        </w:tc>
        <w:tc>
          <w:tcPr>
            <w:tcW w:w="512" w:type="pct"/>
            <w:tcBorders>
              <w:top w:val="nil"/>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2 805,0</w:t>
            </w:r>
          </w:p>
        </w:tc>
      </w:tr>
      <w:tr w:rsidR="00E277AC" w:rsidRPr="00E277AC" w:rsidTr="00E277AC">
        <w:trPr>
          <w:trHeight w:val="405"/>
        </w:trPr>
        <w:tc>
          <w:tcPr>
            <w:tcW w:w="2653" w:type="pct"/>
            <w:tcBorders>
              <w:top w:val="nil"/>
              <w:left w:val="single" w:sz="4" w:space="0" w:color="auto"/>
              <w:bottom w:val="single" w:sz="4"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rPr>
                <w:rFonts w:ascii="Sylfaen" w:eastAsia="Times New Roman" w:hAnsi="Sylfaen"/>
                <w:b/>
                <w:bCs/>
                <w:lang w:val="ka-GE" w:eastAsia="ka-GE"/>
              </w:rPr>
            </w:pPr>
            <w:r w:rsidRPr="00E277AC">
              <w:rPr>
                <w:rFonts w:ascii="Sylfaen" w:eastAsia="Times New Roman" w:hAnsi="Sylfaen"/>
                <w:b/>
                <w:bCs/>
                <w:lang w:val="ka-GE" w:eastAsia="ka-GE"/>
              </w:rPr>
              <w:t>შრომის ანაზღაურება</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1 492,2</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1 650,0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1 700,0</w:t>
            </w:r>
          </w:p>
        </w:tc>
        <w:tc>
          <w:tcPr>
            <w:tcW w:w="437" w:type="pct"/>
            <w:tcBorders>
              <w:top w:val="nil"/>
              <w:left w:val="nil"/>
              <w:bottom w:val="single" w:sz="4"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1 710,0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1 710,0</w:t>
            </w:r>
          </w:p>
        </w:tc>
      </w:tr>
      <w:tr w:rsidR="00E277AC" w:rsidRPr="00E277AC" w:rsidTr="00E277AC">
        <w:trPr>
          <w:trHeight w:val="405"/>
        </w:trPr>
        <w:tc>
          <w:tcPr>
            <w:tcW w:w="2653" w:type="pct"/>
            <w:tcBorders>
              <w:top w:val="nil"/>
              <w:left w:val="single" w:sz="4" w:space="0" w:color="auto"/>
              <w:bottom w:val="single" w:sz="4"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rPr>
                <w:rFonts w:ascii="Sylfaen" w:eastAsia="Times New Roman" w:hAnsi="Sylfaen"/>
                <w:b/>
                <w:bCs/>
                <w:lang w:val="ka-GE" w:eastAsia="ka-GE"/>
              </w:rPr>
            </w:pPr>
            <w:r w:rsidRPr="00E277AC">
              <w:rPr>
                <w:rFonts w:ascii="Sylfaen" w:eastAsia="Times New Roman" w:hAnsi="Sylfaen"/>
                <w:b/>
                <w:bCs/>
                <w:lang w:val="ka-GE" w:eastAsia="ka-GE"/>
              </w:rPr>
              <w:t>საქონელი და მომსახურება</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1 039,0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1 100,0</w:t>
            </w:r>
          </w:p>
        </w:tc>
        <w:tc>
          <w:tcPr>
            <w:tcW w:w="443" w:type="pct"/>
            <w:tcBorders>
              <w:top w:val="nil"/>
              <w:left w:val="nil"/>
              <w:bottom w:val="single" w:sz="4"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1 075,0</w:t>
            </w:r>
          </w:p>
        </w:tc>
        <w:tc>
          <w:tcPr>
            <w:tcW w:w="437" w:type="pct"/>
            <w:tcBorders>
              <w:top w:val="nil"/>
              <w:left w:val="nil"/>
              <w:bottom w:val="single" w:sz="4"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1 090,0</w:t>
            </w:r>
          </w:p>
        </w:tc>
        <w:tc>
          <w:tcPr>
            <w:tcW w:w="512" w:type="pct"/>
            <w:tcBorders>
              <w:top w:val="nil"/>
              <w:left w:val="nil"/>
              <w:bottom w:val="single" w:sz="4"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1 095,0</w:t>
            </w:r>
          </w:p>
        </w:tc>
      </w:tr>
      <w:tr w:rsidR="00E277AC" w:rsidRPr="00E277AC" w:rsidTr="00E277AC">
        <w:trPr>
          <w:trHeight w:val="615"/>
        </w:trPr>
        <w:tc>
          <w:tcPr>
            <w:tcW w:w="2653"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rPr>
                <w:rFonts w:ascii="Sylfaen" w:eastAsia="Times New Roman" w:hAnsi="Sylfaen"/>
                <w:b/>
                <w:bCs/>
                <w:lang w:val="ka-GE" w:eastAsia="ka-GE"/>
              </w:rPr>
            </w:pPr>
            <w:r w:rsidRPr="00E277AC">
              <w:rPr>
                <w:rFonts w:ascii="Sylfaen" w:eastAsia="Times New Roman" w:hAnsi="Sylfaen"/>
                <w:b/>
                <w:bCs/>
                <w:lang w:val="ka-GE" w:eastAsia="ka-GE"/>
              </w:rPr>
              <w:t>არაფინანსური აქტივების ზრდა</w:t>
            </w:r>
          </w:p>
        </w:tc>
        <w:tc>
          <w:tcPr>
            <w:tcW w:w="512" w:type="pct"/>
            <w:tcBorders>
              <w:top w:val="single" w:sz="8" w:space="0" w:color="auto"/>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74,0</w:t>
            </w:r>
          </w:p>
        </w:tc>
        <w:tc>
          <w:tcPr>
            <w:tcW w:w="443" w:type="pct"/>
            <w:tcBorders>
              <w:top w:val="single" w:sz="8" w:space="0" w:color="auto"/>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0,0</w:t>
            </w:r>
          </w:p>
        </w:tc>
        <w:tc>
          <w:tcPr>
            <w:tcW w:w="443" w:type="pct"/>
            <w:tcBorders>
              <w:top w:val="single" w:sz="8" w:space="0" w:color="auto"/>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0,0</w:t>
            </w:r>
          </w:p>
        </w:tc>
        <w:tc>
          <w:tcPr>
            <w:tcW w:w="437" w:type="pct"/>
            <w:tcBorders>
              <w:top w:val="single" w:sz="8" w:space="0" w:color="auto"/>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0,0</w:t>
            </w:r>
          </w:p>
        </w:tc>
        <w:tc>
          <w:tcPr>
            <w:tcW w:w="512" w:type="pct"/>
            <w:tcBorders>
              <w:top w:val="single" w:sz="8" w:space="0" w:color="auto"/>
              <w:left w:val="nil"/>
              <w:bottom w:val="single" w:sz="8" w:space="0" w:color="auto"/>
              <w:right w:val="single" w:sz="4" w:space="0" w:color="auto"/>
            </w:tcBorders>
            <w:shd w:val="clear" w:color="auto" w:fill="FFFFFF" w:themeFill="background1"/>
            <w:vAlign w:val="center"/>
            <w:hideMark/>
          </w:tcPr>
          <w:p w:rsidR="00E277AC" w:rsidRPr="00E277AC" w:rsidRDefault="00E277AC" w:rsidP="00E277AC">
            <w:pPr>
              <w:spacing w:after="0" w:line="240" w:lineRule="auto"/>
              <w:jc w:val="center"/>
              <w:rPr>
                <w:rFonts w:ascii="Sylfaen" w:eastAsia="Times New Roman" w:hAnsi="Sylfaen"/>
                <w:b/>
                <w:bCs/>
                <w:lang w:val="ka-GE" w:eastAsia="ka-GE"/>
              </w:rPr>
            </w:pPr>
            <w:r w:rsidRPr="00E277AC">
              <w:rPr>
                <w:rFonts w:ascii="Sylfaen" w:eastAsia="Times New Roman" w:hAnsi="Sylfaen"/>
                <w:b/>
                <w:bCs/>
                <w:lang w:val="ka-GE" w:eastAsia="ka-GE"/>
              </w:rPr>
              <w:t>0,0</w:t>
            </w:r>
          </w:p>
        </w:tc>
      </w:tr>
    </w:tbl>
    <w:p w:rsidR="00AC0555" w:rsidRDefault="00AC0555" w:rsidP="008F36F2">
      <w:pPr>
        <w:rPr>
          <w:rFonts w:ascii="Sylfaen" w:eastAsia="Times New Roman" w:hAnsi="Sylfaen" w:cs="Calibri"/>
          <w:b/>
          <w:color w:val="000000"/>
          <w:sz w:val="28"/>
          <w:szCs w:val="20"/>
        </w:rPr>
      </w:pPr>
    </w:p>
    <w:p w:rsidR="004B503A" w:rsidRDefault="004B503A" w:rsidP="008F36F2">
      <w:pPr>
        <w:rPr>
          <w:rFonts w:ascii="Sylfaen" w:eastAsia="Times New Roman" w:hAnsi="Sylfaen" w:cs="Calibri"/>
          <w:b/>
          <w:color w:val="000000"/>
          <w:sz w:val="28"/>
          <w:szCs w:val="20"/>
        </w:rPr>
      </w:pPr>
    </w:p>
    <w:p w:rsidR="004B503A" w:rsidRPr="003D222D" w:rsidRDefault="004B503A" w:rsidP="008F36F2">
      <w:pPr>
        <w:rPr>
          <w:rFonts w:ascii="Sylfaen" w:eastAsia="Times New Roman" w:hAnsi="Sylfaen" w:cs="Calibri"/>
          <w:b/>
          <w:color w:val="548DD4" w:themeColor="text2" w:themeTint="99"/>
          <w:sz w:val="28"/>
          <w:szCs w:val="20"/>
        </w:rPr>
      </w:pPr>
    </w:p>
    <w:p w:rsidR="004B503A" w:rsidRPr="003D222D" w:rsidRDefault="00B162F1" w:rsidP="008F36F2">
      <w:pPr>
        <w:rPr>
          <w:rFonts w:ascii="Sylfaen" w:eastAsia="Times New Roman" w:hAnsi="Sylfaen" w:cs="Calibri"/>
          <w:b/>
          <w:color w:val="548DD4" w:themeColor="text2" w:themeTint="99"/>
          <w:sz w:val="28"/>
          <w:szCs w:val="20"/>
        </w:rPr>
      </w:pPr>
      <w:bookmarkStart w:id="8" w:name="_Hlk150777897"/>
      <w:r w:rsidRPr="003D222D">
        <w:rPr>
          <w:rFonts w:ascii="Sylfaen" w:hAnsi="Sylfaen"/>
          <w:b/>
          <w:color w:val="548DD4" w:themeColor="text2" w:themeTint="99"/>
          <w:lang w:val="ka-GE"/>
        </w:rPr>
        <w:t>02 07  საპროექტო დოკუმენტაციისა და საექსპერტო მომსახურების შესყიდვა   202</w:t>
      </w:r>
      <w:r w:rsidR="003D222D" w:rsidRPr="003D222D">
        <w:rPr>
          <w:rFonts w:ascii="Sylfaen" w:hAnsi="Sylfaen"/>
          <w:b/>
          <w:color w:val="548DD4" w:themeColor="text2" w:themeTint="99"/>
        </w:rPr>
        <w:t>6</w:t>
      </w:r>
      <w:r w:rsidRPr="003D222D">
        <w:rPr>
          <w:rFonts w:ascii="Sylfaen" w:hAnsi="Sylfaen"/>
          <w:b/>
          <w:color w:val="548DD4" w:themeColor="text2" w:themeTint="99"/>
          <w:lang w:val="ka-GE"/>
        </w:rPr>
        <w:t>-202</w:t>
      </w:r>
      <w:r w:rsidR="003D222D" w:rsidRPr="003D222D">
        <w:rPr>
          <w:rFonts w:ascii="Sylfaen" w:hAnsi="Sylfaen"/>
          <w:b/>
          <w:color w:val="548DD4" w:themeColor="text2" w:themeTint="99"/>
        </w:rPr>
        <w:t>9</w:t>
      </w:r>
      <w:r w:rsidRPr="003D222D">
        <w:rPr>
          <w:rFonts w:ascii="Sylfaen" w:hAnsi="Sylfaen"/>
          <w:b/>
          <w:color w:val="548DD4" w:themeColor="text2" w:themeTint="99"/>
          <w:lang w:val="ka-GE"/>
        </w:rPr>
        <w:t xml:space="preserve"> წლები</w:t>
      </w:r>
    </w:p>
    <w:tbl>
      <w:tblPr>
        <w:tblW w:w="5000" w:type="pct"/>
        <w:tblLook w:val="04A0" w:firstRow="1" w:lastRow="0" w:firstColumn="1" w:lastColumn="0" w:noHBand="0" w:noVBand="1"/>
      </w:tblPr>
      <w:tblGrid>
        <w:gridCol w:w="4584"/>
        <w:gridCol w:w="1342"/>
        <w:gridCol w:w="1343"/>
        <w:gridCol w:w="1343"/>
        <w:gridCol w:w="1343"/>
        <w:gridCol w:w="1343"/>
        <w:gridCol w:w="1662"/>
      </w:tblGrid>
      <w:tr w:rsidR="003D222D" w:rsidRPr="003D222D" w:rsidTr="003D222D">
        <w:trPr>
          <w:trHeight w:val="360"/>
        </w:trPr>
        <w:tc>
          <w:tcPr>
            <w:tcW w:w="3343" w:type="pct"/>
            <w:gridSpan w:val="4"/>
            <w:tcBorders>
              <w:top w:val="nil"/>
              <w:left w:val="nil"/>
              <w:bottom w:val="nil"/>
              <w:right w:val="nil"/>
            </w:tcBorders>
            <w:shd w:val="clear" w:color="000000" w:fill="FFFFFF"/>
            <w:noWrap/>
            <w:vAlign w:val="center"/>
            <w:hideMark/>
          </w:tcPr>
          <w:bookmarkEnd w:id="8"/>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პრიორიტეტის დასახელება, რომლის ფარგლებშიც ხორციელდება პროგრამა:</w:t>
            </w:r>
          </w:p>
        </w:tc>
        <w:tc>
          <w:tcPr>
            <w:tcW w:w="523" w:type="pct"/>
            <w:tcBorders>
              <w:top w:val="nil"/>
              <w:left w:val="nil"/>
              <w:bottom w:val="nil"/>
              <w:right w:val="nil"/>
            </w:tcBorders>
            <w:shd w:val="clear" w:color="000000" w:fill="FFFFFF"/>
            <w:noWrap/>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523" w:type="pct"/>
            <w:tcBorders>
              <w:top w:val="nil"/>
              <w:left w:val="nil"/>
              <w:bottom w:val="nil"/>
              <w:right w:val="nil"/>
            </w:tcBorders>
            <w:shd w:val="clear" w:color="000000" w:fill="FFFFFF"/>
            <w:noWrap/>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612"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p>
        </w:tc>
      </w:tr>
      <w:tr w:rsidR="003D222D" w:rsidRPr="003D222D" w:rsidTr="003D222D">
        <w:trPr>
          <w:trHeight w:val="36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22D" w:rsidRPr="003D222D" w:rsidRDefault="003D222D" w:rsidP="003D222D">
            <w:pPr>
              <w:spacing w:after="0" w:line="240" w:lineRule="auto"/>
              <w:jc w:val="center"/>
              <w:rPr>
                <w:rFonts w:ascii="Sylfaen" w:eastAsia="Times New Roman" w:hAnsi="Sylfaen"/>
                <w:b/>
                <w:bCs/>
                <w:lang w:val="ka-GE" w:eastAsia="ka-GE"/>
              </w:rPr>
            </w:pPr>
            <w:r w:rsidRPr="003D222D">
              <w:rPr>
                <w:rFonts w:ascii="Sylfaen" w:eastAsia="Times New Roman" w:hAnsi="Sylfaen"/>
                <w:b/>
                <w:bCs/>
                <w:lang w:val="ka-GE" w:eastAsia="ka-GE"/>
              </w:rPr>
              <w:t>ინფრასტრუქტურის განვითარება</w:t>
            </w:r>
          </w:p>
        </w:tc>
      </w:tr>
      <w:tr w:rsidR="003D222D" w:rsidRPr="003D222D" w:rsidTr="003D222D">
        <w:trPr>
          <w:trHeight w:val="360"/>
        </w:trPr>
        <w:tc>
          <w:tcPr>
            <w:tcW w:w="3343" w:type="pct"/>
            <w:gridSpan w:val="4"/>
            <w:tcBorders>
              <w:top w:val="nil"/>
              <w:left w:val="single" w:sz="4" w:space="0" w:color="auto"/>
              <w:bottom w:val="nil"/>
              <w:right w:val="single" w:sz="4" w:space="0" w:color="000000"/>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პროგრამის კლასიფიკაციის კოდი:</w:t>
            </w:r>
          </w:p>
        </w:tc>
        <w:tc>
          <w:tcPr>
            <w:tcW w:w="523" w:type="pct"/>
            <w:tcBorders>
              <w:top w:val="nil"/>
              <w:left w:val="nil"/>
              <w:bottom w:val="nil"/>
              <w:right w:val="single" w:sz="4" w:space="0" w:color="auto"/>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02 07</w:t>
            </w: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p>
        </w:tc>
        <w:tc>
          <w:tcPr>
            <w:tcW w:w="612"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r>
      <w:tr w:rsidR="003D222D" w:rsidRPr="003D222D" w:rsidTr="003D222D">
        <w:trPr>
          <w:trHeight w:val="360"/>
        </w:trPr>
        <w:tc>
          <w:tcPr>
            <w:tcW w:w="1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პროგრამის დასახელება:</w:t>
            </w:r>
          </w:p>
        </w:tc>
        <w:tc>
          <w:tcPr>
            <w:tcW w:w="3226" w:type="pct"/>
            <w:gridSpan w:val="6"/>
            <w:tcBorders>
              <w:top w:val="single" w:sz="4" w:space="0" w:color="auto"/>
              <w:left w:val="nil"/>
              <w:bottom w:val="single" w:sz="4" w:space="0" w:color="auto"/>
              <w:right w:val="single" w:sz="4" w:space="0" w:color="000000"/>
            </w:tcBorders>
            <w:shd w:val="clear" w:color="auto" w:fill="auto"/>
            <w:noWrap/>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r>
      <w:tr w:rsidR="003D222D" w:rsidRPr="003D222D" w:rsidTr="003D222D">
        <w:trPr>
          <w:trHeight w:val="36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22D" w:rsidRPr="003D222D" w:rsidRDefault="003D222D" w:rsidP="003D222D">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xml:space="preserve">  საპროექტო დოკუმენტაციისა და საექსპერტო მომსახურების შესყიდვა</w:t>
            </w:r>
          </w:p>
        </w:tc>
      </w:tr>
      <w:tr w:rsidR="003D222D" w:rsidRPr="003D222D" w:rsidTr="003D222D">
        <w:trPr>
          <w:trHeight w:val="360"/>
        </w:trPr>
        <w:tc>
          <w:tcPr>
            <w:tcW w:w="1774"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პროგრამის განმახორციელებელი:</w:t>
            </w: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r>
      <w:tr w:rsidR="003D222D" w:rsidRPr="003D222D" w:rsidTr="003D222D">
        <w:trPr>
          <w:trHeight w:val="36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22D" w:rsidRPr="003D222D" w:rsidRDefault="003D222D" w:rsidP="003D222D">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3D222D" w:rsidRPr="003D222D" w:rsidTr="003D222D">
        <w:trPr>
          <w:trHeight w:val="360"/>
        </w:trPr>
        <w:tc>
          <w:tcPr>
            <w:tcW w:w="1774" w:type="pct"/>
            <w:tcBorders>
              <w:top w:val="nil"/>
              <w:left w:val="single" w:sz="4" w:space="0" w:color="auto"/>
              <w:bottom w:val="single" w:sz="4" w:space="0" w:color="auto"/>
              <w:right w:val="single" w:sz="4" w:space="0" w:color="auto"/>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პროგრამის განხორციელების პერიოდი:</w:t>
            </w:r>
          </w:p>
        </w:tc>
        <w:tc>
          <w:tcPr>
            <w:tcW w:w="1046" w:type="pct"/>
            <w:gridSpan w:val="2"/>
            <w:tcBorders>
              <w:top w:val="nil"/>
              <w:left w:val="nil"/>
              <w:bottom w:val="single" w:sz="4" w:space="0" w:color="auto"/>
              <w:right w:val="single" w:sz="4" w:space="0" w:color="000000"/>
            </w:tcBorders>
            <w:shd w:val="clear" w:color="auto" w:fill="auto"/>
            <w:noWrap/>
            <w:vAlign w:val="center"/>
            <w:hideMark/>
          </w:tcPr>
          <w:p w:rsidR="003D222D" w:rsidRPr="003D222D" w:rsidRDefault="003D222D" w:rsidP="003D222D">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2026-2029 წლები</w:t>
            </w: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jc w:val="center"/>
              <w:rPr>
                <w:rFonts w:ascii="Sylfaen" w:eastAsia="Times New Roman" w:hAnsi="Sylfaen"/>
                <w:b/>
                <w:bCs/>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r>
      <w:tr w:rsidR="003D222D" w:rsidRPr="003D222D" w:rsidTr="003D222D">
        <w:trPr>
          <w:trHeight w:val="360"/>
        </w:trPr>
        <w:tc>
          <w:tcPr>
            <w:tcW w:w="1774"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პროგრამის მიზანი:</w:t>
            </w: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r>
      <w:tr w:rsidR="003D222D" w:rsidRPr="003D222D" w:rsidTr="003D222D">
        <w:trPr>
          <w:trHeight w:val="49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xml:space="preserve">სამშენებლო და საპროექტო სამუშაოების ხარისხის უზრუნველყოფა. </w:t>
            </w:r>
          </w:p>
        </w:tc>
      </w:tr>
      <w:tr w:rsidR="003D222D" w:rsidRPr="003D222D" w:rsidTr="003D222D">
        <w:trPr>
          <w:trHeight w:val="360"/>
        </w:trPr>
        <w:tc>
          <w:tcPr>
            <w:tcW w:w="1774"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პროგრამის აღწერა:</w:t>
            </w: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r>
      <w:tr w:rsidR="003D222D" w:rsidRPr="003D222D" w:rsidTr="003D222D">
        <w:trPr>
          <w:trHeight w:val="19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ქვეპროგრამის ფარგლებსი განხორციელდა  ბორჯომის  მუნიციპალიტეტის მიერ განხორციელებული 50000 ლარზე მეტი ღირებულების ინფრასტრუქტურული ობიექტების  სამშენებლო სამუშოების  საზედამხედველომომსახურეობის  დაფინანსება და განსახორციელებელი ინფრასტრუქტურული პროექტების საჭირო საპროექტო სახარჯთაღრიცხვო დოკუმენტაციის მომზადება</w:t>
            </w:r>
          </w:p>
        </w:tc>
      </w:tr>
      <w:tr w:rsidR="003D222D" w:rsidRPr="003D222D" w:rsidTr="003D222D">
        <w:trPr>
          <w:trHeight w:val="360"/>
        </w:trPr>
        <w:tc>
          <w:tcPr>
            <w:tcW w:w="4388" w:type="pct"/>
            <w:gridSpan w:val="6"/>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პროგრამის ბიუჯეტი</w:t>
            </w:r>
          </w:p>
        </w:tc>
        <w:tc>
          <w:tcPr>
            <w:tcW w:w="612"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p>
        </w:tc>
      </w:tr>
      <w:tr w:rsidR="003D222D" w:rsidRPr="003D222D" w:rsidTr="003D222D">
        <w:trPr>
          <w:trHeight w:val="1005"/>
        </w:trPr>
        <w:tc>
          <w:tcPr>
            <w:tcW w:w="229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xml:space="preserve">ქვეპროგრამის დასახელება </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2026 წელი</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2027 წელი</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2028 წელი</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2029 წელი</w:t>
            </w:r>
          </w:p>
        </w:tc>
        <w:tc>
          <w:tcPr>
            <w:tcW w:w="612" w:type="pct"/>
            <w:tcBorders>
              <w:top w:val="single" w:sz="4" w:space="0" w:color="auto"/>
              <w:left w:val="nil"/>
              <w:bottom w:val="single" w:sz="4" w:space="0" w:color="auto"/>
              <w:right w:val="single" w:sz="8" w:space="0" w:color="auto"/>
            </w:tcBorders>
            <w:shd w:val="clear" w:color="auto" w:fill="auto"/>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ეკონომიკური კლასიფიკაციის მუხლი</w:t>
            </w:r>
          </w:p>
        </w:tc>
      </w:tr>
      <w:tr w:rsidR="003D222D" w:rsidRPr="003D222D" w:rsidTr="003D222D">
        <w:trPr>
          <w:trHeight w:val="450"/>
        </w:trPr>
        <w:tc>
          <w:tcPr>
            <w:tcW w:w="2297"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xml:space="preserve">საზედამხედველო მომსახურეობა </w:t>
            </w:r>
          </w:p>
        </w:tc>
        <w:tc>
          <w:tcPr>
            <w:tcW w:w="523"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700 000</w:t>
            </w:r>
          </w:p>
        </w:tc>
        <w:tc>
          <w:tcPr>
            <w:tcW w:w="523"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600 000</w:t>
            </w:r>
          </w:p>
        </w:tc>
        <w:tc>
          <w:tcPr>
            <w:tcW w:w="523"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500 000</w:t>
            </w:r>
          </w:p>
        </w:tc>
        <w:tc>
          <w:tcPr>
            <w:tcW w:w="523"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600 000</w:t>
            </w:r>
          </w:p>
        </w:tc>
        <w:tc>
          <w:tcPr>
            <w:tcW w:w="612"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 xml:space="preserve">საქონელი და მომსახურეობა </w:t>
            </w:r>
          </w:p>
        </w:tc>
      </w:tr>
      <w:tr w:rsidR="003D222D" w:rsidRPr="003D222D" w:rsidTr="003D222D">
        <w:trPr>
          <w:trHeight w:val="750"/>
        </w:trPr>
        <w:tc>
          <w:tcPr>
            <w:tcW w:w="2297"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xml:space="preserve">საპროექტო სახაეჯთაღღიცხვო დოკუმენტაციის შედგენა </w:t>
            </w:r>
          </w:p>
        </w:tc>
        <w:tc>
          <w:tcPr>
            <w:tcW w:w="523"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600 000</w:t>
            </w:r>
          </w:p>
        </w:tc>
        <w:tc>
          <w:tcPr>
            <w:tcW w:w="523"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600 000</w:t>
            </w:r>
          </w:p>
        </w:tc>
        <w:tc>
          <w:tcPr>
            <w:tcW w:w="523"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500 000</w:t>
            </w:r>
          </w:p>
        </w:tc>
        <w:tc>
          <w:tcPr>
            <w:tcW w:w="523"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600 000</w:t>
            </w:r>
          </w:p>
        </w:tc>
        <w:tc>
          <w:tcPr>
            <w:tcW w:w="612"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xml:space="preserve">არაფინანსური აქტივების ზრდა </w:t>
            </w:r>
          </w:p>
        </w:tc>
      </w:tr>
      <w:tr w:rsidR="003D222D" w:rsidRPr="003D222D" w:rsidTr="003D222D">
        <w:trPr>
          <w:trHeight w:val="360"/>
        </w:trPr>
        <w:tc>
          <w:tcPr>
            <w:tcW w:w="1774" w:type="pct"/>
            <w:tcBorders>
              <w:top w:val="nil"/>
              <w:left w:val="single" w:sz="4" w:space="0" w:color="auto"/>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სულ პროგრამა</w:t>
            </w:r>
          </w:p>
        </w:tc>
        <w:tc>
          <w:tcPr>
            <w:tcW w:w="523"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0</w:t>
            </w:r>
          </w:p>
        </w:tc>
        <w:tc>
          <w:tcPr>
            <w:tcW w:w="523"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1 300 000</w:t>
            </w:r>
          </w:p>
        </w:tc>
        <w:tc>
          <w:tcPr>
            <w:tcW w:w="523"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1 200 000</w:t>
            </w:r>
          </w:p>
        </w:tc>
        <w:tc>
          <w:tcPr>
            <w:tcW w:w="523"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1 000 000</w:t>
            </w:r>
          </w:p>
        </w:tc>
        <w:tc>
          <w:tcPr>
            <w:tcW w:w="523"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1 200 000</w:t>
            </w:r>
          </w:p>
        </w:tc>
        <w:tc>
          <w:tcPr>
            <w:tcW w:w="612" w:type="pct"/>
            <w:tcBorders>
              <w:top w:val="nil"/>
              <w:left w:val="nil"/>
              <w:bottom w:val="single" w:sz="4" w:space="0" w:color="auto"/>
              <w:right w:val="single" w:sz="4" w:space="0" w:color="auto"/>
            </w:tcBorders>
            <w:shd w:val="clear" w:color="auto" w:fill="auto"/>
            <w:noWrap/>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r>
      <w:tr w:rsidR="003D222D" w:rsidRPr="003D222D" w:rsidTr="003D222D">
        <w:trPr>
          <w:trHeight w:val="360"/>
        </w:trPr>
        <w:tc>
          <w:tcPr>
            <w:tcW w:w="1774"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საბოლოო მოსალოდნელი შედეგი</w:t>
            </w: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3D222D" w:rsidRPr="003D222D" w:rsidRDefault="003D222D" w:rsidP="003D222D">
            <w:pPr>
              <w:spacing w:after="0" w:line="240" w:lineRule="auto"/>
              <w:rPr>
                <w:rFonts w:ascii="Times New Roman" w:eastAsia="Times New Roman" w:hAnsi="Times New Roman"/>
                <w:sz w:val="20"/>
                <w:szCs w:val="20"/>
                <w:lang w:val="ka-GE" w:eastAsia="ka-GE"/>
              </w:rPr>
            </w:pPr>
          </w:p>
        </w:tc>
      </w:tr>
      <w:tr w:rsidR="003D222D" w:rsidRPr="003D222D" w:rsidTr="003D222D">
        <w:trPr>
          <w:trHeight w:val="70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 xml:space="preserve">ხარისხიანად შესრულებული ინფრასტრუქტურული პროექტები </w:t>
            </w:r>
          </w:p>
        </w:tc>
      </w:tr>
    </w:tbl>
    <w:p w:rsidR="004B503A" w:rsidRDefault="004B503A" w:rsidP="008F36F2">
      <w:pPr>
        <w:rPr>
          <w:rFonts w:ascii="Sylfaen" w:eastAsia="Times New Roman" w:hAnsi="Sylfaen" w:cs="Calibri"/>
          <w:b/>
          <w:color w:val="000000"/>
          <w:sz w:val="28"/>
          <w:szCs w:val="20"/>
        </w:rPr>
      </w:pPr>
    </w:p>
    <w:p w:rsidR="004B503A" w:rsidRDefault="00936BB3" w:rsidP="008F36F2">
      <w:pPr>
        <w:rPr>
          <w:rFonts w:ascii="Sylfaen" w:eastAsia="Times New Roman" w:hAnsi="Sylfaen" w:cs="Calibri"/>
          <w:b/>
          <w:color w:val="000000"/>
          <w:sz w:val="20"/>
          <w:szCs w:val="20"/>
          <w:lang w:val="ka-GE"/>
        </w:rPr>
      </w:pPr>
      <w:r w:rsidRPr="00936BB3">
        <w:rPr>
          <w:rFonts w:ascii="Sylfaen" w:eastAsia="Times New Roman" w:hAnsi="Sylfaen" w:cs="Calibri"/>
          <w:b/>
          <w:color w:val="000000"/>
          <w:sz w:val="20"/>
          <w:szCs w:val="20"/>
          <w:lang w:val="ka-GE"/>
        </w:rPr>
        <w:t>კაპიტალური ბიუჯეტი</w:t>
      </w:r>
    </w:p>
    <w:tbl>
      <w:tblPr>
        <w:tblW w:w="5000" w:type="pct"/>
        <w:tblLook w:val="04A0" w:firstRow="1" w:lastRow="0" w:firstColumn="1" w:lastColumn="0" w:noHBand="0" w:noVBand="1"/>
      </w:tblPr>
      <w:tblGrid>
        <w:gridCol w:w="3118"/>
        <w:gridCol w:w="410"/>
        <w:gridCol w:w="820"/>
        <w:gridCol w:w="733"/>
        <w:gridCol w:w="411"/>
        <w:gridCol w:w="821"/>
        <w:gridCol w:w="734"/>
        <w:gridCol w:w="411"/>
        <w:gridCol w:w="821"/>
        <w:gridCol w:w="734"/>
        <w:gridCol w:w="411"/>
        <w:gridCol w:w="821"/>
        <w:gridCol w:w="734"/>
        <w:gridCol w:w="411"/>
        <w:gridCol w:w="821"/>
        <w:gridCol w:w="734"/>
      </w:tblGrid>
      <w:tr w:rsidR="00936BB3" w:rsidRPr="00936BB3" w:rsidTr="00936BB3">
        <w:trPr>
          <w:trHeight w:val="435"/>
        </w:trPr>
        <w:tc>
          <w:tcPr>
            <w:tcW w:w="1204"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936BB3" w:rsidRPr="00936BB3" w:rsidRDefault="00936BB3" w:rsidP="00936BB3">
            <w:pPr>
              <w:spacing w:after="0" w:line="240" w:lineRule="auto"/>
              <w:jc w:val="right"/>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საპროექტო დოკუმენტაციისა და საექსპორტო მომსახურების შესყიდვა0</w:t>
            </w:r>
          </w:p>
        </w:tc>
        <w:tc>
          <w:tcPr>
            <w:tcW w:w="758" w:type="pct"/>
            <w:gridSpan w:val="3"/>
            <w:tcBorders>
              <w:top w:val="nil"/>
              <w:left w:val="nil"/>
              <w:bottom w:val="single" w:sz="8" w:space="0" w:color="auto"/>
              <w:right w:val="single" w:sz="8" w:space="0" w:color="000000"/>
            </w:tcBorders>
            <w:shd w:val="clear" w:color="000000" w:fill="FFFFFF"/>
            <w:noWrap/>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ჯამი</w:t>
            </w:r>
          </w:p>
        </w:tc>
        <w:tc>
          <w:tcPr>
            <w:tcW w:w="759" w:type="pct"/>
            <w:gridSpan w:val="3"/>
            <w:tcBorders>
              <w:top w:val="nil"/>
              <w:left w:val="nil"/>
              <w:bottom w:val="single" w:sz="8" w:space="0" w:color="auto"/>
              <w:right w:val="single" w:sz="8" w:space="0" w:color="000000"/>
            </w:tcBorders>
            <w:shd w:val="clear" w:color="000000" w:fill="FFFFFF"/>
            <w:noWrap/>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6</w:t>
            </w:r>
          </w:p>
        </w:tc>
        <w:tc>
          <w:tcPr>
            <w:tcW w:w="759" w:type="pct"/>
            <w:gridSpan w:val="3"/>
            <w:tcBorders>
              <w:top w:val="nil"/>
              <w:left w:val="nil"/>
              <w:bottom w:val="single" w:sz="8" w:space="0" w:color="auto"/>
              <w:right w:val="single" w:sz="8" w:space="0" w:color="000000"/>
            </w:tcBorders>
            <w:shd w:val="clear" w:color="000000" w:fill="FFFFFF"/>
            <w:noWrap/>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7</w:t>
            </w:r>
          </w:p>
        </w:tc>
        <w:tc>
          <w:tcPr>
            <w:tcW w:w="759" w:type="pct"/>
            <w:gridSpan w:val="3"/>
            <w:tcBorders>
              <w:top w:val="nil"/>
              <w:left w:val="nil"/>
              <w:bottom w:val="nil"/>
              <w:right w:val="nil"/>
            </w:tcBorders>
            <w:shd w:val="clear" w:color="000000" w:fill="FFFFFF"/>
            <w:noWrap/>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8</w:t>
            </w:r>
          </w:p>
        </w:tc>
        <w:tc>
          <w:tcPr>
            <w:tcW w:w="759"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9</w:t>
            </w:r>
          </w:p>
        </w:tc>
      </w:tr>
      <w:tr w:rsidR="00936BB3" w:rsidRPr="00936BB3" w:rsidTr="00936BB3">
        <w:trPr>
          <w:trHeight w:val="435"/>
        </w:trPr>
        <w:tc>
          <w:tcPr>
            <w:tcW w:w="1204" w:type="pct"/>
            <w:vMerge/>
            <w:tcBorders>
              <w:top w:val="nil"/>
              <w:left w:val="single" w:sz="8" w:space="0" w:color="auto"/>
              <w:bottom w:val="single" w:sz="8" w:space="0" w:color="000000"/>
              <w:right w:val="single" w:sz="8" w:space="0" w:color="auto"/>
            </w:tcBorders>
            <w:vAlign w:val="center"/>
            <w:hideMark/>
          </w:tcPr>
          <w:p w:rsidR="00936BB3" w:rsidRPr="00936BB3" w:rsidRDefault="00936BB3" w:rsidP="00936BB3">
            <w:pPr>
              <w:spacing w:after="0" w:line="240" w:lineRule="auto"/>
              <w:rPr>
                <w:rFonts w:ascii="Sylfaen" w:eastAsia="Times New Roman" w:hAnsi="Sylfaen"/>
                <w:b/>
                <w:bCs/>
                <w:color w:val="000000"/>
                <w:sz w:val="18"/>
                <w:szCs w:val="18"/>
                <w:lang w:val="ka-GE" w:eastAsia="ka-GE"/>
              </w:rPr>
            </w:pPr>
          </w:p>
        </w:tc>
        <w:tc>
          <w:tcPr>
            <w:tcW w:w="758" w:type="pct"/>
            <w:gridSpan w:val="3"/>
            <w:tcBorders>
              <w:top w:val="single" w:sz="8" w:space="0" w:color="auto"/>
              <w:left w:val="nil"/>
              <w:bottom w:val="single" w:sz="8" w:space="0" w:color="auto"/>
              <w:right w:val="single" w:sz="8" w:space="0" w:color="000000"/>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ზღვრული მოცულობის ფარგლებში</w:t>
            </w:r>
          </w:p>
        </w:tc>
        <w:tc>
          <w:tcPr>
            <w:tcW w:w="759" w:type="pct"/>
            <w:gridSpan w:val="3"/>
            <w:tcBorders>
              <w:top w:val="single" w:sz="8" w:space="0" w:color="auto"/>
              <w:left w:val="nil"/>
              <w:bottom w:val="single" w:sz="8" w:space="0" w:color="auto"/>
              <w:right w:val="single" w:sz="8" w:space="0" w:color="000000"/>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ზღვრული მოცულობის ფარგლებში</w:t>
            </w:r>
          </w:p>
        </w:tc>
        <w:tc>
          <w:tcPr>
            <w:tcW w:w="759" w:type="pct"/>
            <w:gridSpan w:val="3"/>
            <w:tcBorders>
              <w:top w:val="single" w:sz="8" w:space="0" w:color="auto"/>
              <w:left w:val="nil"/>
              <w:bottom w:val="single" w:sz="8" w:space="0" w:color="auto"/>
              <w:right w:val="nil"/>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ზღვრული მოცულობის ფარგლებში</w:t>
            </w:r>
          </w:p>
        </w:tc>
        <w:tc>
          <w:tcPr>
            <w:tcW w:w="759"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ზღვრული მოცულობის ფარგლებში</w:t>
            </w:r>
          </w:p>
        </w:tc>
        <w:tc>
          <w:tcPr>
            <w:tcW w:w="759" w:type="pct"/>
            <w:gridSpan w:val="3"/>
            <w:tcBorders>
              <w:top w:val="single" w:sz="4" w:space="0" w:color="auto"/>
              <w:left w:val="nil"/>
              <w:bottom w:val="single" w:sz="4" w:space="0" w:color="auto"/>
              <w:right w:val="single" w:sz="4" w:space="0" w:color="000000"/>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ზღვრული მოცულობის ფარგლებში</w:t>
            </w:r>
          </w:p>
        </w:tc>
      </w:tr>
      <w:tr w:rsidR="00936BB3" w:rsidRPr="00936BB3" w:rsidTr="00936BB3">
        <w:trPr>
          <w:trHeight w:val="435"/>
        </w:trPr>
        <w:tc>
          <w:tcPr>
            <w:tcW w:w="1204" w:type="pct"/>
            <w:vMerge/>
            <w:tcBorders>
              <w:top w:val="nil"/>
              <w:left w:val="single" w:sz="8" w:space="0" w:color="auto"/>
              <w:bottom w:val="single" w:sz="8" w:space="0" w:color="000000"/>
              <w:right w:val="single" w:sz="8" w:space="0" w:color="auto"/>
            </w:tcBorders>
            <w:vAlign w:val="center"/>
            <w:hideMark/>
          </w:tcPr>
          <w:p w:rsidR="00936BB3" w:rsidRPr="00936BB3" w:rsidRDefault="00936BB3" w:rsidP="00936BB3">
            <w:pPr>
              <w:spacing w:after="0" w:line="240" w:lineRule="auto"/>
              <w:rPr>
                <w:rFonts w:ascii="Sylfaen" w:eastAsia="Times New Roman" w:hAnsi="Sylfaen"/>
                <w:b/>
                <w:bCs/>
                <w:color w:val="000000"/>
                <w:sz w:val="18"/>
                <w:szCs w:val="18"/>
                <w:lang w:val="ka-GE" w:eastAsia="ka-GE"/>
              </w:rPr>
            </w:pPr>
          </w:p>
        </w:tc>
        <w:tc>
          <w:tcPr>
            <w:tcW w:w="158" w:type="pct"/>
            <w:tcBorders>
              <w:top w:val="nil"/>
              <w:left w:val="nil"/>
              <w:bottom w:val="single" w:sz="8" w:space="0" w:color="auto"/>
              <w:right w:val="single" w:sz="8" w:space="0" w:color="auto"/>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სულ</w:t>
            </w:r>
          </w:p>
        </w:tc>
        <w:tc>
          <w:tcPr>
            <w:tcW w:w="317" w:type="pct"/>
            <w:tcBorders>
              <w:top w:val="nil"/>
              <w:left w:val="nil"/>
              <w:bottom w:val="single" w:sz="8" w:space="0" w:color="auto"/>
              <w:right w:val="single" w:sz="8" w:space="0" w:color="auto"/>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ადგილობრივი ბიუჯეტით</w:t>
            </w:r>
          </w:p>
        </w:tc>
        <w:tc>
          <w:tcPr>
            <w:tcW w:w="283" w:type="pct"/>
            <w:tcBorders>
              <w:top w:val="nil"/>
              <w:left w:val="nil"/>
              <w:bottom w:val="single" w:sz="8" w:space="0" w:color="auto"/>
              <w:right w:val="single" w:sz="8" w:space="0" w:color="auto"/>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სახელმწიფო ბიუჯეტით</w:t>
            </w:r>
          </w:p>
        </w:tc>
        <w:tc>
          <w:tcPr>
            <w:tcW w:w="159" w:type="pct"/>
            <w:tcBorders>
              <w:top w:val="nil"/>
              <w:left w:val="nil"/>
              <w:bottom w:val="single" w:sz="8" w:space="0" w:color="auto"/>
              <w:right w:val="single" w:sz="8" w:space="0" w:color="auto"/>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სულ</w:t>
            </w:r>
          </w:p>
        </w:tc>
        <w:tc>
          <w:tcPr>
            <w:tcW w:w="317" w:type="pct"/>
            <w:tcBorders>
              <w:top w:val="nil"/>
              <w:left w:val="nil"/>
              <w:bottom w:val="single" w:sz="8" w:space="0" w:color="auto"/>
              <w:right w:val="single" w:sz="8" w:space="0" w:color="auto"/>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ადგილობრივი ბიუჯეტით</w:t>
            </w:r>
          </w:p>
        </w:tc>
        <w:tc>
          <w:tcPr>
            <w:tcW w:w="284" w:type="pct"/>
            <w:tcBorders>
              <w:top w:val="nil"/>
              <w:left w:val="nil"/>
              <w:bottom w:val="single" w:sz="8" w:space="0" w:color="auto"/>
              <w:right w:val="single" w:sz="8" w:space="0" w:color="auto"/>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სახელმწიფო ბიუჯეტით</w:t>
            </w:r>
          </w:p>
        </w:tc>
        <w:tc>
          <w:tcPr>
            <w:tcW w:w="159" w:type="pct"/>
            <w:tcBorders>
              <w:top w:val="nil"/>
              <w:left w:val="nil"/>
              <w:bottom w:val="single" w:sz="8" w:space="0" w:color="auto"/>
              <w:right w:val="single" w:sz="8" w:space="0" w:color="auto"/>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სულ</w:t>
            </w:r>
          </w:p>
        </w:tc>
        <w:tc>
          <w:tcPr>
            <w:tcW w:w="317" w:type="pct"/>
            <w:tcBorders>
              <w:top w:val="nil"/>
              <w:left w:val="nil"/>
              <w:bottom w:val="single" w:sz="8" w:space="0" w:color="auto"/>
              <w:right w:val="single" w:sz="8" w:space="0" w:color="auto"/>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ადგილობრივი ბიუჯეტით</w:t>
            </w:r>
          </w:p>
        </w:tc>
        <w:tc>
          <w:tcPr>
            <w:tcW w:w="284" w:type="pct"/>
            <w:tcBorders>
              <w:top w:val="nil"/>
              <w:left w:val="nil"/>
              <w:bottom w:val="single" w:sz="8" w:space="0" w:color="auto"/>
              <w:right w:val="single" w:sz="8" w:space="0" w:color="auto"/>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სახელმწიფო ბიუჯეტით</w:t>
            </w:r>
          </w:p>
        </w:tc>
        <w:tc>
          <w:tcPr>
            <w:tcW w:w="159" w:type="pct"/>
            <w:tcBorders>
              <w:top w:val="nil"/>
              <w:left w:val="nil"/>
              <w:bottom w:val="single" w:sz="8" w:space="0" w:color="auto"/>
              <w:right w:val="single" w:sz="8" w:space="0" w:color="auto"/>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სულ</w:t>
            </w:r>
          </w:p>
        </w:tc>
        <w:tc>
          <w:tcPr>
            <w:tcW w:w="317" w:type="pct"/>
            <w:tcBorders>
              <w:top w:val="nil"/>
              <w:left w:val="nil"/>
              <w:bottom w:val="single" w:sz="8" w:space="0" w:color="auto"/>
              <w:right w:val="nil"/>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ადგილობრივი ბიუჯეტით</w:t>
            </w:r>
          </w:p>
        </w:tc>
        <w:tc>
          <w:tcPr>
            <w:tcW w:w="284" w:type="pct"/>
            <w:tcBorders>
              <w:top w:val="nil"/>
              <w:left w:val="single" w:sz="4" w:space="0" w:color="auto"/>
              <w:bottom w:val="single" w:sz="4" w:space="0" w:color="auto"/>
              <w:right w:val="single" w:sz="4" w:space="0" w:color="auto"/>
            </w:tcBorders>
            <w:shd w:val="clear" w:color="000000" w:fill="FFFFFF"/>
            <w:vAlign w:val="center"/>
            <w:hideMark/>
          </w:tcPr>
          <w:p w:rsidR="00936BB3" w:rsidRPr="00936BB3" w:rsidRDefault="00936BB3" w:rsidP="00936BB3">
            <w:pPr>
              <w:spacing w:after="0" w:line="240" w:lineRule="auto"/>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სახელმწიფო ბიუჯეტით</w:t>
            </w:r>
          </w:p>
        </w:tc>
        <w:tc>
          <w:tcPr>
            <w:tcW w:w="159" w:type="pct"/>
            <w:tcBorders>
              <w:top w:val="nil"/>
              <w:left w:val="nil"/>
              <w:bottom w:val="single" w:sz="4" w:space="0" w:color="auto"/>
              <w:right w:val="single" w:sz="4" w:space="0" w:color="auto"/>
            </w:tcBorders>
            <w:shd w:val="clear" w:color="000000" w:fill="FFFFFF"/>
            <w:vAlign w:val="center"/>
            <w:hideMark/>
          </w:tcPr>
          <w:p w:rsidR="00936BB3" w:rsidRPr="00936BB3" w:rsidRDefault="00936BB3" w:rsidP="00936BB3">
            <w:pPr>
              <w:spacing w:after="0" w:line="240" w:lineRule="auto"/>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სულ</w:t>
            </w:r>
          </w:p>
        </w:tc>
        <w:tc>
          <w:tcPr>
            <w:tcW w:w="317" w:type="pct"/>
            <w:tcBorders>
              <w:top w:val="nil"/>
              <w:left w:val="nil"/>
              <w:bottom w:val="single" w:sz="8" w:space="0" w:color="auto"/>
              <w:right w:val="single" w:sz="8" w:space="0" w:color="auto"/>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ადგილობრივი ბიუჯეტით</w:t>
            </w:r>
          </w:p>
        </w:tc>
        <w:tc>
          <w:tcPr>
            <w:tcW w:w="284" w:type="pct"/>
            <w:tcBorders>
              <w:top w:val="nil"/>
              <w:left w:val="nil"/>
              <w:bottom w:val="single" w:sz="8" w:space="0" w:color="auto"/>
              <w:right w:val="single" w:sz="8" w:space="0" w:color="auto"/>
            </w:tcBorders>
            <w:shd w:val="clear" w:color="000000" w:fill="FFFFFF"/>
            <w:vAlign w:val="center"/>
            <w:hideMark/>
          </w:tcPr>
          <w:p w:rsidR="00936BB3" w:rsidRPr="00936BB3" w:rsidRDefault="00936BB3" w:rsidP="00936BB3">
            <w:pPr>
              <w:spacing w:after="0" w:line="240" w:lineRule="auto"/>
              <w:jc w:val="center"/>
              <w:rPr>
                <w:rFonts w:ascii="Sylfaen" w:eastAsia="Times New Roman" w:hAnsi="Sylfaen"/>
                <w:b/>
                <w:bCs/>
                <w:color w:val="000000"/>
                <w:sz w:val="18"/>
                <w:szCs w:val="18"/>
                <w:lang w:val="ka-GE" w:eastAsia="ka-GE"/>
              </w:rPr>
            </w:pPr>
            <w:r w:rsidRPr="00936BB3">
              <w:rPr>
                <w:rFonts w:ascii="Sylfaen" w:eastAsia="Times New Roman" w:hAnsi="Sylfaen"/>
                <w:b/>
                <w:bCs/>
                <w:color w:val="000000"/>
                <w:sz w:val="18"/>
                <w:szCs w:val="18"/>
                <w:lang w:val="ka-GE" w:eastAsia="ka-GE"/>
              </w:rPr>
              <w:t>სახელმწიფო ბიუჯეტით</w:t>
            </w:r>
          </w:p>
        </w:tc>
      </w:tr>
      <w:tr w:rsidR="00936BB3" w:rsidRPr="00936BB3" w:rsidTr="00936BB3">
        <w:trPr>
          <w:trHeight w:val="435"/>
        </w:trPr>
        <w:tc>
          <w:tcPr>
            <w:tcW w:w="1204" w:type="pct"/>
            <w:tcBorders>
              <w:top w:val="single" w:sz="4" w:space="0" w:color="auto"/>
              <w:left w:val="single" w:sz="4" w:space="0" w:color="auto"/>
              <w:bottom w:val="single" w:sz="4" w:space="0" w:color="auto"/>
              <w:right w:val="single" w:sz="4" w:space="0" w:color="auto"/>
            </w:tcBorders>
            <w:shd w:val="clear" w:color="000000" w:fill="FFFFFF"/>
            <w:vAlign w:val="center"/>
          </w:tcPr>
          <w:p w:rsidR="00936BB3" w:rsidRPr="00936BB3" w:rsidRDefault="00936BB3" w:rsidP="00936BB3">
            <w:pPr>
              <w:spacing w:after="0" w:line="240" w:lineRule="auto"/>
              <w:jc w:val="center"/>
              <w:rPr>
                <w:rFonts w:ascii="Sylfaen" w:eastAsia="Times New Roman" w:hAnsi="Sylfaen"/>
                <w:color w:val="000000"/>
                <w:sz w:val="18"/>
                <w:szCs w:val="18"/>
                <w:lang w:val="ka-GE" w:eastAsia="ka-GE"/>
              </w:rPr>
            </w:pPr>
          </w:p>
        </w:tc>
        <w:tc>
          <w:tcPr>
            <w:tcW w:w="158" w:type="pct"/>
            <w:tcBorders>
              <w:top w:val="nil"/>
              <w:left w:val="nil"/>
              <w:bottom w:val="single" w:sz="8" w:space="0" w:color="auto"/>
              <w:right w:val="single" w:sz="8" w:space="0" w:color="auto"/>
            </w:tcBorders>
            <w:shd w:val="clear" w:color="000000" w:fill="FFFFFF"/>
            <w:noWrap/>
            <w:vAlign w:val="center"/>
          </w:tcPr>
          <w:p w:rsidR="00936BB3" w:rsidRPr="00936BB3" w:rsidRDefault="00936BB3" w:rsidP="00936BB3">
            <w:pPr>
              <w:spacing w:after="0" w:line="240" w:lineRule="auto"/>
              <w:jc w:val="center"/>
              <w:rPr>
                <w:rFonts w:ascii="Sylfaen" w:eastAsia="Times New Roman" w:hAnsi="Sylfaen"/>
                <w:color w:val="000000"/>
                <w:sz w:val="18"/>
                <w:szCs w:val="18"/>
                <w:lang w:val="ka-GE" w:eastAsia="ka-GE"/>
              </w:rPr>
            </w:pPr>
          </w:p>
        </w:tc>
        <w:tc>
          <w:tcPr>
            <w:tcW w:w="317" w:type="pct"/>
            <w:tcBorders>
              <w:top w:val="nil"/>
              <w:left w:val="nil"/>
              <w:bottom w:val="single" w:sz="8" w:space="0" w:color="auto"/>
              <w:right w:val="single" w:sz="8" w:space="0" w:color="auto"/>
            </w:tcBorders>
            <w:shd w:val="clear" w:color="000000" w:fill="FFFFFF"/>
            <w:noWrap/>
            <w:vAlign w:val="center"/>
          </w:tcPr>
          <w:p w:rsidR="00936BB3" w:rsidRPr="00936BB3" w:rsidRDefault="00936BB3" w:rsidP="00936BB3">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4700,0</w:t>
            </w:r>
          </w:p>
        </w:tc>
        <w:tc>
          <w:tcPr>
            <w:tcW w:w="283" w:type="pct"/>
            <w:tcBorders>
              <w:top w:val="nil"/>
              <w:left w:val="nil"/>
              <w:bottom w:val="single" w:sz="8" w:space="0" w:color="auto"/>
              <w:right w:val="single" w:sz="8" w:space="0" w:color="auto"/>
            </w:tcBorders>
            <w:shd w:val="clear" w:color="000000" w:fill="FFFFFF"/>
            <w:noWrap/>
            <w:vAlign w:val="center"/>
          </w:tcPr>
          <w:p w:rsidR="00936BB3" w:rsidRPr="00936BB3" w:rsidRDefault="00936BB3" w:rsidP="00936BB3">
            <w:pPr>
              <w:spacing w:after="0" w:line="240" w:lineRule="auto"/>
              <w:jc w:val="center"/>
              <w:rPr>
                <w:rFonts w:ascii="Sylfaen" w:eastAsia="Times New Roman" w:hAnsi="Sylfaen"/>
                <w:color w:val="000000"/>
                <w:sz w:val="18"/>
                <w:szCs w:val="18"/>
                <w:lang w:val="ka-GE" w:eastAsia="ka-GE"/>
              </w:rPr>
            </w:pPr>
          </w:p>
        </w:tc>
        <w:tc>
          <w:tcPr>
            <w:tcW w:w="159" w:type="pct"/>
            <w:tcBorders>
              <w:top w:val="nil"/>
              <w:left w:val="nil"/>
              <w:bottom w:val="single" w:sz="8" w:space="0" w:color="auto"/>
              <w:right w:val="single" w:sz="8" w:space="0" w:color="auto"/>
            </w:tcBorders>
            <w:shd w:val="clear" w:color="000000" w:fill="FFFFFF"/>
            <w:noWrap/>
            <w:vAlign w:val="center"/>
          </w:tcPr>
          <w:p w:rsidR="00936BB3" w:rsidRPr="00936BB3" w:rsidRDefault="00936BB3" w:rsidP="00936BB3">
            <w:pPr>
              <w:spacing w:after="0" w:line="240" w:lineRule="auto"/>
              <w:jc w:val="center"/>
              <w:rPr>
                <w:rFonts w:ascii="Sylfaen" w:eastAsia="Times New Roman" w:hAnsi="Sylfaen"/>
                <w:color w:val="000000"/>
                <w:sz w:val="18"/>
                <w:szCs w:val="18"/>
                <w:lang w:val="ka-GE" w:eastAsia="ka-GE"/>
              </w:rPr>
            </w:pPr>
          </w:p>
        </w:tc>
        <w:tc>
          <w:tcPr>
            <w:tcW w:w="317" w:type="pct"/>
            <w:tcBorders>
              <w:top w:val="nil"/>
              <w:left w:val="nil"/>
              <w:bottom w:val="single" w:sz="8" w:space="0" w:color="auto"/>
              <w:right w:val="single" w:sz="8" w:space="0" w:color="auto"/>
            </w:tcBorders>
            <w:shd w:val="clear" w:color="000000" w:fill="FFFFFF"/>
            <w:vAlign w:val="center"/>
          </w:tcPr>
          <w:p w:rsidR="00936BB3" w:rsidRPr="00936BB3" w:rsidRDefault="00936BB3" w:rsidP="00936BB3">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1300,0</w:t>
            </w:r>
          </w:p>
        </w:tc>
        <w:tc>
          <w:tcPr>
            <w:tcW w:w="284" w:type="pct"/>
            <w:tcBorders>
              <w:top w:val="nil"/>
              <w:left w:val="nil"/>
              <w:bottom w:val="single" w:sz="8" w:space="0" w:color="auto"/>
              <w:right w:val="single" w:sz="8" w:space="0" w:color="auto"/>
            </w:tcBorders>
            <w:shd w:val="clear" w:color="000000" w:fill="FFFFFF"/>
            <w:vAlign w:val="center"/>
          </w:tcPr>
          <w:p w:rsidR="00936BB3" w:rsidRPr="00936BB3" w:rsidRDefault="00936BB3" w:rsidP="00936BB3">
            <w:pPr>
              <w:spacing w:after="0" w:line="240" w:lineRule="auto"/>
              <w:jc w:val="center"/>
              <w:rPr>
                <w:rFonts w:ascii="Sylfaen" w:eastAsia="Times New Roman" w:hAnsi="Sylfaen"/>
                <w:color w:val="000000"/>
                <w:sz w:val="18"/>
                <w:szCs w:val="18"/>
                <w:lang w:val="ka-GE" w:eastAsia="ka-GE"/>
              </w:rPr>
            </w:pPr>
          </w:p>
        </w:tc>
        <w:tc>
          <w:tcPr>
            <w:tcW w:w="159" w:type="pct"/>
            <w:tcBorders>
              <w:top w:val="nil"/>
              <w:left w:val="nil"/>
              <w:bottom w:val="single" w:sz="8" w:space="0" w:color="auto"/>
              <w:right w:val="single" w:sz="8" w:space="0" w:color="auto"/>
            </w:tcBorders>
            <w:shd w:val="clear" w:color="000000" w:fill="FFFFFF"/>
            <w:noWrap/>
            <w:vAlign w:val="center"/>
          </w:tcPr>
          <w:p w:rsidR="00936BB3" w:rsidRPr="00936BB3" w:rsidRDefault="00936BB3" w:rsidP="00936BB3">
            <w:pPr>
              <w:spacing w:after="0" w:line="240" w:lineRule="auto"/>
              <w:jc w:val="center"/>
              <w:rPr>
                <w:rFonts w:ascii="Sylfaen" w:eastAsia="Times New Roman" w:hAnsi="Sylfaen"/>
                <w:color w:val="000000"/>
                <w:sz w:val="18"/>
                <w:szCs w:val="18"/>
                <w:lang w:val="ka-GE" w:eastAsia="ka-GE"/>
              </w:rPr>
            </w:pPr>
          </w:p>
        </w:tc>
        <w:tc>
          <w:tcPr>
            <w:tcW w:w="317" w:type="pct"/>
            <w:tcBorders>
              <w:top w:val="nil"/>
              <w:left w:val="nil"/>
              <w:bottom w:val="single" w:sz="8" w:space="0" w:color="auto"/>
              <w:right w:val="single" w:sz="8" w:space="0" w:color="auto"/>
            </w:tcBorders>
            <w:shd w:val="clear" w:color="000000" w:fill="FFFFFF"/>
            <w:noWrap/>
            <w:vAlign w:val="center"/>
          </w:tcPr>
          <w:p w:rsidR="00936BB3" w:rsidRPr="00936BB3" w:rsidRDefault="00936BB3" w:rsidP="00936BB3">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1200,0</w:t>
            </w:r>
          </w:p>
        </w:tc>
        <w:tc>
          <w:tcPr>
            <w:tcW w:w="284" w:type="pct"/>
            <w:tcBorders>
              <w:top w:val="nil"/>
              <w:left w:val="nil"/>
              <w:bottom w:val="single" w:sz="8" w:space="0" w:color="auto"/>
              <w:right w:val="single" w:sz="8" w:space="0" w:color="auto"/>
            </w:tcBorders>
            <w:shd w:val="clear" w:color="000000" w:fill="FFFFFF"/>
            <w:noWrap/>
            <w:vAlign w:val="center"/>
          </w:tcPr>
          <w:p w:rsidR="00936BB3" w:rsidRPr="00936BB3" w:rsidRDefault="00936BB3" w:rsidP="00936BB3">
            <w:pPr>
              <w:spacing w:after="0" w:line="240" w:lineRule="auto"/>
              <w:jc w:val="center"/>
              <w:rPr>
                <w:rFonts w:ascii="Sylfaen" w:eastAsia="Times New Roman" w:hAnsi="Sylfaen"/>
                <w:color w:val="000000"/>
                <w:sz w:val="18"/>
                <w:szCs w:val="18"/>
                <w:lang w:val="ka-GE" w:eastAsia="ka-GE"/>
              </w:rPr>
            </w:pPr>
          </w:p>
        </w:tc>
        <w:tc>
          <w:tcPr>
            <w:tcW w:w="159" w:type="pct"/>
            <w:tcBorders>
              <w:top w:val="nil"/>
              <w:left w:val="nil"/>
              <w:bottom w:val="single" w:sz="8" w:space="0" w:color="auto"/>
              <w:right w:val="single" w:sz="8" w:space="0" w:color="auto"/>
            </w:tcBorders>
            <w:shd w:val="clear" w:color="000000" w:fill="FFFFFF"/>
            <w:noWrap/>
            <w:vAlign w:val="center"/>
          </w:tcPr>
          <w:p w:rsidR="00936BB3" w:rsidRPr="00936BB3" w:rsidRDefault="00936BB3" w:rsidP="00936BB3">
            <w:pPr>
              <w:spacing w:after="0" w:line="240" w:lineRule="auto"/>
              <w:jc w:val="center"/>
              <w:rPr>
                <w:rFonts w:ascii="Sylfaen" w:eastAsia="Times New Roman" w:hAnsi="Sylfaen"/>
                <w:color w:val="000000"/>
                <w:sz w:val="18"/>
                <w:szCs w:val="18"/>
                <w:lang w:val="ka-GE" w:eastAsia="ka-GE"/>
              </w:rPr>
            </w:pPr>
          </w:p>
        </w:tc>
        <w:tc>
          <w:tcPr>
            <w:tcW w:w="317" w:type="pct"/>
            <w:tcBorders>
              <w:top w:val="nil"/>
              <w:left w:val="nil"/>
              <w:bottom w:val="single" w:sz="8" w:space="0" w:color="auto"/>
              <w:right w:val="nil"/>
            </w:tcBorders>
            <w:shd w:val="clear" w:color="000000" w:fill="FFFFFF"/>
            <w:noWrap/>
            <w:vAlign w:val="center"/>
          </w:tcPr>
          <w:p w:rsidR="00936BB3" w:rsidRPr="00936BB3" w:rsidRDefault="00936BB3" w:rsidP="00936BB3">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1000,0</w:t>
            </w:r>
          </w:p>
        </w:tc>
        <w:tc>
          <w:tcPr>
            <w:tcW w:w="284" w:type="pct"/>
            <w:tcBorders>
              <w:top w:val="nil"/>
              <w:left w:val="single" w:sz="4" w:space="0" w:color="auto"/>
              <w:bottom w:val="single" w:sz="4" w:space="0" w:color="auto"/>
              <w:right w:val="single" w:sz="4" w:space="0" w:color="auto"/>
            </w:tcBorders>
            <w:shd w:val="clear" w:color="000000" w:fill="FFFFFF"/>
            <w:noWrap/>
            <w:vAlign w:val="center"/>
          </w:tcPr>
          <w:p w:rsidR="00936BB3" w:rsidRPr="00936BB3" w:rsidRDefault="00936BB3" w:rsidP="00936BB3">
            <w:pPr>
              <w:spacing w:after="0" w:line="240" w:lineRule="auto"/>
              <w:jc w:val="right"/>
              <w:rPr>
                <w:rFonts w:ascii="Sylfaen" w:eastAsia="Times New Roman" w:hAnsi="Sylfaen"/>
                <w:color w:val="000000"/>
                <w:sz w:val="18"/>
                <w:szCs w:val="18"/>
                <w:lang w:val="ka-GE" w:eastAsia="ka-GE"/>
              </w:rPr>
            </w:pPr>
          </w:p>
        </w:tc>
        <w:tc>
          <w:tcPr>
            <w:tcW w:w="159" w:type="pct"/>
            <w:tcBorders>
              <w:top w:val="nil"/>
              <w:left w:val="nil"/>
              <w:bottom w:val="single" w:sz="4" w:space="0" w:color="auto"/>
              <w:right w:val="single" w:sz="4" w:space="0" w:color="auto"/>
            </w:tcBorders>
            <w:shd w:val="clear" w:color="000000" w:fill="FFFFFF"/>
            <w:noWrap/>
            <w:vAlign w:val="center"/>
          </w:tcPr>
          <w:p w:rsidR="00936BB3" w:rsidRPr="00936BB3" w:rsidRDefault="00936BB3" w:rsidP="00936BB3">
            <w:pPr>
              <w:spacing w:after="0" w:line="240" w:lineRule="auto"/>
              <w:jc w:val="right"/>
              <w:rPr>
                <w:rFonts w:ascii="Sylfaen" w:eastAsia="Times New Roman" w:hAnsi="Sylfaen"/>
                <w:color w:val="000000"/>
                <w:sz w:val="18"/>
                <w:szCs w:val="18"/>
                <w:lang w:val="ka-GE" w:eastAsia="ka-GE"/>
              </w:rPr>
            </w:pPr>
          </w:p>
        </w:tc>
        <w:tc>
          <w:tcPr>
            <w:tcW w:w="317" w:type="pct"/>
            <w:tcBorders>
              <w:top w:val="nil"/>
              <w:left w:val="nil"/>
              <w:bottom w:val="single" w:sz="8" w:space="0" w:color="auto"/>
              <w:right w:val="single" w:sz="8" w:space="0" w:color="auto"/>
            </w:tcBorders>
            <w:shd w:val="clear" w:color="000000" w:fill="FFFFFF"/>
            <w:noWrap/>
            <w:vAlign w:val="center"/>
          </w:tcPr>
          <w:p w:rsidR="00936BB3" w:rsidRPr="00936BB3" w:rsidRDefault="00936BB3" w:rsidP="00936BB3">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1200,0</w:t>
            </w:r>
          </w:p>
        </w:tc>
        <w:tc>
          <w:tcPr>
            <w:tcW w:w="284" w:type="pct"/>
            <w:tcBorders>
              <w:top w:val="nil"/>
              <w:left w:val="nil"/>
              <w:bottom w:val="single" w:sz="8" w:space="0" w:color="auto"/>
              <w:right w:val="single" w:sz="8" w:space="0" w:color="auto"/>
            </w:tcBorders>
            <w:shd w:val="clear" w:color="000000" w:fill="FFFFFF"/>
            <w:noWrap/>
            <w:vAlign w:val="center"/>
          </w:tcPr>
          <w:p w:rsidR="00936BB3" w:rsidRPr="00936BB3" w:rsidRDefault="00936BB3" w:rsidP="00936BB3">
            <w:pPr>
              <w:spacing w:after="0" w:line="240" w:lineRule="auto"/>
              <w:jc w:val="center"/>
              <w:rPr>
                <w:rFonts w:ascii="Sylfaen" w:eastAsia="Times New Roman" w:hAnsi="Sylfaen"/>
                <w:color w:val="000000"/>
                <w:sz w:val="18"/>
                <w:szCs w:val="18"/>
                <w:lang w:val="ka-GE" w:eastAsia="ka-GE"/>
              </w:rPr>
            </w:pPr>
          </w:p>
        </w:tc>
      </w:tr>
    </w:tbl>
    <w:p w:rsidR="00936BB3" w:rsidRPr="00936BB3" w:rsidRDefault="00936BB3" w:rsidP="008F36F2">
      <w:pPr>
        <w:rPr>
          <w:rFonts w:ascii="Sylfaen" w:eastAsia="Times New Roman" w:hAnsi="Sylfaen" w:cs="Calibri"/>
          <w:b/>
          <w:color w:val="000000"/>
          <w:sz w:val="20"/>
          <w:szCs w:val="20"/>
          <w:lang w:val="ka-GE"/>
        </w:rPr>
      </w:pPr>
    </w:p>
    <w:p w:rsidR="00545C58" w:rsidRPr="00047B8C" w:rsidRDefault="00545C58" w:rsidP="008F36F2">
      <w:pPr>
        <w:rPr>
          <w:rFonts w:ascii="Sylfaen" w:eastAsia="Times New Roman" w:hAnsi="Sylfaen" w:cs="Calibri"/>
          <w:color w:val="00B0F0"/>
          <w:sz w:val="20"/>
          <w:szCs w:val="20"/>
          <w:lang w:val="ka-GE"/>
        </w:rPr>
      </w:pPr>
    </w:p>
    <w:p w:rsidR="00545C58" w:rsidRPr="003D222D" w:rsidRDefault="00545C58" w:rsidP="008F36F2">
      <w:pPr>
        <w:rPr>
          <w:rFonts w:ascii="Sylfaen" w:eastAsia="Times New Roman" w:hAnsi="Sylfaen" w:cs="Calibri"/>
          <w:b/>
          <w:color w:val="548DD4" w:themeColor="text2" w:themeTint="99"/>
          <w:sz w:val="24"/>
          <w:szCs w:val="24"/>
          <w:lang w:val="ka-GE"/>
        </w:rPr>
      </w:pPr>
      <w:r w:rsidRPr="003D222D">
        <w:rPr>
          <w:rFonts w:ascii="Sylfaen" w:eastAsia="Times New Roman" w:hAnsi="Sylfaen" w:cs="Calibri"/>
          <w:b/>
          <w:color w:val="548DD4" w:themeColor="text2" w:themeTint="99"/>
          <w:sz w:val="24"/>
          <w:szCs w:val="24"/>
          <w:lang w:val="ka-GE"/>
        </w:rPr>
        <w:t>03 00  დასუფთავება და გარემოს დაცვა 202</w:t>
      </w:r>
      <w:r w:rsidR="00AA659C">
        <w:rPr>
          <w:rFonts w:ascii="Sylfaen" w:eastAsia="Times New Roman" w:hAnsi="Sylfaen" w:cs="Calibri"/>
          <w:b/>
          <w:color w:val="548DD4" w:themeColor="text2" w:themeTint="99"/>
          <w:sz w:val="24"/>
          <w:szCs w:val="24"/>
          <w:lang w:val="ka-GE"/>
        </w:rPr>
        <w:t>6</w:t>
      </w:r>
      <w:r w:rsidRPr="003D222D">
        <w:rPr>
          <w:rFonts w:ascii="Sylfaen" w:eastAsia="Times New Roman" w:hAnsi="Sylfaen" w:cs="Calibri"/>
          <w:b/>
          <w:color w:val="548DD4" w:themeColor="text2" w:themeTint="99"/>
          <w:sz w:val="24"/>
          <w:szCs w:val="24"/>
          <w:lang w:val="ka-GE"/>
        </w:rPr>
        <w:t>-202</w:t>
      </w:r>
      <w:r w:rsidR="00AA659C">
        <w:rPr>
          <w:rFonts w:ascii="Sylfaen" w:eastAsia="Times New Roman" w:hAnsi="Sylfaen" w:cs="Calibri"/>
          <w:b/>
          <w:color w:val="548DD4" w:themeColor="text2" w:themeTint="99"/>
          <w:sz w:val="24"/>
          <w:szCs w:val="24"/>
          <w:lang w:val="ka-GE"/>
        </w:rPr>
        <w:t>9</w:t>
      </w:r>
      <w:r w:rsidRPr="003D222D">
        <w:rPr>
          <w:rFonts w:ascii="Sylfaen" w:eastAsia="Times New Roman" w:hAnsi="Sylfaen" w:cs="Calibri"/>
          <w:b/>
          <w:color w:val="548DD4" w:themeColor="text2" w:themeTint="99"/>
          <w:sz w:val="24"/>
          <w:szCs w:val="24"/>
          <w:lang w:val="ka-GE"/>
        </w:rPr>
        <w:t xml:space="preserve"> წლები</w:t>
      </w:r>
    </w:p>
    <w:tbl>
      <w:tblPr>
        <w:tblW w:w="5000" w:type="pct"/>
        <w:tblLook w:val="04A0" w:firstRow="1" w:lastRow="0" w:firstColumn="1" w:lastColumn="0" w:noHBand="0" w:noVBand="1"/>
      </w:tblPr>
      <w:tblGrid>
        <w:gridCol w:w="1127"/>
        <w:gridCol w:w="4263"/>
        <w:gridCol w:w="1502"/>
        <w:gridCol w:w="1474"/>
        <w:gridCol w:w="1528"/>
        <w:gridCol w:w="1528"/>
        <w:gridCol w:w="1528"/>
      </w:tblGrid>
      <w:tr w:rsidR="003D222D" w:rsidRPr="003D222D" w:rsidTr="003D222D">
        <w:trPr>
          <w:trHeight w:val="450"/>
        </w:trPr>
        <w:tc>
          <w:tcPr>
            <w:tcW w:w="4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cs="Arial CYR"/>
                <w:b/>
                <w:bCs/>
                <w:sz w:val="16"/>
                <w:szCs w:val="16"/>
                <w:lang w:val="ka-GE" w:eastAsia="ka-GE"/>
              </w:rPr>
            </w:pPr>
            <w:r w:rsidRPr="003D222D">
              <w:rPr>
                <w:rFonts w:ascii="Sylfaen" w:eastAsia="Times New Roman" w:hAnsi="Sylfaen" w:cs="Arial CYR"/>
                <w:b/>
                <w:bCs/>
                <w:sz w:val="16"/>
                <w:szCs w:val="16"/>
                <w:lang w:val="ka-GE" w:eastAsia="ka-GE"/>
              </w:rPr>
              <w:t xml:space="preserve">  03 00  </w:t>
            </w:r>
          </w:p>
        </w:tc>
        <w:tc>
          <w:tcPr>
            <w:tcW w:w="1646" w:type="pct"/>
            <w:tcBorders>
              <w:top w:val="single" w:sz="4" w:space="0" w:color="auto"/>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rPr>
                <w:rFonts w:ascii="Sylfaen" w:eastAsia="Times New Roman" w:hAnsi="Sylfaen" w:cs="Arial CYR"/>
                <w:b/>
                <w:bCs/>
                <w:sz w:val="16"/>
                <w:szCs w:val="16"/>
                <w:lang w:val="ka-GE" w:eastAsia="ka-GE"/>
              </w:rPr>
            </w:pPr>
            <w:r w:rsidRPr="003D222D">
              <w:rPr>
                <w:rFonts w:ascii="Sylfaen" w:eastAsia="Times New Roman" w:hAnsi="Sylfaen" w:cs="Arial CYR"/>
                <w:b/>
                <w:bCs/>
                <w:sz w:val="16"/>
                <w:szCs w:val="16"/>
                <w:lang w:val="ka-GE" w:eastAsia="ka-GE"/>
              </w:rPr>
              <w:t xml:space="preserve">  დასუფთავება და გარემოს დაცვა  </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cs="Arial CYR"/>
                <w:b/>
                <w:bCs/>
                <w:sz w:val="16"/>
                <w:szCs w:val="16"/>
                <w:lang w:val="ka-GE" w:eastAsia="ka-GE"/>
              </w:rPr>
            </w:pPr>
            <w:r w:rsidRPr="003D222D">
              <w:rPr>
                <w:rFonts w:ascii="Sylfaen" w:eastAsia="Times New Roman" w:hAnsi="Sylfaen" w:cs="Arial CYR"/>
                <w:b/>
                <w:bCs/>
                <w:sz w:val="16"/>
                <w:szCs w:val="16"/>
                <w:lang w:val="ka-GE" w:eastAsia="ka-GE"/>
              </w:rPr>
              <w:t xml:space="preserve">   3 002,0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cs="Arial CYR"/>
                <w:b/>
                <w:bCs/>
                <w:sz w:val="16"/>
                <w:szCs w:val="16"/>
                <w:lang w:val="ka-GE" w:eastAsia="ka-GE"/>
              </w:rPr>
            </w:pPr>
            <w:r w:rsidRPr="003D222D">
              <w:rPr>
                <w:rFonts w:ascii="Sylfaen" w:eastAsia="Times New Roman" w:hAnsi="Sylfaen" w:cs="Arial CYR"/>
                <w:b/>
                <w:bCs/>
                <w:sz w:val="16"/>
                <w:szCs w:val="16"/>
                <w:lang w:val="ka-GE" w:eastAsia="ka-GE"/>
              </w:rPr>
              <w:t xml:space="preserve">   3 390,0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cs="Arial CYR"/>
                <w:b/>
                <w:bCs/>
                <w:sz w:val="16"/>
                <w:szCs w:val="16"/>
                <w:lang w:val="ka-GE" w:eastAsia="ka-GE"/>
              </w:rPr>
            </w:pPr>
            <w:r w:rsidRPr="003D222D">
              <w:rPr>
                <w:rFonts w:ascii="Sylfaen" w:eastAsia="Times New Roman" w:hAnsi="Sylfaen" w:cs="Arial CYR"/>
                <w:b/>
                <w:bCs/>
                <w:sz w:val="16"/>
                <w:szCs w:val="16"/>
                <w:lang w:val="ka-GE" w:eastAsia="ka-GE"/>
              </w:rPr>
              <w:t xml:space="preserve">    3 605,0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cs="Arial CYR"/>
                <w:b/>
                <w:bCs/>
                <w:sz w:val="16"/>
                <w:szCs w:val="16"/>
                <w:lang w:val="ka-GE" w:eastAsia="ka-GE"/>
              </w:rPr>
            </w:pPr>
            <w:r w:rsidRPr="003D222D">
              <w:rPr>
                <w:rFonts w:ascii="Sylfaen" w:eastAsia="Times New Roman" w:hAnsi="Sylfaen" w:cs="Arial CYR"/>
                <w:b/>
                <w:bCs/>
                <w:sz w:val="16"/>
                <w:szCs w:val="16"/>
                <w:lang w:val="ka-GE" w:eastAsia="ka-GE"/>
              </w:rPr>
              <w:t xml:space="preserve">    3 843,5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cs="Arial CYR"/>
                <w:b/>
                <w:bCs/>
                <w:sz w:val="16"/>
                <w:szCs w:val="16"/>
                <w:lang w:val="ka-GE" w:eastAsia="ka-GE"/>
              </w:rPr>
            </w:pPr>
            <w:r w:rsidRPr="003D222D">
              <w:rPr>
                <w:rFonts w:ascii="Sylfaen" w:eastAsia="Times New Roman" w:hAnsi="Sylfaen" w:cs="Arial CYR"/>
                <w:b/>
                <w:bCs/>
                <w:sz w:val="16"/>
                <w:szCs w:val="16"/>
                <w:lang w:val="ka-GE" w:eastAsia="ka-GE"/>
              </w:rPr>
              <w:t xml:space="preserve">    4 159,6   </w:t>
            </w:r>
          </w:p>
        </w:tc>
      </w:tr>
      <w:tr w:rsidR="003D222D" w:rsidRPr="003D222D" w:rsidTr="003D222D">
        <w:trPr>
          <w:trHeight w:val="45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cs="Arial CYR"/>
                <w:sz w:val="16"/>
                <w:szCs w:val="16"/>
                <w:lang w:val="ka-GE" w:eastAsia="ka-GE"/>
              </w:rPr>
            </w:pPr>
            <w:r w:rsidRPr="003D222D">
              <w:rPr>
                <w:rFonts w:ascii="Sylfaen" w:eastAsia="Times New Roman" w:hAnsi="Sylfaen" w:cs="Arial CYR"/>
                <w:sz w:val="16"/>
                <w:szCs w:val="16"/>
                <w:lang w:val="ka-GE" w:eastAsia="ka-GE"/>
              </w:rPr>
              <w:t xml:space="preserve">  03 01  </w:t>
            </w:r>
          </w:p>
        </w:tc>
        <w:tc>
          <w:tcPr>
            <w:tcW w:w="164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rPr>
                <w:rFonts w:ascii="Sylfaen" w:eastAsia="Times New Roman" w:hAnsi="Sylfaen" w:cs="Arial CYR"/>
                <w:sz w:val="16"/>
                <w:szCs w:val="16"/>
                <w:lang w:val="ka-GE" w:eastAsia="ka-GE"/>
              </w:rPr>
            </w:pPr>
            <w:r w:rsidRPr="003D222D">
              <w:rPr>
                <w:rFonts w:ascii="Sylfaen" w:eastAsia="Times New Roman" w:hAnsi="Sylfaen" w:cs="Arial CYR"/>
                <w:sz w:val="16"/>
                <w:szCs w:val="16"/>
                <w:lang w:val="ka-GE" w:eastAsia="ka-GE"/>
              </w:rPr>
              <w:t xml:space="preserve">    დასუფთავება და ნარჩენების გატანა  </w:t>
            </w:r>
          </w:p>
        </w:tc>
        <w:tc>
          <w:tcPr>
            <w:tcW w:w="580"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cs="Arial CYR"/>
                <w:sz w:val="16"/>
                <w:szCs w:val="16"/>
                <w:lang w:val="ka-GE" w:eastAsia="ka-GE"/>
              </w:rPr>
            </w:pPr>
            <w:r w:rsidRPr="003D222D">
              <w:rPr>
                <w:rFonts w:ascii="Sylfaen" w:eastAsia="Times New Roman" w:hAnsi="Sylfaen" w:cs="Arial CYR"/>
                <w:sz w:val="16"/>
                <w:szCs w:val="16"/>
                <w:lang w:val="ka-GE" w:eastAsia="ka-GE"/>
              </w:rPr>
              <w:t xml:space="preserve">        3 002,0   </w:t>
            </w:r>
          </w:p>
        </w:tc>
        <w:tc>
          <w:tcPr>
            <w:tcW w:w="569"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cs="Arial CYR"/>
                <w:sz w:val="16"/>
                <w:szCs w:val="16"/>
                <w:lang w:val="ka-GE" w:eastAsia="ka-GE"/>
              </w:rPr>
            </w:pPr>
            <w:r w:rsidRPr="003D222D">
              <w:rPr>
                <w:rFonts w:ascii="Sylfaen" w:eastAsia="Times New Roman" w:hAnsi="Sylfaen" w:cs="Arial CYR"/>
                <w:sz w:val="16"/>
                <w:szCs w:val="16"/>
                <w:lang w:val="ka-GE" w:eastAsia="ka-GE"/>
              </w:rPr>
              <w:t xml:space="preserve">       3 390,0   </w:t>
            </w:r>
          </w:p>
        </w:tc>
        <w:tc>
          <w:tcPr>
            <w:tcW w:w="590"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cs="Arial CYR"/>
                <w:sz w:val="16"/>
                <w:szCs w:val="16"/>
                <w:lang w:val="ka-GE" w:eastAsia="ka-GE"/>
              </w:rPr>
            </w:pPr>
            <w:r w:rsidRPr="003D222D">
              <w:rPr>
                <w:rFonts w:ascii="Sylfaen" w:eastAsia="Times New Roman" w:hAnsi="Sylfaen" w:cs="Arial CYR"/>
                <w:sz w:val="16"/>
                <w:szCs w:val="16"/>
                <w:lang w:val="ka-GE" w:eastAsia="ka-GE"/>
              </w:rPr>
              <w:t xml:space="preserve">        3 605,0   </w:t>
            </w:r>
          </w:p>
        </w:tc>
        <w:tc>
          <w:tcPr>
            <w:tcW w:w="590"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cs="Arial CYR"/>
                <w:sz w:val="16"/>
                <w:szCs w:val="16"/>
                <w:lang w:val="ka-GE" w:eastAsia="ka-GE"/>
              </w:rPr>
            </w:pPr>
            <w:r w:rsidRPr="003D222D">
              <w:rPr>
                <w:rFonts w:ascii="Sylfaen" w:eastAsia="Times New Roman" w:hAnsi="Sylfaen" w:cs="Arial CYR"/>
                <w:sz w:val="16"/>
                <w:szCs w:val="16"/>
                <w:lang w:val="ka-GE" w:eastAsia="ka-GE"/>
              </w:rPr>
              <w:t xml:space="preserve">        3 843,5   </w:t>
            </w:r>
          </w:p>
        </w:tc>
        <w:tc>
          <w:tcPr>
            <w:tcW w:w="590"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cs="Arial CYR"/>
                <w:sz w:val="16"/>
                <w:szCs w:val="16"/>
                <w:lang w:val="ka-GE" w:eastAsia="ka-GE"/>
              </w:rPr>
            </w:pPr>
            <w:r w:rsidRPr="003D222D">
              <w:rPr>
                <w:rFonts w:ascii="Sylfaen" w:eastAsia="Times New Roman" w:hAnsi="Sylfaen" w:cs="Arial CYR"/>
                <w:sz w:val="16"/>
                <w:szCs w:val="16"/>
                <w:lang w:val="ka-GE" w:eastAsia="ka-GE"/>
              </w:rPr>
              <w:t xml:space="preserve">        4 159,6   </w:t>
            </w:r>
          </w:p>
        </w:tc>
      </w:tr>
    </w:tbl>
    <w:p w:rsidR="002A0D8D" w:rsidRPr="00545C58" w:rsidRDefault="002A0D8D" w:rsidP="008F36F2">
      <w:pPr>
        <w:rPr>
          <w:rFonts w:ascii="Sylfaen" w:eastAsia="Times New Roman" w:hAnsi="Sylfaen" w:cs="Calibri"/>
          <w:b/>
          <w:color w:val="000000"/>
          <w:sz w:val="24"/>
          <w:szCs w:val="24"/>
          <w:lang w:val="ka-GE"/>
        </w:rPr>
      </w:pPr>
    </w:p>
    <w:p w:rsidR="00545C58" w:rsidRDefault="001D5B6F" w:rsidP="001D5B6F">
      <w:pPr>
        <w:rPr>
          <w:rFonts w:ascii="Sylfaen" w:hAnsi="Sylfaen"/>
          <w:b/>
          <w:sz w:val="28"/>
          <w:lang w:val="ka-GE"/>
        </w:rPr>
      </w:pPr>
      <w:r>
        <w:rPr>
          <w:rFonts w:ascii="Sylfaen" w:hAnsi="Sylfaen"/>
          <w:b/>
          <w:sz w:val="28"/>
          <w:lang w:val="ka-GE"/>
        </w:rPr>
        <w:t xml:space="preserve">მისია </w:t>
      </w:r>
    </w:p>
    <w:p w:rsidR="001D5B6F" w:rsidRPr="001D5B6F" w:rsidRDefault="001D5B6F" w:rsidP="001D5B6F">
      <w:pPr>
        <w:rPr>
          <w:rFonts w:ascii="Sylfaen" w:hAnsi="Sylfaen"/>
          <w:sz w:val="28"/>
          <w:lang w:val="ka-GE"/>
        </w:rPr>
      </w:pPr>
      <w:r w:rsidRPr="001D5B6F">
        <w:rPr>
          <w:rFonts w:ascii="Sylfaen" w:hAnsi="Sylfaen"/>
          <w:sz w:val="28"/>
          <w:lang w:val="ka-GE"/>
        </w:rPr>
        <w:t>სუფთა და მოწესრიგებული მუნიციპალიტეტი</w:t>
      </w:r>
    </w:p>
    <w:p w:rsidR="00545C58" w:rsidRDefault="00545C58" w:rsidP="00DB03A2">
      <w:pPr>
        <w:jc w:val="center"/>
        <w:rPr>
          <w:b/>
          <w:sz w:val="28"/>
        </w:rPr>
      </w:pPr>
    </w:p>
    <w:p w:rsidR="001D5B6F" w:rsidRDefault="001D5B6F" w:rsidP="001D5B6F">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545895" w:rsidRDefault="00545895" w:rsidP="001D5B6F">
      <w:pPr>
        <w:rPr>
          <w:rFonts w:ascii="Sylfaen" w:hAnsi="Sylfaen"/>
          <w:lang w:val="ka-GE"/>
        </w:rPr>
      </w:pPr>
      <w:r w:rsidRPr="00545895">
        <w:rPr>
          <w:rFonts w:ascii="Sylfaen" w:hAnsi="Sylfaen"/>
          <w:lang w:val="ka-GE"/>
        </w:rPr>
        <w:t>-ბორჯომის მუნიციპალიტეტის მოსახლეობისათვის კეთილსინდისიერი მომსახურეობის გაწევა.აღწერა-ბორჯომის მინიციპალიტეტის ტერიტორიაზე არსებული ქუჩების,მოედნების,სკვერების,ტროტუარების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ფანტანების მოვლა-პატრონობა,ასევე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w:t>
      </w:r>
      <w:r>
        <w:rPr>
          <w:rFonts w:ascii="Sylfaen" w:hAnsi="Sylfaen"/>
          <w:lang w:val="ka-GE"/>
        </w:rPr>
        <w:t>.</w:t>
      </w:r>
    </w:p>
    <w:p w:rsidR="00545895" w:rsidRDefault="00545895" w:rsidP="001D5B6F">
      <w:pPr>
        <w:rPr>
          <w:rFonts w:ascii="Sylfaen" w:hAnsi="Sylfaen"/>
          <w:lang w:val="ka-GE"/>
        </w:rPr>
      </w:pPr>
    </w:p>
    <w:p w:rsidR="001D5B6F" w:rsidRPr="00115DCF" w:rsidRDefault="001D5B6F" w:rsidP="001D5B6F">
      <w:pPr>
        <w:rPr>
          <w:rFonts w:ascii="Sylfaen" w:hAnsi="Sylfaen"/>
          <w:lang w:val="ka-GE"/>
        </w:rPr>
      </w:pPr>
      <w:r w:rsidRPr="00115DCF">
        <w:rPr>
          <w:rFonts w:ascii="Sylfaen" w:hAnsi="Sylfaen"/>
          <w:lang w:val="ka-GE"/>
        </w:rPr>
        <w:t>პროგრამის ფარგლებში ფინანსდება</w:t>
      </w:r>
      <w:r>
        <w:rPr>
          <w:rFonts w:ascii="Sylfaen" w:hAnsi="Sylfaen"/>
          <w:lang w:val="ka-GE"/>
        </w:rPr>
        <w:t xml:space="preserve"> 2 </w:t>
      </w:r>
      <w:r w:rsidRPr="00115DCF">
        <w:rPr>
          <w:rFonts w:ascii="Sylfaen" w:hAnsi="Sylfaen"/>
          <w:lang w:val="ka-GE"/>
        </w:rPr>
        <w:t>ქვეპროგრამა:</w:t>
      </w:r>
    </w:p>
    <w:p w:rsidR="001D5B6F" w:rsidRPr="00E544BE" w:rsidRDefault="001D5B6F" w:rsidP="001D5B6F">
      <w:pPr>
        <w:rPr>
          <w:rFonts w:ascii="Sylfaen" w:eastAsia="Times New Roman" w:hAnsi="Sylfaen" w:cs="Arial CYR"/>
          <w:b/>
          <w:bCs/>
          <w:sz w:val="16"/>
          <w:szCs w:val="16"/>
          <w:lang w:val="ka-GE"/>
        </w:rPr>
      </w:pPr>
      <w:r w:rsidRPr="00115DCF">
        <w:rPr>
          <w:rFonts w:ascii="Sylfaen" w:hAnsi="Sylfaen"/>
          <w:lang w:val="ka-GE"/>
        </w:rPr>
        <w:t xml:space="preserve">- </w:t>
      </w:r>
      <w:r w:rsidR="00545895">
        <w:rPr>
          <w:rFonts w:ascii="Sylfaen" w:eastAsia="Times New Roman" w:hAnsi="Sylfaen" w:cs="Arial CYR"/>
          <w:bCs/>
          <w:sz w:val="24"/>
          <w:szCs w:val="24"/>
          <w:lang w:val="ka-GE"/>
        </w:rPr>
        <w:t>ბორჯომის დასუფთავება და კეთილმოწყობა</w:t>
      </w:r>
    </w:p>
    <w:p w:rsidR="001D5B6F" w:rsidRPr="00DC75DD" w:rsidRDefault="001D5B6F" w:rsidP="001D5B6F">
      <w:pPr>
        <w:rPr>
          <w:rFonts w:ascii="Arial CYR" w:eastAsia="Times New Roman" w:hAnsi="Arial CYR" w:cs="Arial CYR"/>
          <w:b/>
          <w:bCs/>
          <w:sz w:val="16"/>
          <w:szCs w:val="16"/>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545895" w:rsidRPr="00545895">
        <w:rPr>
          <w:rFonts w:ascii="Sylfaen" w:eastAsia="Times New Roman" w:hAnsi="Sylfaen" w:cs="Sylfaen"/>
          <w:bCs/>
          <w:sz w:val="24"/>
          <w:szCs w:val="24"/>
        </w:rPr>
        <w:t>ნაგავმზიდი სპეც,მანქანის და სანაგვე ურნების შესყიდვა</w:t>
      </w:r>
    </w:p>
    <w:p w:rsidR="001D5B6F" w:rsidRPr="004B02F7" w:rsidRDefault="001D5B6F" w:rsidP="001D5B6F">
      <w:pPr>
        <w:rPr>
          <w:rFonts w:ascii="Sylfaen" w:hAnsi="Sylfaen"/>
          <w:lang w:val="ka-GE"/>
        </w:rPr>
      </w:pPr>
    </w:p>
    <w:p w:rsidR="001D5B6F" w:rsidRDefault="001D5B6F" w:rsidP="001D5B6F">
      <w:pPr>
        <w:rPr>
          <w:rFonts w:ascii="Sylfaen" w:hAnsi="Sylfaen"/>
          <w:lang w:val="ka-GE"/>
        </w:rPr>
      </w:pPr>
    </w:p>
    <w:p w:rsidR="001D5B6F" w:rsidRDefault="001D5B6F" w:rsidP="001D5B6F">
      <w:pPr>
        <w:rPr>
          <w:rFonts w:ascii="Sylfaen" w:hAnsi="Sylfaen" w:cs="Sylfaen"/>
          <w:sz w:val="28"/>
          <w:lang w:val="ka-GE"/>
        </w:rPr>
      </w:pPr>
    </w:p>
    <w:p w:rsidR="001D5B6F" w:rsidRDefault="001D5B6F" w:rsidP="001D5B6F">
      <w:pPr>
        <w:rPr>
          <w:rFonts w:ascii="Sylfaen" w:hAnsi="Sylfaen" w:cs="Sylfaen"/>
          <w:sz w:val="28"/>
          <w:lang w:val="ka-GE"/>
        </w:rPr>
      </w:pPr>
    </w:p>
    <w:p w:rsidR="001D5B6F" w:rsidRPr="00102744" w:rsidRDefault="001D5B6F" w:rsidP="001D5B6F">
      <w:pPr>
        <w:rPr>
          <w:lang w:val="ka-GE"/>
        </w:rPr>
      </w:pPr>
      <w:r w:rsidRPr="00D87CAF">
        <w:rPr>
          <w:rFonts w:ascii="Sylfaen" w:hAnsi="Sylfaen" w:cs="Sylfaen"/>
          <w:sz w:val="28"/>
          <w:lang w:val="ka-GE"/>
        </w:rPr>
        <w:t>სტრუქტურა</w:t>
      </w:r>
      <w:r>
        <w:rPr>
          <w:lang w:val="ka-GE"/>
        </w:rPr>
        <w:t xml:space="preserve"> </w:t>
      </w:r>
    </w:p>
    <w:p w:rsidR="001D5B6F" w:rsidRDefault="001D5B6F" w:rsidP="001D5B6F">
      <w:pPr>
        <w:rPr>
          <w:rFonts w:ascii="Sylfaen" w:hAnsi="Sylfaen"/>
          <w:lang w:val="ka-GE"/>
        </w:rPr>
      </w:pPr>
    </w:p>
    <w:p w:rsidR="001D5B6F" w:rsidRDefault="00545895" w:rsidP="001D5B6F">
      <w:pPr>
        <w:rPr>
          <w:rFonts w:ascii="Sylfaen" w:hAnsi="Sylfaen"/>
          <w:lang w:val="ka-GE"/>
        </w:rPr>
      </w:pPr>
      <w:r>
        <w:rPr>
          <w:rFonts w:ascii="Sylfaen" w:hAnsi="Sylfaen"/>
          <w:sz w:val="24"/>
          <w:szCs w:val="24"/>
          <w:lang w:val="ka-GE"/>
        </w:rPr>
        <w:t>დასუფთავებაზე და გარემოს დაცვაზე</w:t>
      </w:r>
      <w:r w:rsidR="001D5B6F">
        <w:rPr>
          <w:rFonts w:ascii="Sylfaen" w:hAnsi="Sylfaen"/>
          <w:sz w:val="28"/>
          <w:lang w:val="ka-GE"/>
        </w:rPr>
        <w:t xml:space="preserve"> </w:t>
      </w:r>
      <w:r w:rsidR="001D5B6F">
        <w:rPr>
          <w:rFonts w:ascii="Sylfaen" w:hAnsi="Sylfaen"/>
          <w:lang w:val="ka-GE"/>
        </w:rPr>
        <w:t xml:space="preserve">პასუხისმგებელია  ა(ა)იპ ბორჯომის </w:t>
      </w:r>
      <w:r>
        <w:rPr>
          <w:rFonts w:ascii="Sylfaen" w:hAnsi="Sylfaen"/>
          <w:lang w:val="ka-GE"/>
        </w:rPr>
        <w:t>დასუფთავება და კეთილ მოწყობა</w:t>
      </w:r>
    </w:p>
    <w:p w:rsidR="008579FF" w:rsidRDefault="008579FF" w:rsidP="001D5B6F">
      <w:pPr>
        <w:rPr>
          <w:rFonts w:ascii="Sylfaen" w:hAnsi="Sylfaen"/>
          <w:lang w:val="ka-GE"/>
        </w:rPr>
      </w:pPr>
    </w:p>
    <w:tbl>
      <w:tblPr>
        <w:tblW w:w="5000" w:type="pct"/>
        <w:shd w:val="clear" w:color="auto" w:fill="FFFFFF" w:themeFill="background1"/>
        <w:tblLook w:val="04A0" w:firstRow="1" w:lastRow="0" w:firstColumn="1" w:lastColumn="0" w:noHBand="0" w:noVBand="1"/>
      </w:tblPr>
      <w:tblGrid>
        <w:gridCol w:w="1105"/>
        <w:gridCol w:w="5182"/>
        <w:gridCol w:w="1340"/>
        <w:gridCol w:w="1340"/>
        <w:gridCol w:w="1923"/>
        <w:gridCol w:w="2065"/>
      </w:tblGrid>
      <w:tr w:rsidR="003D222D" w:rsidRPr="008579FF" w:rsidTr="003D222D">
        <w:trPr>
          <w:trHeight w:val="540"/>
        </w:trPr>
        <w:tc>
          <w:tcPr>
            <w:tcW w:w="427" w:type="pct"/>
            <w:tcBorders>
              <w:top w:val="nil"/>
              <w:left w:val="nil"/>
              <w:bottom w:val="nil"/>
              <w:right w:val="nil"/>
            </w:tcBorders>
            <w:shd w:val="clear" w:color="auto" w:fill="FFFFFF" w:themeFill="background1"/>
            <w:noWrap/>
            <w:vAlign w:val="center"/>
            <w:hideMark/>
          </w:tcPr>
          <w:p w:rsidR="003D222D" w:rsidRPr="008579FF" w:rsidRDefault="003D222D" w:rsidP="008579FF">
            <w:pPr>
              <w:spacing w:after="0" w:line="240" w:lineRule="auto"/>
              <w:jc w:val="center"/>
              <w:rPr>
                <w:rFonts w:ascii="Literaturuly" w:eastAsia="Times New Roman" w:hAnsi="Literaturuly"/>
                <w:lang w:val="ka-GE" w:eastAsia="ka-GE"/>
              </w:rPr>
            </w:pPr>
            <w:r w:rsidRPr="008579FF">
              <w:rPr>
                <w:rFonts w:ascii="Literaturuly" w:eastAsia="Times New Roman" w:hAnsi="Literaturuly"/>
                <w:lang w:val="ka-GE" w:eastAsia="ka-GE"/>
              </w:rPr>
              <w:t>1</w:t>
            </w:r>
          </w:p>
        </w:tc>
        <w:tc>
          <w:tcPr>
            <w:tcW w:w="2000" w:type="pct"/>
            <w:vMerge w:val="restart"/>
            <w:tcBorders>
              <w:top w:val="single" w:sz="8" w:space="0" w:color="auto"/>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cadNusx" w:eastAsia="Times New Roman" w:hAnsi="AcadNusx"/>
                <w:b/>
                <w:bCs/>
                <w:lang w:val="ka-GE" w:eastAsia="ka-GE"/>
              </w:rPr>
            </w:pPr>
            <w:r w:rsidRPr="008579FF">
              <w:rPr>
                <w:rFonts w:ascii="Sylfaen" w:eastAsia="Times New Roman" w:hAnsi="Sylfaen" w:cs="Sylfaen"/>
                <w:b/>
                <w:bCs/>
                <w:lang w:val="ka-GE" w:eastAsia="ka-GE"/>
              </w:rPr>
              <w:t>ა</w:t>
            </w:r>
            <w:r w:rsidRPr="008579FF">
              <w:rPr>
                <w:rFonts w:ascii="AcadNusx" w:eastAsia="Times New Roman" w:hAnsi="AcadNusx"/>
                <w:b/>
                <w:bCs/>
                <w:lang w:val="ka-GE" w:eastAsia="ka-GE"/>
              </w:rPr>
              <w:t>(</w:t>
            </w:r>
            <w:r w:rsidRPr="008579FF">
              <w:rPr>
                <w:rFonts w:ascii="Sylfaen" w:eastAsia="Times New Roman" w:hAnsi="Sylfaen" w:cs="Sylfaen"/>
                <w:b/>
                <w:bCs/>
                <w:lang w:val="ka-GE" w:eastAsia="ka-GE"/>
              </w:rPr>
              <w:t>ა</w:t>
            </w:r>
            <w:r w:rsidRPr="008579FF">
              <w:rPr>
                <w:rFonts w:ascii="AcadNusx" w:eastAsia="Times New Roman" w:hAnsi="AcadNusx"/>
                <w:b/>
                <w:bCs/>
                <w:lang w:val="ka-GE" w:eastAsia="ka-GE"/>
              </w:rPr>
              <w:t>)</w:t>
            </w:r>
            <w:r w:rsidRPr="008579FF">
              <w:rPr>
                <w:rFonts w:ascii="Sylfaen" w:eastAsia="Times New Roman" w:hAnsi="Sylfaen" w:cs="Sylfaen"/>
                <w:b/>
                <w:bCs/>
                <w:lang w:val="ka-GE" w:eastAsia="ka-GE"/>
              </w:rPr>
              <w:t>იპ</w:t>
            </w:r>
            <w:r w:rsidRPr="008579FF">
              <w:rPr>
                <w:rFonts w:ascii="AcadNusx" w:eastAsia="Times New Roman" w:hAnsi="AcadNusx"/>
                <w:b/>
                <w:bCs/>
                <w:lang w:val="ka-GE" w:eastAsia="ka-GE"/>
              </w:rPr>
              <w:t xml:space="preserve"> </w:t>
            </w:r>
            <w:r w:rsidRPr="008579FF">
              <w:rPr>
                <w:rFonts w:ascii="Sylfaen" w:eastAsia="Times New Roman" w:hAnsi="Sylfaen" w:cs="Sylfaen"/>
                <w:b/>
                <w:bCs/>
                <w:lang w:val="ka-GE" w:eastAsia="ka-GE"/>
              </w:rPr>
              <w:t>ბორჯომის</w:t>
            </w:r>
            <w:r w:rsidRPr="008579FF">
              <w:rPr>
                <w:rFonts w:ascii="AcadNusx" w:eastAsia="Times New Roman" w:hAnsi="AcadNusx"/>
                <w:b/>
                <w:bCs/>
                <w:lang w:val="ka-GE" w:eastAsia="ka-GE"/>
              </w:rPr>
              <w:t xml:space="preserve"> </w:t>
            </w:r>
            <w:r w:rsidRPr="008579FF">
              <w:rPr>
                <w:rFonts w:ascii="Sylfaen" w:eastAsia="Times New Roman" w:hAnsi="Sylfaen" w:cs="Sylfaen"/>
                <w:b/>
                <w:bCs/>
                <w:lang w:val="ka-GE" w:eastAsia="ka-GE"/>
              </w:rPr>
              <w:t>დასუფთავება</w:t>
            </w:r>
            <w:r w:rsidRPr="008579FF">
              <w:rPr>
                <w:rFonts w:ascii="AcadNusx" w:eastAsia="Times New Roman" w:hAnsi="AcadNusx"/>
                <w:b/>
                <w:bCs/>
                <w:lang w:val="ka-GE" w:eastAsia="ka-GE"/>
              </w:rPr>
              <w:t xml:space="preserve"> </w:t>
            </w:r>
            <w:r w:rsidRPr="008579FF">
              <w:rPr>
                <w:rFonts w:ascii="Sylfaen" w:eastAsia="Times New Roman" w:hAnsi="Sylfaen" w:cs="Sylfaen"/>
                <w:b/>
                <w:bCs/>
                <w:lang w:val="ka-GE" w:eastAsia="ka-GE"/>
              </w:rPr>
              <w:t>და</w:t>
            </w:r>
            <w:r w:rsidRPr="008579FF">
              <w:rPr>
                <w:rFonts w:ascii="AcadNusx" w:eastAsia="Times New Roman" w:hAnsi="AcadNusx"/>
                <w:b/>
                <w:bCs/>
                <w:lang w:val="ka-GE" w:eastAsia="ka-GE"/>
              </w:rPr>
              <w:t xml:space="preserve"> </w:t>
            </w:r>
            <w:r w:rsidRPr="008579FF">
              <w:rPr>
                <w:rFonts w:ascii="Sylfaen" w:eastAsia="Times New Roman" w:hAnsi="Sylfaen" w:cs="Sylfaen"/>
                <w:b/>
                <w:bCs/>
                <w:lang w:val="ka-GE" w:eastAsia="ka-GE"/>
              </w:rPr>
              <w:t>კეთილმოწყობა</w:t>
            </w:r>
          </w:p>
        </w:tc>
        <w:tc>
          <w:tcPr>
            <w:tcW w:w="517" w:type="pct"/>
            <w:vMerge w:val="restart"/>
            <w:tcBorders>
              <w:top w:val="single" w:sz="8" w:space="0" w:color="auto"/>
              <w:left w:val="single" w:sz="4" w:space="0" w:color="auto"/>
              <w:bottom w:val="nil"/>
              <w:right w:val="single" w:sz="4" w:space="0" w:color="auto"/>
            </w:tcBorders>
            <w:shd w:val="clear" w:color="auto" w:fill="FFFFFF" w:themeFill="background1"/>
            <w:textDirection w:val="btLr"/>
            <w:vAlign w:val="center"/>
            <w:hideMark/>
          </w:tcPr>
          <w:p w:rsidR="003D222D" w:rsidRPr="008579FF" w:rsidRDefault="003D222D" w:rsidP="008579FF">
            <w:pPr>
              <w:spacing w:after="0" w:line="240" w:lineRule="auto"/>
              <w:jc w:val="center"/>
              <w:rPr>
                <w:rFonts w:ascii="LitNusx" w:eastAsia="Times New Roman" w:hAnsi="LitNusx"/>
                <w:b/>
                <w:bCs/>
                <w:lang w:val="ka-GE" w:eastAsia="ka-GE"/>
              </w:rPr>
            </w:pPr>
            <w:r w:rsidRPr="008579FF">
              <w:rPr>
                <w:rFonts w:ascii="Sylfaen" w:eastAsia="Times New Roman" w:hAnsi="Sylfaen" w:cs="Sylfaen"/>
                <w:b/>
                <w:bCs/>
                <w:lang w:val="ka-GE" w:eastAsia="ka-GE"/>
              </w:rPr>
              <w:t>რიცხოვნობა</w:t>
            </w:r>
          </w:p>
        </w:tc>
        <w:tc>
          <w:tcPr>
            <w:tcW w:w="2056" w:type="pct"/>
            <w:gridSpan w:val="3"/>
            <w:tcBorders>
              <w:top w:val="single" w:sz="8" w:space="0" w:color="auto"/>
              <w:left w:val="nil"/>
              <w:bottom w:val="single" w:sz="4" w:space="0" w:color="auto"/>
              <w:right w:val="single" w:sz="4" w:space="0" w:color="000000"/>
            </w:tcBorders>
            <w:shd w:val="clear" w:color="auto" w:fill="FFFFFF" w:themeFill="background1"/>
            <w:vAlign w:val="center"/>
            <w:hideMark/>
          </w:tcPr>
          <w:p w:rsidR="003D222D" w:rsidRPr="008579FF" w:rsidRDefault="003D222D" w:rsidP="008579FF">
            <w:pPr>
              <w:spacing w:after="0" w:line="240" w:lineRule="auto"/>
              <w:jc w:val="center"/>
              <w:rPr>
                <w:rFonts w:ascii="Sylfaen" w:eastAsia="Times New Roman" w:hAnsi="Sylfaen"/>
                <w:b/>
                <w:bCs/>
                <w:lang w:val="ka-GE" w:eastAsia="ka-GE"/>
              </w:rPr>
            </w:pPr>
            <w:r w:rsidRPr="008579FF">
              <w:rPr>
                <w:rFonts w:ascii="Sylfaen" w:eastAsia="Times New Roman" w:hAnsi="Sylfaen"/>
                <w:b/>
                <w:bCs/>
                <w:lang w:val="ka-GE" w:eastAsia="ka-GE"/>
              </w:rPr>
              <w:t>2026</w:t>
            </w:r>
            <w:r>
              <w:rPr>
                <w:rFonts w:ascii="Sylfaen" w:eastAsia="Times New Roman" w:hAnsi="Sylfaen"/>
                <w:b/>
                <w:bCs/>
                <w:lang w:eastAsia="ka-GE"/>
              </w:rPr>
              <w:t xml:space="preserve"> </w:t>
            </w:r>
            <w:r w:rsidRPr="008579FF">
              <w:rPr>
                <w:rFonts w:ascii="Sylfaen" w:eastAsia="Times New Roman" w:hAnsi="Sylfaen"/>
                <w:b/>
                <w:bCs/>
                <w:lang w:val="ka-GE" w:eastAsia="ka-GE"/>
              </w:rPr>
              <w:t>წელი</w:t>
            </w:r>
          </w:p>
        </w:tc>
      </w:tr>
      <w:tr w:rsidR="003D222D" w:rsidRPr="008579FF" w:rsidTr="003D222D">
        <w:trPr>
          <w:trHeight w:val="330"/>
        </w:trPr>
        <w:tc>
          <w:tcPr>
            <w:tcW w:w="427" w:type="pct"/>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3D222D" w:rsidRPr="008579FF" w:rsidRDefault="003D222D" w:rsidP="008579FF">
            <w:pPr>
              <w:spacing w:after="0" w:line="240" w:lineRule="auto"/>
              <w:jc w:val="center"/>
              <w:rPr>
                <w:rFonts w:ascii="AcadNusx" w:eastAsia="Times New Roman" w:hAnsi="AcadNusx"/>
                <w:lang w:val="ka-GE" w:eastAsia="ka-GE"/>
              </w:rPr>
            </w:pPr>
            <w:r w:rsidRPr="008579FF">
              <w:rPr>
                <w:rFonts w:ascii="AcadNusx" w:eastAsia="Times New Roman" w:hAnsi="AcadNusx"/>
                <w:lang w:val="ka-GE" w:eastAsia="ka-GE"/>
              </w:rPr>
              <w:t>12</w:t>
            </w:r>
          </w:p>
        </w:tc>
        <w:tc>
          <w:tcPr>
            <w:tcW w:w="2000" w:type="pct"/>
            <w:vMerge/>
            <w:tcBorders>
              <w:top w:val="single" w:sz="8" w:space="0" w:color="auto"/>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b/>
                <w:bCs/>
                <w:lang w:val="ka-GE" w:eastAsia="ka-GE"/>
              </w:rPr>
            </w:pPr>
          </w:p>
        </w:tc>
        <w:tc>
          <w:tcPr>
            <w:tcW w:w="517"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LitNusx" w:eastAsia="Times New Roman" w:hAnsi="LitNusx"/>
                <w:b/>
                <w:bCs/>
                <w:lang w:val="ka-GE" w:eastAsia="ka-GE"/>
              </w:rPr>
            </w:pPr>
          </w:p>
        </w:tc>
        <w:tc>
          <w:tcPr>
            <w:tcW w:w="517" w:type="pct"/>
            <w:vMerge w:val="restart"/>
            <w:tcBorders>
              <w:top w:val="nil"/>
              <w:left w:val="single" w:sz="4" w:space="0" w:color="auto"/>
              <w:bottom w:val="nil"/>
              <w:right w:val="single" w:sz="4" w:space="0" w:color="auto"/>
            </w:tcBorders>
            <w:shd w:val="clear" w:color="auto" w:fill="FFFFFF" w:themeFill="background1"/>
            <w:textDirection w:val="btLr"/>
            <w:vAlign w:val="center"/>
            <w:hideMark/>
          </w:tcPr>
          <w:p w:rsidR="003D222D" w:rsidRPr="008579FF" w:rsidRDefault="003D222D" w:rsidP="008579FF">
            <w:pPr>
              <w:spacing w:after="0" w:line="240" w:lineRule="auto"/>
              <w:jc w:val="center"/>
              <w:rPr>
                <w:rFonts w:ascii="LitNusx" w:eastAsia="Times New Roman" w:hAnsi="LitNusx"/>
                <w:b/>
                <w:bCs/>
                <w:lang w:val="ka-GE" w:eastAsia="ka-GE"/>
              </w:rPr>
            </w:pPr>
            <w:r w:rsidRPr="008579FF">
              <w:rPr>
                <w:rFonts w:ascii="Sylfaen" w:eastAsia="Times New Roman" w:hAnsi="Sylfaen" w:cs="Sylfaen"/>
                <w:b/>
                <w:bCs/>
                <w:lang w:val="ka-GE" w:eastAsia="ka-GE"/>
              </w:rPr>
              <w:t>თანამდებობრივი</w:t>
            </w:r>
            <w:r w:rsidRPr="008579FF">
              <w:rPr>
                <w:rFonts w:ascii="LitNusx" w:eastAsia="Times New Roman" w:hAnsi="LitNusx"/>
                <w:b/>
                <w:bCs/>
                <w:lang w:val="ka-GE" w:eastAsia="ka-GE"/>
              </w:rPr>
              <w:t xml:space="preserve"> </w:t>
            </w:r>
            <w:r w:rsidRPr="008579FF">
              <w:rPr>
                <w:rFonts w:ascii="Sylfaen" w:eastAsia="Times New Roman" w:hAnsi="Sylfaen" w:cs="Sylfaen"/>
                <w:b/>
                <w:bCs/>
                <w:lang w:val="ka-GE" w:eastAsia="ka-GE"/>
              </w:rPr>
              <w:t>სარგო</w:t>
            </w:r>
          </w:p>
        </w:tc>
        <w:tc>
          <w:tcPr>
            <w:tcW w:w="1539"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3D222D" w:rsidRPr="008579FF" w:rsidRDefault="003D222D" w:rsidP="008579FF">
            <w:pPr>
              <w:spacing w:after="0" w:line="240" w:lineRule="auto"/>
              <w:jc w:val="center"/>
              <w:rPr>
                <w:rFonts w:ascii="LitNusx" w:eastAsia="Times New Roman" w:hAnsi="LitNusx"/>
                <w:b/>
                <w:bCs/>
                <w:lang w:val="ka-GE" w:eastAsia="ka-GE"/>
              </w:rPr>
            </w:pPr>
            <w:r w:rsidRPr="008579FF">
              <w:rPr>
                <w:rFonts w:ascii="Sylfaen" w:eastAsia="Times New Roman" w:hAnsi="Sylfaen" w:cs="Sylfaen"/>
                <w:b/>
                <w:bCs/>
                <w:lang w:val="ka-GE" w:eastAsia="ka-GE"/>
              </w:rPr>
              <w:t>ხელფასის</w:t>
            </w:r>
            <w:r w:rsidRPr="008579FF">
              <w:rPr>
                <w:rFonts w:ascii="LitNusx" w:eastAsia="Times New Roman" w:hAnsi="LitNusx"/>
                <w:b/>
                <w:bCs/>
                <w:lang w:val="ka-GE" w:eastAsia="ka-GE"/>
              </w:rPr>
              <w:t xml:space="preserve"> </w:t>
            </w:r>
            <w:r w:rsidRPr="008579FF">
              <w:rPr>
                <w:rFonts w:ascii="Sylfaen" w:eastAsia="Times New Roman" w:hAnsi="Sylfaen" w:cs="Sylfaen"/>
                <w:b/>
                <w:bCs/>
                <w:lang w:val="ka-GE" w:eastAsia="ka-GE"/>
              </w:rPr>
              <w:t>ფონდი</w:t>
            </w:r>
          </w:p>
        </w:tc>
      </w:tr>
      <w:tr w:rsidR="003D222D" w:rsidRPr="008579FF" w:rsidTr="003D222D">
        <w:trPr>
          <w:trHeight w:val="615"/>
        </w:trPr>
        <w:tc>
          <w:tcPr>
            <w:tcW w:w="427" w:type="pct"/>
            <w:vMerge/>
            <w:tcBorders>
              <w:top w:val="single" w:sz="4" w:space="0" w:color="auto"/>
              <w:left w:val="single" w:sz="4" w:space="0" w:color="auto"/>
              <w:bottom w:val="single" w:sz="4" w:space="0" w:color="auto"/>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p>
        </w:tc>
        <w:tc>
          <w:tcPr>
            <w:tcW w:w="2000" w:type="pct"/>
            <w:vMerge/>
            <w:tcBorders>
              <w:top w:val="single" w:sz="8" w:space="0" w:color="auto"/>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b/>
                <w:bCs/>
                <w:lang w:val="ka-GE" w:eastAsia="ka-GE"/>
              </w:rPr>
            </w:pPr>
          </w:p>
        </w:tc>
        <w:tc>
          <w:tcPr>
            <w:tcW w:w="517"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LitNusx" w:eastAsia="Times New Roman" w:hAnsi="LitNusx"/>
                <w:b/>
                <w:bCs/>
                <w:lang w:val="ka-GE" w:eastAsia="ka-GE"/>
              </w:rPr>
            </w:pPr>
          </w:p>
        </w:tc>
        <w:tc>
          <w:tcPr>
            <w:tcW w:w="517" w:type="pct"/>
            <w:vMerge/>
            <w:tcBorders>
              <w:top w:val="nil"/>
              <w:left w:val="single" w:sz="4"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LitNusx" w:eastAsia="Times New Roman" w:hAnsi="LitNusx"/>
                <w:b/>
                <w:bCs/>
                <w:lang w:val="ka-GE" w:eastAsia="ka-GE"/>
              </w:rPr>
            </w:pP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LitNusx" w:eastAsia="Times New Roman" w:hAnsi="LitNusx"/>
                <w:b/>
                <w:bCs/>
                <w:lang w:val="ka-GE" w:eastAsia="ka-GE"/>
              </w:rPr>
            </w:pPr>
            <w:r w:rsidRPr="008579FF">
              <w:rPr>
                <w:rFonts w:ascii="Sylfaen" w:eastAsia="Times New Roman" w:hAnsi="Sylfaen" w:cs="Sylfaen"/>
                <w:b/>
                <w:bCs/>
                <w:lang w:val="ka-GE" w:eastAsia="ka-GE"/>
              </w:rPr>
              <w:t>ერთი</w:t>
            </w:r>
            <w:r w:rsidRPr="008579FF">
              <w:rPr>
                <w:rFonts w:ascii="LitNusx" w:eastAsia="Times New Roman" w:hAnsi="LitNusx"/>
                <w:b/>
                <w:bCs/>
                <w:lang w:val="ka-GE" w:eastAsia="ka-GE"/>
              </w:rPr>
              <w:t xml:space="preserve"> </w:t>
            </w:r>
            <w:r w:rsidRPr="008579FF">
              <w:rPr>
                <w:rFonts w:ascii="Sylfaen" w:eastAsia="Times New Roman" w:hAnsi="Sylfaen" w:cs="Sylfaen"/>
                <w:b/>
                <w:bCs/>
                <w:lang w:val="ka-GE" w:eastAsia="ka-GE"/>
              </w:rPr>
              <w:t>თვის</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LitNusx" w:eastAsia="Times New Roman" w:hAnsi="LitNusx"/>
                <w:b/>
                <w:bCs/>
                <w:lang w:val="ka-GE" w:eastAsia="ka-GE"/>
              </w:rPr>
            </w:pPr>
            <w:r w:rsidRPr="008579FF">
              <w:rPr>
                <w:rFonts w:ascii="Sylfaen" w:eastAsia="Times New Roman" w:hAnsi="Sylfaen" w:cs="Sylfaen"/>
                <w:b/>
                <w:bCs/>
                <w:lang w:val="ka-GE" w:eastAsia="ka-GE"/>
              </w:rPr>
              <w:t>წლიური</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w:t>
            </w:r>
          </w:p>
        </w:tc>
        <w:tc>
          <w:tcPr>
            <w:tcW w:w="2000" w:type="pct"/>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cadNusx" w:eastAsia="Times New Roman" w:hAnsi="AcadNusx"/>
                <w:b/>
                <w:bCs/>
                <w:lang w:val="ka-GE" w:eastAsia="ka-GE"/>
              </w:rPr>
            </w:pPr>
            <w:r w:rsidRPr="008579FF">
              <w:rPr>
                <w:rFonts w:ascii="AcadNusx" w:eastAsia="Times New Roman" w:hAnsi="AcadNusx"/>
                <w:b/>
                <w:bCs/>
                <w:lang w:val="ka-GE" w:eastAsia="ka-GE"/>
              </w:rPr>
              <w:t xml:space="preserve">dasaxeleba </w:t>
            </w:r>
          </w:p>
        </w:tc>
        <w:tc>
          <w:tcPr>
            <w:tcW w:w="517" w:type="pct"/>
            <w:tcBorders>
              <w:top w:val="single" w:sz="8" w:space="0" w:color="auto"/>
              <w:left w:val="nil"/>
              <w:bottom w:val="single" w:sz="4"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lang w:val="ka-GE" w:eastAsia="ka-GE"/>
              </w:rPr>
            </w:pPr>
            <w:r w:rsidRPr="008579FF">
              <w:rPr>
                <w:rFonts w:ascii="Arial" w:eastAsia="Times New Roman" w:hAnsi="Arial" w:cs="Arial"/>
                <w:b/>
                <w:bCs/>
                <w:lang w:val="ka-GE" w:eastAsia="ka-GE"/>
              </w:rPr>
              <w:t>151</w:t>
            </w:r>
          </w:p>
        </w:tc>
        <w:tc>
          <w:tcPr>
            <w:tcW w:w="517" w:type="pct"/>
            <w:tcBorders>
              <w:top w:val="single" w:sz="8" w:space="0" w:color="auto"/>
              <w:left w:val="nil"/>
              <w:bottom w:val="single" w:sz="4"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lang w:val="ka-GE" w:eastAsia="ka-GE"/>
              </w:rPr>
            </w:pPr>
            <w:r w:rsidRPr="008579FF">
              <w:rPr>
                <w:rFonts w:ascii="Arial" w:eastAsia="Times New Roman" w:hAnsi="Arial" w:cs="Arial"/>
                <w:b/>
                <w:bCs/>
                <w:lang w:val="ka-GE" w:eastAsia="ka-GE"/>
              </w:rPr>
              <w:t> </w:t>
            </w:r>
          </w:p>
        </w:tc>
        <w:tc>
          <w:tcPr>
            <w:tcW w:w="742" w:type="pct"/>
            <w:tcBorders>
              <w:top w:val="single" w:sz="8" w:space="0" w:color="auto"/>
              <w:left w:val="nil"/>
              <w:bottom w:val="single" w:sz="4"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lang w:val="ka-GE" w:eastAsia="ka-GE"/>
              </w:rPr>
            </w:pPr>
            <w:r w:rsidRPr="008579FF">
              <w:rPr>
                <w:rFonts w:ascii="Arial" w:eastAsia="Times New Roman" w:hAnsi="Arial" w:cs="Arial"/>
                <w:b/>
                <w:bCs/>
                <w:lang w:val="ka-GE" w:eastAsia="ka-GE"/>
              </w:rPr>
              <w:t>175 697</w:t>
            </w:r>
          </w:p>
        </w:tc>
        <w:tc>
          <w:tcPr>
            <w:tcW w:w="798" w:type="pct"/>
            <w:tcBorders>
              <w:top w:val="single" w:sz="8" w:space="0" w:color="auto"/>
              <w:left w:val="nil"/>
              <w:bottom w:val="single" w:sz="4"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lang w:val="ka-GE" w:eastAsia="ka-GE"/>
              </w:rPr>
            </w:pPr>
            <w:r w:rsidRPr="008579FF">
              <w:rPr>
                <w:rFonts w:ascii="Arial" w:eastAsia="Times New Roman" w:hAnsi="Arial" w:cs="Arial"/>
                <w:b/>
                <w:bCs/>
                <w:lang w:val="ka-GE" w:eastAsia="ka-GE"/>
              </w:rPr>
              <w:t>2 075 304</w:t>
            </w:r>
          </w:p>
        </w:tc>
      </w:tr>
      <w:tr w:rsidR="003D222D" w:rsidRPr="008579FF" w:rsidTr="003D222D">
        <w:trPr>
          <w:trHeight w:val="900"/>
        </w:trPr>
        <w:tc>
          <w:tcPr>
            <w:tcW w:w="427" w:type="pct"/>
            <w:tcBorders>
              <w:top w:val="single" w:sz="4" w:space="0" w:color="auto"/>
              <w:left w:val="single" w:sz="4" w:space="0" w:color="auto"/>
              <w:bottom w:val="single" w:sz="4" w:space="0" w:color="auto"/>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w:t>
            </w:r>
          </w:p>
        </w:tc>
        <w:tc>
          <w:tcPr>
            <w:tcW w:w="2000" w:type="pct"/>
            <w:tcBorders>
              <w:top w:val="nil"/>
              <w:left w:val="single" w:sz="8" w:space="0" w:color="auto"/>
              <w:bottom w:val="single" w:sz="4"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cadNusx" w:eastAsia="Times New Roman" w:hAnsi="AcadNusx"/>
                <w:b/>
                <w:bCs/>
                <w:lang w:val="ka-GE" w:eastAsia="ka-GE"/>
              </w:rPr>
            </w:pPr>
            <w:r w:rsidRPr="008579FF">
              <w:rPr>
                <w:rFonts w:ascii="Sylfaen" w:eastAsia="Times New Roman" w:hAnsi="Sylfaen" w:cs="Sylfaen"/>
                <w:b/>
                <w:bCs/>
                <w:lang w:val="ka-GE" w:eastAsia="ka-GE"/>
              </w:rPr>
              <w:t>შტატით</w:t>
            </w:r>
            <w:r w:rsidRPr="008579FF">
              <w:rPr>
                <w:rFonts w:ascii="AcadNusx" w:eastAsia="Times New Roman" w:hAnsi="AcadNusx"/>
                <w:b/>
                <w:bCs/>
                <w:lang w:val="ka-GE" w:eastAsia="ka-GE"/>
              </w:rPr>
              <w:t xml:space="preserve"> </w:t>
            </w:r>
            <w:r w:rsidRPr="008579FF">
              <w:rPr>
                <w:rFonts w:ascii="Sylfaen" w:eastAsia="Times New Roman" w:hAnsi="Sylfaen" w:cs="Sylfaen"/>
                <w:b/>
                <w:bCs/>
                <w:lang w:val="ka-GE" w:eastAsia="ka-GE"/>
              </w:rPr>
              <w:t>გათვალისწინებული</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lang w:val="ka-GE" w:eastAsia="ka-GE"/>
              </w:rPr>
            </w:pPr>
            <w:r w:rsidRPr="008579FF">
              <w:rPr>
                <w:rFonts w:ascii="Arial" w:eastAsia="Times New Roman" w:hAnsi="Arial" w:cs="Arial"/>
                <w:b/>
                <w:bCs/>
                <w:lang w:val="ka-GE" w:eastAsia="ka-GE"/>
              </w:rPr>
              <w:t>132</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lang w:val="ka-GE" w:eastAsia="ka-GE"/>
              </w:rPr>
            </w:pPr>
            <w:r w:rsidRPr="008579FF">
              <w:rPr>
                <w:rFonts w:ascii="Arial" w:eastAsia="Times New Roman" w:hAnsi="Arial" w:cs="Arial"/>
                <w:b/>
                <w:bCs/>
                <w:lang w:val="ka-GE" w:eastAsia="ka-GE"/>
              </w:rPr>
              <w:t> </w:t>
            </w:r>
          </w:p>
        </w:tc>
        <w:tc>
          <w:tcPr>
            <w:tcW w:w="742" w:type="pct"/>
            <w:tcBorders>
              <w:top w:val="nil"/>
              <w:left w:val="nil"/>
              <w:bottom w:val="single" w:sz="4"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lang w:val="ka-GE" w:eastAsia="ka-GE"/>
              </w:rPr>
            </w:pPr>
            <w:r w:rsidRPr="008579FF">
              <w:rPr>
                <w:rFonts w:ascii="Arial" w:eastAsia="Times New Roman" w:hAnsi="Arial" w:cs="Arial"/>
                <w:b/>
                <w:bCs/>
                <w:lang w:val="ka-GE" w:eastAsia="ka-GE"/>
              </w:rPr>
              <w:t>152 641</w:t>
            </w:r>
          </w:p>
        </w:tc>
        <w:tc>
          <w:tcPr>
            <w:tcW w:w="798" w:type="pct"/>
            <w:tcBorders>
              <w:top w:val="nil"/>
              <w:left w:val="nil"/>
              <w:bottom w:val="single" w:sz="4"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lang w:val="ka-GE" w:eastAsia="ka-GE"/>
              </w:rPr>
            </w:pPr>
            <w:r w:rsidRPr="008579FF">
              <w:rPr>
                <w:rFonts w:ascii="Arial" w:eastAsia="Times New Roman" w:hAnsi="Arial" w:cs="Arial"/>
                <w:b/>
                <w:bCs/>
                <w:lang w:val="ka-GE" w:eastAsia="ka-GE"/>
              </w:rPr>
              <w:t>1 821 996</w:t>
            </w:r>
          </w:p>
        </w:tc>
      </w:tr>
      <w:tr w:rsidR="003D222D" w:rsidRPr="008579FF" w:rsidTr="003D222D">
        <w:trPr>
          <w:trHeight w:val="72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w:t>
            </w:r>
          </w:p>
        </w:tc>
        <w:tc>
          <w:tcPr>
            <w:tcW w:w="2000" w:type="pct"/>
            <w:tcBorders>
              <w:top w:val="nil"/>
              <w:left w:val="single" w:sz="8" w:space="0" w:color="auto"/>
              <w:bottom w:val="single" w:sz="8"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cadNusx" w:eastAsia="Times New Roman" w:hAnsi="AcadNusx"/>
                <w:b/>
                <w:bCs/>
                <w:i/>
                <w:iCs/>
                <w:lang w:val="ka-GE" w:eastAsia="ka-GE"/>
              </w:rPr>
            </w:pPr>
            <w:r w:rsidRPr="008579FF">
              <w:rPr>
                <w:rFonts w:ascii="Sylfaen" w:eastAsia="Times New Roman" w:hAnsi="Sylfaen" w:cs="Sylfaen"/>
                <w:b/>
                <w:bCs/>
                <w:i/>
                <w:iCs/>
                <w:lang w:val="ka-GE" w:eastAsia="ka-GE"/>
              </w:rPr>
              <w:t>ხელშეკრულება</w:t>
            </w:r>
          </w:p>
        </w:tc>
        <w:tc>
          <w:tcPr>
            <w:tcW w:w="517" w:type="pct"/>
            <w:tcBorders>
              <w:top w:val="nil"/>
              <w:left w:val="nil"/>
              <w:bottom w:val="single" w:sz="8"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i/>
                <w:iCs/>
                <w:lang w:val="ka-GE" w:eastAsia="ka-GE"/>
              </w:rPr>
            </w:pPr>
            <w:r w:rsidRPr="008579FF">
              <w:rPr>
                <w:rFonts w:ascii="Arial" w:eastAsia="Times New Roman" w:hAnsi="Arial" w:cs="Arial"/>
                <w:b/>
                <w:bCs/>
                <w:i/>
                <w:iCs/>
                <w:lang w:val="ka-GE" w:eastAsia="ka-GE"/>
              </w:rPr>
              <w:t>19</w:t>
            </w:r>
          </w:p>
        </w:tc>
        <w:tc>
          <w:tcPr>
            <w:tcW w:w="517" w:type="pct"/>
            <w:tcBorders>
              <w:top w:val="nil"/>
              <w:left w:val="nil"/>
              <w:bottom w:val="single" w:sz="8"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i/>
                <w:iCs/>
                <w:lang w:val="ka-GE" w:eastAsia="ka-GE"/>
              </w:rPr>
            </w:pPr>
            <w:r w:rsidRPr="008579FF">
              <w:rPr>
                <w:rFonts w:ascii="Arial" w:eastAsia="Times New Roman" w:hAnsi="Arial" w:cs="Arial"/>
                <w:b/>
                <w:bCs/>
                <w:i/>
                <w:iCs/>
                <w:lang w:val="ka-GE" w:eastAsia="ka-GE"/>
              </w:rPr>
              <w:t> </w:t>
            </w:r>
          </w:p>
        </w:tc>
        <w:tc>
          <w:tcPr>
            <w:tcW w:w="742" w:type="pct"/>
            <w:tcBorders>
              <w:top w:val="nil"/>
              <w:left w:val="nil"/>
              <w:bottom w:val="single" w:sz="8"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i/>
                <w:iCs/>
                <w:lang w:val="ka-GE" w:eastAsia="ka-GE"/>
              </w:rPr>
            </w:pPr>
            <w:r w:rsidRPr="008579FF">
              <w:rPr>
                <w:rFonts w:ascii="Arial" w:eastAsia="Times New Roman" w:hAnsi="Arial" w:cs="Arial"/>
                <w:b/>
                <w:bCs/>
                <w:i/>
                <w:iCs/>
                <w:lang w:val="ka-GE" w:eastAsia="ka-GE"/>
              </w:rPr>
              <w:t>23 056</w:t>
            </w:r>
          </w:p>
        </w:tc>
        <w:tc>
          <w:tcPr>
            <w:tcW w:w="798" w:type="pct"/>
            <w:tcBorders>
              <w:top w:val="nil"/>
              <w:left w:val="nil"/>
              <w:bottom w:val="single" w:sz="8"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i/>
                <w:iCs/>
                <w:lang w:val="ka-GE" w:eastAsia="ka-GE"/>
              </w:rPr>
            </w:pPr>
            <w:r w:rsidRPr="008579FF">
              <w:rPr>
                <w:rFonts w:ascii="Arial" w:eastAsia="Times New Roman" w:hAnsi="Arial" w:cs="Arial"/>
                <w:b/>
                <w:bCs/>
                <w:i/>
                <w:iCs/>
                <w:lang w:val="ka-GE" w:eastAsia="ka-GE"/>
              </w:rPr>
              <w:t>253 308</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direqtori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3 520</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3 520</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42 240</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direqtoris moadgile</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2 593</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5 186</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62 232</w:t>
            </w:r>
          </w:p>
        </w:tc>
      </w:tr>
      <w:tr w:rsidR="003D222D" w:rsidRPr="008579FF" w:rsidTr="003D222D">
        <w:trPr>
          <w:trHeight w:val="66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direqtoris moadgile teqnikur dargSi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2 200</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2 200</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26 400</w:t>
            </w:r>
          </w:p>
        </w:tc>
      </w:tr>
      <w:tr w:rsidR="003D222D" w:rsidRPr="008579FF" w:rsidTr="003D222D">
        <w:trPr>
          <w:trHeight w:val="39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mTavari buRalteri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2 200</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2 200</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26 400</w:t>
            </w:r>
          </w:p>
        </w:tc>
      </w:tr>
      <w:tr w:rsidR="003D222D" w:rsidRPr="008579FF" w:rsidTr="003D222D">
        <w:trPr>
          <w:trHeight w:val="39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mTavari inJineri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1 397</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1 397</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16 764</w:t>
            </w:r>
          </w:p>
        </w:tc>
      </w:tr>
      <w:tr w:rsidR="003D222D" w:rsidRPr="008579FF" w:rsidTr="003D222D">
        <w:trPr>
          <w:trHeight w:val="66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materialurad pasuxismgebeli piri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1 815</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1 815</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21 780</w:t>
            </w:r>
          </w:p>
        </w:tc>
      </w:tr>
      <w:tr w:rsidR="003D222D" w:rsidRPr="008579FF" w:rsidTr="003D222D">
        <w:trPr>
          <w:trHeight w:val="66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sax.Sesyidvebis specialisti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2 090</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2 090</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25 080</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buRalteri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1 537</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1 537</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18 444</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kadrebi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1 537</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1 537</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18 444</w:t>
            </w:r>
          </w:p>
        </w:tc>
      </w:tr>
      <w:tr w:rsidR="003D222D" w:rsidRPr="008579FF" w:rsidTr="003D222D">
        <w:trPr>
          <w:trHeight w:val="66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usafrTxoebis mTavari specialisti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1 265</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1 265</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15 180</w:t>
            </w:r>
          </w:p>
        </w:tc>
      </w:tr>
      <w:tr w:rsidR="003D222D" w:rsidRPr="008579FF" w:rsidTr="003D222D">
        <w:trPr>
          <w:trHeight w:val="66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usafrTxoebis specialisti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1 065</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1 065</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12 780</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ekonomisti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1 404</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1 404</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16 848</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aRmricxveli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1 198</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1 198</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14 376</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sawyobis gamge</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1 815</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1 815</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21 780</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damlagebeli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641</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641</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7 692</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daraji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600</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1 200</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14 400</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damlagebeli (ofisis)</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4</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932</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3 728</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44 736</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mZRoli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1 384</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1 384</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16 608</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mZRoli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1 258</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2 516</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30 192</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mZRoli(kalaTa)</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1 198</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1 198</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14 376</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mZRoli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1 788</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10 728</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128 736</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mZRoli(</w:t>
            </w:r>
            <w:r w:rsidRPr="008579FF">
              <w:rPr>
                <w:rFonts w:ascii="Sylfaen" w:eastAsia="Times New Roman" w:hAnsi="Sylfaen" w:cs="Sylfaen"/>
                <w:lang w:val="ka-GE" w:eastAsia="ka-GE"/>
              </w:rPr>
              <w:t>ტრაქტორის</w:t>
            </w:r>
            <w:r w:rsidRPr="008579FF">
              <w:rPr>
                <w:rFonts w:ascii="AcadNusx" w:eastAsia="Times New Roman" w:hAnsi="AcadNusx"/>
                <w:lang w:val="ka-GE" w:eastAsia="ka-GE"/>
              </w:rPr>
              <w:t>)</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714</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714</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8 568</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mZRoli(</w:t>
            </w:r>
            <w:r w:rsidRPr="008579FF">
              <w:rPr>
                <w:rFonts w:ascii="Sylfaen" w:eastAsia="Times New Roman" w:hAnsi="Sylfaen" w:cs="Sylfaen"/>
                <w:lang w:val="ka-GE" w:eastAsia="ka-GE"/>
              </w:rPr>
              <w:t>ტრაქტორის</w:t>
            </w:r>
            <w:r w:rsidRPr="008579FF">
              <w:rPr>
                <w:rFonts w:ascii="AcadNusx" w:eastAsia="Times New Roman" w:hAnsi="AcadNusx"/>
                <w:lang w:val="ka-GE" w:eastAsia="ka-GE"/>
              </w:rPr>
              <w:t>)</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1 100</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1 100</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13 200</w:t>
            </w:r>
          </w:p>
        </w:tc>
      </w:tr>
      <w:tr w:rsidR="003D222D" w:rsidRPr="008579FF" w:rsidTr="003D222D">
        <w:trPr>
          <w:trHeight w:val="66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mZRoli (rezervi)(tabawyuri)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1 788</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1 788</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21 456</w:t>
            </w:r>
          </w:p>
        </w:tc>
      </w:tr>
      <w:tr w:rsidR="003D222D" w:rsidRPr="008579FF" w:rsidTr="003D222D">
        <w:trPr>
          <w:trHeight w:val="42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manqanis mtvirTavi muSa</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12</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1 513</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18 156</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217 872</w:t>
            </w:r>
          </w:p>
        </w:tc>
      </w:tr>
      <w:tr w:rsidR="003D222D" w:rsidRPr="008579FF" w:rsidTr="003D222D">
        <w:trPr>
          <w:trHeight w:val="66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manqanis mtvirTavi muSa(rezervi)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1 065</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2 130</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25 560</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brigadiri (brigadis)</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1 513</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1 513</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18 156</w:t>
            </w:r>
          </w:p>
        </w:tc>
      </w:tr>
      <w:tr w:rsidR="003D222D" w:rsidRPr="008579FF" w:rsidTr="003D222D">
        <w:trPr>
          <w:trHeight w:val="345"/>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damxmare muSa(brigadis)</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14</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1 375</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19 250</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231 000</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brigadiri(meezoveebis)</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1 357</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1 357</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16 284</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brigadiri(meezoveebis)</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1 025</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1 025</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12 300</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meezove</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5</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1 125</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5 625</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67 500</w:t>
            </w:r>
          </w:p>
        </w:tc>
      </w:tr>
      <w:tr w:rsidR="003D222D" w:rsidRPr="008579FF" w:rsidTr="003D222D">
        <w:trPr>
          <w:trHeight w:val="39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meezove</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999</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999</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11 988</w:t>
            </w:r>
          </w:p>
        </w:tc>
      </w:tr>
      <w:tr w:rsidR="003D222D" w:rsidRPr="008579FF" w:rsidTr="003D222D">
        <w:trPr>
          <w:trHeight w:val="39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meezove</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733</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2 199</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26 388</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meezove</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5</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953</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4 765</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57 180</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meezove</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913</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19 173</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230 076</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meezove</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692</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1 384</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16 608</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meezove</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4</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606</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2 424</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29 088</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meezove(waRveri)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692</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692</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8 304</w:t>
            </w:r>
          </w:p>
        </w:tc>
      </w:tr>
      <w:tr w:rsidR="003D222D" w:rsidRPr="008579FF" w:rsidTr="003D222D">
        <w:trPr>
          <w:trHeight w:val="66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meezove(waRveri)4Tve sezon</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606</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1 212</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4 848</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meezove(tabawyuri)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1 086</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1 086</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13 032</w:t>
            </w:r>
          </w:p>
        </w:tc>
      </w:tr>
      <w:tr w:rsidR="003D222D" w:rsidRPr="008579FF" w:rsidTr="003D222D">
        <w:trPr>
          <w:trHeight w:val="66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brigadiri (qalaqgareT meezoveebis)</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1 513</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1 513</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18 156</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qalaqgareT meezoveebi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553</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553</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6 636</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qalaqgareT meezoveebi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5</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825</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4 125</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49 500</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dispeCeri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1 278</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1 278</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15 336</w:t>
            </w:r>
          </w:p>
        </w:tc>
      </w:tr>
      <w:tr w:rsidR="003D222D" w:rsidRPr="008579FF" w:rsidTr="003D222D">
        <w:trPr>
          <w:trHeight w:val="375"/>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eleqtrikosi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559</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559</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6 708</w:t>
            </w:r>
          </w:p>
        </w:tc>
      </w:tr>
      <w:tr w:rsidR="003D222D" w:rsidRPr="008579FF" w:rsidTr="003D222D">
        <w:trPr>
          <w:trHeight w:val="375"/>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mrecxavi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719</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719</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8 628</w:t>
            </w:r>
          </w:p>
        </w:tc>
      </w:tr>
      <w:tr w:rsidR="003D222D" w:rsidRPr="008579FF" w:rsidTr="003D222D">
        <w:trPr>
          <w:trHeight w:val="345"/>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avto SemkeTebeli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559</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559</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6 708</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meezove (cemi, sadgeri)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606</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1 212</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14 544</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meezove(skverebis)</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1 038</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2 076</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24 912</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meezove (cixijvari)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866</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866</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10 392</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momvleli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347</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694</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8 328</w:t>
            </w:r>
          </w:p>
        </w:tc>
      </w:tr>
      <w:tr w:rsidR="003D222D" w:rsidRPr="008579FF" w:rsidTr="003D222D">
        <w:trPr>
          <w:trHeight w:val="51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nil"/>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daraji (waRveris sawyobis)</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757</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2 271</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27 252</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lang w:val="ka-GE" w:eastAsia="ka-GE"/>
              </w:rPr>
            </w:pPr>
            <w:r w:rsidRPr="008579FF">
              <w:rPr>
                <w:rFonts w:ascii="Arial" w:eastAsia="Times New Roman" w:hAnsi="Arial" w:cs="Arial"/>
                <w:b/>
                <w:bCs/>
                <w:lang w:val="ka-GE" w:eastAsia="ka-GE"/>
              </w:rPr>
              <w:t>3</w:t>
            </w:r>
          </w:p>
        </w:tc>
        <w:tc>
          <w:tcPr>
            <w:tcW w:w="2000" w:type="pct"/>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cadNusx" w:eastAsia="Times New Roman" w:hAnsi="AcadNusx"/>
                <w:b/>
                <w:bCs/>
                <w:i/>
                <w:iCs/>
                <w:lang w:val="ka-GE" w:eastAsia="ka-GE"/>
              </w:rPr>
            </w:pPr>
            <w:r w:rsidRPr="008579FF">
              <w:rPr>
                <w:rFonts w:ascii="Sylfaen" w:eastAsia="Times New Roman" w:hAnsi="Sylfaen" w:cs="Sylfaen"/>
                <w:b/>
                <w:bCs/>
                <w:i/>
                <w:iCs/>
                <w:lang w:val="ka-GE" w:eastAsia="ka-GE"/>
              </w:rPr>
              <w:t>ხელშეკრულება</w:t>
            </w:r>
          </w:p>
        </w:tc>
        <w:tc>
          <w:tcPr>
            <w:tcW w:w="517" w:type="pct"/>
            <w:tcBorders>
              <w:top w:val="single" w:sz="4" w:space="0" w:color="auto"/>
              <w:left w:val="nil"/>
              <w:bottom w:val="single" w:sz="4"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i/>
                <w:iCs/>
                <w:lang w:val="ka-GE" w:eastAsia="ka-GE"/>
              </w:rPr>
            </w:pPr>
            <w:r w:rsidRPr="008579FF">
              <w:rPr>
                <w:rFonts w:ascii="Arial" w:eastAsia="Times New Roman" w:hAnsi="Arial" w:cs="Arial"/>
                <w:b/>
                <w:bCs/>
                <w:i/>
                <w:iCs/>
                <w:lang w:val="ka-GE" w:eastAsia="ka-GE"/>
              </w:rPr>
              <w:t>19</w:t>
            </w:r>
          </w:p>
        </w:tc>
        <w:tc>
          <w:tcPr>
            <w:tcW w:w="517" w:type="pct"/>
            <w:tcBorders>
              <w:top w:val="single" w:sz="4" w:space="0" w:color="auto"/>
              <w:left w:val="nil"/>
              <w:bottom w:val="single" w:sz="4"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i/>
                <w:iCs/>
                <w:lang w:val="ka-GE" w:eastAsia="ka-GE"/>
              </w:rPr>
            </w:pPr>
            <w:r w:rsidRPr="008579FF">
              <w:rPr>
                <w:rFonts w:ascii="Arial" w:eastAsia="Times New Roman" w:hAnsi="Arial" w:cs="Arial"/>
                <w:b/>
                <w:bCs/>
                <w:i/>
                <w:iCs/>
                <w:lang w:val="ka-GE" w:eastAsia="ka-GE"/>
              </w:rPr>
              <w:t> </w:t>
            </w:r>
          </w:p>
        </w:tc>
        <w:tc>
          <w:tcPr>
            <w:tcW w:w="742" w:type="pct"/>
            <w:tcBorders>
              <w:top w:val="single" w:sz="4" w:space="0" w:color="auto"/>
              <w:left w:val="nil"/>
              <w:bottom w:val="single" w:sz="4"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i/>
                <w:iCs/>
                <w:lang w:val="ka-GE" w:eastAsia="ka-GE"/>
              </w:rPr>
            </w:pPr>
            <w:r w:rsidRPr="008579FF">
              <w:rPr>
                <w:rFonts w:ascii="Arial" w:eastAsia="Times New Roman" w:hAnsi="Arial" w:cs="Arial"/>
                <w:b/>
                <w:bCs/>
                <w:i/>
                <w:iCs/>
                <w:lang w:val="ka-GE" w:eastAsia="ka-GE"/>
              </w:rPr>
              <w:t>23 056</w:t>
            </w:r>
          </w:p>
        </w:tc>
        <w:tc>
          <w:tcPr>
            <w:tcW w:w="798" w:type="pct"/>
            <w:tcBorders>
              <w:top w:val="single" w:sz="4" w:space="0" w:color="auto"/>
              <w:left w:val="nil"/>
              <w:bottom w:val="single" w:sz="4" w:space="0" w:color="auto"/>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b/>
                <w:bCs/>
                <w:i/>
                <w:iCs/>
                <w:lang w:val="ka-GE" w:eastAsia="ka-GE"/>
              </w:rPr>
            </w:pPr>
            <w:r w:rsidRPr="008579FF">
              <w:rPr>
                <w:rFonts w:ascii="Arial" w:eastAsia="Times New Roman" w:hAnsi="Arial" w:cs="Arial"/>
                <w:b/>
                <w:bCs/>
                <w:i/>
                <w:iCs/>
                <w:lang w:val="ka-GE" w:eastAsia="ka-GE"/>
              </w:rPr>
              <w:t>253 308</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brigadiri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1 318</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1 318</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15 816</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damlageblebis ufrosi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733</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733</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8 796</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brigadiri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953</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953</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11 436</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brigadiri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1 513</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1 513</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18 156</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meezove</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879</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879</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10 548</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mZRoli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799</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799</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4 794</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mompirkeTebeli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4</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2 164</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8 656</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103 872</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skverebis momvleli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665</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1 330</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3 990</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spec. muSa</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1 331</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2 662</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31 944</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meezove</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2</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665</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1 330</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15 960</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meezove</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851</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851</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10 212</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damlagebeli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932</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932</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11 184</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mZRoli</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1 100</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1 100</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6 600</w:t>
            </w:r>
          </w:p>
        </w:tc>
      </w:tr>
      <w:tr w:rsidR="003D222D" w:rsidRPr="008579FF" w:rsidTr="003D222D">
        <w:trPr>
          <w:trHeight w:val="330"/>
        </w:trPr>
        <w:tc>
          <w:tcPr>
            <w:tcW w:w="427" w:type="pct"/>
            <w:tcBorders>
              <w:top w:val="nil"/>
              <w:left w:val="single" w:sz="4" w:space="0" w:color="auto"/>
              <w:bottom w:val="nil"/>
              <w:right w:val="nil"/>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3</w:t>
            </w:r>
          </w:p>
        </w:tc>
        <w:tc>
          <w:tcPr>
            <w:tcW w:w="2000" w:type="pct"/>
            <w:tcBorders>
              <w:top w:val="nil"/>
              <w:left w:val="single" w:sz="8" w:space="0" w:color="auto"/>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rPr>
                <w:rFonts w:ascii="AcadNusx" w:eastAsia="Times New Roman" w:hAnsi="AcadNusx"/>
                <w:lang w:val="ka-GE" w:eastAsia="ka-GE"/>
              </w:rPr>
            </w:pPr>
            <w:r w:rsidRPr="008579FF">
              <w:rPr>
                <w:rFonts w:ascii="AcadNusx" w:eastAsia="Times New Roman" w:hAnsi="AcadNusx"/>
                <w:lang w:val="ka-GE" w:eastAsia="ka-GE"/>
              </w:rPr>
              <w:t> </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 </w:t>
            </w:r>
          </w:p>
        </w:tc>
        <w:tc>
          <w:tcPr>
            <w:tcW w:w="517"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 </w:t>
            </w:r>
          </w:p>
        </w:tc>
        <w:tc>
          <w:tcPr>
            <w:tcW w:w="742"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0</w:t>
            </w:r>
          </w:p>
        </w:tc>
        <w:tc>
          <w:tcPr>
            <w:tcW w:w="798" w:type="pct"/>
            <w:tcBorders>
              <w:top w:val="nil"/>
              <w:left w:val="nil"/>
              <w:bottom w:val="nil"/>
              <w:right w:val="single" w:sz="4" w:space="0" w:color="auto"/>
            </w:tcBorders>
            <w:shd w:val="clear" w:color="auto" w:fill="FFFFFF" w:themeFill="background1"/>
            <w:vAlign w:val="center"/>
            <w:hideMark/>
          </w:tcPr>
          <w:p w:rsidR="003D222D" w:rsidRPr="008579FF" w:rsidRDefault="003D222D" w:rsidP="008579FF">
            <w:pPr>
              <w:spacing w:after="0" w:line="240" w:lineRule="auto"/>
              <w:jc w:val="center"/>
              <w:rPr>
                <w:rFonts w:ascii="Arial" w:eastAsia="Times New Roman" w:hAnsi="Arial" w:cs="Arial"/>
                <w:lang w:val="ka-GE" w:eastAsia="ka-GE"/>
              </w:rPr>
            </w:pPr>
            <w:r w:rsidRPr="008579FF">
              <w:rPr>
                <w:rFonts w:ascii="Arial" w:eastAsia="Times New Roman" w:hAnsi="Arial" w:cs="Arial"/>
                <w:lang w:val="ka-GE" w:eastAsia="ka-GE"/>
              </w:rPr>
              <w:t>0</w:t>
            </w:r>
          </w:p>
        </w:tc>
      </w:tr>
    </w:tbl>
    <w:p w:rsidR="00545C58" w:rsidRDefault="00545C58" w:rsidP="00DB03A2">
      <w:pPr>
        <w:jc w:val="center"/>
        <w:rPr>
          <w:b/>
          <w:sz w:val="28"/>
        </w:rPr>
      </w:pPr>
    </w:p>
    <w:p w:rsidR="008579FF" w:rsidRDefault="008579FF" w:rsidP="00DB03A2">
      <w:pPr>
        <w:jc w:val="center"/>
        <w:rPr>
          <w:b/>
          <w:sz w:val="28"/>
        </w:rPr>
      </w:pPr>
    </w:p>
    <w:p w:rsidR="008579FF" w:rsidRDefault="008579FF" w:rsidP="00DB03A2">
      <w:pPr>
        <w:jc w:val="center"/>
        <w:rPr>
          <w:b/>
          <w:sz w:val="28"/>
        </w:rPr>
      </w:pPr>
    </w:p>
    <w:p w:rsidR="00545895" w:rsidRDefault="00545895" w:rsidP="00DB03A2">
      <w:pPr>
        <w:jc w:val="center"/>
        <w:rPr>
          <w:b/>
          <w:sz w:val="28"/>
        </w:rPr>
      </w:pPr>
    </w:p>
    <w:p w:rsidR="00545895" w:rsidRDefault="00545895" w:rsidP="00545895">
      <w:pPr>
        <w:rPr>
          <w:rFonts w:ascii="Sylfaen" w:hAnsi="Sylfaen"/>
          <w:sz w:val="28"/>
          <w:lang w:val="ka-GE"/>
        </w:rPr>
      </w:pPr>
      <w:r w:rsidRPr="00E544BE">
        <w:rPr>
          <w:rFonts w:ascii="Sylfaen" w:hAnsi="Sylfaen"/>
          <w:sz w:val="28"/>
          <w:lang w:val="ka-GE"/>
        </w:rPr>
        <w:t>მიზანი</w:t>
      </w:r>
    </w:p>
    <w:p w:rsidR="00545C58" w:rsidRPr="00545895" w:rsidRDefault="00545895" w:rsidP="00545895">
      <w:pPr>
        <w:rPr>
          <w:rFonts w:ascii="Sylfaen" w:hAnsi="Sylfaen"/>
          <w:sz w:val="28"/>
          <w:lang w:val="ka-GE"/>
        </w:rPr>
      </w:pPr>
      <w:r>
        <w:rPr>
          <w:rFonts w:ascii="Sylfaen" w:hAnsi="Sylfaen"/>
          <w:sz w:val="24"/>
          <w:szCs w:val="24"/>
          <w:lang w:val="ka-GE"/>
        </w:rPr>
        <w:t>მოწესრიგებული</w:t>
      </w:r>
      <w:r w:rsidRPr="00545895">
        <w:rPr>
          <w:rFonts w:ascii="Sylfaen" w:hAnsi="Sylfaen"/>
          <w:sz w:val="24"/>
          <w:szCs w:val="24"/>
          <w:lang w:val="ka-GE"/>
        </w:rPr>
        <w:t xml:space="preserve"> </w:t>
      </w:r>
      <w:r w:rsidR="00751C29">
        <w:rPr>
          <w:rFonts w:ascii="Sylfaen" w:hAnsi="Sylfaen"/>
          <w:sz w:val="24"/>
          <w:szCs w:val="24"/>
          <w:lang w:val="ka-GE"/>
        </w:rPr>
        <w:t>ქუჩები</w:t>
      </w:r>
      <w:r w:rsidRPr="00545895">
        <w:rPr>
          <w:rFonts w:ascii="Sylfaen" w:hAnsi="Sylfaen"/>
          <w:sz w:val="24"/>
          <w:szCs w:val="24"/>
          <w:lang w:val="ka-GE"/>
        </w:rPr>
        <w:t>,</w:t>
      </w:r>
      <w:r w:rsidR="00751C29">
        <w:rPr>
          <w:rFonts w:ascii="Sylfaen" w:hAnsi="Sylfaen"/>
          <w:sz w:val="24"/>
          <w:szCs w:val="24"/>
          <w:lang w:val="ka-GE"/>
        </w:rPr>
        <w:t>მოედნები</w:t>
      </w:r>
      <w:r w:rsidRPr="00545895">
        <w:rPr>
          <w:rFonts w:ascii="Sylfaen" w:hAnsi="Sylfaen"/>
          <w:sz w:val="24"/>
          <w:szCs w:val="24"/>
          <w:lang w:val="ka-GE"/>
        </w:rPr>
        <w:t>,</w:t>
      </w:r>
      <w:r w:rsidR="00751C29">
        <w:rPr>
          <w:rFonts w:ascii="Sylfaen" w:hAnsi="Sylfaen"/>
          <w:sz w:val="24"/>
          <w:szCs w:val="24"/>
          <w:lang w:val="ka-GE"/>
        </w:rPr>
        <w:t>სკვერები</w:t>
      </w:r>
      <w:r w:rsidRPr="00545895">
        <w:rPr>
          <w:rFonts w:ascii="Sylfaen" w:hAnsi="Sylfaen"/>
          <w:sz w:val="24"/>
          <w:szCs w:val="24"/>
          <w:lang w:val="ka-GE"/>
        </w:rPr>
        <w:t xml:space="preserve">,ტროტუარების სავალი </w:t>
      </w:r>
      <w:r w:rsidR="00751C29">
        <w:rPr>
          <w:rFonts w:ascii="Sylfaen" w:hAnsi="Sylfaen"/>
          <w:sz w:val="24"/>
          <w:szCs w:val="24"/>
          <w:lang w:val="ka-GE"/>
        </w:rPr>
        <w:t>ნაწილები</w:t>
      </w:r>
      <w:r w:rsidR="00346F17">
        <w:rPr>
          <w:rFonts w:ascii="Sylfaen" w:hAnsi="Sylfaen"/>
          <w:sz w:val="24"/>
          <w:szCs w:val="24"/>
        </w:rPr>
        <w:t xml:space="preserve">, </w:t>
      </w:r>
      <w:r w:rsidR="00751C29">
        <w:rPr>
          <w:rFonts w:ascii="Sylfaen" w:hAnsi="Sylfaen"/>
          <w:sz w:val="24"/>
          <w:szCs w:val="24"/>
          <w:lang w:val="ka-GE"/>
        </w:rPr>
        <w:t>ეკოლოგიურად ჯანსაღი გარემო</w:t>
      </w:r>
    </w:p>
    <w:tbl>
      <w:tblPr>
        <w:tblW w:w="5000" w:type="pct"/>
        <w:tblLook w:val="04A0" w:firstRow="1" w:lastRow="0" w:firstColumn="1" w:lastColumn="0" w:noHBand="0" w:noVBand="1"/>
      </w:tblPr>
      <w:tblGrid>
        <w:gridCol w:w="1271"/>
        <w:gridCol w:w="4710"/>
        <w:gridCol w:w="1408"/>
        <w:gridCol w:w="1387"/>
        <w:gridCol w:w="1387"/>
        <w:gridCol w:w="1390"/>
        <w:gridCol w:w="1387"/>
      </w:tblGrid>
      <w:tr w:rsidR="003D222D" w:rsidRPr="003D222D" w:rsidTr="003D222D">
        <w:trPr>
          <w:trHeight w:val="1230"/>
        </w:trPr>
        <w:tc>
          <w:tcPr>
            <w:tcW w:w="3391"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პრიორიტეტის დასახელება, რომლის ფარგლებშიც ხორციელდება პროგრამა:</w:t>
            </w:r>
          </w:p>
        </w:tc>
        <w:tc>
          <w:tcPr>
            <w:tcW w:w="1609" w:type="pct"/>
            <w:gridSpan w:val="3"/>
            <w:tcBorders>
              <w:top w:val="single" w:sz="8" w:space="0" w:color="auto"/>
              <w:left w:val="nil"/>
              <w:bottom w:val="single" w:sz="8" w:space="0" w:color="auto"/>
              <w:right w:val="single" w:sz="8" w:space="0" w:color="000000"/>
            </w:tcBorders>
            <w:shd w:val="clear" w:color="auto" w:fill="auto"/>
            <w:vAlign w:val="center"/>
            <w:hideMark/>
          </w:tcPr>
          <w:p w:rsidR="003D222D" w:rsidRPr="003D222D" w:rsidRDefault="003D222D" w:rsidP="003D222D">
            <w:pPr>
              <w:spacing w:after="0" w:line="240" w:lineRule="auto"/>
              <w:rPr>
                <w:rFonts w:ascii="Sylfaen" w:eastAsia="Times New Roman" w:hAnsi="Sylfaen"/>
                <w:lang w:val="ka-GE" w:eastAsia="ka-GE"/>
              </w:rPr>
            </w:pPr>
            <w:r w:rsidRPr="003D222D">
              <w:rPr>
                <w:rFonts w:ascii="Sylfaen" w:eastAsia="Times New Roman" w:hAnsi="Sylfaen"/>
                <w:lang w:val="ka-GE" w:eastAsia="ka-GE"/>
              </w:rPr>
              <w:t>დასუფთავება და გარემოს დაცვა</w:t>
            </w:r>
          </w:p>
        </w:tc>
      </w:tr>
      <w:tr w:rsidR="003D222D" w:rsidRPr="003D222D" w:rsidTr="003D222D">
        <w:trPr>
          <w:trHeight w:val="570"/>
        </w:trPr>
        <w:tc>
          <w:tcPr>
            <w:tcW w:w="4464"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პროგრამის კლასიფიკაციის კოდი:</w:t>
            </w:r>
          </w:p>
        </w:tc>
        <w:tc>
          <w:tcPr>
            <w:tcW w:w="536" w:type="pct"/>
            <w:tcBorders>
              <w:top w:val="nil"/>
              <w:left w:val="nil"/>
              <w:bottom w:val="single" w:sz="8" w:space="0" w:color="auto"/>
              <w:right w:val="single" w:sz="8" w:space="0" w:color="auto"/>
            </w:tcBorders>
            <w:shd w:val="clear" w:color="auto" w:fill="auto"/>
            <w:noWrap/>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03 01</w:t>
            </w:r>
          </w:p>
        </w:tc>
      </w:tr>
      <w:tr w:rsidR="003D222D" w:rsidRPr="003D222D" w:rsidTr="003D222D">
        <w:trPr>
          <w:trHeight w:val="825"/>
        </w:trPr>
        <w:tc>
          <w:tcPr>
            <w:tcW w:w="2311"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პროგრამის დასახელება:</w:t>
            </w:r>
          </w:p>
        </w:tc>
        <w:tc>
          <w:tcPr>
            <w:tcW w:w="2689" w:type="pct"/>
            <w:gridSpan w:val="5"/>
            <w:tcBorders>
              <w:top w:val="single" w:sz="8" w:space="0" w:color="auto"/>
              <w:left w:val="nil"/>
              <w:bottom w:val="single" w:sz="8" w:space="0" w:color="auto"/>
              <w:right w:val="single" w:sz="8" w:space="0" w:color="000000"/>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ბორჯომის დასუფთავება და კეთილმოწყობა</w:t>
            </w:r>
          </w:p>
        </w:tc>
      </w:tr>
      <w:tr w:rsidR="003D222D" w:rsidRPr="003D222D" w:rsidTr="003D222D">
        <w:trPr>
          <w:trHeight w:val="570"/>
        </w:trPr>
        <w:tc>
          <w:tcPr>
            <w:tcW w:w="2311"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პროგრამის განმახორციელებელი:</w:t>
            </w:r>
          </w:p>
        </w:tc>
        <w:tc>
          <w:tcPr>
            <w:tcW w:w="2689" w:type="pct"/>
            <w:gridSpan w:val="5"/>
            <w:tcBorders>
              <w:top w:val="single" w:sz="8" w:space="0" w:color="auto"/>
              <w:left w:val="nil"/>
              <w:bottom w:val="single" w:sz="8" w:space="0" w:color="auto"/>
              <w:right w:val="single" w:sz="8" w:space="0" w:color="000000"/>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ა(ა)იპ ბორჯომის დასუფთავება და კეთილმოწყობა</w:t>
            </w:r>
          </w:p>
        </w:tc>
      </w:tr>
      <w:tr w:rsidR="003D222D" w:rsidRPr="003D222D" w:rsidTr="003D222D">
        <w:trPr>
          <w:trHeight w:val="570"/>
        </w:trPr>
        <w:tc>
          <w:tcPr>
            <w:tcW w:w="3927" w:type="pct"/>
            <w:gridSpan w:val="5"/>
            <w:tcBorders>
              <w:top w:val="nil"/>
              <w:left w:val="single" w:sz="8" w:space="0" w:color="auto"/>
              <w:bottom w:val="nil"/>
              <w:right w:val="single" w:sz="4" w:space="0" w:color="auto"/>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პროგრამის განხორციელების პერიოდი:</w:t>
            </w:r>
          </w:p>
        </w:tc>
        <w:tc>
          <w:tcPr>
            <w:tcW w:w="1073" w:type="pct"/>
            <w:gridSpan w:val="2"/>
            <w:tcBorders>
              <w:top w:val="nil"/>
              <w:left w:val="nil"/>
              <w:bottom w:val="nil"/>
              <w:right w:val="single" w:sz="8" w:space="0" w:color="000000"/>
            </w:tcBorders>
            <w:shd w:val="clear" w:color="auto" w:fill="auto"/>
            <w:noWrap/>
            <w:vAlign w:val="center"/>
            <w:hideMark/>
          </w:tcPr>
          <w:p w:rsidR="003D222D" w:rsidRPr="003D222D" w:rsidRDefault="003D222D" w:rsidP="003D222D">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2026-2029 წლები</w:t>
            </w:r>
          </w:p>
        </w:tc>
      </w:tr>
      <w:tr w:rsidR="003D222D" w:rsidRPr="003D222D" w:rsidTr="003D222D">
        <w:trPr>
          <w:trHeight w:val="4005"/>
        </w:trPr>
        <w:tc>
          <w:tcPr>
            <w:tcW w:w="49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პროგრამის მიზანი და აღწერა</w:t>
            </w:r>
          </w:p>
        </w:tc>
        <w:tc>
          <w:tcPr>
            <w:tcW w:w="4509" w:type="pct"/>
            <w:gridSpan w:val="6"/>
            <w:tcBorders>
              <w:top w:val="single" w:sz="8" w:space="0" w:color="auto"/>
              <w:left w:val="nil"/>
              <w:bottom w:val="single" w:sz="8" w:space="0" w:color="auto"/>
              <w:right w:val="single" w:sz="8" w:space="0" w:color="000000"/>
            </w:tcBorders>
            <w:shd w:val="clear" w:color="auto" w:fill="auto"/>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მიზანი-,,ბორჯომი სისუფთავის ქალაქი"-ბორჯომის მუნიციპალიტეტის მთლიანი ტერიტორიის დაგვა-დასუფთავება,ნარჩენების დროულად გატანა და მოსახლეობისათვის კეთილსინდისიერი მომსახურეობის გაწევა.აღწერა-ბორჯომის მინიციპალიტეტის ტერიტორიაზე არსებული ქუჩების,მოედნების,სკვერების,ტროტუარების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ორგანიზაციებიდან,მოსახლეობიდან,დაწესებულებებიდან,მუნიციპალიტეტის სოფლებიდან ნარჩენების გატანა.მუიციპალიტეტის ტერიტორიაზე ხეების გადაბელვა და კირით შეწამვლა.ფანტანების  და სკვერების მოვლა-პატრონობა.დაზიანებული ნაგვის ურნების შეკეთება.ქ.ბორჯომში მრავალსართულიან კორპუსებში სანაგვე ბუნკერის, ასევე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მომსახურება.ყველა სხვა საქმიანობა,რაც საქართველოს კანონმდებლობით არ არის აკრძალული.</w:t>
            </w:r>
          </w:p>
        </w:tc>
      </w:tr>
      <w:tr w:rsidR="003D222D" w:rsidRPr="003D222D" w:rsidTr="003D222D">
        <w:trPr>
          <w:trHeight w:val="570"/>
        </w:trPr>
        <w:tc>
          <w:tcPr>
            <w:tcW w:w="231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xml:space="preserve">ქვეპროგრამის დასახელება </w:t>
            </w:r>
          </w:p>
        </w:tc>
        <w:tc>
          <w:tcPr>
            <w:tcW w:w="544"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სულ</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2026 წელი</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2027 წელი</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2028 წელი</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2029 წელი</w:t>
            </w:r>
          </w:p>
        </w:tc>
      </w:tr>
      <w:tr w:rsidR="003D222D" w:rsidRPr="003D222D" w:rsidTr="003D222D">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03 01 01</w:t>
            </w:r>
          </w:p>
        </w:tc>
        <w:tc>
          <w:tcPr>
            <w:tcW w:w="1820"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დაგვა-დასუფთავება</w:t>
            </w:r>
          </w:p>
        </w:tc>
        <w:tc>
          <w:tcPr>
            <w:tcW w:w="544"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7105334,00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right"/>
              <w:rPr>
                <w:rFonts w:ascii="Sylfaen" w:eastAsia="Times New Roman" w:hAnsi="Sylfaen"/>
                <w:sz w:val="20"/>
                <w:szCs w:val="20"/>
                <w:lang w:val="ka-GE" w:eastAsia="ka-GE"/>
              </w:rPr>
            </w:pPr>
            <w:r w:rsidRPr="003D222D">
              <w:rPr>
                <w:rFonts w:ascii="Sylfaen" w:eastAsia="Times New Roman" w:hAnsi="Sylfaen"/>
                <w:sz w:val="20"/>
                <w:szCs w:val="20"/>
                <w:lang w:val="ka-GE" w:eastAsia="ka-GE"/>
              </w:rPr>
              <w:t>1663070,00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right"/>
              <w:rPr>
                <w:rFonts w:ascii="Sylfaen" w:eastAsia="Times New Roman" w:hAnsi="Sylfaen"/>
                <w:sz w:val="20"/>
                <w:szCs w:val="20"/>
                <w:lang w:val="ka-GE" w:eastAsia="ka-GE"/>
              </w:rPr>
            </w:pPr>
            <w:r w:rsidRPr="003D222D">
              <w:rPr>
                <w:rFonts w:ascii="Sylfaen" w:eastAsia="Times New Roman" w:hAnsi="Sylfaen"/>
                <w:sz w:val="20"/>
                <w:szCs w:val="20"/>
                <w:lang w:val="ka-GE" w:eastAsia="ka-GE"/>
              </w:rPr>
              <w:t>1728749,00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right"/>
              <w:rPr>
                <w:rFonts w:ascii="Sylfaen" w:eastAsia="Times New Roman" w:hAnsi="Sylfaen"/>
                <w:sz w:val="20"/>
                <w:szCs w:val="20"/>
                <w:lang w:val="ka-GE" w:eastAsia="ka-GE"/>
              </w:rPr>
            </w:pPr>
            <w:r w:rsidRPr="003D222D">
              <w:rPr>
                <w:rFonts w:ascii="Sylfaen" w:eastAsia="Times New Roman" w:hAnsi="Sylfaen"/>
                <w:sz w:val="20"/>
                <w:szCs w:val="20"/>
                <w:lang w:val="ka-GE" w:eastAsia="ka-GE"/>
              </w:rPr>
              <w:t>1795996,00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right"/>
              <w:rPr>
                <w:rFonts w:ascii="Sylfaen" w:eastAsia="Times New Roman" w:hAnsi="Sylfaen"/>
                <w:sz w:val="20"/>
                <w:szCs w:val="20"/>
                <w:lang w:val="ka-GE" w:eastAsia="ka-GE"/>
              </w:rPr>
            </w:pPr>
            <w:r w:rsidRPr="003D222D">
              <w:rPr>
                <w:rFonts w:ascii="Sylfaen" w:eastAsia="Times New Roman" w:hAnsi="Sylfaen"/>
                <w:sz w:val="20"/>
                <w:szCs w:val="20"/>
                <w:lang w:val="ka-GE" w:eastAsia="ka-GE"/>
              </w:rPr>
              <w:t>1917519,00</w:t>
            </w:r>
          </w:p>
        </w:tc>
      </w:tr>
      <w:tr w:rsidR="003D222D" w:rsidRPr="003D222D" w:rsidTr="003D222D">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03 01 02</w:t>
            </w:r>
          </w:p>
        </w:tc>
        <w:tc>
          <w:tcPr>
            <w:tcW w:w="1820"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ნარჩენების გატანა</w:t>
            </w:r>
          </w:p>
        </w:tc>
        <w:tc>
          <w:tcPr>
            <w:tcW w:w="544"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4614210,00</w:t>
            </w:r>
          </w:p>
        </w:tc>
        <w:tc>
          <w:tcPr>
            <w:tcW w:w="536" w:type="pct"/>
            <w:tcBorders>
              <w:top w:val="nil"/>
              <w:left w:val="nil"/>
              <w:bottom w:val="single" w:sz="4" w:space="0" w:color="auto"/>
              <w:right w:val="nil"/>
            </w:tcBorders>
            <w:shd w:val="clear" w:color="000000" w:fill="FFFFFF"/>
            <w:vAlign w:val="center"/>
            <w:hideMark/>
          </w:tcPr>
          <w:p w:rsidR="003D222D" w:rsidRPr="003D222D" w:rsidRDefault="003D222D" w:rsidP="003D222D">
            <w:pPr>
              <w:spacing w:after="0" w:line="240" w:lineRule="auto"/>
              <w:jc w:val="right"/>
              <w:rPr>
                <w:rFonts w:ascii="Sylfaen" w:eastAsia="Times New Roman" w:hAnsi="Sylfaen"/>
                <w:sz w:val="20"/>
                <w:szCs w:val="20"/>
                <w:lang w:val="ka-GE" w:eastAsia="ka-GE"/>
              </w:rPr>
            </w:pPr>
            <w:r w:rsidRPr="003D222D">
              <w:rPr>
                <w:rFonts w:ascii="Sylfaen" w:eastAsia="Times New Roman" w:hAnsi="Sylfaen"/>
                <w:sz w:val="20"/>
                <w:szCs w:val="20"/>
                <w:lang w:val="ka-GE" w:eastAsia="ka-GE"/>
              </w:rPr>
              <w:t>1038908,00</w:t>
            </w:r>
          </w:p>
        </w:tc>
        <w:tc>
          <w:tcPr>
            <w:tcW w:w="536" w:type="pct"/>
            <w:tcBorders>
              <w:top w:val="nil"/>
              <w:left w:val="single" w:sz="4" w:space="0" w:color="auto"/>
              <w:bottom w:val="single" w:sz="4" w:space="0" w:color="auto"/>
              <w:right w:val="nil"/>
            </w:tcBorders>
            <w:shd w:val="clear" w:color="000000" w:fill="FFFFFF"/>
            <w:vAlign w:val="center"/>
            <w:hideMark/>
          </w:tcPr>
          <w:p w:rsidR="003D222D" w:rsidRPr="003D222D" w:rsidRDefault="003D222D" w:rsidP="003D222D">
            <w:pPr>
              <w:spacing w:after="0" w:line="240" w:lineRule="auto"/>
              <w:jc w:val="right"/>
              <w:rPr>
                <w:rFonts w:ascii="Sylfaen" w:eastAsia="Times New Roman" w:hAnsi="Sylfaen"/>
                <w:sz w:val="20"/>
                <w:szCs w:val="20"/>
                <w:lang w:val="ka-GE" w:eastAsia="ka-GE"/>
              </w:rPr>
            </w:pPr>
            <w:r w:rsidRPr="003D222D">
              <w:rPr>
                <w:rFonts w:ascii="Sylfaen" w:eastAsia="Times New Roman" w:hAnsi="Sylfaen"/>
                <w:sz w:val="20"/>
                <w:szCs w:val="20"/>
                <w:lang w:val="ka-GE" w:eastAsia="ka-GE"/>
              </w:rPr>
              <w:t>1108148,00</w:t>
            </w:r>
          </w:p>
        </w:tc>
        <w:tc>
          <w:tcPr>
            <w:tcW w:w="536" w:type="pct"/>
            <w:tcBorders>
              <w:top w:val="nil"/>
              <w:left w:val="single" w:sz="4" w:space="0" w:color="auto"/>
              <w:bottom w:val="single" w:sz="4" w:space="0" w:color="auto"/>
              <w:right w:val="nil"/>
            </w:tcBorders>
            <w:shd w:val="clear" w:color="000000" w:fill="FFFFFF"/>
            <w:vAlign w:val="center"/>
            <w:hideMark/>
          </w:tcPr>
          <w:p w:rsidR="003D222D" w:rsidRPr="003D222D" w:rsidRDefault="003D222D" w:rsidP="003D222D">
            <w:pPr>
              <w:spacing w:after="0" w:line="240" w:lineRule="auto"/>
              <w:jc w:val="right"/>
              <w:rPr>
                <w:rFonts w:ascii="Sylfaen" w:eastAsia="Times New Roman" w:hAnsi="Sylfaen"/>
                <w:sz w:val="20"/>
                <w:szCs w:val="20"/>
                <w:lang w:val="ka-GE" w:eastAsia="ka-GE"/>
              </w:rPr>
            </w:pPr>
            <w:r w:rsidRPr="003D222D">
              <w:rPr>
                <w:rFonts w:ascii="Sylfaen" w:eastAsia="Times New Roman" w:hAnsi="Sylfaen"/>
                <w:sz w:val="20"/>
                <w:szCs w:val="20"/>
                <w:lang w:val="ka-GE" w:eastAsia="ka-GE"/>
              </w:rPr>
              <w:t>1187812,00</w:t>
            </w:r>
          </w:p>
        </w:tc>
        <w:tc>
          <w:tcPr>
            <w:tcW w:w="536" w:type="pct"/>
            <w:tcBorders>
              <w:top w:val="nil"/>
              <w:left w:val="single" w:sz="4" w:space="0" w:color="auto"/>
              <w:bottom w:val="single" w:sz="4" w:space="0" w:color="auto"/>
              <w:right w:val="nil"/>
            </w:tcBorders>
            <w:shd w:val="clear" w:color="000000" w:fill="FFFFFF"/>
            <w:vAlign w:val="center"/>
            <w:hideMark/>
          </w:tcPr>
          <w:p w:rsidR="003D222D" w:rsidRPr="003D222D" w:rsidRDefault="003D222D" w:rsidP="003D222D">
            <w:pPr>
              <w:spacing w:after="0" w:line="240" w:lineRule="auto"/>
              <w:jc w:val="right"/>
              <w:rPr>
                <w:rFonts w:ascii="Sylfaen" w:eastAsia="Times New Roman" w:hAnsi="Sylfaen"/>
                <w:sz w:val="20"/>
                <w:szCs w:val="20"/>
                <w:lang w:val="ka-GE" w:eastAsia="ka-GE"/>
              </w:rPr>
            </w:pPr>
            <w:r w:rsidRPr="003D222D">
              <w:rPr>
                <w:rFonts w:ascii="Sylfaen" w:eastAsia="Times New Roman" w:hAnsi="Sylfaen"/>
                <w:sz w:val="20"/>
                <w:szCs w:val="20"/>
                <w:lang w:val="ka-GE" w:eastAsia="ka-GE"/>
              </w:rPr>
              <w:t>1279342,00</w:t>
            </w:r>
          </w:p>
        </w:tc>
      </w:tr>
      <w:tr w:rsidR="003D222D" w:rsidRPr="003D222D" w:rsidTr="003D222D">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03 01 03</w:t>
            </w:r>
          </w:p>
        </w:tc>
        <w:tc>
          <w:tcPr>
            <w:tcW w:w="1820"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გადაბელვა და ხეების კირით შეღებვა</w:t>
            </w:r>
          </w:p>
        </w:tc>
        <w:tc>
          <w:tcPr>
            <w:tcW w:w="544"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164316,00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38776,00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40213,00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41794,00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43533,00</w:t>
            </w:r>
          </w:p>
        </w:tc>
      </w:tr>
      <w:tr w:rsidR="003D222D" w:rsidRPr="003D222D" w:rsidTr="003D222D">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03 01 04</w:t>
            </w:r>
          </w:p>
        </w:tc>
        <w:tc>
          <w:tcPr>
            <w:tcW w:w="1820"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ადმინისტრირება და მართვა</w:t>
            </w:r>
          </w:p>
        </w:tc>
        <w:tc>
          <w:tcPr>
            <w:tcW w:w="544"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2609440,00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523046,00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601690,00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691698,00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793006,00</w:t>
            </w:r>
          </w:p>
        </w:tc>
      </w:tr>
      <w:tr w:rsidR="003D222D" w:rsidRPr="003D222D" w:rsidTr="003D222D">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03 01 05</w:t>
            </w:r>
          </w:p>
        </w:tc>
        <w:tc>
          <w:tcPr>
            <w:tcW w:w="1820"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 xml:space="preserve">უმეთვალყურეოდ დარჩენილი ძაღლების პოპულაციის მართვა და თავშესაფარში გადაყვანა </w:t>
            </w:r>
          </w:p>
        </w:tc>
        <w:tc>
          <w:tcPr>
            <w:tcW w:w="544"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92400,00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23100,00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23100,00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23100,00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23100,00</w:t>
            </w:r>
          </w:p>
        </w:tc>
      </w:tr>
      <w:tr w:rsidR="003D222D" w:rsidRPr="003D222D" w:rsidTr="003D222D">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03 01 06</w:t>
            </w:r>
          </w:p>
        </w:tc>
        <w:tc>
          <w:tcPr>
            <w:tcW w:w="1820"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მატერიალურ-ტექნიკური ბაზის განახლება</w:t>
            </w:r>
          </w:p>
        </w:tc>
        <w:tc>
          <w:tcPr>
            <w:tcW w:w="544"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412400,00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103100,00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103100,00</w:t>
            </w:r>
          </w:p>
        </w:tc>
        <w:tc>
          <w:tcPr>
            <w:tcW w:w="536" w:type="pct"/>
            <w:tcBorders>
              <w:top w:val="nil"/>
              <w:left w:val="nil"/>
              <w:bottom w:val="single" w:sz="4"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103100,00</w:t>
            </w:r>
          </w:p>
        </w:tc>
        <w:tc>
          <w:tcPr>
            <w:tcW w:w="536" w:type="pct"/>
            <w:tcBorders>
              <w:top w:val="nil"/>
              <w:left w:val="nil"/>
              <w:bottom w:val="single" w:sz="4" w:space="0" w:color="auto"/>
              <w:right w:val="single" w:sz="8"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103100,00</w:t>
            </w:r>
          </w:p>
        </w:tc>
      </w:tr>
      <w:tr w:rsidR="003D222D" w:rsidRPr="003D222D" w:rsidTr="003D222D">
        <w:trPr>
          <w:trHeight w:val="570"/>
        </w:trPr>
        <w:tc>
          <w:tcPr>
            <w:tcW w:w="2311"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სულ პროგრამა</w:t>
            </w:r>
          </w:p>
        </w:tc>
        <w:tc>
          <w:tcPr>
            <w:tcW w:w="544" w:type="pct"/>
            <w:tcBorders>
              <w:top w:val="single" w:sz="8" w:space="0" w:color="auto"/>
              <w:left w:val="nil"/>
              <w:bottom w:val="single" w:sz="8"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14998100,00</w:t>
            </w:r>
          </w:p>
        </w:tc>
        <w:tc>
          <w:tcPr>
            <w:tcW w:w="536" w:type="pct"/>
            <w:tcBorders>
              <w:top w:val="single" w:sz="8" w:space="0" w:color="auto"/>
              <w:left w:val="nil"/>
              <w:bottom w:val="single" w:sz="8"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3390000,00</w:t>
            </w:r>
          </w:p>
        </w:tc>
        <w:tc>
          <w:tcPr>
            <w:tcW w:w="536" w:type="pct"/>
            <w:tcBorders>
              <w:top w:val="single" w:sz="8" w:space="0" w:color="auto"/>
              <w:left w:val="nil"/>
              <w:bottom w:val="single" w:sz="8"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3605000,00</w:t>
            </w:r>
          </w:p>
        </w:tc>
        <w:tc>
          <w:tcPr>
            <w:tcW w:w="536" w:type="pct"/>
            <w:tcBorders>
              <w:top w:val="single" w:sz="8" w:space="0" w:color="auto"/>
              <w:left w:val="nil"/>
              <w:bottom w:val="single" w:sz="8"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3843500,00</w:t>
            </w:r>
          </w:p>
        </w:tc>
        <w:tc>
          <w:tcPr>
            <w:tcW w:w="536" w:type="pct"/>
            <w:tcBorders>
              <w:top w:val="single" w:sz="8" w:space="0" w:color="auto"/>
              <w:left w:val="nil"/>
              <w:bottom w:val="single" w:sz="8"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4159600,00</w:t>
            </w:r>
          </w:p>
        </w:tc>
      </w:tr>
      <w:tr w:rsidR="003D222D" w:rsidRPr="003D222D" w:rsidTr="003D222D">
        <w:trPr>
          <w:trHeight w:val="405"/>
        </w:trPr>
        <w:tc>
          <w:tcPr>
            <w:tcW w:w="2311" w:type="pct"/>
            <w:gridSpan w:val="2"/>
            <w:tcBorders>
              <w:top w:val="nil"/>
              <w:left w:val="single" w:sz="8" w:space="0" w:color="auto"/>
              <w:bottom w:val="single" w:sz="8" w:space="0" w:color="auto"/>
              <w:right w:val="single" w:sz="4" w:space="0" w:color="auto"/>
            </w:tcBorders>
            <w:shd w:val="clear" w:color="000000" w:fill="FFFFFF"/>
            <w:vAlign w:val="center"/>
            <w:hideMark/>
          </w:tcPr>
          <w:p w:rsidR="003D222D" w:rsidRPr="003D222D" w:rsidRDefault="003D222D" w:rsidP="003D222D">
            <w:pPr>
              <w:spacing w:after="0" w:line="240" w:lineRule="auto"/>
              <w:rPr>
                <w:rFonts w:ascii="Sylfaen" w:eastAsia="Times New Roman" w:hAnsi="Sylfaen"/>
                <w:i/>
                <w:iCs/>
                <w:sz w:val="20"/>
                <w:szCs w:val="20"/>
                <w:lang w:val="ka-GE" w:eastAsia="ka-GE"/>
              </w:rPr>
            </w:pPr>
            <w:r w:rsidRPr="003D222D">
              <w:rPr>
                <w:rFonts w:ascii="Sylfaen" w:eastAsia="Times New Roman" w:hAnsi="Sylfaen"/>
                <w:i/>
                <w:iCs/>
                <w:sz w:val="20"/>
                <w:szCs w:val="20"/>
                <w:lang w:val="ka-GE" w:eastAsia="ka-GE"/>
              </w:rPr>
              <w:t>მ.შ. კაპიტალური პროგრამები</w:t>
            </w:r>
          </w:p>
        </w:tc>
        <w:tc>
          <w:tcPr>
            <w:tcW w:w="544" w:type="pct"/>
            <w:tcBorders>
              <w:top w:val="nil"/>
              <w:left w:val="nil"/>
              <w:bottom w:val="single" w:sz="8"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536" w:type="pct"/>
            <w:tcBorders>
              <w:top w:val="nil"/>
              <w:left w:val="nil"/>
              <w:bottom w:val="single" w:sz="8"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536" w:type="pct"/>
            <w:tcBorders>
              <w:top w:val="nil"/>
              <w:left w:val="nil"/>
              <w:bottom w:val="single" w:sz="8"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536" w:type="pct"/>
            <w:tcBorders>
              <w:top w:val="nil"/>
              <w:left w:val="nil"/>
              <w:bottom w:val="single" w:sz="8"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536" w:type="pct"/>
            <w:tcBorders>
              <w:top w:val="nil"/>
              <w:left w:val="nil"/>
              <w:bottom w:val="single" w:sz="8" w:space="0" w:color="auto"/>
              <w:right w:val="single" w:sz="4" w:space="0" w:color="auto"/>
            </w:tcBorders>
            <w:shd w:val="clear" w:color="000000" w:fill="FFFFFF"/>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r>
      <w:tr w:rsidR="003D222D" w:rsidRPr="003D222D" w:rsidTr="003D222D">
        <w:trPr>
          <w:trHeight w:val="1905"/>
        </w:trPr>
        <w:tc>
          <w:tcPr>
            <w:tcW w:w="2311"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3D222D" w:rsidRPr="003D222D" w:rsidRDefault="003D222D" w:rsidP="003D222D">
            <w:pPr>
              <w:spacing w:after="0" w:line="240" w:lineRule="auto"/>
              <w:rPr>
                <w:rFonts w:ascii="Sylfaen" w:eastAsia="Times New Roman" w:hAnsi="Sylfaen"/>
                <w:b/>
                <w:bCs/>
                <w:sz w:val="20"/>
                <w:szCs w:val="20"/>
                <w:lang w:val="ka-GE" w:eastAsia="ka-GE"/>
              </w:rPr>
            </w:pPr>
            <w:r w:rsidRPr="003D222D">
              <w:rPr>
                <w:rFonts w:ascii="Sylfaen" w:eastAsia="Times New Roman" w:hAnsi="Sylfaen"/>
                <w:b/>
                <w:bCs/>
                <w:sz w:val="20"/>
                <w:szCs w:val="20"/>
                <w:lang w:val="ka-GE" w:eastAsia="ka-GE"/>
              </w:rPr>
              <w:t>მოსალოდნელი საბოლოო შედეგი</w:t>
            </w:r>
          </w:p>
        </w:tc>
        <w:tc>
          <w:tcPr>
            <w:tcW w:w="2689" w:type="pct"/>
            <w:gridSpan w:val="5"/>
            <w:tcBorders>
              <w:top w:val="single" w:sz="8" w:space="0" w:color="auto"/>
              <w:left w:val="nil"/>
              <w:bottom w:val="single" w:sz="8" w:space="0" w:color="auto"/>
              <w:right w:val="single" w:sz="8" w:space="0" w:color="000000"/>
            </w:tcBorders>
            <w:shd w:val="clear" w:color="auto" w:fill="auto"/>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ა(ა)იპ ბორჯომის დასუფთავება და კეთილმოწყობის სამსახურის წარმოების განვითარება.ქუჩის პირას არსებული, სკვერების, ტროტუარების და ფეხით სავალი ნაწილების გარზდილი დაგვის სიხშირე,  ,, კმაყოფილი ადგილობრივი მოსახლეობა და ტურისტებისთვის მიმზიდველი სუფთა კეთილმოწყობილი ქალაქი".</w:t>
            </w:r>
          </w:p>
        </w:tc>
      </w:tr>
    </w:tbl>
    <w:p w:rsidR="00545C58" w:rsidRDefault="00545C58" w:rsidP="00DB03A2">
      <w:pPr>
        <w:jc w:val="center"/>
        <w:rPr>
          <w:b/>
          <w:sz w:val="28"/>
        </w:rPr>
      </w:pPr>
    </w:p>
    <w:p w:rsidR="00103955" w:rsidRDefault="00103955" w:rsidP="00DB03A2">
      <w:pPr>
        <w:jc w:val="center"/>
        <w:rPr>
          <w:b/>
          <w:sz w:val="28"/>
        </w:rPr>
      </w:pPr>
    </w:p>
    <w:tbl>
      <w:tblPr>
        <w:tblW w:w="5000" w:type="pct"/>
        <w:tblLook w:val="04A0" w:firstRow="1" w:lastRow="0" w:firstColumn="1" w:lastColumn="0" w:noHBand="0" w:noVBand="1"/>
      </w:tblPr>
      <w:tblGrid>
        <w:gridCol w:w="1589"/>
        <w:gridCol w:w="1416"/>
        <w:gridCol w:w="994"/>
        <w:gridCol w:w="603"/>
        <w:gridCol w:w="914"/>
        <w:gridCol w:w="603"/>
        <w:gridCol w:w="603"/>
        <w:gridCol w:w="1301"/>
        <w:gridCol w:w="926"/>
        <w:gridCol w:w="1416"/>
        <w:gridCol w:w="1337"/>
        <w:gridCol w:w="1238"/>
      </w:tblGrid>
      <w:tr w:rsidR="003D222D" w:rsidRPr="003D222D" w:rsidTr="003D222D">
        <w:trPr>
          <w:trHeight w:val="1200"/>
        </w:trPr>
        <w:tc>
          <w:tcPr>
            <w:tcW w:w="756" w:type="pct"/>
            <w:vMerge w:val="restart"/>
            <w:tcBorders>
              <w:top w:val="nil"/>
              <w:left w:val="single" w:sz="8" w:space="0" w:color="auto"/>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xml:space="preserve">მოსალოდნელი საბოლოო შედეგი </w:t>
            </w:r>
            <w:r w:rsidRPr="003D222D">
              <w:rPr>
                <w:rFonts w:ascii="Sylfaen" w:eastAsia="Times New Roman" w:hAnsi="Sylfaen"/>
                <w:b/>
                <w:bCs/>
                <w:sz w:val="20"/>
                <w:szCs w:val="20"/>
                <w:lang w:val="ka-GE" w:eastAsia="ka-GE"/>
              </w:rPr>
              <w:t>(OUTCOME)</w:t>
            </w:r>
          </w:p>
        </w:tc>
        <w:tc>
          <w:tcPr>
            <w:tcW w:w="2152" w:type="pct"/>
            <w:gridSpan w:val="6"/>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შედეგის ინდიკატორები</w:t>
            </w:r>
          </w:p>
        </w:tc>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გაზომვის ერთეული</w:t>
            </w:r>
          </w:p>
        </w:tc>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გეგმიური გადახრა</w:t>
            </w:r>
          </w:p>
        </w:tc>
        <w:tc>
          <w:tcPr>
            <w:tcW w:w="467" w:type="pct"/>
            <w:vMerge w:val="restart"/>
            <w:tcBorders>
              <w:top w:val="nil"/>
              <w:left w:val="single" w:sz="4" w:space="0" w:color="auto"/>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პასუხისმგებელი (საბიუჯეტო ორგანიზაცია, სამსახური)</w:t>
            </w: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მეთოდოლოგია</w:t>
            </w:r>
          </w:p>
        </w:tc>
        <w:tc>
          <w:tcPr>
            <w:tcW w:w="406" w:type="pct"/>
            <w:vMerge w:val="restart"/>
            <w:tcBorders>
              <w:top w:val="nil"/>
              <w:left w:val="single" w:sz="4" w:space="0" w:color="auto"/>
              <w:bottom w:val="single" w:sz="4" w:space="0" w:color="auto"/>
              <w:right w:val="single" w:sz="8"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რისკი</w:t>
            </w:r>
          </w:p>
        </w:tc>
      </w:tr>
      <w:tr w:rsidR="003D222D" w:rsidRPr="003D222D" w:rsidTr="003D222D">
        <w:trPr>
          <w:trHeight w:val="885"/>
        </w:trPr>
        <w:tc>
          <w:tcPr>
            <w:tcW w:w="756" w:type="pct"/>
            <w:vMerge/>
            <w:tcBorders>
              <w:top w:val="nil"/>
              <w:left w:val="single" w:sz="8" w:space="0" w:color="auto"/>
              <w:bottom w:val="single" w:sz="4" w:space="0" w:color="auto"/>
              <w:right w:val="single" w:sz="4" w:space="0" w:color="auto"/>
            </w:tcBorders>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p>
        </w:tc>
        <w:tc>
          <w:tcPr>
            <w:tcW w:w="485"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დასახელება</w:t>
            </w:r>
          </w:p>
        </w:tc>
        <w:tc>
          <w:tcPr>
            <w:tcW w:w="338"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2025 წელი (საბაზისო)</w:t>
            </w:r>
          </w:p>
        </w:tc>
        <w:tc>
          <w:tcPr>
            <w:tcW w:w="326"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2026 წელი</w:t>
            </w:r>
          </w:p>
        </w:tc>
        <w:tc>
          <w:tcPr>
            <w:tcW w:w="351"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2027წელი</w:t>
            </w:r>
          </w:p>
        </w:tc>
        <w:tc>
          <w:tcPr>
            <w:tcW w:w="326"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2028 წელი</w:t>
            </w:r>
          </w:p>
        </w:tc>
        <w:tc>
          <w:tcPr>
            <w:tcW w:w="326"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2029  წელი</w:t>
            </w:r>
          </w:p>
        </w:tc>
        <w:tc>
          <w:tcPr>
            <w:tcW w:w="427" w:type="pct"/>
            <w:vMerge/>
            <w:tcBorders>
              <w:top w:val="nil"/>
              <w:left w:val="single" w:sz="4" w:space="0" w:color="auto"/>
              <w:bottom w:val="single" w:sz="4" w:space="0" w:color="auto"/>
              <w:right w:val="single" w:sz="4" w:space="0" w:color="auto"/>
            </w:tcBorders>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p>
        </w:tc>
        <w:tc>
          <w:tcPr>
            <w:tcW w:w="352" w:type="pct"/>
            <w:vMerge/>
            <w:tcBorders>
              <w:top w:val="nil"/>
              <w:left w:val="single" w:sz="4" w:space="0" w:color="auto"/>
              <w:bottom w:val="single" w:sz="4" w:space="0" w:color="auto"/>
              <w:right w:val="single" w:sz="4" w:space="0" w:color="auto"/>
            </w:tcBorders>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p>
        </w:tc>
        <w:tc>
          <w:tcPr>
            <w:tcW w:w="467" w:type="pct"/>
            <w:vMerge/>
            <w:tcBorders>
              <w:top w:val="nil"/>
              <w:left w:val="single" w:sz="4" w:space="0" w:color="auto"/>
              <w:bottom w:val="single" w:sz="4" w:space="0" w:color="auto"/>
              <w:right w:val="single" w:sz="4" w:space="0" w:color="auto"/>
            </w:tcBorders>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p>
        </w:tc>
        <w:tc>
          <w:tcPr>
            <w:tcW w:w="440" w:type="pct"/>
            <w:vMerge/>
            <w:tcBorders>
              <w:top w:val="nil"/>
              <w:left w:val="single" w:sz="4" w:space="0" w:color="auto"/>
              <w:bottom w:val="single" w:sz="4" w:space="0" w:color="auto"/>
              <w:right w:val="single" w:sz="4" w:space="0" w:color="auto"/>
            </w:tcBorders>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p>
        </w:tc>
        <w:tc>
          <w:tcPr>
            <w:tcW w:w="406" w:type="pct"/>
            <w:vMerge/>
            <w:tcBorders>
              <w:top w:val="nil"/>
              <w:left w:val="single" w:sz="4" w:space="0" w:color="auto"/>
              <w:bottom w:val="single" w:sz="4" w:space="0" w:color="auto"/>
              <w:right w:val="single" w:sz="8" w:space="0" w:color="auto"/>
            </w:tcBorders>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p>
        </w:tc>
      </w:tr>
      <w:tr w:rsidR="003D222D" w:rsidRPr="003D222D" w:rsidTr="003D222D">
        <w:trPr>
          <w:trHeight w:val="2520"/>
        </w:trPr>
        <w:tc>
          <w:tcPr>
            <w:tcW w:w="756" w:type="pct"/>
            <w:vMerge w:val="restart"/>
            <w:tcBorders>
              <w:top w:val="nil"/>
              <w:left w:val="single" w:sz="8" w:space="0" w:color="auto"/>
              <w:bottom w:val="single" w:sz="8" w:space="0" w:color="000000"/>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ა(ა)იპ ბორჯომის დასუფთავება და კეთილმოწყობის სამსახურის წარმოების განვითარება.ქუჩის პირას არსებული, სკვერების, ტროტუარების და ფეხით სავალი ნაწილების გარზდილი დაგვის სიხშირე,  ,, კმაყოფილი ადგილობრივი მოსახლეობა და ტურისტებისთვის მიმზიდველი სუფთა კეთილმოწყობილი ქალაქი".</w:t>
            </w:r>
          </w:p>
        </w:tc>
        <w:tc>
          <w:tcPr>
            <w:tcW w:w="485"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კეთილმოწყობის სამსახურის წარმოების განვითარება</w:t>
            </w:r>
          </w:p>
        </w:tc>
        <w:tc>
          <w:tcPr>
            <w:tcW w:w="338"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right"/>
              <w:rPr>
                <w:rFonts w:ascii="Sylfaen" w:eastAsia="Times New Roman" w:hAnsi="Sylfaen"/>
                <w:lang w:val="ka-GE" w:eastAsia="ka-GE"/>
              </w:rPr>
            </w:pPr>
            <w:r w:rsidRPr="003D222D">
              <w:rPr>
                <w:rFonts w:ascii="Sylfaen" w:eastAsia="Times New Roman" w:hAnsi="Sylfaen"/>
                <w:lang w:val="ka-GE" w:eastAsia="ka-GE"/>
              </w:rPr>
              <w:t>75%</w:t>
            </w:r>
          </w:p>
        </w:tc>
        <w:tc>
          <w:tcPr>
            <w:tcW w:w="326"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right"/>
              <w:rPr>
                <w:rFonts w:ascii="Sylfaen" w:eastAsia="Times New Roman" w:hAnsi="Sylfaen"/>
                <w:lang w:val="ka-GE" w:eastAsia="ka-GE"/>
              </w:rPr>
            </w:pPr>
            <w:r w:rsidRPr="003D222D">
              <w:rPr>
                <w:rFonts w:ascii="Sylfaen" w:eastAsia="Times New Roman" w:hAnsi="Sylfaen"/>
                <w:lang w:val="ka-GE" w:eastAsia="ka-GE"/>
              </w:rPr>
              <w:t>80%</w:t>
            </w:r>
          </w:p>
        </w:tc>
        <w:tc>
          <w:tcPr>
            <w:tcW w:w="351"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right"/>
              <w:rPr>
                <w:rFonts w:ascii="Sylfaen" w:eastAsia="Times New Roman" w:hAnsi="Sylfaen"/>
                <w:lang w:val="ka-GE" w:eastAsia="ka-GE"/>
              </w:rPr>
            </w:pPr>
            <w:r w:rsidRPr="003D222D">
              <w:rPr>
                <w:rFonts w:ascii="Sylfaen" w:eastAsia="Times New Roman" w:hAnsi="Sylfaen"/>
                <w:lang w:val="ka-GE" w:eastAsia="ka-GE"/>
              </w:rPr>
              <w:t>85%</w:t>
            </w:r>
          </w:p>
        </w:tc>
        <w:tc>
          <w:tcPr>
            <w:tcW w:w="326"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right"/>
              <w:rPr>
                <w:rFonts w:ascii="Sylfaen" w:eastAsia="Times New Roman" w:hAnsi="Sylfaen"/>
                <w:lang w:val="ka-GE" w:eastAsia="ka-GE"/>
              </w:rPr>
            </w:pPr>
            <w:r w:rsidRPr="003D222D">
              <w:rPr>
                <w:rFonts w:ascii="Sylfaen" w:eastAsia="Times New Roman" w:hAnsi="Sylfaen"/>
                <w:lang w:val="ka-GE" w:eastAsia="ka-GE"/>
              </w:rPr>
              <w:t>90%</w:t>
            </w:r>
          </w:p>
        </w:tc>
        <w:tc>
          <w:tcPr>
            <w:tcW w:w="326"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right"/>
              <w:rPr>
                <w:rFonts w:ascii="Sylfaen" w:eastAsia="Times New Roman" w:hAnsi="Sylfaen"/>
                <w:lang w:val="ka-GE" w:eastAsia="ka-GE"/>
              </w:rPr>
            </w:pPr>
            <w:r w:rsidRPr="003D222D">
              <w:rPr>
                <w:rFonts w:ascii="Sylfaen" w:eastAsia="Times New Roman" w:hAnsi="Sylfaen"/>
                <w:lang w:val="ka-GE" w:eastAsia="ka-GE"/>
              </w:rPr>
              <w:t>95%</w:t>
            </w:r>
          </w:p>
        </w:tc>
        <w:tc>
          <w:tcPr>
            <w:tcW w:w="427"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პროცენტი</w:t>
            </w:r>
          </w:p>
        </w:tc>
        <w:tc>
          <w:tcPr>
            <w:tcW w:w="352"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10%</w:t>
            </w:r>
          </w:p>
        </w:tc>
        <w:tc>
          <w:tcPr>
            <w:tcW w:w="467"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ა(ა)იპ ბორჯომის დასუფთავება და კეთილმოწყობის სამსახური</w:t>
            </w:r>
          </w:p>
        </w:tc>
        <w:tc>
          <w:tcPr>
            <w:tcW w:w="440"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 </w:t>
            </w:r>
          </w:p>
        </w:tc>
        <w:tc>
          <w:tcPr>
            <w:tcW w:w="406" w:type="pct"/>
            <w:tcBorders>
              <w:top w:val="nil"/>
              <w:left w:val="nil"/>
              <w:bottom w:val="nil"/>
              <w:right w:val="single" w:sz="8" w:space="0" w:color="auto"/>
            </w:tcBorders>
            <w:shd w:val="clear" w:color="auto" w:fill="auto"/>
            <w:vAlign w:val="center"/>
            <w:hideMark/>
          </w:tcPr>
          <w:p w:rsidR="003D222D" w:rsidRPr="003D222D" w:rsidRDefault="003D222D" w:rsidP="003D222D">
            <w:pPr>
              <w:spacing w:after="0" w:line="240" w:lineRule="auto"/>
              <w:jc w:val="center"/>
              <w:rPr>
                <w:rFonts w:ascii="Sylfaen" w:eastAsia="Times New Roman" w:hAnsi="Sylfaen"/>
                <w:sz w:val="20"/>
                <w:szCs w:val="20"/>
                <w:lang w:val="ka-GE" w:eastAsia="ka-GE"/>
              </w:rPr>
            </w:pPr>
            <w:r w:rsidRPr="003D222D">
              <w:rPr>
                <w:rFonts w:ascii="Sylfaen" w:eastAsia="Times New Roman" w:hAnsi="Sylfaen"/>
                <w:sz w:val="20"/>
                <w:szCs w:val="20"/>
                <w:lang w:val="ka-GE" w:eastAsia="ka-GE"/>
              </w:rPr>
              <w:t>ფასების მატება</w:t>
            </w:r>
          </w:p>
        </w:tc>
      </w:tr>
      <w:tr w:rsidR="003D222D" w:rsidRPr="003D222D" w:rsidTr="003D222D">
        <w:trPr>
          <w:trHeight w:val="1830"/>
        </w:trPr>
        <w:tc>
          <w:tcPr>
            <w:tcW w:w="756" w:type="pct"/>
            <w:vMerge/>
            <w:tcBorders>
              <w:top w:val="nil"/>
              <w:left w:val="single" w:sz="8" w:space="0" w:color="auto"/>
              <w:bottom w:val="single" w:sz="8" w:space="0" w:color="000000"/>
              <w:right w:val="single" w:sz="4" w:space="0" w:color="auto"/>
            </w:tcBorders>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p>
        </w:tc>
        <w:tc>
          <w:tcPr>
            <w:tcW w:w="485"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rPr>
                <w:rFonts w:ascii="Sylfaen" w:eastAsia="Times New Roman" w:hAnsi="Sylfaen"/>
                <w:lang w:val="ka-GE" w:eastAsia="ka-GE"/>
              </w:rPr>
            </w:pPr>
            <w:r w:rsidRPr="003D222D">
              <w:rPr>
                <w:rFonts w:ascii="Sylfaen" w:eastAsia="Times New Roman" w:hAnsi="Sylfaen"/>
                <w:lang w:val="ka-GE" w:eastAsia="ka-GE"/>
              </w:rPr>
              <w:t>კმაყოფილი მოსახლეობა</w:t>
            </w:r>
          </w:p>
        </w:tc>
        <w:tc>
          <w:tcPr>
            <w:tcW w:w="338"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rPr>
                <w:rFonts w:ascii="Sylfaen" w:eastAsia="Times New Roman" w:hAnsi="Sylfaen"/>
                <w:lang w:val="ka-GE" w:eastAsia="ka-GE"/>
              </w:rPr>
            </w:pPr>
            <w:r w:rsidRPr="003D222D">
              <w:rPr>
                <w:rFonts w:ascii="Sylfaen" w:eastAsia="Times New Roman" w:hAnsi="Sylfaen"/>
                <w:lang w:val="ka-GE" w:eastAsia="ka-GE"/>
              </w:rPr>
              <w:t>არ გვაქვს მონაცემი</w:t>
            </w:r>
          </w:p>
        </w:tc>
        <w:tc>
          <w:tcPr>
            <w:tcW w:w="326"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right"/>
              <w:rPr>
                <w:rFonts w:ascii="Sylfaen" w:eastAsia="Times New Roman" w:hAnsi="Sylfaen"/>
                <w:lang w:val="ka-GE" w:eastAsia="ka-GE"/>
              </w:rPr>
            </w:pPr>
            <w:r w:rsidRPr="003D222D">
              <w:rPr>
                <w:rFonts w:ascii="Sylfaen" w:eastAsia="Times New Roman" w:hAnsi="Sylfaen"/>
                <w:lang w:val="ka-GE" w:eastAsia="ka-GE"/>
              </w:rPr>
              <w:t>60%</w:t>
            </w:r>
          </w:p>
        </w:tc>
        <w:tc>
          <w:tcPr>
            <w:tcW w:w="351"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right"/>
              <w:rPr>
                <w:rFonts w:ascii="Sylfaen" w:eastAsia="Times New Roman" w:hAnsi="Sylfaen"/>
                <w:lang w:val="ka-GE" w:eastAsia="ka-GE"/>
              </w:rPr>
            </w:pPr>
            <w:r w:rsidRPr="003D222D">
              <w:rPr>
                <w:rFonts w:ascii="Sylfaen" w:eastAsia="Times New Roman" w:hAnsi="Sylfaen"/>
                <w:lang w:val="ka-GE" w:eastAsia="ka-GE"/>
              </w:rPr>
              <w:t>65%</w:t>
            </w:r>
          </w:p>
        </w:tc>
        <w:tc>
          <w:tcPr>
            <w:tcW w:w="326"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right"/>
              <w:rPr>
                <w:rFonts w:ascii="Sylfaen" w:eastAsia="Times New Roman" w:hAnsi="Sylfaen"/>
                <w:lang w:val="ka-GE" w:eastAsia="ka-GE"/>
              </w:rPr>
            </w:pPr>
            <w:r w:rsidRPr="003D222D">
              <w:rPr>
                <w:rFonts w:ascii="Sylfaen" w:eastAsia="Times New Roman" w:hAnsi="Sylfaen"/>
                <w:lang w:val="ka-GE" w:eastAsia="ka-GE"/>
              </w:rPr>
              <w:t>70%</w:t>
            </w:r>
          </w:p>
        </w:tc>
        <w:tc>
          <w:tcPr>
            <w:tcW w:w="326"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right"/>
              <w:rPr>
                <w:rFonts w:ascii="Sylfaen" w:eastAsia="Times New Roman" w:hAnsi="Sylfaen"/>
                <w:lang w:val="ka-GE" w:eastAsia="ka-GE"/>
              </w:rPr>
            </w:pPr>
            <w:r w:rsidRPr="003D222D">
              <w:rPr>
                <w:rFonts w:ascii="Sylfaen" w:eastAsia="Times New Roman" w:hAnsi="Sylfaen"/>
                <w:lang w:val="ka-GE" w:eastAsia="ka-GE"/>
              </w:rPr>
              <w:t>75%</w:t>
            </w:r>
          </w:p>
        </w:tc>
        <w:tc>
          <w:tcPr>
            <w:tcW w:w="427"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rPr>
                <w:rFonts w:ascii="Sylfaen" w:eastAsia="Times New Roman" w:hAnsi="Sylfaen"/>
                <w:lang w:val="ka-GE" w:eastAsia="ka-GE"/>
              </w:rPr>
            </w:pPr>
            <w:r w:rsidRPr="003D222D">
              <w:rPr>
                <w:rFonts w:ascii="Sylfaen" w:eastAsia="Times New Roman" w:hAnsi="Sylfaen"/>
                <w:lang w:val="ka-GE" w:eastAsia="ka-GE"/>
              </w:rPr>
              <w:t>მოსახლეობის რაოდენობა</w:t>
            </w:r>
          </w:p>
        </w:tc>
        <w:tc>
          <w:tcPr>
            <w:tcW w:w="352"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jc w:val="right"/>
              <w:rPr>
                <w:rFonts w:ascii="Sylfaen" w:eastAsia="Times New Roman" w:hAnsi="Sylfaen"/>
                <w:lang w:val="ka-GE" w:eastAsia="ka-GE"/>
              </w:rPr>
            </w:pPr>
            <w:r w:rsidRPr="003D222D">
              <w:rPr>
                <w:rFonts w:ascii="Sylfaen" w:eastAsia="Times New Roman" w:hAnsi="Sylfaen"/>
                <w:lang w:val="ka-GE" w:eastAsia="ka-GE"/>
              </w:rPr>
              <w:t>10%</w:t>
            </w:r>
          </w:p>
        </w:tc>
        <w:tc>
          <w:tcPr>
            <w:tcW w:w="467"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rPr>
                <w:rFonts w:ascii="Sylfaen" w:eastAsia="Times New Roman" w:hAnsi="Sylfaen"/>
                <w:sz w:val="20"/>
                <w:szCs w:val="20"/>
                <w:lang w:val="ka-GE" w:eastAsia="ka-GE"/>
              </w:rPr>
            </w:pPr>
            <w:r w:rsidRPr="003D222D">
              <w:rPr>
                <w:rFonts w:ascii="Sylfaen" w:eastAsia="Times New Roman" w:hAnsi="Sylfaen"/>
                <w:sz w:val="20"/>
                <w:szCs w:val="20"/>
                <w:lang w:val="ka-GE" w:eastAsia="ka-GE"/>
              </w:rPr>
              <w:t>ა(ა)იპ ბორჯომის დასუფთავება და კეთილმოწყობის სამსახური</w:t>
            </w:r>
          </w:p>
        </w:tc>
        <w:tc>
          <w:tcPr>
            <w:tcW w:w="440" w:type="pct"/>
            <w:tcBorders>
              <w:top w:val="nil"/>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rPr>
                <w:rFonts w:ascii="Sylfaen" w:eastAsia="Times New Roman" w:hAnsi="Sylfaen"/>
                <w:lang w:val="ka-GE" w:eastAsia="ka-GE"/>
              </w:rPr>
            </w:pPr>
            <w:r w:rsidRPr="003D222D">
              <w:rPr>
                <w:rFonts w:ascii="Sylfaen" w:eastAsia="Times New Roman" w:hAnsi="Sylfaen"/>
                <w:lang w:val="ka-GE" w:eastAsia="ka-GE"/>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3D222D" w:rsidRPr="003D222D" w:rsidRDefault="003D222D" w:rsidP="003D222D">
            <w:pPr>
              <w:spacing w:after="0" w:line="240" w:lineRule="auto"/>
              <w:rPr>
                <w:rFonts w:ascii="Sylfaen" w:eastAsia="Times New Roman" w:hAnsi="Sylfaen"/>
                <w:lang w:val="ka-GE" w:eastAsia="ka-GE"/>
              </w:rPr>
            </w:pPr>
            <w:r w:rsidRPr="003D222D">
              <w:rPr>
                <w:rFonts w:ascii="Sylfaen" w:eastAsia="Times New Roman" w:hAnsi="Sylfaen"/>
                <w:lang w:val="ka-GE" w:eastAsia="ka-GE"/>
              </w:rPr>
              <w:t>სუბიექტური აზრი</w:t>
            </w:r>
          </w:p>
        </w:tc>
      </w:tr>
    </w:tbl>
    <w:p w:rsidR="00103955" w:rsidRDefault="00103955" w:rsidP="00DB03A2">
      <w:pPr>
        <w:jc w:val="center"/>
        <w:rPr>
          <w:b/>
          <w:sz w:val="28"/>
        </w:rPr>
      </w:pPr>
    </w:p>
    <w:p w:rsidR="00103955" w:rsidRDefault="00103955" w:rsidP="00DB03A2">
      <w:pPr>
        <w:jc w:val="center"/>
        <w:rPr>
          <w:b/>
          <w:sz w:val="28"/>
        </w:rPr>
      </w:pPr>
    </w:p>
    <w:p w:rsidR="00103955" w:rsidRDefault="00103955" w:rsidP="00DB03A2">
      <w:pPr>
        <w:jc w:val="center"/>
        <w:rPr>
          <w:b/>
          <w:sz w:val="28"/>
        </w:rPr>
      </w:pPr>
    </w:p>
    <w:p w:rsidR="00D825F2" w:rsidRDefault="00D825F2" w:rsidP="00DB03A2">
      <w:pPr>
        <w:jc w:val="center"/>
        <w:rPr>
          <w:b/>
          <w:sz w:val="28"/>
        </w:rPr>
      </w:pPr>
    </w:p>
    <w:p w:rsidR="00D825F2" w:rsidRDefault="00D825F2" w:rsidP="00DB03A2">
      <w:pPr>
        <w:jc w:val="center"/>
        <w:rPr>
          <w:b/>
          <w:sz w:val="28"/>
        </w:rPr>
      </w:pPr>
    </w:p>
    <w:tbl>
      <w:tblPr>
        <w:tblW w:w="5000" w:type="pct"/>
        <w:tblLook w:val="04A0" w:firstRow="1" w:lastRow="0" w:firstColumn="1" w:lastColumn="0" w:noHBand="0" w:noVBand="1"/>
      </w:tblPr>
      <w:tblGrid>
        <w:gridCol w:w="1527"/>
        <w:gridCol w:w="3170"/>
        <w:gridCol w:w="2060"/>
        <w:gridCol w:w="2060"/>
        <w:gridCol w:w="2063"/>
        <w:gridCol w:w="2060"/>
      </w:tblGrid>
      <w:tr w:rsidR="00901C1F" w:rsidRPr="00901C1F" w:rsidTr="00901C1F">
        <w:trPr>
          <w:trHeight w:val="705"/>
        </w:trPr>
        <w:tc>
          <w:tcPr>
            <w:tcW w:w="2611" w:type="pct"/>
            <w:gridSpan w:val="3"/>
            <w:tcBorders>
              <w:top w:val="single" w:sz="8" w:space="0" w:color="auto"/>
              <w:left w:val="single" w:sz="8" w:space="0" w:color="auto"/>
              <w:bottom w:val="single" w:sz="8" w:space="0" w:color="auto"/>
              <w:right w:val="nil"/>
            </w:tcBorders>
            <w:shd w:val="clear" w:color="auto" w:fill="auto"/>
            <w:vAlign w:val="center"/>
            <w:hideMark/>
          </w:tcPr>
          <w:p w:rsidR="00901C1F" w:rsidRPr="00901C1F" w:rsidRDefault="00901C1F" w:rsidP="00901C1F">
            <w:pPr>
              <w:spacing w:after="0" w:line="240" w:lineRule="auto"/>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38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ბორჯომის დასუფთავება და კეთილმოწყობა</w:t>
            </w:r>
          </w:p>
        </w:tc>
      </w:tr>
      <w:tr w:rsidR="00901C1F" w:rsidRPr="00901C1F" w:rsidTr="00901C1F">
        <w:trPr>
          <w:trHeight w:val="585"/>
        </w:trPr>
        <w:tc>
          <w:tcPr>
            <w:tcW w:w="420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ქვეპროგრამის კლასიფიკაციის კოდი:</w:t>
            </w:r>
          </w:p>
        </w:tc>
        <w:tc>
          <w:tcPr>
            <w:tcW w:w="796" w:type="pct"/>
            <w:tcBorders>
              <w:top w:val="nil"/>
              <w:left w:val="nil"/>
              <w:bottom w:val="single" w:sz="8"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03 01 01</w:t>
            </w:r>
          </w:p>
        </w:tc>
      </w:tr>
      <w:tr w:rsidR="00901C1F" w:rsidRPr="00901C1F" w:rsidTr="00901C1F">
        <w:trPr>
          <w:trHeight w:val="585"/>
        </w:trPr>
        <w:tc>
          <w:tcPr>
            <w:tcW w:w="261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ქვეპროგრამის დასახელება:</w:t>
            </w:r>
          </w:p>
        </w:tc>
        <w:tc>
          <w:tcPr>
            <w:tcW w:w="2389" w:type="pct"/>
            <w:gridSpan w:val="3"/>
            <w:tcBorders>
              <w:top w:val="single" w:sz="8" w:space="0" w:color="auto"/>
              <w:left w:val="nil"/>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დაგვა-დასუფთავება</w:t>
            </w:r>
          </w:p>
        </w:tc>
      </w:tr>
      <w:tr w:rsidR="00901C1F" w:rsidRPr="00901C1F" w:rsidTr="00901C1F">
        <w:trPr>
          <w:trHeight w:val="585"/>
        </w:trPr>
        <w:tc>
          <w:tcPr>
            <w:tcW w:w="340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არის ქვეპროგრამა ახალი</w:t>
            </w:r>
            <w:r w:rsidRPr="00901C1F">
              <w:rPr>
                <w:rFonts w:ascii="Sylfaen" w:eastAsia="Times New Roman" w:hAnsi="Sylfaen"/>
                <w:b/>
                <w:bCs/>
                <w:sz w:val="20"/>
                <w:szCs w:val="20"/>
                <w:lang w:val="ka-GE" w:eastAsia="ka-GE"/>
              </w:rPr>
              <w:t xml:space="preserve">? </w:t>
            </w:r>
            <w:r w:rsidRPr="00901C1F">
              <w:rPr>
                <w:rFonts w:ascii="Sylfaen" w:eastAsia="Times New Roman" w:hAnsi="Sylfaen"/>
                <w:sz w:val="20"/>
                <w:szCs w:val="20"/>
                <w:lang w:val="ka-GE" w:eastAsia="ka-GE"/>
              </w:rPr>
              <w:t xml:space="preserve">       </w:t>
            </w:r>
          </w:p>
        </w:tc>
        <w:tc>
          <w:tcPr>
            <w:tcW w:w="796" w:type="pct"/>
            <w:tcBorders>
              <w:top w:val="nil"/>
              <w:left w:val="nil"/>
              <w:bottom w:val="single" w:sz="8"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796" w:type="pct"/>
            <w:tcBorders>
              <w:top w:val="nil"/>
              <w:left w:val="nil"/>
              <w:bottom w:val="single" w:sz="8"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არა</w:t>
            </w:r>
          </w:p>
        </w:tc>
      </w:tr>
      <w:tr w:rsidR="00901C1F" w:rsidRPr="00901C1F" w:rsidTr="00901C1F">
        <w:trPr>
          <w:trHeight w:val="585"/>
        </w:trPr>
        <w:tc>
          <w:tcPr>
            <w:tcW w:w="261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თუ ქვეპროგრამა ახალია, ვინ წარმოადგინა?</w:t>
            </w:r>
          </w:p>
        </w:tc>
        <w:tc>
          <w:tcPr>
            <w:tcW w:w="2389" w:type="pct"/>
            <w:gridSpan w:val="3"/>
            <w:tcBorders>
              <w:top w:val="single" w:sz="8" w:space="0" w:color="auto"/>
              <w:left w:val="nil"/>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r>
      <w:tr w:rsidR="00901C1F" w:rsidRPr="00901C1F" w:rsidTr="00901C1F">
        <w:trPr>
          <w:trHeight w:val="585"/>
        </w:trPr>
        <w:tc>
          <w:tcPr>
            <w:tcW w:w="2611" w:type="pct"/>
            <w:gridSpan w:val="3"/>
            <w:tcBorders>
              <w:top w:val="single" w:sz="8" w:space="0" w:color="auto"/>
              <w:left w:val="single" w:sz="8" w:space="0" w:color="auto"/>
              <w:bottom w:val="single" w:sz="8" w:space="0" w:color="auto"/>
              <w:right w:val="nil"/>
            </w:tcBorders>
            <w:shd w:val="clear" w:color="auto" w:fill="auto"/>
            <w:vAlign w:val="center"/>
            <w:hideMark/>
          </w:tcPr>
          <w:p w:rsidR="00901C1F" w:rsidRPr="00901C1F" w:rsidRDefault="00901C1F" w:rsidP="00901C1F">
            <w:pPr>
              <w:spacing w:after="0" w:line="240" w:lineRule="auto"/>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ქვეპროგრამის განმახორციელებელი:</w:t>
            </w:r>
          </w:p>
        </w:tc>
        <w:tc>
          <w:tcPr>
            <w:tcW w:w="238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ა(ა)იპ ბორჯომის დასუფთავება და კეთილმოწყობა</w:t>
            </w:r>
          </w:p>
        </w:tc>
      </w:tr>
      <w:tr w:rsidR="00901C1F" w:rsidRPr="00901C1F" w:rsidTr="00901C1F">
        <w:trPr>
          <w:trHeight w:val="585"/>
        </w:trPr>
        <w:tc>
          <w:tcPr>
            <w:tcW w:w="181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დაფინანსების წყარო</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2026 წელი</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2027 წელი</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2028 წელი</w:t>
            </w:r>
          </w:p>
        </w:tc>
        <w:tc>
          <w:tcPr>
            <w:tcW w:w="796" w:type="pct"/>
            <w:tcBorders>
              <w:top w:val="nil"/>
              <w:left w:val="nil"/>
              <w:bottom w:val="single" w:sz="4"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2029 წელი</w:t>
            </w:r>
          </w:p>
        </w:tc>
      </w:tr>
      <w:tr w:rsidR="00901C1F" w:rsidRPr="00901C1F" w:rsidTr="00901C1F">
        <w:trPr>
          <w:trHeight w:val="585"/>
        </w:trPr>
        <w:tc>
          <w:tcPr>
            <w:tcW w:w="181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მუნიციპალური ბიუჯეტი</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1 663 070,00</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1 728 749,00</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1 795 996,00</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1 917 519,00</w:t>
            </w:r>
          </w:p>
        </w:tc>
      </w:tr>
      <w:tr w:rsidR="00901C1F" w:rsidRPr="00901C1F" w:rsidTr="00901C1F">
        <w:trPr>
          <w:trHeight w:val="390"/>
        </w:trPr>
        <w:tc>
          <w:tcPr>
            <w:tcW w:w="181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სახელმწიფო ბიუჯეტი</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796" w:type="pct"/>
            <w:tcBorders>
              <w:top w:val="nil"/>
              <w:left w:val="nil"/>
              <w:bottom w:val="single" w:sz="4"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r>
      <w:tr w:rsidR="00901C1F" w:rsidRPr="00901C1F" w:rsidTr="00901C1F">
        <w:trPr>
          <w:trHeight w:val="390"/>
        </w:trPr>
        <w:tc>
          <w:tcPr>
            <w:tcW w:w="1815" w:type="pct"/>
            <w:gridSpan w:val="2"/>
            <w:tcBorders>
              <w:top w:val="single" w:sz="4" w:space="0" w:color="auto"/>
              <w:left w:val="single" w:sz="8" w:space="0" w:color="auto"/>
              <w:bottom w:val="nil"/>
              <w:right w:val="single" w:sz="4"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სხვა ...... (საკუთარი შემოსავლები)</w:t>
            </w:r>
          </w:p>
        </w:tc>
        <w:tc>
          <w:tcPr>
            <w:tcW w:w="796" w:type="pct"/>
            <w:tcBorders>
              <w:top w:val="nil"/>
              <w:left w:val="nil"/>
              <w:bottom w:val="nil"/>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796" w:type="pct"/>
            <w:tcBorders>
              <w:top w:val="nil"/>
              <w:left w:val="nil"/>
              <w:bottom w:val="nil"/>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796" w:type="pct"/>
            <w:tcBorders>
              <w:top w:val="nil"/>
              <w:left w:val="nil"/>
              <w:bottom w:val="nil"/>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796" w:type="pct"/>
            <w:tcBorders>
              <w:top w:val="nil"/>
              <w:left w:val="nil"/>
              <w:bottom w:val="nil"/>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r>
      <w:tr w:rsidR="00901C1F" w:rsidRPr="00901C1F" w:rsidTr="00901C1F">
        <w:trPr>
          <w:trHeight w:val="360"/>
        </w:trPr>
        <w:tc>
          <w:tcPr>
            <w:tcW w:w="1815"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xml:space="preserve">სულ ქვეპროგრამა  </w:t>
            </w:r>
          </w:p>
        </w:tc>
        <w:tc>
          <w:tcPr>
            <w:tcW w:w="796" w:type="pct"/>
            <w:tcBorders>
              <w:top w:val="single" w:sz="8" w:space="0" w:color="auto"/>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xml:space="preserve">           1 663 070,00 </w:t>
            </w:r>
          </w:p>
        </w:tc>
        <w:tc>
          <w:tcPr>
            <w:tcW w:w="796" w:type="pct"/>
            <w:tcBorders>
              <w:top w:val="single" w:sz="8" w:space="0" w:color="auto"/>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xml:space="preserve">           1 728 749,00 </w:t>
            </w:r>
          </w:p>
        </w:tc>
        <w:tc>
          <w:tcPr>
            <w:tcW w:w="796" w:type="pct"/>
            <w:tcBorders>
              <w:top w:val="single" w:sz="8" w:space="0" w:color="auto"/>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xml:space="preserve">           1 795 996,00 </w:t>
            </w:r>
          </w:p>
        </w:tc>
        <w:tc>
          <w:tcPr>
            <w:tcW w:w="796" w:type="pct"/>
            <w:tcBorders>
              <w:top w:val="single" w:sz="8" w:space="0" w:color="auto"/>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xml:space="preserve">           1 917 519,00 </w:t>
            </w:r>
          </w:p>
        </w:tc>
      </w:tr>
      <w:tr w:rsidR="00901C1F" w:rsidRPr="00901C1F" w:rsidTr="00901C1F">
        <w:trPr>
          <w:trHeight w:val="315"/>
        </w:trPr>
        <w:tc>
          <w:tcPr>
            <w:tcW w:w="1815"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01C1F" w:rsidRPr="00901C1F" w:rsidRDefault="00901C1F" w:rsidP="00901C1F">
            <w:pPr>
              <w:spacing w:after="0" w:line="240" w:lineRule="auto"/>
              <w:jc w:val="center"/>
              <w:rPr>
                <w:rFonts w:ascii="Sylfaen" w:eastAsia="Times New Roman" w:hAnsi="Sylfaen"/>
                <w:i/>
                <w:iCs/>
                <w:sz w:val="20"/>
                <w:szCs w:val="20"/>
                <w:lang w:val="ka-GE" w:eastAsia="ka-GE"/>
              </w:rPr>
            </w:pPr>
            <w:r w:rsidRPr="00901C1F">
              <w:rPr>
                <w:rFonts w:ascii="Sylfaen" w:eastAsia="Times New Roman" w:hAnsi="Sylfaen"/>
                <w:i/>
                <w:iCs/>
                <w:sz w:val="20"/>
                <w:szCs w:val="20"/>
                <w:lang w:val="ka-GE" w:eastAsia="ka-GE"/>
              </w:rPr>
              <w:t>მ.შ. კაპიტალური პროექტები</w:t>
            </w:r>
          </w:p>
        </w:tc>
        <w:tc>
          <w:tcPr>
            <w:tcW w:w="796" w:type="pct"/>
            <w:tcBorders>
              <w:top w:val="nil"/>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i/>
                <w:iCs/>
                <w:sz w:val="20"/>
                <w:szCs w:val="20"/>
                <w:lang w:val="ka-GE" w:eastAsia="ka-GE"/>
              </w:rPr>
            </w:pPr>
            <w:r w:rsidRPr="00901C1F">
              <w:rPr>
                <w:rFonts w:ascii="Sylfaen" w:eastAsia="Times New Roman" w:hAnsi="Sylfaen"/>
                <w:i/>
                <w:iCs/>
                <w:sz w:val="20"/>
                <w:szCs w:val="20"/>
                <w:lang w:val="ka-GE" w:eastAsia="ka-GE"/>
              </w:rPr>
              <w:t> </w:t>
            </w:r>
          </w:p>
        </w:tc>
        <w:tc>
          <w:tcPr>
            <w:tcW w:w="796" w:type="pct"/>
            <w:tcBorders>
              <w:top w:val="nil"/>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i/>
                <w:iCs/>
                <w:sz w:val="20"/>
                <w:szCs w:val="20"/>
                <w:lang w:val="ka-GE" w:eastAsia="ka-GE"/>
              </w:rPr>
            </w:pPr>
            <w:r w:rsidRPr="00901C1F">
              <w:rPr>
                <w:rFonts w:ascii="Sylfaen" w:eastAsia="Times New Roman" w:hAnsi="Sylfaen"/>
                <w:i/>
                <w:iCs/>
                <w:sz w:val="20"/>
                <w:szCs w:val="20"/>
                <w:lang w:val="ka-GE" w:eastAsia="ka-GE"/>
              </w:rPr>
              <w:t> </w:t>
            </w:r>
          </w:p>
        </w:tc>
        <w:tc>
          <w:tcPr>
            <w:tcW w:w="796" w:type="pct"/>
            <w:tcBorders>
              <w:top w:val="nil"/>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i/>
                <w:iCs/>
                <w:sz w:val="20"/>
                <w:szCs w:val="20"/>
                <w:lang w:val="ka-GE" w:eastAsia="ka-GE"/>
              </w:rPr>
            </w:pPr>
            <w:r w:rsidRPr="00901C1F">
              <w:rPr>
                <w:rFonts w:ascii="Sylfaen" w:eastAsia="Times New Roman" w:hAnsi="Sylfaen"/>
                <w:i/>
                <w:iCs/>
                <w:sz w:val="20"/>
                <w:szCs w:val="20"/>
                <w:lang w:val="ka-GE" w:eastAsia="ka-GE"/>
              </w:rPr>
              <w:t> </w:t>
            </w:r>
          </w:p>
        </w:tc>
        <w:tc>
          <w:tcPr>
            <w:tcW w:w="796" w:type="pct"/>
            <w:tcBorders>
              <w:top w:val="nil"/>
              <w:left w:val="nil"/>
              <w:bottom w:val="single" w:sz="8" w:space="0" w:color="auto"/>
              <w:right w:val="single" w:sz="8"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i/>
                <w:iCs/>
                <w:sz w:val="20"/>
                <w:szCs w:val="20"/>
                <w:lang w:val="ka-GE" w:eastAsia="ka-GE"/>
              </w:rPr>
            </w:pPr>
            <w:r w:rsidRPr="00901C1F">
              <w:rPr>
                <w:rFonts w:ascii="Sylfaen" w:eastAsia="Times New Roman" w:hAnsi="Sylfaen"/>
                <w:i/>
                <w:iCs/>
                <w:sz w:val="20"/>
                <w:szCs w:val="20"/>
                <w:lang w:val="ka-GE" w:eastAsia="ka-GE"/>
              </w:rPr>
              <w:t> </w:t>
            </w:r>
          </w:p>
        </w:tc>
      </w:tr>
      <w:tr w:rsidR="00901C1F" w:rsidRPr="00901C1F" w:rsidTr="00901C1F">
        <w:trPr>
          <w:trHeight w:val="2100"/>
        </w:trPr>
        <w:tc>
          <w:tcPr>
            <w:tcW w:w="590" w:type="pct"/>
            <w:tcBorders>
              <w:top w:val="nil"/>
              <w:left w:val="single" w:sz="8" w:space="0" w:color="auto"/>
              <w:bottom w:val="nil"/>
              <w:right w:val="nil"/>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მიზანი და აღწერა</w:t>
            </w:r>
          </w:p>
        </w:tc>
        <w:tc>
          <w:tcPr>
            <w:tcW w:w="4410" w:type="pct"/>
            <w:gridSpan w:val="5"/>
            <w:tcBorders>
              <w:top w:val="single" w:sz="8" w:space="0" w:color="auto"/>
              <w:left w:val="single" w:sz="8" w:space="0" w:color="auto"/>
              <w:bottom w:val="nil"/>
              <w:right w:val="single" w:sz="8"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 xml:space="preserve">მიზანი-,ბორჯომი სისუფთავის ქალაქი"-ბორჯომის მუნიციპალიტეტის მოსახლეობისათვის კეთილსინდისიერი მომსახურეობის გაწევა.აღწერა-ბორჯომის მინიციპალიტეტის ტერიტორიაზე არსებული ქუჩების,მოედნების,სკვერების,ტროტუარების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ფანტანების მოვლა-პატრონობა,ასევე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 </w:t>
            </w:r>
          </w:p>
        </w:tc>
      </w:tr>
      <w:tr w:rsidR="00901C1F" w:rsidRPr="00901C1F" w:rsidTr="00901C1F">
        <w:trPr>
          <w:trHeight w:val="705"/>
        </w:trPr>
        <w:tc>
          <w:tcPr>
            <w:tcW w:w="1815"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ქვეპროგრამის/ღონისძიების დასახელება</w:t>
            </w:r>
          </w:p>
        </w:tc>
        <w:tc>
          <w:tcPr>
            <w:tcW w:w="796" w:type="pct"/>
            <w:tcBorders>
              <w:top w:val="single" w:sz="8" w:space="0" w:color="auto"/>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2026</w:t>
            </w:r>
          </w:p>
        </w:tc>
        <w:tc>
          <w:tcPr>
            <w:tcW w:w="796" w:type="pct"/>
            <w:tcBorders>
              <w:top w:val="single" w:sz="8" w:space="0" w:color="auto"/>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2027</w:t>
            </w:r>
          </w:p>
        </w:tc>
        <w:tc>
          <w:tcPr>
            <w:tcW w:w="796" w:type="pct"/>
            <w:tcBorders>
              <w:top w:val="single" w:sz="8" w:space="0" w:color="auto"/>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2028</w:t>
            </w:r>
          </w:p>
        </w:tc>
        <w:tc>
          <w:tcPr>
            <w:tcW w:w="796" w:type="pct"/>
            <w:tcBorders>
              <w:top w:val="single" w:sz="8" w:space="0" w:color="auto"/>
              <w:left w:val="nil"/>
              <w:bottom w:val="single" w:sz="8"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18"/>
                <w:szCs w:val="18"/>
                <w:lang w:val="ka-GE" w:eastAsia="ka-GE"/>
              </w:rPr>
            </w:pPr>
            <w:r w:rsidRPr="00901C1F">
              <w:rPr>
                <w:rFonts w:ascii="Sylfaen" w:eastAsia="Times New Roman" w:hAnsi="Sylfaen"/>
                <w:sz w:val="18"/>
                <w:szCs w:val="18"/>
                <w:lang w:val="ka-GE" w:eastAsia="ka-GE"/>
              </w:rPr>
              <w:t>2029</w:t>
            </w:r>
          </w:p>
        </w:tc>
      </w:tr>
      <w:tr w:rsidR="00901C1F" w:rsidRPr="00901C1F" w:rsidTr="00901C1F">
        <w:trPr>
          <w:trHeight w:val="585"/>
        </w:trPr>
        <w:tc>
          <w:tcPr>
            <w:tcW w:w="181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მუნიციპალიტეტის ტერიტორიის დაგვა-დასუფთავება</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1 545 198,00</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1 600 489,00</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1 656 311,00</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19 565 265,00</w:t>
            </w:r>
          </w:p>
        </w:tc>
      </w:tr>
      <w:tr w:rsidR="00901C1F" w:rsidRPr="00901C1F" w:rsidTr="00901C1F">
        <w:trPr>
          <w:trHeight w:val="1065"/>
        </w:trPr>
        <w:tc>
          <w:tcPr>
            <w:tcW w:w="181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 xml:space="preserve"> ნაგავშემკრები კონტეინერების დეზინსექციის და დეზინფექციის მომსახურება,გველების საწინააღმდეგო დეზინფექცია</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10 000,00</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10 000,00</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10 000,00</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10 000,00</w:t>
            </w:r>
          </w:p>
        </w:tc>
      </w:tr>
      <w:tr w:rsidR="00901C1F" w:rsidRPr="00901C1F" w:rsidTr="00901C1F">
        <w:trPr>
          <w:trHeight w:val="465"/>
        </w:trPr>
        <w:tc>
          <w:tcPr>
            <w:tcW w:w="181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მოსაპირკეთებელი და შესაკეთებელი სამუშაო</w:t>
            </w:r>
          </w:p>
        </w:tc>
        <w:tc>
          <w:tcPr>
            <w:tcW w:w="796" w:type="pct"/>
            <w:tcBorders>
              <w:top w:val="nil"/>
              <w:left w:val="nil"/>
              <w:bottom w:val="nil"/>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107 872,00</w:t>
            </w:r>
          </w:p>
        </w:tc>
        <w:tc>
          <w:tcPr>
            <w:tcW w:w="796" w:type="pct"/>
            <w:tcBorders>
              <w:top w:val="nil"/>
              <w:left w:val="nil"/>
              <w:bottom w:val="nil"/>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118 260,00</w:t>
            </w:r>
          </w:p>
        </w:tc>
        <w:tc>
          <w:tcPr>
            <w:tcW w:w="796" w:type="pct"/>
            <w:tcBorders>
              <w:top w:val="nil"/>
              <w:left w:val="nil"/>
              <w:bottom w:val="nil"/>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129 685,00</w:t>
            </w:r>
          </w:p>
        </w:tc>
        <w:tc>
          <w:tcPr>
            <w:tcW w:w="796" w:type="pct"/>
            <w:tcBorders>
              <w:top w:val="nil"/>
              <w:left w:val="nil"/>
              <w:bottom w:val="nil"/>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142 254,00</w:t>
            </w:r>
          </w:p>
        </w:tc>
      </w:tr>
      <w:tr w:rsidR="00901C1F" w:rsidRPr="00901C1F" w:rsidTr="00901C1F">
        <w:trPr>
          <w:trHeight w:val="465"/>
        </w:trPr>
        <w:tc>
          <w:tcPr>
            <w:tcW w:w="1815"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სულ</w:t>
            </w:r>
          </w:p>
        </w:tc>
        <w:tc>
          <w:tcPr>
            <w:tcW w:w="796" w:type="pct"/>
            <w:tcBorders>
              <w:top w:val="single" w:sz="4" w:space="0" w:color="auto"/>
              <w:left w:val="nil"/>
              <w:bottom w:val="single" w:sz="8" w:space="0" w:color="auto"/>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1 663 070,00</w:t>
            </w:r>
          </w:p>
        </w:tc>
        <w:tc>
          <w:tcPr>
            <w:tcW w:w="796" w:type="pct"/>
            <w:tcBorders>
              <w:top w:val="single" w:sz="4" w:space="0" w:color="auto"/>
              <w:left w:val="nil"/>
              <w:bottom w:val="single" w:sz="8" w:space="0" w:color="auto"/>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1 728 749,00</w:t>
            </w:r>
          </w:p>
        </w:tc>
        <w:tc>
          <w:tcPr>
            <w:tcW w:w="796" w:type="pct"/>
            <w:tcBorders>
              <w:top w:val="single" w:sz="4" w:space="0" w:color="auto"/>
              <w:left w:val="nil"/>
              <w:bottom w:val="single" w:sz="8" w:space="0" w:color="auto"/>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1 795 996,00</w:t>
            </w:r>
          </w:p>
        </w:tc>
        <w:tc>
          <w:tcPr>
            <w:tcW w:w="796" w:type="pct"/>
            <w:tcBorders>
              <w:top w:val="single" w:sz="4" w:space="0" w:color="auto"/>
              <w:left w:val="nil"/>
              <w:bottom w:val="single" w:sz="8" w:space="0" w:color="auto"/>
              <w:right w:val="single" w:sz="4" w:space="0" w:color="auto"/>
            </w:tcBorders>
            <w:shd w:val="clear" w:color="auto" w:fill="auto"/>
            <w:vAlign w:val="center"/>
            <w:hideMark/>
          </w:tcPr>
          <w:p w:rsidR="00901C1F" w:rsidRPr="00901C1F" w:rsidRDefault="00901C1F" w:rsidP="008F7CF3">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19 717 519,00</w:t>
            </w:r>
          </w:p>
        </w:tc>
      </w:tr>
      <w:tr w:rsidR="00901C1F" w:rsidRPr="00901C1F" w:rsidTr="00901C1F">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901C1F" w:rsidRPr="00901C1F" w:rsidTr="00901C1F">
        <w:trPr>
          <w:trHeight w:val="570"/>
        </w:trPr>
        <w:tc>
          <w:tcPr>
            <w:tcW w:w="181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ქვეპროგრამის/ღონისძიების დასახელება</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1 კვარტალი</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2 კვარტალი</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3 კვარტალი</w:t>
            </w:r>
          </w:p>
        </w:tc>
        <w:tc>
          <w:tcPr>
            <w:tcW w:w="796" w:type="pct"/>
            <w:tcBorders>
              <w:top w:val="nil"/>
              <w:left w:val="nil"/>
              <w:bottom w:val="single" w:sz="4"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4 კვარტალი</w:t>
            </w:r>
          </w:p>
        </w:tc>
      </w:tr>
      <w:tr w:rsidR="00901C1F" w:rsidRPr="00901C1F" w:rsidTr="00901C1F">
        <w:trPr>
          <w:trHeight w:val="1050"/>
        </w:trPr>
        <w:tc>
          <w:tcPr>
            <w:tcW w:w="590" w:type="pct"/>
            <w:tcBorders>
              <w:top w:val="nil"/>
              <w:left w:val="single" w:sz="8" w:space="0" w:color="auto"/>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w:t>
            </w:r>
          </w:p>
        </w:tc>
        <w:tc>
          <w:tcPr>
            <w:tcW w:w="1225"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მუნიციპალიტეტის ტერიტორიის დაგვა-დასუფთავება</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X</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X</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X</w:t>
            </w:r>
          </w:p>
        </w:tc>
        <w:tc>
          <w:tcPr>
            <w:tcW w:w="796" w:type="pct"/>
            <w:tcBorders>
              <w:top w:val="nil"/>
              <w:left w:val="nil"/>
              <w:bottom w:val="single" w:sz="4"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X</w:t>
            </w:r>
          </w:p>
        </w:tc>
      </w:tr>
      <w:tr w:rsidR="00901C1F" w:rsidRPr="00901C1F" w:rsidTr="00901C1F">
        <w:trPr>
          <w:trHeight w:val="1320"/>
        </w:trPr>
        <w:tc>
          <w:tcPr>
            <w:tcW w:w="590" w:type="pct"/>
            <w:tcBorders>
              <w:top w:val="nil"/>
              <w:left w:val="single" w:sz="8" w:space="0" w:color="auto"/>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2</w:t>
            </w:r>
          </w:p>
        </w:tc>
        <w:tc>
          <w:tcPr>
            <w:tcW w:w="1225"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 xml:space="preserve"> ნაგავშემკრები კონტეინერების დეზინსექციის და დეზინფექციის მომსახურება</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X</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X</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X</w:t>
            </w:r>
          </w:p>
        </w:tc>
        <w:tc>
          <w:tcPr>
            <w:tcW w:w="796" w:type="pct"/>
            <w:tcBorders>
              <w:top w:val="nil"/>
              <w:left w:val="nil"/>
              <w:bottom w:val="single" w:sz="4"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X</w:t>
            </w:r>
          </w:p>
        </w:tc>
      </w:tr>
      <w:tr w:rsidR="00901C1F" w:rsidRPr="00901C1F" w:rsidTr="00901C1F">
        <w:trPr>
          <w:trHeight w:val="420"/>
        </w:trPr>
        <w:tc>
          <w:tcPr>
            <w:tcW w:w="590" w:type="pct"/>
            <w:tcBorders>
              <w:top w:val="nil"/>
              <w:left w:val="single" w:sz="8" w:space="0" w:color="auto"/>
              <w:bottom w:val="nil"/>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1225" w:type="pct"/>
            <w:tcBorders>
              <w:top w:val="nil"/>
              <w:left w:val="nil"/>
              <w:bottom w:val="nil"/>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c>
          <w:tcPr>
            <w:tcW w:w="796" w:type="pct"/>
            <w:tcBorders>
              <w:top w:val="nil"/>
              <w:left w:val="nil"/>
              <w:bottom w:val="single" w:sz="4"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r>
      <w:tr w:rsidR="00901C1F" w:rsidRPr="00901C1F" w:rsidTr="00901C1F">
        <w:trPr>
          <w:trHeight w:val="420"/>
        </w:trPr>
        <w:tc>
          <w:tcPr>
            <w:tcW w:w="590"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1225" w:type="pct"/>
            <w:tcBorders>
              <w:top w:val="single" w:sz="4" w:space="0" w:color="auto"/>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c>
          <w:tcPr>
            <w:tcW w:w="79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c>
          <w:tcPr>
            <w:tcW w:w="796" w:type="pct"/>
            <w:tcBorders>
              <w:top w:val="nil"/>
              <w:left w:val="nil"/>
              <w:bottom w:val="single" w:sz="4"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r>
      <w:tr w:rsidR="00901C1F" w:rsidRPr="00901C1F" w:rsidTr="00901C1F">
        <w:trPr>
          <w:trHeight w:val="1965"/>
        </w:trPr>
        <w:tc>
          <w:tcPr>
            <w:tcW w:w="181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შუალედური მოსალოდნელი შედეგი (2026 წელი)</w:t>
            </w:r>
          </w:p>
        </w:tc>
        <w:tc>
          <w:tcPr>
            <w:tcW w:w="3185" w:type="pct"/>
            <w:gridSpan w:val="4"/>
            <w:tcBorders>
              <w:top w:val="single" w:sz="8" w:space="0" w:color="auto"/>
              <w:left w:val="nil"/>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ა(ა)იპ ბორჯომის დასუფთავება და კეთილმოწყობის სამსახურის წარმოების განვითარება,ნაგვის ურნების  განლაგება ყველა ქუჩაზე,დროულად სუფთავდება სავაჭრო და კვების ობიექტების(ბაზრები,მაღაზიები,სასადილოები)მიმდებარე ტერიტორია, ქუჩის პირას არსებული, სკვერების, ტროტუარების და ფეხით სავალი ნაწილების დაგვის სიხშირე იზრდება,</w:t>
            </w:r>
          </w:p>
        </w:tc>
      </w:tr>
    </w:tbl>
    <w:p w:rsidR="00751C29" w:rsidRDefault="00751C29" w:rsidP="00DB03A2">
      <w:pPr>
        <w:jc w:val="center"/>
        <w:rPr>
          <w:b/>
          <w:sz w:val="28"/>
        </w:rPr>
      </w:pPr>
    </w:p>
    <w:p w:rsidR="00751C29" w:rsidRDefault="00751C29" w:rsidP="00DB03A2">
      <w:pPr>
        <w:jc w:val="center"/>
        <w:rPr>
          <w:b/>
          <w:sz w:val="28"/>
        </w:rPr>
      </w:pPr>
    </w:p>
    <w:p w:rsidR="00751C29" w:rsidRDefault="00751C29" w:rsidP="00DB03A2">
      <w:pPr>
        <w:jc w:val="center"/>
        <w:rPr>
          <w:b/>
          <w:sz w:val="28"/>
        </w:rPr>
      </w:pPr>
    </w:p>
    <w:tbl>
      <w:tblPr>
        <w:tblW w:w="5000" w:type="pct"/>
        <w:tblLook w:val="04A0" w:firstRow="1" w:lastRow="0" w:firstColumn="1" w:lastColumn="0" w:noHBand="0" w:noVBand="1"/>
      </w:tblPr>
      <w:tblGrid>
        <w:gridCol w:w="4186"/>
        <w:gridCol w:w="1241"/>
        <w:gridCol w:w="957"/>
        <w:gridCol w:w="585"/>
        <w:gridCol w:w="1249"/>
        <w:gridCol w:w="892"/>
        <w:gridCol w:w="1357"/>
        <w:gridCol w:w="1283"/>
        <w:gridCol w:w="1190"/>
      </w:tblGrid>
      <w:tr w:rsidR="00901C1F" w:rsidRPr="00901C1F" w:rsidTr="00901C1F">
        <w:trPr>
          <w:trHeight w:val="720"/>
        </w:trPr>
        <w:tc>
          <w:tcPr>
            <w:tcW w:w="1559"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xml:space="preserve">მოსალოდნელი შუალედური შედეგი </w:t>
            </w:r>
            <w:r w:rsidRPr="00901C1F">
              <w:rPr>
                <w:rFonts w:ascii="Sylfaen" w:eastAsia="Times New Roman" w:hAnsi="Sylfaen"/>
                <w:b/>
                <w:bCs/>
                <w:sz w:val="20"/>
                <w:szCs w:val="20"/>
                <w:lang w:val="ka-GE" w:eastAsia="ka-GE"/>
              </w:rPr>
              <w:t>(OUTPUT)</w:t>
            </w:r>
          </w:p>
        </w:tc>
        <w:tc>
          <w:tcPr>
            <w:tcW w:w="1094" w:type="pct"/>
            <w:gridSpan w:val="3"/>
            <w:tcBorders>
              <w:top w:val="single" w:sz="8" w:space="0" w:color="auto"/>
              <w:left w:val="nil"/>
              <w:bottom w:val="single" w:sz="4" w:space="0" w:color="auto"/>
              <w:right w:val="nil"/>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შედეგის ინდიკატორები</w:t>
            </w:r>
          </w:p>
        </w:tc>
        <w:tc>
          <w:tcPr>
            <w:tcW w:w="45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ზომის ერთეული</w:t>
            </w:r>
          </w:p>
        </w:tc>
        <w:tc>
          <w:tcPr>
            <w:tcW w:w="32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გეგმიური გადახრა</w:t>
            </w:r>
          </w:p>
        </w:tc>
        <w:tc>
          <w:tcPr>
            <w:tcW w:w="49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მონაცემთა წყარო</w:t>
            </w:r>
          </w:p>
        </w:tc>
        <w:tc>
          <w:tcPr>
            <w:tcW w:w="65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მეთოდოლოგია</w:t>
            </w:r>
          </w:p>
        </w:tc>
        <w:tc>
          <w:tcPr>
            <w:tcW w:w="428"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რისკი</w:t>
            </w:r>
          </w:p>
        </w:tc>
      </w:tr>
      <w:tr w:rsidR="00901C1F" w:rsidRPr="00901C1F" w:rsidTr="00901C1F">
        <w:trPr>
          <w:trHeight w:val="885"/>
        </w:trPr>
        <w:tc>
          <w:tcPr>
            <w:tcW w:w="1559" w:type="pct"/>
            <w:vMerge/>
            <w:tcBorders>
              <w:top w:val="single" w:sz="8" w:space="0" w:color="auto"/>
              <w:left w:val="single" w:sz="8" w:space="0" w:color="auto"/>
              <w:bottom w:val="single" w:sz="4" w:space="0" w:color="000000"/>
              <w:right w:val="single" w:sz="4" w:space="0" w:color="auto"/>
            </w:tcBorders>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p>
        </w:tc>
        <w:tc>
          <w:tcPr>
            <w:tcW w:w="501"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დასახელება</w:t>
            </w:r>
          </w:p>
        </w:tc>
        <w:tc>
          <w:tcPr>
            <w:tcW w:w="343"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2025 წელი (საბაზისო)</w:t>
            </w:r>
          </w:p>
        </w:tc>
        <w:tc>
          <w:tcPr>
            <w:tcW w:w="249"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2026 წელი</w:t>
            </w:r>
          </w:p>
        </w:tc>
        <w:tc>
          <w:tcPr>
            <w:tcW w:w="450" w:type="pct"/>
            <w:vMerge/>
            <w:tcBorders>
              <w:top w:val="single" w:sz="8" w:space="0" w:color="auto"/>
              <w:left w:val="single" w:sz="4" w:space="0" w:color="auto"/>
              <w:bottom w:val="single" w:sz="4" w:space="0" w:color="000000"/>
              <w:right w:val="single" w:sz="4" w:space="0" w:color="auto"/>
            </w:tcBorders>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p>
        </w:tc>
        <w:tc>
          <w:tcPr>
            <w:tcW w:w="327" w:type="pct"/>
            <w:vMerge/>
            <w:tcBorders>
              <w:top w:val="single" w:sz="8" w:space="0" w:color="auto"/>
              <w:left w:val="single" w:sz="4" w:space="0" w:color="auto"/>
              <w:bottom w:val="single" w:sz="4" w:space="0" w:color="000000"/>
              <w:right w:val="single" w:sz="4" w:space="0" w:color="auto"/>
            </w:tcBorders>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p>
        </w:tc>
        <w:tc>
          <w:tcPr>
            <w:tcW w:w="491" w:type="pct"/>
            <w:vMerge/>
            <w:tcBorders>
              <w:top w:val="single" w:sz="8" w:space="0" w:color="auto"/>
              <w:left w:val="single" w:sz="4" w:space="0" w:color="auto"/>
              <w:bottom w:val="single" w:sz="4" w:space="0" w:color="000000"/>
              <w:right w:val="single" w:sz="4" w:space="0" w:color="auto"/>
            </w:tcBorders>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p>
        </w:tc>
        <w:tc>
          <w:tcPr>
            <w:tcW w:w="651" w:type="pct"/>
            <w:vMerge/>
            <w:tcBorders>
              <w:top w:val="single" w:sz="8" w:space="0" w:color="auto"/>
              <w:left w:val="single" w:sz="4" w:space="0" w:color="auto"/>
              <w:bottom w:val="single" w:sz="4" w:space="0" w:color="000000"/>
              <w:right w:val="single" w:sz="4" w:space="0" w:color="auto"/>
            </w:tcBorders>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p>
        </w:tc>
        <w:tc>
          <w:tcPr>
            <w:tcW w:w="428" w:type="pct"/>
            <w:vMerge/>
            <w:tcBorders>
              <w:top w:val="single" w:sz="8" w:space="0" w:color="auto"/>
              <w:left w:val="single" w:sz="4" w:space="0" w:color="auto"/>
              <w:bottom w:val="single" w:sz="4" w:space="0" w:color="000000"/>
              <w:right w:val="single" w:sz="8" w:space="0" w:color="auto"/>
            </w:tcBorders>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p>
        </w:tc>
      </w:tr>
      <w:tr w:rsidR="00901C1F" w:rsidRPr="00901C1F" w:rsidTr="00901C1F">
        <w:trPr>
          <w:trHeight w:val="2685"/>
        </w:trPr>
        <w:tc>
          <w:tcPr>
            <w:tcW w:w="1559" w:type="pct"/>
            <w:vMerge w:val="restart"/>
            <w:tcBorders>
              <w:top w:val="nil"/>
              <w:left w:val="single" w:sz="8" w:space="0" w:color="auto"/>
              <w:bottom w:val="single" w:sz="8" w:space="0" w:color="000000"/>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'ა(ა)იპ ბორჯომის დასუფთავება და კეთილმოწყობის სამსახურის წარმოების განვითარება,ნაგვის ურნების  განლაგება ყველა ქუჩაზე,დროულად სუფთავდება სავაჭრო და კვების ობიექტების(ბაზრები,მაღაზიები,სასადილოები)მიმდებარე ტერიტორია, ქუჩის პირას არსებული, სკვერების, ტროტუარების და ფეხით სავალი ნაწილების დაგვის სიხშირე იზრდება,</w:t>
            </w:r>
          </w:p>
        </w:tc>
        <w:tc>
          <w:tcPr>
            <w:tcW w:w="501" w:type="pct"/>
            <w:tcBorders>
              <w:top w:val="nil"/>
              <w:left w:val="nil"/>
              <w:bottom w:val="single" w:sz="4" w:space="0" w:color="auto"/>
              <w:right w:val="single" w:sz="4" w:space="0" w:color="auto"/>
            </w:tcBorders>
            <w:shd w:val="clear" w:color="000000" w:fill="FFFFFF"/>
            <w:vAlign w:val="center"/>
            <w:hideMark/>
          </w:tcPr>
          <w:p w:rsidR="00901C1F" w:rsidRPr="00901C1F" w:rsidRDefault="00901C1F" w:rsidP="00901C1F">
            <w:pPr>
              <w:spacing w:after="0" w:line="240" w:lineRule="auto"/>
              <w:jc w:val="center"/>
              <w:rPr>
                <w:rFonts w:ascii="Sylfaen" w:eastAsia="Times New Roman" w:hAnsi="Sylfaen"/>
                <w:sz w:val="18"/>
                <w:szCs w:val="18"/>
                <w:lang w:val="ka-GE" w:eastAsia="ka-GE"/>
              </w:rPr>
            </w:pPr>
            <w:r w:rsidRPr="00901C1F">
              <w:rPr>
                <w:rFonts w:ascii="Sylfaen" w:eastAsia="Times New Roman" w:hAnsi="Sylfaen"/>
                <w:sz w:val="18"/>
                <w:szCs w:val="18"/>
                <w:lang w:val="ka-GE" w:eastAsia="ka-GE"/>
              </w:rPr>
              <w:t>ტერიტორია ,რომელზეც ხორციელდება დასუფთავების სამუშაოები(კვ.მ)</w:t>
            </w:r>
          </w:p>
        </w:tc>
        <w:tc>
          <w:tcPr>
            <w:tcW w:w="343" w:type="pct"/>
            <w:tcBorders>
              <w:top w:val="nil"/>
              <w:left w:val="nil"/>
              <w:bottom w:val="single" w:sz="4" w:space="0" w:color="auto"/>
              <w:right w:val="single" w:sz="4" w:space="0" w:color="auto"/>
            </w:tcBorders>
            <w:shd w:val="clear" w:color="000000" w:fill="FFFFFF"/>
            <w:vAlign w:val="center"/>
            <w:hideMark/>
          </w:tcPr>
          <w:p w:rsidR="00901C1F" w:rsidRPr="00901C1F" w:rsidRDefault="00901C1F" w:rsidP="00901C1F">
            <w:pPr>
              <w:spacing w:after="0" w:line="240" w:lineRule="auto"/>
              <w:jc w:val="center"/>
              <w:rPr>
                <w:rFonts w:ascii="Sylfaen" w:eastAsia="Times New Roman" w:hAnsi="Sylfaen"/>
                <w:sz w:val="16"/>
                <w:szCs w:val="16"/>
                <w:lang w:val="ka-GE" w:eastAsia="ka-GE"/>
              </w:rPr>
            </w:pPr>
            <w:r w:rsidRPr="00901C1F">
              <w:rPr>
                <w:rFonts w:ascii="Sylfaen" w:eastAsia="Times New Roman" w:hAnsi="Sylfaen"/>
                <w:sz w:val="16"/>
                <w:szCs w:val="16"/>
                <w:lang w:val="ka-GE" w:eastAsia="ka-GE"/>
              </w:rPr>
              <w:t>151510</w:t>
            </w:r>
          </w:p>
        </w:tc>
        <w:tc>
          <w:tcPr>
            <w:tcW w:w="249" w:type="pct"/>
            <w:tcBorders>
              <w:top w:val="nil"/>
              <w:left w:val="nil"/>
              <w:bottom w:val="single" w:sz="4" w:space="0" w:color="auto"/>
              <w:right w:val="single" w:sz="4" w:space="0" w:color="auto"/>
            </w:tcBorders>
            <w:shd w:val="clear" w:color="000000" w:fill="FFFFFF"/>
            <w:vAlign w:val="center"/>
            <w:hideMark/>
          </w:tcPr>
          <w:p w:rsidR="00901C1F" w:rsidRPr="00901C1F" w:rsidRDefault="00901C1F" w:rsidP="00901C1F">
            <w:pPr>
              <w:spacing w:after="0" w:line="240" w:lineRule="auto"/>
              <w:jc w:val="center"/>
              <w:rPr>
                <w:rFonts w:ascii="Sylfaen" w:eastAsia="Times New Roman" w:hAnsi="Sylfaen"/>
                <w:sz w:val="16"/>
                <w:szCs w:val="16"/>
                <w:lang w:val="ka-GE" w:eastAsia="ka-GE"/>
              </w:rPr>
            </w:pPr>
            <w:r w:rsidRPr="00901C1F">
              <w:rPr>
                <w:rFonts w:ascii="Sylfaen" w:eastAsia="Times New Roman" w:hAnsi="Sylfaen"/>
                <w:sz w:val="16"/>
                <w:szCs w:val="16"/>
                <w:lang w:val="ka-GE" w:eastAsia="ka-GE"/>
              </w:rPr>
              <w:t>151510</w:t>
            </w:r>
          </w:p>
        </w:tc>
        <w:tc>
          <w:tcPr>
            <w:tcW w:w="450"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კვ.მ</w:t>
            </w:r>
          </w:p>
        </w:tc>
        <w:tc>
          <w:tcPr>
            <w:tcW w:w="32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10%</w:t>
            </w:r>
          </w:p>
        </w:tc>
        <w:tc>
          <w:tcPr>
            <w:tcW w:w="491"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ა(ა)იპ ბორჯომის დასუფთავება და კეთილმოწყობის სამსახური</w:t>
            </w:r>
          </w:p>
        </w:tc>
        <w:tc>
          <w:tcPr>
            <w:tcW w:w="651" w:type="pct"/>
            <w:tcBorders>
              <w:top w:val="nil"/>
              <w:left w:val="nil"/>
              <w:bottom w:val="nil"/>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428" w:type="pct"/>
            <w:tcBorders>
              <w:top w:val="nil"/>
              <w:left w:val="nil"/>
              <w:bottom w:val="nil"/>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სქიტია</w:t>
            </w:r>
          </w:p>
        </w:tc>
      </w:tr>
      <w:tr w:rsidR="00901C1F" w:rsidRPr="00901C1F" w:rsidTr="00901C1F">
        <w:trPr>
          <w:trHeight w:val="2490"/>
        </w:trPr>
        <w:tc>
          <w:tcPr>
            <w:tcW w:w="1559" w:type="pct"/>
            <w:vMerge/>
            <w:tcBorders>
              <w:top w:val="nil"/>
              <w:left w:val="single" w:sz="8" w:space="0" w:color="auto"/>
              <w:bottom w:val="single" w:sz="8" w:space="0" w:color="000000"/>
              <w:right w:val="single" w:sz="4" w:space="0" w:color="auto"/>
            </w:tcBorders>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p>
        </w:tc>
        <w:tc>
          <w:tcPr>
            <w:tcW w:w="501"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lang w:val="ka-GE" w:eastAsia="ka-GE"/>
              </w:rPr>
            </w:pPr>
            <w:r w:rsidRPr="00901C1F">
              <w:rPr>
                <w:rFonts w:ascii="Sylfaen" w:eastAsia="Times New Roman" w:hAnsi="Sylfaen"/>
                <w:lang w:val="ka-GE" w:eastAsia="ka-GE"/>
              </w:rPr>
              <w:t>კმაყოფილი მოსახლეობა</w:t>
            </w:r>
          </w:p>
        </w:tc>
        <w:tc>
          <w:tcPr>
            <w:tcW w:w="343"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lang w:val="ka-GE" w:eastAsia="ka-GE"/>
              </w:rPr>
            </w:pPr>
            <w:r w:rsidRPr="00901C1F">
              <w:rPr>
                <w:rFonts w:ascii="Sylfaen" w:eastAsia="Times New Roman" w:hAnsi="Sylfaen"/>
                <w:lang w:val="ka-GE" w:eastAsia="ka-GE"/>
              </w:rPr>
              <w:t>არ გვაქვს მონაცემი</w:t>
            </w:r>
          </w:p>
        </w:tc>
        <w:tc>
          <w:tcPr>
            <w:tcW w:w="249"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right"/>
              <w:rPr>
                <w:rFonts w:ascii="Sylfaen" w:eastAsia="Times New Roman" w:hAnsi="Sylfaen"/>
                <w:lang w:val="ka-GE" w:eastAsia="ka-GE"/>
              </w:rPr>
            </w:pPr>
            <w:r w:rsidRPr="00901C1F">
              <w:rPr>
                <w:rFonts w:ascii="Sylfaen" w:eastAsia="Times New Roman" w:hAnsi="Sylfaen"/>
                <w:lang w:val="ka-GE" w:eastAsia="ka-GE"/>
              </w:rPr>
              <w:t>60%</w:t>
            </w:r>
          </w:p>
        </w:tc>
        <w:tc>
          <w:tcPr>
            <w:tcW w:w="450"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lang w:val="ka-GE" w:eastAsia="ka-GE"/>
              </w:rPr>
            </w:pPr>
            <w:r w:rsidRPr="00901C1F">
              <w:rPr>
                <w:rFonts w:ascii="Sylfaen" w:eastAsia="Times New Roman" w:hAnsi="Sylfaen"/>
                <w:lang w:val="ka-GE" w:eastAsia="ka-GE"/>
              </w:rPr>
              <w:t>მოსახლეობის რაოდენობა</w:t>
            </w:r>
          </w:p>
        </w:tc>
        <w:tc>
          <w:tcPr>
            <w:tcW w:w="32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right"/>
              <w:rPr>
                <w:rFonts w:ascii="Sylfaen" w:eastAsia="Times New Roman" w:hAnsi="Sylfaen"/>
                <w:lang w:val="ka-GE" w:eastAsia="ka-GE"/>
              </w:rPr>
            </w:pPr>
            <w:r w:rsidRPr="00901C1F">
              <w:rPr>
                <w:rFonts w:ascii="Sylfaen" w:eastAsia="Times New Roman" w:hAnsi="Sylfaen"/>
                <w:lang w:val="ka-GE" w:eastAsia="ka-GE"/>
              </w:rPr>
              <w:t>10%</w:t>
            </w:r>
          </w:p>
        </w:tc>
        <w:tc>
          <w:tcPr>
            <w:tcW w:w="491"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lang w:val="ka-GE" w:eastAsia="ka-GE"/>
              </w:rPr>
            </w:pPr>
            <w:r w:rsidRPr="00901C1F">
              <w:rPr>
                <w:rFonts w:ascii="Sylfaen" w:eastAsia="Times New Roman" w:hAnsi="Sylfaen"/>
                <w:lang w:val="ka-GE" w:eastAsia="ka-GE"/>
              </w:rPr>
              <w:t>ჩატარებული გამოკითხვა</w:t>
            </w:r>
          </w:p>
        </w:tc>
        <w:tc>
          <w:tcPr>
            <w:tcW w:w="651" w:type="pct"/>
            <w:tcBorders>
              <w:top w:val="single" w:sz="4" w:space="0" w:color="auto"/>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lang w:val="ka-GE" w:eastAsia="ka-GE"/>
              </w:rPr>
            </w:pPr>
            <w:r w:rsidRPr="00901C1F">
              <w:rPr>
                <w:rFonts w:ascii="Sylfaen" w:eastAsia="Times New Roman" w:hAnsi="Sylfaen"/>
                <w:lang w:val="ka-GE" w:eastAsia="ka-GE"/>
              </w:rPr>
              <w:t>სუბიექტური აზრი</w:t>
            </w:r>
          </w:p>
        </w:tc>
      </w:tr>
    </w:tbl>
    <w:p w:rsidR="00751C29" w:rsidRDefault="00751C29" w:rsidP="00DB03A2">
      <w:pPr>
        <w:jc w:val="center"/>
        <w:rPr>
          <w:b/>
          <w:sz w:val="28"/>
        </w:rPr>
      </w:pPr>
    </w:p>
    <w:p w:rsidR="00751C29" w:rsidRDefault="00751C29" w:rsidP="00DB03A2">
      <w:pPr>
        <w:jc w:val="center"/>
        <w:rPr>
          <w:b/>
          <w:sz w:val="28"/>
        </w:rPr>
      </w:pPr>
    </w:p>
    <w:tbl>
      <w:tblPr>
        <w:tblW w:w="5000" w:type="pct"/>
        <w:tblLook w:val="04A0" w:firstRow="1" w:lastRow="0" w:firstColumn="1" w:lastColumn="0" w:noHBand="0" w:noVBand="1"/>
      </w:tblPr>
      <w:tblGrid>
        <w:gridCol w:w="1679"/>
        <w:gridCol w:w="2619"/>
        <w:gridCol w:w="1832"/>
        <w:gridCol w:w="2270"/>
        <w:gridCol w:w="2270"/>
        <w:gridCol w:w="2270"/>
      </w:tblGrid>
      <w:tr w:rsidR="00901C1F" w:rsidRPr="00901C1F" w:rsidTr="00901C1F">
        <w:trPr>
          <w:trHeight w:val="705"/>
        </w:trPr>
        <w:tc>
          <w:tcPr>
            <w:tcW w:w="2369" w:type="pct"/>
            <w:gridSpan w:val="3"/>
            <w:tcBorders>
              <w:top w:val="single" w:sz="8" w:space="0" w:color="auto"/>
              <w:left w:val="single" w:sz="8" w:space="0" w:color="auto"/>
              <w:bottom w:val="single" w:sz="8" w:space="0" w:color="auto"/>
              <w:right w:val="nil"/>
            </w:tcBorders>
            <w:shd w:val="clear" w:color="auto" w:fill="auto"/>
            <w:vAlign w:val="center"/>
            <w:hideMark/>
          </w:tcPr>
          <w:p w:rsidR="00901C1F" w:rsidRPr="00901C1F" w:rsidRDefault="00901C1F" w:rsidP="00901C1F">
            <w:pPr>
              <w:spacing w:after="0" w:line="240" w:lineRule="auto"/>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63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ბორჯომის დასუფთავება და კეთილმოწყობა</w:t>
            </w:r>
          </w:p>
        </w:tc>
      </w:tr>
      <w:tr w:rsidR="00901C1F" w:rsidRPr="00901C1F" w:rsidTr="00901C1F">
        <w:trPr>
          <w:trHeight w:val="585"/>
        </w:trPr>
        <w:tc>
          <w:tcPr>
            <w:tcW w:w="412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ქვეპროგრამის კლასიფიკაციის კოდი:</w:t>
            </w:r>
          </w:p>
        </w:tc>
        <w:tc>
          <w:tcPr>
            <w:tcW w:w="877" w:type="pct"/>
            <w:tcBorders>
              <w:top w:val="nil"/>
              <w:left w:val="nil"/>
              <w:bottom w:val="single" w:sz="8"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03 01 02</w:t>
            </w:r>
          </w:p>
        </w:tc>
      </w:tr>
      <w:tr w:rsidR="00901C1F" w:rsidRPr="00901C1F" w:rsidTr="00901C1F">
        <w:trPr>
          <w:trHeight w:val="585"/>
        </w:trPr>
        <w:tc>
          <w:tcPr>
            <w:tcW w:w="236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ქვეპროგრამის დასახელება:</w:t>
            </w:r>
          </w:p>
        </w:tc>
        <w:tc>
          <w:tcPr>
            <w:tcW w:w="2631" w:type="pct"/>
            <w:gridSpan w:val="3"/>
            <w:tcBorders>
              <w:top w:val="single" w:sz="8" w:space="0" w:color="auto"/>
              <w:left w:val="nil"/>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ნარჩენების გატანა</w:t>
            </w:r>
          </w:p>
        </w:tc>
      </w:tr>
      <w:tr w:rsidR="00901C1F" w:rsidRPr="00901C1F" w:rsidTr="00901C1F">
        <w:trPr>
          <w:trHeight w:val="585"/>
        </w:trPr>
        <w:tc>
          <w:tcPr>
            <w:tcW w:w="324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არის ქვეპროგრამა ახალი</w:t>
            </w:r>
            <w:r w:rsidRPr="00901C1F">
              <w:rPr>
                <w:rFonts w:ascii="Sylfaen" w:eastAsia="Times New Roman" w:hAnsi="Sylfaen"/>
                <w:b/>
                <w:bCs/>
                <w:sz w:val="20"/>
                <w:szCs w:val="20"/>
                <w:lang w:val="ka-GE" w:eastAsia="ka-GE"/>
              </w:rPr>
              <w:t xml:space="preserve">? </w:t>
            </w:r>
            <w:r w:rsidRPr="00901C1F">
              <w:rPr>
                <w:rFonts w:ascii="Sylfaen" w:eastAsia="Times New Roman" w:hAnsi="Sylfaen"/>
                <w:sz w:val="20"/>
                <w:szCs w:val="20"/>
                <w:lang w:val="ka-GE" w:eastAsia="ka-GE"/>
              </w:rPr>
              <w:t xml:space="preserve">       </w:t>
            </w:r>
          </w:p>
        </w:tc>
        <w:tc>
          <w:tcPr>
            <w:tcW w:w="877" w:type="pct"/>
            <w:tcBorders>
              <w:top w:val="nil"/>
              <w:left w:val="nil"/>
              <w:bottom w:val="single" w:sz="8"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877" w:type="pct"/>
            <w:tcBorders>
              <w:top w:val="nil"/>
              <w:left w:val="nil"/>
              <w:bottom w:val="single" w:sz="8"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არა</w:t>
            </w:r>
          </w:p>
        </w:tc>
      </w:tr>
      <w:tr w:rsidR="00901C1F" w:rsidRPr="00901C1F" w:rsidTr="00901C1F">
        <w:trPr>
          <w:trHeight w:val="585"/>
        </w:trPr>
        <w:tc>
          <w:tcPr>
            <w:tcW w:w="236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თუ ქვეპროგრამა ახალია, ვინ წარმოადგინა?</w:t>
            </w:r>
          </w:p>
        </w:tc>
        <w:tc>
          <w:tcPr>
            <w:tcW w:w="2631" w:type="pct"/>
            <w:gridSpan w:val="3"/>
            <w:tcBorders>
              <w:top w:val="single" w:sz="8" w:space="0" w:color="auto"/>
              <w:left w:val="nil"/>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r>
      <w:tr w:rsidR="00901C1F" w:rsidRPr="00901C1F" w:rsidTr="00901C1F">
        <w:trPr>
          <w:trHeight w:val="585"/>
        </w:trPr>
        <w:tc>
          <w:tcPr>
            <w:tcW w:w="2369" w:type="pct"/>
            <w:gridSpan w:val="3"/>
            <w:tcBorders>
              <w:top w:val="single" w:sz="8" w:space="0" w:color="auto"/>
              <w:left w:val="single" w:sz="8" w:space="0" w:color="auto"/>
              <w:bottom w:val="single" w:sz="8" w:space="0" w:color="auto"/>
              <w:right w:val="nil"/>
            </w:tcBorders>
            <w:shd w:val="clear" w:color="auto" w:fill="auto"/>
            <w:vAlign w:val="center"/>
            <w:hideMark/>
          </w:tcPr>
          <w:p w:rsidR="00901C1F" w:rsidRPr="00901C1F" w:rsidRDefault="00901C1F" w:rsidP="00901C1F">
            <w:pPr>
              <w:spacing w:after="0" w:line="240" w:lineRule="auto"/>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ქვეპროგრამის განმახორციელებელი:</w:t>
            </w:r>
          </w:p>
        </w:tc>
        <w:tc>
          <w:tcPr>
            <w:tcW w:w="263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ა(ა)იპ ბორჯომის დასუფთავება და კეთილმოწყობა</w:t>
            </w:r>
          </w:p>
        </w:tc>
      </w:tr>
      <w:tr w:rsidR="00901C1F" w:rsidRPr="00901C1F" w:rsidTr="00901C1F">
        <w:trPr>
          <w:trHeight w:val="585"/>
        </w:trPr>
        <w:tc>
          <w:tcPr>
            <w:tcW w:w="166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დაფინანსების წყარო</w:t>
            </w:r>
          </w:p>
        </w:tc>
        <w:tc>
          <w:tcPr>
            <w:tcW w:w="708"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2026 წელი</w:t>
            </w:r>
          </w:p>
        </w:tc>
        <w:tc>
          <w:tcPr>
            <w:tcW w:w="87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2027 წელი</w:t>
            </w:r>
          </w:p>
        </w:tc>
        <w:tc>
          <w:tcPr>
            <w:tcW w:w="87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2028 წელი</w:t>
            </w:r>
          </w:p>
        </w:tc>
        <w:tc>
          <w:tcPr>
            <w:tcW w:w="877" w:type="pct"/>
            <w:tcBorders>
              <w:top w:val="nil"/>
              <w:left w:val="nil"/>
              <w:bottom w:val="single" w:sz="4"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2029 წელი</w:t>
            </w:r>
          </w:p>
        </w:tc>
      </w:tr>
      <w:tr w:rsidR="00901C1F" w:rsidRPr="00901C1F" w:rsidTr="00901C1F">
        <w:trPr>
          <w:trHeight w:val="585"/>
        </w:trPr>
        <w:tc>
          <w:tcPr>
            <w:tcW w:w="166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მუნიციპალური ბიუჯეტი</w:t>
            </w:r>
          </w:p>
        </w:tc>
        <w:tc>
          <w:tcPr>
            <w:tcW w:w="708"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xml:space="preserve">          1 038 908,00 </w:t>
            </w:r>
          </w:p>
        </w:tc>
        <w:tc>
          <w:tcPr>
            <w:tcW w:w="87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xml:space="preserve">                   1 108 148,00 </w:t>
            </w:r>
          </w:p>
        </w:tc>
        <w:tc>
          <w:tcPr>
            <w:tcW w:w="87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xml:space="preserve">                   1 187 812,00 </w:t>
            </w:r>
          </w:p>
        </w:tc>
        <w:tc>
          <w:tcPr>
            <w:tcW w:w="87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xml:space="preserve">                   1 279 342,00 </w:t>
            </w:r>
          </w:p>
        </w:tc>
      </w:tr>
      <w:tr w:rsidR="00901C1F" w:rsidRPr="00901C1F" w:rsidTr="00901C1F">
        <w:trPr>
          <w:trHeight w:val="390"/>
        </w:trPr>
        <w:tc>
          <w:tcPr>
            <w:tcW w:w="166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სახელმწიფო ბიუჯეტი</w:t>
            </w:r>
          </w:p>
        </w:tc>
        <w:tc>
          <w:tcPr>
            <w:tcW w:w="708"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877" w:type="pct"/>
            <w:tcBorders>
              <w:top w:val="nil"/>
              <w:left w:val="nil"/>
              <w:bottom w:val="single" w:sz="4"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r>
      <w:tr w:rsidR="00901C1F" w:rsidRPr="00901C1F" w:rsidTr="00901C1F">
        <w:trPr>
          <w:trHeight w:val="390"/>
        </w:trPr>
        <w:tc>
          <w:tcPr>
            <w:tcW w:w="1661" w:type="pct"/>
            <w:gridSpan w:val="2"/>
            <w:tcBorders>
              <w:top w:val="single" w:sz="4" w:space="0" w:color="auto"/>
              <w:left w:val="single" w:sz="8" w:space="0" w:color="auto"/>
              <w:bottom w:val="nil"/>
              <w:right w:val="single" w:sz="4"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სხვა ...... (საკუთარი შემოსავლები)</w:t>
            </w:r>
          </w:p>
        </w:tc>
        <w:tc>
          <w:tcPr>
            <w:tcW w:w="708" w:type="pct"/>
            <w:tcBorders>
              <w:top w:val="nil"/>
              <w:left w:val="nil"/>
              <w:bottom w:val="nil"/>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877" w:type="pct"/>
            <w:tcBorders>
              <w:top w:val="nil"/>
              <w:left w:val="nil"/>
              <w:bottom w:val="nil"/>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877" w:type="pct"/>
            <w:tcBorders>
              <w:top w:val="nil"/>
              <w:left w:val="nil"/>
              <w:bottom w:val="nil"/>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877" w:type="pct"/>
            <w:tcBorders>
              <w:top w:val="nil"/>
              <w:left w:val="nil"/>
              <w:bottom w:val="nil"/>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r>
      <w:tr w:rsidR="00901C1F" w:rsidRPr="00901C1F" w:rsidTr="00901C1F">
        <w:trPr>
          <w:trHeight w:val="360"/>
        </w:trPr>
        <w:tc>
          <w:tcPr>
            <w:tcW w:w="166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xml:space="preserve">სულ ქვეპროგრამა  </w:t>
            </w:r>
          </w:p>
        </w:tc>
        <w:tc>
          <w:tcPr>
            <w:tcW w:w="708" w:type="pct"/>
            <w:tcBorders>
              <w:top w:val="single" w:sz="8" w:space="0" w:color="auto"/>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xml:space="preserve">    1 038 908,00 </w:t>
            </w:r>
          </w:p>
        </w:tc>
        <w:tc>
          <w:tcPr>
            <w:tcW w:w="877" w:type="pct"/>
            <w:tcBorders>
              <w:top w:val="single" w:sz="8" w:space="0" w:color="auto"/>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xml:space="preserve">           1 108 148,00 </w:t>
            </w:r>
          </w:p>
        </w:tc>
        <w:tc>
          <w:tcPr>
            <w:tcW w:w="877" w:type="pct"/>
            <w:tcBorders>
              <w:top w:val="single" w:sz="8" w:space="0" w:color="auto"/>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xml:space="preserve">           1 187 812,00 </w:t>
            </w:r>
          </w:p>
        </w:tc>
        <w:tc>
          <w:tcPr>
            <w:tcW w:w="877" w:type="pct"/>
            <w:tcBorders>
              <w:top w:val="single" w:sz="8" w:space="0" w:color="auto"/>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xml:space="preserve">           1 279 342,00 </w:t>
            </w:r>
          </w:p>
        </w:tc>
      </w:tr>
      <w:tr w:rsidR="00901C1F" w:rsidRPr="00901C1F" w:rsidTr="00901C1F">
        <w:trPr>
          <w:trHeight w:val="315"/>
        </w:trPr>
        <w:tc>
          <w:tcPr>
            <w:tcW w:w="166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01C1F" w:rsidRPr="00901C1F" w:rsidRDefault="00901C1F" w:rsidP="00901C1F">
            <w:pPr>
              <w:spacing w:after="0" w:line="240" w:lineRule="auto"/>
              <w:jc w:val="center"/>
              <w:rPr>
                <w:rFonts w:ascii="Sylfaen" w:eastAsia="Times New Roman" w:hAnsi="Sylfaen"/>
                <w:i/>
                <w:iCs/>
                <w:sz w:val="20"/>
                <w:szCs w:val="20"/>
                <w:lang w:val="ka-GE" w:eastAsia="ka-GE"/>
              </w:rPr>
            </w:pPr>
            <w:r w:rsidRPr="00901C1F">
              <w:rPr>
                <w:rFonts w:ascii="Sylfaen" w:eastAsia="Times New Roman" w:hAnsi="Sylfaen"/>
                <w:i/>
                <w:iCs/>
                <w:sz w:val="20"/>
                <w:szCs w:val="20"/>
                <w:lang w:val="ka-GE" w:eastAsia="ka-GE"/>
              </w:rPr>
              <w:t>მ.შ. კაპიტალური პროექტები</w:t>
            </w:r>
          </w:p>
        </w:tc>
        <w:tc>
          <w:tcPr>
            <w:tcW w:w="708" w:type="pct"/>
            <w:tcBorders>
              <w:top w:val="nil"/>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i/>
                <w:iCs/>
                <w:sz w:val="20"/>
                <w:szCs w:val="20"/>
                <w:lang w:val="ka-GE" w:eastAsia="ka-GE"/>
              </w:rPr>
            </w:pPr>
            <w:r w:rsidRPr="00901C1F">
              <w:rPr>
                <w:rFonts w:ascii="Sylfaen" w:eastAsia="Times New Roman" w:hAnsi="Sylfaen"/>
                <w:i/>
                <w:iCs/>
                <w:sz w:val="20"/>
                <w:szCs w:val="20"/>
                <w:lang w:val="ka-GE" w:eastAsia="ka-GE"/>
              </w:rPr>
              <w:t> </w:t>
            </w:r>
          </w:p>
        </w:tc>
        <w:tc>
          <w:tcPr>
            <w:tcW w:w="877" w:type="pct"/>
            <w:tcBorders>
              <w:top w:val="nil"/>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i/>
                <w:iCs/>
                <w:sz w:val="20"/>
                <w:szCs w:val="20"/>
                <w:lang w:val="ka-GE" w:eastAsia="ka-GE"/>
              </w:rPr>
            </w:pPr>
            <w:r w:rsidRPr="00901C1F">
              <w:rPr>
                <w:rFonts w:ascii="Sylfaen" w:eastAsia="Times New Roman" w:hAnsi="Sylfaen"/>
                <w:i/>
                <w:iCs/>
                <w:sz w:val="20"/>
                <w:szCs w:val="20"/>
                <w:lang w:val="ka-GE" w:eastAsia="ka-GE"/>
              </w:rPr>
              <w:t> </w:t>
            </w:r>
          </w:p>
        </w:tc>
        <w:tc>
          <w:tcPr>
            <w:tcW w:w="877" w:type="pct"/>
            <w:tcBorders>
              <w:top w:val="nil"/>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i/>
                <w:iCs/>
                <w:sz w:val="20"/>
                <w:szCs w:val="20"/>
                <w:lang w:val="ka-GE" w:eastAsia="ka-GE"/>
              </w:rPr>
            </w:pPr>
            <w:r w:rsidRPr="00901C1F">
              <w:rPr>
                <w:rFonts w:ascii="Sylfaen" w:eastAsia="Times New Roman" w:hAnsi="Sylfaen"/>
                <w:i/>
                <w:iCs/>
                <w:sz w:val="20"/>
                <w:szCs w:val="20"/>
                <w:lang w:val="ka-GE" w:eastAsia="ka-GE"/>
              </w:rPr>
              <w:t> </w:t>
            </w:r>
          </w:p>
        </w:tc>
        <w:tc>
          <w:tcPr>
            <w:tcW w:w="877" w:type="pct"/>
            <w:tcBorders>
              <w:top w:val="nil"/>
              <w:left w:val="nil"/>
              <w:bottom w:val="single" w:sz="8" w:space="0" w:color="auto"/>
              <w:right w:val="single" w:sz="8"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i/>
                <w:iCs/>
                <w:sz w:val="20"/>
                <w:szCs w:val="20"/>
                <w:lang w:val="ka-GE" w:eastAsia="ka-GE"/>
              </w:rPr>
            </w:pPr>
            <w:r w:rsidRPr="00901C1F">
              <w:rPr>
                <w:rFonts w:ascii="Sylfaen" w:eastAsia="Times New Roman" w:hAnsi="Sylfaen"/>
                <w:i/>
                <w:iCs/>
                <w:sz w:val="20"/>
                <w:szCs w:val="20"/>
                <w:lang w:val="ka-GE" w:eastAsia="ka-GE"/>
              </w:rPr>
              <w:t> </w:t>
            </w:r>
          </w:p>
        </w:tc>
      </w:tr>
      <w:tr w:rsidR="00901C1F" w:rsidRPr="00901C1F" w:rsidTr="00901C1F">
        <w:trPr>
          <w:trHeight w:val="1440"/>
        </w:trPr>
        <w:tc>
          <w:tcPr>
            <w:tcW w:w="649" w:type="pct"/>
            <w:tcBorders>
              <w:top w:val="nil"/>
              <w:left w:val="single" w:sz="8" w:space="0" w:color="auto"/>
              <w:bottom w:val="nil"/>
              <w:right w:val="nil"/>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მიზანი და აღწერა</w:t>
            </w:r>
          </w:p>
        </w:tc>
        <w:tc>
          <w:tcPr>
            <w:tcW w:w="4351" w:type="pct"/>
            <w:gridSpan w:val="5"/>
            <w:tcBorders>
              <w:top w:val="single" w:sz="8" w:space="0" w:color="auto"/>
              <w:left w:val="single" w:sz="8" w:space="0" w:color="auto"/>
              <w:bottom w:val="nil"/>
              <w:right w:val="single" w:sz="8"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 xml:space="preserve">მიზანი-,ბორჯომი სისუფთავის ქალაქი"-ბორჯომის მუნიციპალიტეტის მოსახლეობისათვის კეთილსინდისიერი მომსახურეობის გაწევა.აღწერა- ქ.ბორჯომის მოსახლეობიდან საყოფაცხოვრებო ნარჩენებზე გრაფიკის შეცვლა,დროულად გავიტანოთ ნაგავი ბუნკერებიდან და სხვა ნაგავსაყრელებიდან.  დაგეგმილია მომსახურეობის გაწევა ყველა ქუჩასა და ჩიხებში ნარჩენების გატანაზე </w:t>
            </w:r>
          </w:p>
        </w:tc>
      </w:tr>
      <w:tr w:rsidR="00901C1F" w:rsidRPr="00901C1F" w:rsidTr="00901C1F">
        <w:trPr>
          <w:trHeight w:val="705"/>
        </w:trPr>
        <w:tc>
          <w:tcPr>
            <w:tcW w:w="166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ქვეპროგრამის/ღონისძიების დასახელება</w:t>
            </w:r>
          </w:p>
        </w:tc>
        <w:tc>
          <w:tcPr>
            <w:tcW w:w="708" w:type="pct"/>
            <w:tcBorders>
              <w:top w:val="single" w:sz="8" w:space="0" w:color="auto"/>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2026</w:t>
            </w:r>
          </w:p>
        </w:tc>
        <w:tc>
          <w:tcPr>
            <w:tcW w:w="877" w:type="pct"/>
            <w:tcBorders>
              <w:top w:val="single" w:sz="8" w:space="0" w:color="auto"/>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2027</w:t>
            </w:r>
          </w:p>
        </w:tc>
        <w:tc>
          <w:tcPr>
            <w:tcW w:w="877" w:type="pct"/>
            <w:tcBorders>
              <w:top w:val="single" w:sz="8" w:space="0" w:color="auto"/>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2028</w:t>
            </w:r>
          </w:p>
        </w:tc>
        <w:tc>
          <w:tcPr>
            <w:tcW w:w="877" w:type="pct"/>
            <w:tcBorders>
              <w:top w:val="single" w:sz="8" w:space="0" w:color="auto"/>
              <w:left w:val="nil"/>
              <w:bottom w:val="single" w:sz="8"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18"/>
                <w:szCs w:val="18"/>
                <w:lang w:val="ka-GE" w:eastAsia="ka-GE"/>
              </w:rPr>
            </w:pPr>
            <w:r w:rsidRPr="00901C1F">
              <w:rPr>
                <w:rFonts w:ascii="Sylfaen" w:eastAsia="Times New Roman" w:hAnsi="Sylfaen"/>
                <w:sz w:val="18"/>
                <w:szCs w:val="18"/>
                <w:lang w:val="ka-GE" w:eastAsia="ka-GE"/>
              </w:rPr>
              <w:t>2029</w:t>
            </w:r>
          </w:p>
        </w:tc>
      </w:tr>
      <w:tr w:rsidR="00901C1F" w:rsidRPr="00901C1F" w:rsidTr="00901C1F">
        <w:trPr>
          <w:trHeight w:val="585"/>
        </w:trPr>
        <w:tc>
          <w:tcPr>
            <w:tcW w:w="166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მუნიციპალიტეტის ტერიტორიიდან ნარჩენების გატანა</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xml:space="preserve">          1 038 908,00 </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xml:space="preserve">                   1 108 148,00 </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xml:space="preserve">                   1 187 812,00 </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xml:space="preserve">                   1 279 342,00 </w:t>
            </w:r>
          </w:p>
        </w:tc>
      </w:tr>
      <w:tr w:rsidR="00901C1F" w:rsidRPr="00901C1F" w:rsidTr="00901C1F">
        <w:trPr>
          <w:trHeight w:val="465"/>
        </w:trPr>
        <w:tc>
          <w:tcPr>
            <w:tcW w:w="166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708" w:type="pct"/>
            <w:tcBorders>
              <w:top w:val="nil"/>
              <w:left w:val="nil"/>
              <w:bottom w:val="nil"/>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877" w:type="pct"/>
            <w:tcBorders>
              <w:top w:val="nil"/>
              <w:left w:val="nil"/>
              <w:bottom w:val="nil"/>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877" w:type="pct"/>
            <w:tcBorders>
              <w:top w:val="nil"/>
              <w:left w:val="nil"/>
              <w:bottom w:val="nil"/>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877" w:type="pct"/>
            <w:tcBorders>
              <w:top w:val="nil"/>
              <w:left w:val="nil"/>
              <w:bottom w:val="nil"/>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18"/>
                <w:szCs w:val="18"/>
                <w:lang w:val="ka-GE" w:eastAsia="ka-GE"/>
              </w:rPr>
            </w:pPr>
            <w:r w:rsidRPr="00901C1F">
              <w:rPr>
                <w:rFonts w:ascii="Sylfaen" w:eastAsia="Times New Roman" w:hAnsi="Sylfaen"/>
                <w:sz w:val="18"/>
                <w:szCs w:val="18"/>
                <w:lang w:val="ka-GE" w:eastAsia="ka-GE"/>
              </w:rPr>
              <w:t> </w:t>
            </w:r>
          </w:p>
        </w:tc>
      </w:tr>
      <w:tr w:rsidR="00901C1F" w:rsidRPr="00901C1F" w:rsidTr="00901C1F">
        <w:trPr>
          <w:trHeight w:val="465"/>
        </w:trPr>
        <w:tc>
          <w:tcPr>
            <w:tcW w:w="1661"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708" w:type="pct"/>
            <w:tcBorders>
              <w:top w:val="single" w:sz="4" w:space="0" w:color="auto"/>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877" w:type="pct"/>
            <w:tcBorders>
              <w:top w:val="single" w:sz="4" w:space="0" w:color="auto"/>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877" w:type="pct"/>
            <w:tcBorders>
              <w:top w:val="single" w:sz="4" w:space="0" w:color="auto"/>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877" w:type="pct"/>
            <w:tcBorders>
              <w:top w:val="single" w:sz="4" w:space="0" w:color="auto"/>
              <w:left w:val="nil"/>
              <w:bottom w:val="single" w:sz="8"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18"/>
                <w:szCs w:val="18"/>
                <w:lang w:val="ka-GE" w:eastAsia="ka-GE"/>
              </w:rPr>
            </w:pPr>
            <w:r w:rsidRPr="00901C1F">
              <w:rPr>
                <w:rFonts w:ascii="Sylfaen" w:eastAsia="Times New Roman" w:hAnsi="Sylfaen"/>
                <w:sz w:val="18"/>
                <w:szCs w:val="18"/>
                <w:lang w:val="ka-GE" w:eastAsia="ka-GE"/>
              </w:rPr>
              <w:t> </w:t>
            </w:r>
          </w:p>
        </w:tc>
      </w:tr>
      <w:tr w:rsidR="00901C1F" w:rsidRPr="00901C1F" w:rsidTr="00901C1F">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901C1F" w:rsidRPr="00901C1F" w:rsidTr="00901C1F">
        <w:trPr>
          <w:trHeight w:val="570"/>
        </w:trPr>
        <w:tc>
          <w:tcPr>
            <w:tcW w:w="166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ქვეპროგრამის/ღონისძიების დასახელება</w:t>
            </w:r>
          </w:p>
        </w:tc>
        <w:tc>
          <w:tcPr>
            <w:tcW w:w="708"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1 კვარტალი</w:t>
            </w:r>
          </w:p>
        </w:tc>
        <w:tc>
          <w:tcPr>
            <w:tcW w:w="87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2 კვარტალი</w:t>
            </w:r>
          </w:p>
        </w:tc>
        <w:tc>
          <w:tcPr>
            <w:tcW w:w="87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3 კვარტალი</w:t>
            </w:r>
          </w:p>
        </w:tc>
        <w:tc>
          <w:tcPr>
            <w:tcW w:w="877" w:type="pct"/>
            <w:tcBorders>
              <w:top w:val="nil"/>
              <w:left w:val="nil"/>
              <w:bottom w:val="single" w:sz="4"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4 კვარტალი</w:t>
            </w:r>
          </w:p>
        </w:tc>
      </w:tr>
      <w:tr w:rsidR="00901C1F" w:rsidRPr="00901C1F" w:rsidTr="00901C1F">
        <w:trPr>
          <w:trHeight w:val="1050"/>
        </w:trPr>
        <w:tc>
          <w:tcPr>
            <w:tcW w:w="649" w:type="pct"/>
            <w:tcBorders>
              <w:top w:val="nil"/>
              <w:left w:val="single" w:sz="8" w:space="0" w:color="auto"/>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1</w:t>
            </w:r>
          </w:p>
        </w:tc>
        <w:tc>
          <w:tcPr>
            <w:tcW w:w="1012"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sz w:val="20"/>
                <w:szCs w:val="20"/>
                <w:lang w:val="ka-GE" w:eastAsia="ka-GE"/>
              </w:rPr>
            </w:pPr>
            <w:r w:rsidRPr="00901C1F">
              <w:rPr>
                <w:rFonts w:ascii="Sylfaen" w:eastAsia="Times New Roman" w:hAnsi="Sylfaen"/>
                <w:sz w:val="20"/>
                <w:szCs w:val="20"/>
                <w:lang w:val="ka-GE" w:eastAsia="ka-GE"/>
              </w:rPr>
              <w:t>მუნიციპალიტეტის ტერიტორიიდან ნარჩენების გატანა</w:t>
            </w:r>
          </w:p>
        </w:tc>
        <w:tc>
          <w:tcPr>
            <w:tcW w:w="708"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X</w:t>
            </w:r>
          </w:p>
        </w:tc>
        <w:tc>
          <w:tcPr>
            <w:tcW w:w="87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X</w:t>
            </w:r>
          </w:p>
        </w:tc>
        <w:tc>
          <w:tcPr>
            <w:tcW w:w="87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X</w:t>
            </w:r>
          </w:p>
        </w:tc>
        <w:tc>
          <w:tcPr>
            <w:tcW w:w="877" w:type="pct"/>
            <w:tcBorders>
              <w:top w:val="nil"/>
              <w:left w:val="nil"/>
              <w:bottom w:val="single" w:sz="4"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X</w:t>
            </w:r>
          </w:p>
        </w:tc>
      </w:tr>
      <w:tr w:rsidR="00901C1F" w:rsidRPr="00901C1F" w:rsidTr="00901C1F">
        <w:trPr>
          <w:trHeight w:val="420"/>
        </w:trPr>
        <w:tc>
          <w:tcPr>
            <w:tcW w:w="649" w:type="pct"/>
            <w:tcBorders>
              <w:top w:val="nil"/>
              <w:left w:val="single" w:sz="8" w:space="0" w:color="auto"/>
              <w:bottom w:val="nil"/>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1012" w:type="pct"/>
            <w:tcBorders>
              <w:top w:val="nil"/>
              <w:left w:val="nil"/>
              <w:bottom w:val="nil"/>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708"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c>
          <w:tcPr>
            <w:tcW w:w="877" w:type="pct"/>
            <w:tcBorders>
              <w:top w:val="nil"/>
              <w:left w:val="nil"/>
              <w:bottom w:val="single" w:sz="4"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r>
      <w:tr w:rsidR="00901C1F" w:rsidRPr="00901C1F" w:rsidTr="00901C1F">
        <w:trPr>
          <w:trHeight w:val="420"/>
        </w:trPr>
        <w:tc>
          <w:tcPr>
            <w:tcW w:w="649"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1012" w:type="pct"/>
            <w:tcBorders>
              <w:top w:val="single" w:sz="4" w:space="0" w:color="auto"/>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sz w:val="20"/>
                <w:szCs w:val="20"/>
                <w:lang w:val="ka-GE" w:eastAsia="ka-GE"/>
              </w:rPr>
            </w:pPr>
            <w:r w:rsidRPr="00901C1F">
              <w:rPr>
                <w:rFonts w:ascii="Sylfaen" w:eastAsia="Times New Roman" w:hAnsi="Sylfaen"/>
                <w:sz w:val="20"/>
                <w:szCs w:val="20"/>
                <w:lang w:val="ka-GE" w:eastAsia="ka-GE"/>
              </w:rPr>
              <w:t> </w:t>
            </w:r>
          </w:p>
        </w:tc>
        <w:tc>
          <w:tcPr>
            <w:tcW w:w="708"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c>
          <w:tcPr>
            <w:tcW w:w="877" w:type="pct"/>
            <w:tcBorders>
              <w:top w:val="nil"/>
              <w:left w:val="nil"/>
              <w:bottom w:val="single" w:sz="4"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 </w:t>
            </w:r>
          </w:p>
        </w:tc>
      </w:tr>
      <w:tr w:rsidR="00901C1F" w:rsidRPr="00901C1F" w:rsidTr="00901C1F">
        <w:trPr>
          <w:trHeight w:val="1245"/>
        </w:trPr>
        <w:tc>
          <w:tcPr>
            <w:tcW w:w="166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შუალედური მოსალოდნელი შედეგი (2026 წელი)</w:t>
            </w:r>
          </w:p>
        </w:tc>
        <w:tc>
          <w:tcPr>
            <w:tcW w:w="3339" w:type="pct"/>
            <w:gridSpan w:val="4"/>
            <w:tcBorders>
              <w:top w:val="single" w:sz="8" w:space="0" w:color="auto"/>
              <w:left w:val="nil"/>
              <w:bottom w:val="single" w:sz="8" w:space="0" w:color="auto"/>
              <w:right w:val="single" w:sz="8" w:space="0" w:color="000000"/>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b/>
                <w:bCs/>
                <w:sz w:val="20"/>
                <w:szCs w:val="20"/>
                <w:lang w:val="ka-GE" w:eastAsia="ka-GE"/>
              </w:rPr>
            </w:pPr>
            <w:r w:rsidRPr="00901C1F">
              <w:rPr>
                <w:rFonts w:ascii="Sylfaen" w:eastAsia="Times New Roman" w:hAnsi="Sylfaen"/>
                <w:b/>
                <w:bCs/>
                <w:sz w:val="20"/>
                <w:szCs w:val="20"/>
                <w:lang w:val="ka-GE" w:eastAsia="ka-GE"/>
              </w:rPr>
              <w:t>ქვეპროგრამის ფარგლებში მთელი წლის განმავლობაში მოწესრიგებული იქნება მუნიციპალიტეტის ტერიტორიაზე ბუნკერების ნარჩენებისგან დაცლა.</w:t>
            </w:r>
          </w:p>
        </w:tc>
      </w:tr>
    </w:tbl>
    <w:p w:rsidR="005E3966" w:rsidRDefault="005E3966" w:rsidP="00DB03A2">
      <w:pPr>
        <w:jc w:val="center"/>
        <w:rPr>
          <w:b/>
          <w:sz w:val="28"/>
        </w:rPr>
      </w:pPr>
    </w:p>
    <w:p w:rsidR="00751C29" w:rsidRDefault="00751C29" w:rsidP="00DB03A2">
      <w:pPr>
        <w:jc w:val="center"/>
        <w:rPr>
          <w:b/>
          <w:sz w:val="28"/>
        </w:rPr>
      </w:pPr>
    </w:p>
    <w:tbl>
      <w:tblPr>
        <w:tblW w:w="5000" w:type="pct"/>
        <w:tblLook w:val="04A0" w:firstRow="1" w:lastRow="0" w:firstColumn="1" w:lastColumn="0" w:noHBand="0" w:noVBand="1"/>
      </w:tblPr>
      <w:tblGrid>
        <w:gridCol w:w="1397"/>
        <w:gridCol w:w="1155"/>
        <w:gridCol w:w="684"/>
        <w:gridCol w:w="1059"/>
        <w:gridCol w:w="684"/>
        <w:gridCol w:w="684"/>
        <w:gridCol w:w="1526"/>
        <w:gridCol w:w="1074"/>
        <w:gridCol w:w="1663"/>
        <w:gridCol w:w="1569"/>
        <w:gridCol w:w="1450"/>
      </w:tblGrid>
      <w:tr w:rsidR="00901C1F" w:rsidRPr="00901C1F" w:rsidTr="00901C1F">
        <w:trPr>
          <w:trHeight w:val="720"/>
        </w:trPr>
        <w:tc>
          <w:tcPr>
            <w:tcW w:w="2255" w:type="pct"/>
            <w:gridSpan w:val="6"/>
            <w:tcBorders>
              <w:top w:val="nil"/>
              <w:left w:val="single" w:sz="4" w:space="0" w:color="auto"/>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შედეგის ინდიკატორები</w:t>
            </w:r>
          </w:p>
        </w:tc>
        <w:tc>
          <w:tcPr>
            <w:tcW w:w="576" w:type="pct"/>
            <w:vMerge w:val="restart"/>
            <w:tcBorders>
              <w:top w:val="nil"/>
              <w:left w:val="single" w:sz="4" w:space="0" w:color="auto"/>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ზომის ერთეული</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გეგმიური გადახრა</w:t>
            </w:r>
          </w:p>
        </w:tc>
        <w:tc>
          <w:tcPr>
            <w:tcW w:w="628" w:type="pct"/>
            <w:vMerge w:val="restart"/>
            <w:tcBorders>
              <w:top w:val="nil"/>
              <w:left w:val="single" w:sz="4" w:space="0" w:color="auto"/>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მონაცემთა წყარო</w:t>
            </w:r>
          </w:p>
        </w:tc>
        <w:tc>
          <w:tcPr>
            <w:tcW w:w="592" w:type="pct"/>
            <w:vMerge w:val="restart"/>
            <w:tcBorders>
              <w:top w:val="nil"/>
              <w:left w:val="single" w:sz="4" w:space="0" w:color="auto"/>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მეთოდოლოგია</w:t>
            </w:r>
          </w:p>
        </w:tc>
        <w:tc>
          <w:tcPr>
            <w:tcW w:w="547" w:type="pct"/>
            <w:vMerge w:val="restart"/>
            <w:tcBorders>
              <w:top w:val="nil"/>
              <w:left w:val="single" w:sz="4" w:space="0" w:color="auto"/>
              <w:bottom w:val="single" w:sz="4" w:space="0" w:color="auto"/>
              <w:right w:val="single" w:sz="8"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რისკი</w:t>
            </w:r>
          </w:p>
        </w:tc>
      </w:tr>
      <w:tr w:rsidR="00901C1F" w:rsidRPr="00901C1F" w:rsidTr="00901C1F">
        <w:trPr>
          <w:trHeight w:val="885"/>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დასახელება</w:t>
            </w:r>
          </w:p>
        </w:tc>
        <w:tc>
          <w:tcPr>
            <w:tcW w:w="443"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2025 წელი (საბაზისო)</w:t>
            </w:r>
          </w:p>
        </w:tc>
        <w:tc>
          <w:tcPr>
            <w:tcW w:w="28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2026 წელი</w:t>
            </w:r>
          </w:p>
        </w:tc>
        <w:tc>
          <w:tcPr>
            <w:tcW w:w="398"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2027წელი</w:t>
            </w:r>
          </w:p>
        </w:tc>
        <w:tc>
          <w:tcPr>
            <w:tcW w:w="302"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2028 წელი</w:t>
            </w:r>
          </w:p>
        </w:tc>
        <w:tc>
          <w:tcPr>
            <w:tcW w:w="29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2029  წელი</w:t>
            </w:r>
          </w:p>
        </w:tc>
        <w:tc>
          <w:tcPr>
            <w:tcW w:w="576" w:type="pct"/>
            <w:vMerge/>
            <w:tcBorders>
              <w:top w:val="nil"/>
              <w:left w:val="single" w:sz="4" w:space="0" w:color="auto"/>
              <w:bottom w:val="single" w:sz="4" w:space="0" w:color="auto"/>
              <w:right w:val="single" w:sz="4" w:space="0" w:color="auto"/>
            </w:tcBorders>
            <w:vAlign w:val="center"/>
            <w:hideMark/>
          </w:tcPr>
          <w:p w:rsidR="00901C1F" w:rsidRPr="00901C1F" w:rsidRDefault="00901C1F" w:rsidP="00901C1F">
            <w:pPr>
              <w:spacing w:after="0" w:line="240" w:lineRule="auto"/>
              <w:rPr>
                <w:rFonts w:ascii="Sylfaen" w:eastAsia="Times New Roman" w:hAnsi="Sylfaen"/>
                <w:color w:val="000000"/>
                <w:sz w:val="20"/>
                <w:szCs w:val="20"/>
                <w:lang w:val="ka-GE" w:eastAsia="ka-GE"/>
              </w:rPr>
            </w:pPr>
          </w:p>
        </w:tc>
        <w:tc>
          <w:tcPr>
            <w:tcW w:w="403" w:type="pct"/>
            <w:vMerge/>
            <w:tcBorders>
              <w:top w:val="nil"/>
              <w:left w:val="single" w:sz="4" w:space="0" w:color="auto"/>
              <w:bottom w:val="single" w:sz="4" w:space="0" w:color="auto"/>
              <w:right w:val="single" w:sz="4" w:space="0" w:color="auto"/>
            </w:tcBorders>
            <w:vAlign w:val="center"/>
            <w:hideMark/>
          </w:tcPr>
          <w:p w:rsidR="00901C1F" w:rsidRPr="00901C1F" w:rsidRDefault="00901C1F" w:rsidP="00901C1F">
            <w:pPr>
              <w:spacing w:after="0" w:line="240" w:lineRule="auto"/>
              <w:rPr>
                <w:rFonts w:ascii="Sylfaen" w:eastAsia="Times New Roman" w:hAnsi="Sylfaen"/>
                <w:color w:val="000000"/>
                <w:sz w:val="20"/>
                <w:szCs w:val="20"/>
                <w:lang w:val="ka-GE" w:eastAsia="ka-GE"/>
              </w:rPr>
            </w:pPr>
          </w:p>
        </w:tc>
        <w:tc>
          <w:tcPr>
            <w:tcW w:w="628" w:type="pct"/>
            <w:vMerge/>
            <w:tcBorders>
              <w:top w:val="nil"/>
              <w:left w:val="single" w:sz="4" w:space="0" w:color="auto"/>
              <w:bottom w:val="single" w:sz="4" w:space="0" w:color="auto"/>
              <w:right w:val="single" w:sz="4" w:space="0" w:color="auto"/>
            </w:tcBorders>
            <w:vAlign w:val="center"/>
            <w:hideMark/>
          </w:tcPr>
          <w:p w:rsidR="00901C1F" w:rsidRPr="00901C1F" w:rsidRDefault="00901C1F" w:rsidP="00901C1F">
            <w:pPr>
              <w:spacing w:after="0" w:line="240" w:lineRule="auto"/>
              <w:rPr>
                <w:rFonts w:ascii="Sylfaen" w:eastAsia="Times New Roman" w:hAnsi="Sylfaen"/>
                <w:color w:val="000000"/>
                <w:sz w:val="20"/>
                <w:szCs w:val="20"/>
                <w:lang w:val="ka-GE" w:eastAsia="ka-GE"/>
              </w:rPr>
            </w:pPr>
          </w:p>
        </w:tc>
        <w:tc>
          <w:tcPr>
            <w:tcW w:w="592" w:type="pct"/>
            <w:vMerge/>
            <w:tcBorders>
              <w:top w:val="nil"/>
              <w:left w:val="single" w:sz="4" w:space="0" w:color="auto"/>
              <w:bottom w:val="single" w:sz="4" w:space="0" w:color="auto"/>
              <w:right w:val="single" w:sz="4" w:space="0" w:color="auto"/>
            </w:tcBorders>
            <w:vAlign w:val="center"/>
            <w:hideMark/>
          </w:tcPr>
          <w:p w:rsidR="00901C1F" w:rsidRPr="00901C1F" w:rsidRDefault="00901C1F" w:rsidP="00901C1F">
            <w:pPr>
              <w:spacing w:after="0" w:line="240" w:lineRule="auto"/>
              <w:rPr>
                <w:rFonts w:ascii="Sylfaen" w:eastAsia="Times New Roman" w:hAnsi="Sylfaen"/>
                <w:color w:val="000000"/>
                <w:sz w:val="20"/>
                <w:szCs w:val="20"/>
                <w:lang w:val="ka-GE" w:eastAsia="ka-GE"/>
              </w:rPr>
            </w:pPr>
          </w:p>
        </w:tc>
        <w:tc>
          <w:tcPr>
            <w:tcW w:w="547" w:type="pct"/>
            <w:vMerge/>
            <w:tcBorders>
              <w:top w:val="nil"/>
              <w:left w:val="single" w:sz="4" w:space="0" w:color="auto"/>
              <w:bottom w:val="single" w:sz="4" w:space="0" w:color="auto"/>
              <w:right w:val="single" w:sz="8" w:space="0" w:color="auto"/>
            </w:tcBorders>
            <w:vAlign w:val="center"/>
            <w:hideMark/>
          </w:tcPr>
          <w:p w:rsidR="00901C1F" w:rsidRPr="00901C1F" w:rsidRDefault="00901C1F" w:rsidP="00901C1F">
            <w:pPr>
              <w:spacing w:after="0" w:line="240" w:lineRule="auto"/>
              <w:rPr>
                <w:rFonts w:ascii="Sylfaen" w:eastAsia="Times New Roman" w:hAnsi="Sylfaen"/>
                <w:color w:val="000000"/>
                <w:sz w:val="20"/>
                <w:szCs w:val="20"/>
                <w:lang w:val="ka-GE" w:eastAsia="ka-GE"/>
              </w:rPr>
            </w:pPr>
          </w:p>
        </w:tc>
      </w:tr>
      <w:tr w:rsidR="00901C1F" w:rsidRPr="00901C1F" w:rsidTr="00901C1F">
        <w:trPr>
          <w:trHeight w:val="2130"/>
        </w:trPr>
        <w:tc>
          <w:tcPr>
            <w:tcW w:w="527" w:type="pct"/>
            <w:tcBorders>
              <w:top w:val="nil"/>
              <w:left w:val="single" w:sz="4" w:space="0" w:color="auto"/>
              <w:bottom w:val="single" w:sz="4" w:space="0" w:color="auto"/>
              <w:right w:val="single" w:sz="4" w:space="0" w:color="auto"/>
            </w:tcBorders>
            <w:shd w:val="clear" w:color="000000" w:fill="FFFFFF"/>
            <w:vAlign w:val="center"/>
            <w:hideMark/>
          </w:tcPr>
          <w:p w:rsidR="00901C1F" w:rsidRPr="00901C1F" w:rsidRDefault="00901C1F" w:rsidP="00901C1F">
            <w:pPr>
              <w:spacing w:after="0" w:line="240" w:lineRule="auto"/>
              <w:jc w:val="center"/>
              <w:rPr>
                <w:rFonts w:ascii="Sylfaen" w:eastAsia="Times New Roman" w:hAnsi="Sylfaen"/>
                <w:color w:val="000000"/>
                <w:sz w:val="18"/>
                <w:szCs w:val="18"/>
                <w:lang w:val="ka-GE" w:eastAsia="ka-GE"/>
              </w:rPr>
            </w:pPr>
            <w:r w:rsidRPr="00901C1F">
              <w:rPr>
                <w:rFonts w:ascii="Sylfaen" w:eastAsia="Times New Roman" w:hAnsi="Sylfaen"/>
                <w:color w:val="000000"/>
                <w:sz w:val="18"/>
                <w:szCs w:val="18"/>
                <w:lang w:val="ka-GE" w:eastAsia="ka-GE"/>
              </w:rPr>
              <w:t>გატანილი ნარჩენების მოცულობა</w:t>
            </w:r>
          </w:p>
        </w:tc>
        <w:tc>
          <w:tcPr>
            <w:tcW w:w="443"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32 698</w:t>
            </w:r>
          </w:p>
        </w:tc>
        <w:tc>
          <w:tcPr>
            <w:tcW w:w="28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32 698</w:t>
            </w:r>
          </w:p>
        </w:tc>
        <w:tc>
          <w:tcPr>
            <w:tcW w:w="398"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32 698</w:t>
            </w:r>
          </w:p>
        </w:tc>
        <w:tc>
          <w:tcPr>
            <w:tcW w:w="302"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32 698</w:t>
            </w:r>
          </w:p>
        </w:tc>
        <w:tc>
          <w:tcPr>
            <w:tcW w:w="29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32 698</w:t>
            </w:r>
          </w:p>
        </w:tc>
        <w:tc>
          <w:tcPr>
            <w:tcW w:w="57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კუბი</w:t>
            </w:r>
          </w:p>
        </w:tc>
        <w:tc>
          <w:tcPr>
            <w:tcW w:w="403"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10%</w:t>
            </w:r>
          </w:p>
        </w:tc>
        <w:tc>
          <w:tcPr>
            <w:tcW w:w="628"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ა(ა)იპ ბორჯომის დასუფთავება და კეთილმოწყობის სამსახური</w:t>
            </w:r>
          </w:p>
        </w:tc>
        <w:tc>
          <w:tcPr>
            <w:tcW w:w="592" w:type="pct"/>
            <w:tcBorders>
              <w:top w:val="nil"/>
              <w:left w:val="nil"/>
              <w:bottom w:val="nil"/>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 </w:t>
            </w:r>
          </w:p>
        </w:tc>
        <w:tc>
          <w:tcPr>
            <w:tcW w:w="547" w:type="pct"/>
            <w:tcBorders>
              <w:top w:val="nil"/>
              <w:left w:val="nil"/>
              <w:bottom w:val="single" w:sz="4" w:space="0" w:color="auto"/>
              <w:right w:val="single" w:sz="4" w:space="0" w:color="auto"/>
            </w:tcBorders>
            <w:shd w:val="clear" w:color="000000" w:fill="FFFFFF"/>
            <w:vAlign w:val="center"/>
            <w:hideMark/>
          </w:tcPr>
          <w:p w:rsidR="00901C1F" w:rsidRPr="00901C1F" w:rsidRDefault="00901C1F" w:rsidP="00901C1F">
            <w:pPr>
              <w:spacing w:after="0" w:line="240" w:lineRule="auto"/>
              <w:jc w:val="center"/>
              <w:rPr>
                <w:rFonts w:ascii="Sylfaen" w:eastAsia="Times New Roman" w:hAnsi="Sylfaen"/>
                <w:color w:val="000000"/>
                <w:sz w:val="16"/>
                <w:szCs w:val="16"/>
                <w:lang w:val="ka-GE" w:eastAsia="ka-GE"/>
              </w:rPr>
            </w:pPr>
            <w:r w:rsidRPr="00901C1F">
              <w:rPr>
                <w:rFonts w:ascii="Sylfaen" w:eastAsia="Times New Roman" w:hAnsi="Sylfaen"/>
                <w:color w:val="000000"/>
                <w:sz w:val="16"/>
                <w:szCs w:val="16"/>
                <w:lang w:val="ka-GE" w:eastAsia="ka-GE"/>
              </w:rPr>
              <w:t>საწვავის გაძვირება</w:t>
            </w:r>
          </w:p>
        </w:tc>
      </w:tr>
      <w:tr w:rsidR="00901C1F" w:rsidRPr="00901C1F" w:rsidTr="00901C1F">
        <w:trPr>
          <w:trHeight w:val="2685"/>
        </w:trPr>
        <w:tc>
          <w:tcPr>
            <w:tcW w:w="527" w:type="pct"/>
            <w:tcBorders>
              <w:top w:val="nil"/>
              <w:left w:val="single" w:sz="4" w:space="0" w:color="auto"/>
              <w:bottom w:val="single" w:sz="4" w:space="0" w:color="auto"/>
              <w:right w:val="single" w:sz="4" w:space="0" w:color="auto"/>
            </w:tcBorders>
            <w:shd w:val="clear" w:color="000000" w:fill="FFFFFF"/>
            <w:vAlign w:val="center"/>
            <w:hideMark/>
          </w:tcPr>
          <w:p w:rsidR="00901C1F" w:rsidRPr="00901C1F" w:rsidRDefault="00901C1F" w:rsidP="00901C1F">
            <w:pPr>
              <w:spacing w:after="0" w:line="240" w:lineRule="auto"/>
              <w:jc w:val="center"/>
              <w:rPr>
                <w:rFonts w:ascii="Sylfaen" w:eastAsia="Times New Roman" w:hAnsi="Sylfaen"/>
                <w:color w:val="000000"/>
                <w:sz w:val="18"/>
                <w:szCs w:val="18"/>
                <w:lang w:val="ka-GE" w:eastAsia="ka-GE"/>
              </w:rPr>
            </w:pPr>
            <w:r w:rsidRPr="00901C1F">
              <w:rPr>
                <w:rFonts w:ascii="Sylfaen" w:eastAsia="Times New Roman" w:hAnsi="Sylfaen"/>
                <w:color w:val="000000"/>
                <w:sz w:val="18"/>
                <w:szCs w:val="18"/>
                <w:lang w:val="ka-GE" w:eastAsia="ka-GE"/>
              </w:rPr>
              <w:t>დაზიანებული და შეკეთებული ურნების რაოდენობა  წლის განმავლობაში</w:t>
            </w:r>
          </w:p>
        </w:tc>
        <w:tc>
          <w:tcPr>
            <w:tcW w:w="443" w:type="pct"/>
            <w:tcBorders>
              <w:top w:val="nil"/>
              <w:left w:val="nil"/>
              <w:bottom w:val="single" w:sz="4" w:space="0" w:color="auto"/>
              <w:right w:val="single" w:sz="4" w:space="0" w:color="auto"/>
            </w:tcBorders>
            <w:shd w:val="clear" w:color="000000" w:fill="FFFFFF"/>
            <w:vAlign w:val="center"/>
            <w:hideMark/>
          </w:tcPr>
          <w:p w:rsidR="00901C1F" w:rsidRPr="00901C1F" w:rsidRDefault="00901C1F" w:rsidP="00901C1F">
            <w:pPr>
              <w:spacing w:after="0" w:line="240" w:lineRule="auto"/>
              <w:jc w:val="center"/>
              <w:rPr>
                <w:rFonts w:ascii="Sylfaen" w:eastAsia="Times New Roman" w:hAnsi="Sylfaen"/>
                <w:color w:val="000000"/>
                <w:sz w:val="16"/>
                <w:szCs w:val="16"/>
                <w:lang w:val="ka-GE" w:eastAsia="ka-GE"/>
              </w:rPr>
            </w:pPr>
            <w:r w:rsidRPr="00901C1F">
              <w:rPr>
                <w:rFonts w:ascii="Sylfaen" w:eastAsia="Times New Roman" w:hAnsi="Sylfaen"/>
                <w:color w:val="000000"/>
                <w:sz w:val="16"/>
                <w:szCs w:val="16"/>
                <w:lang w:val="ka-GE" w:eastAsia="ka-GE"/>
              </w:rPr>
              <w:t>200</w:t>
            </w:r>
          </w:p>
        </w:tc>
        <w:tc>
          <w:tcPr>
            <w:tcW w:w="287" w:type="pct"/>
            <w:tcBorders>
              <w:top w:val="nil"/>
              <w:left w:val="nil"/>
              <w:bottom w:val="single" w:sz="4" w:space="0" w:color="auto"/>
              <w:right w:val="single" w:sz="4" w:space="0" w:color="auto"/>
            </w:tcBorders>
            <w:shd w:val="clear" w:color="000000" w:fill="FFFFFF"/>
            <w:vAlign w:val="center"/>
            <w:hideMark/>
          </w:tcPr>
          <w:p w:rsidR="00901C1F" w:rsidRPr="00901C1F" w:rsidRDefault="00901C1F" w:rsidP="00901C1F">
            <w:pPr>
              <w:spacing w:after="0" w:line="240" w:lineRule="auto"/>
              <w:jc w:val="center"/>
              <w:rPr>
                <w:rFonts w:ascii="Sylfaen" w:eastAsia="Times New Roman" w:hAnsi="Sylfaen"/>
                <w:color w:val="000000"/>
                <w:sz w:val="16"/>
                <w:szCs w:val="16"/>
                <w:lang w:val="ka-GE" w:eastAsia="ka-GE"/>
              </w:rPr>
            </w:pPr>
            <w:r w:rsidRPr="00901C1F">
              <w:rPr>
                <w:rFonts w:ascii="Sylfaen" w:eastAsia="Times New Roman" w:hAnsi="Sylfaen"/>
                <w:color w:val="000000"/>
                <w:sz w:val="16"/>
                <w:szCs w:val="16"/>
                <w:lang w:val="ka-GE" w:eastAsia="ka-GE"/>
              </w:rPr>
              <w:t>200</w:t>
            </w:r>
          </w:p>
        </w:tc>
        <w:tc>
          <w:tcPr>
            <w:tcW w:w="398" w:type="pct"/>
            <w:tcBorders>
              <w:top w:val="nil"/>
              <w:left w:val="nil"/>
              <w:bottom w:val="single" w:sz="4" w:space="0" w:color="auto"/>
              <w:right w:val="single" w:sz="4" w:space="0" w:color="auto"/>
            </w:tcBorders>
            <w:shd w:val="clear" w:color="000000" w:fill="FFFFFF"/>
            <w:vAlign w:val="center"/>
            <w:hideMark/>
          </w:tcPr>
          <w:p w:rsidR="00901C1F" w:rsidRPr="00901C1F" w:rsidRDefault="00901C1F" w:rsidP="00901C1F">
            <w:pPr>
              <w:spacing w:after="0" w:line="240" w:lineRule="auto"/>
              <w:jc w:val="center"/>
              <w:rPr>
                <w:rFonts w:ascii="Sylfaen" w:eastAsia="Times New Roman" w:hAnsi="Sylfaen"/>
                <w:color w:val="000000"/>
                <w:sz w:val="16"/>
                <w:szCs w:val="16"/>
                <w:lang w:val="ka-GE" w:eastAsia="ka-GE"/>
              </w:rPr>
            </w:pPr>
            <w:r w:rsidRPr="00901C1F">
              <w:rPr>
                <w:rFonts w:ascii="Sylfaen" w:eastAsia="Times New Roman" w:hAnsi="Sylfaen"/>
                <w:color w:val="000000"/>
                <w:sz w:val="16"/>
                <w:szCs w:val="16"/>
                <w:lang w:val="ka-GE" w:eastAsia="ka-GE"/>
              </w:rPr>
              <w:t>200</w:t>
            </w:r>
          </w:p>
        </w:tc>
        <w:tc>
          <w:tcPr>
            <w:tcW w:w="302" w:type="pct"/>
            <w:tcBorders>
              <w:top w:val="nil"/>
              <w:left w:val="nil"/>
              <w:bottom w:val="single" w:sz="4" w:space="0" w:color="auto"/>
              <w:right w:val="single" w:sz="4" w:space="0" w:color="auto"/>
            </w:tcBorders>
            <w:shd w:val="clear" w:color="000000" w:fill="FFFFFF"/>
            <w:vAlign w:val="center"/>
            <w:hideMark/>
          </w:tcPr>
          <w:p w:rsidR="00901C1F" w:rsidRPr="00901C1F" w:rsidRDefault="00901C1F" w:rsidP="00901C1F">
            <w:pPr>
              <w:spacing w:after="0" w:line="240" w:lineRule="auto"/>
              <w:jc w:val="center"/>
              <w:rPr>
                <w:rFonts w:ascii="Sylfaen" w:eastAsia="Times New Roman" w:hAnsi="Sylfaen"/>
                <w:color w:val="000000"/>
                <w:sz w:val="16"/>
                <w:szCs w:val="16"/>
                <w:lang w:val="ka-GE" w:eastAsia="ka-GE"/>
              </w:rPr>
            </w:pPr>
            <w:r w:rsidRPr="00901C1F">
              <w:rPr>
                <w:rFonts w:ascii="Sylfaen" w:eastAsia="Times New Roman" w:hAnsi="Sylfaen"/>
                <w:color w:val="000000"/>
                <w:sz w:val="16"/>
                <w:szCs w:val="16"/>
                <w:lang w:val="ka-GE" w:eastAsia="ka-GE"/>
              </w:rPr>
              <w:t>200</w:t>
            </w:r>
          </w:p>
        </w:tc>
        <w:tc>
          <w:tcPr>
            <w:tcW w:w="297" w:type="pct"/>
            <w:tcBorders>
              <w:top w:val="nil"/>
              <w:left w:val="nil"/>
              <w:bottom w:val="single" w:sz="4" w:space="0" w:color="auto"/>
              <w:right w:val="single" w:sz="4" w:space="0" w:color="auto"/>
            </w:tcBorders>
            <w:shd w:val="clear" w:color="000000" w:fill="FFFFFF"/>
            <w:vAlign w:val="center"/>
            <w:hideMark/>
          </w:tcPr>
          <w:p w:rsidR="00901C1F" w:rsidRPr="00901C1F" w:rsidRDefault="00901C1F" w:rsidP="00901C1F">
            <w:pPr>
              <w:spacing w:after="0" w:line="240" w:lineRule="auto"/>
              <w:jc w:val="center"/>
              <w:rPr>
                <w:rFonts w:ascii="Sylfaen" w:eastAsia="Times New Roman" w:hAnsi="Sylfaen"/>
                <w:color w:val="000000"/>
                <w:sz w:val="16"/>
                <w:szCs w:val="16"/>
                <w:lang w:val="ka-GE" w:eastAsia="ka-GE"/>
              </w:rPr>
            </w:pPr>
            <w:r w:rsidRPr="00901C1F">
              <w:rPr>
                <w:rFonts w:ascii="Sylfaen" w:eastAsia="Times New Roman" w:hAnsi="Sylfaen"/>
                <w:color w:val="000000"/>
                <w:sz w:val="16"/>
                <w:szCs w:val="16"/>
                <w:lang w:val="ka-GE" w:eastAsia="ka-GE"/>
              </w:rPr>
              <w:t>200</w:t>
            </w:r>
          </w:p>
        </w:tc>
        <w:tc>
          <w:tcPr>
            <w:tcW w:w="57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ცალი</w:t>
            </w:r>
          </w:p>
        </w:tc>
        <w:tc>
          <w:tcPr>
            <w:tcW w:w="403"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10%</w:t>
            </w:r>
          </w:p>
        </w:tc>
        <w:tc>
          <w:tcPr>
            <w:tcW w:w="628"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ა(ა)იპ ბორჯომის დასუფთავება და კეთილმოწყობის სამსახური</w:t>
            </w:r>
          </w:p>
        </w:tc>
        <w:tc>
          <w:tcPr>
            <w:tcW w:w="592" w:type="pct"/>
            <w:tcBorders>
              <w:top w:val="single" w:sz="4" w:space="0" w:color="auto"/>
              <w:left w:val="nil"/>
              <w:bottom w:val="nil"/>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 </w:t>
            </w:r>
          </w:p>
        </w:tc>
        <w:tc>
          <w:tcPr>
            <w:tcW w:w="547" w:type="pct"/>
            <w:tcBorders>
              <w:top w:val="nil"/>
              <w:left w:val="nil"/>
              <w:bottom w:val="single" w:sz="4" w:space="0" w:color="auto"/>
              <w:right w:val="single" w:sz="4" w:space="0" w:color="auto"/>
            </w:tcBorders>
            <w:shd w:val="clear" w:color="000000" w:fill="FFFFFF"/>
            <w:vAlign w:val="center"/>
            <w:hideMark/>
          </w:tcPr>
          <w:p w:rsidR="00901C1F" w:rsidRPr="00901C1F" w:rsidRDefault="00901C1F" w:rsidP="00901C1F">
            <w:pPr>
              <w:spacing w:after="0" w:line="240" w:lineRule="auto"/>
              <w:jc w:val="center"/>
              <w:rPr>
                <w:rFonts w:ascii="Sylfaen" w:eastAsia="Times New Roman" w:hAnsi="Sylfaen"/>
                <w:color w:val="000000"/>
                <w:sz w:val="16"/>
                <w:szCs w:val="16"/>
                <w:lang w:val="ka-GE" w:eastAsia="ka-GE"/>
              </w:rPr>
            </w:pPr>
            <w:r w:rsidRPr="00901C1F">
              <w:rPr>
                <w:rFonts w:ascii="Sylfaen" w:eastAsia="Times New Roman" w:hAnsi="Sylfaen"/>
                <w:color w:val="000000"/>
                <w:sz w:val="16"/>
                <w:szCs w:val="16"/>
                <w:lang w:val="ka-GE" w:eastAsia="ka-GE"/>
              </w:rPr>
              <w:t>ურნების ამორტიზაცია</w:t>
            </w:r>
          </w:p>
        </w:tc>
      </w:tr>
      <w:tr w:rsidR="00901C1F" w:rsidRPr="00901C1F" w:rsidTr="00901C1F">
        <w:trPr>
          <w:trHeight w:val="249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color w:val="000000"/>
                <w:lang w:val="ka-GE" w:eastAsia="ka-GE"/>
              </w:rPr>
            </w:pPr>
            <w:r w:rsidRPr="00901C1F">
              <w:rPr>
                <w:rFonts w:ascii="Sylfaen" w:eastAsia="Times New Roman" w:hAnsi="Sylfaen"/>
                <w:color w:val="000000"/>
                <w:lang w:val="ka-GE" w:eastAsia="ka-GE"/>
              </w:rPr>
              <w:t>კმაყოფილი მოსახლეობა</w:t>
            </w:r>
          </w:p>
        </w:tc>
        <w:tc>
          <w:tcPr>
            <w:tcW w:w="443"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color w:val="000000"/>
                <w:lang w:val="ka-GE" w:eastAsia="ka-GE"/>
              </w:rPr>
            </w:pPr>
            <w:r w:rsidRPr="00901C1F">
              <w:rPr>
                <w:rFonts w:ascii="Sylfaen" w:eastAsia="Times New Roman" w:hAnsi="Sylfaen"/>
                <w:color w:val="000000"/>
                <w:lang w:val="ka-GE" w:eastAsia="ka-GE"/>
              </w:rPr>
              <w:t>არ გვაქვს მონაცემი</w:t>
            </w:r>
          </w:p>
        </w:tc>
        <w:tc>
          <w:tcPr>
            <w:tcW w:w="28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right"/>
              <w:rPr>
                <w:rFonts w:ascii="Sylfaen" w:eastAsia="Times New Roman" w:hAnsi="Sylfaen"/>
                <w:color w:val="000000"/>
                <w:lang w:val="ka-GE" w:eastAsia="ka-GE"/>
              </w:rPr>
            </w:pPr>
            <w:r w:rsidRPr="00901C1F">
              <w:rPr>
                <w:rFonts w:ascii="Sylfaen" w:eastAsia="Times New Roman" w:hAnsi="Sylfaen"/>
                <w:color w:val="000000"/>
                <w:lang w:val="ka-GE" w:eastAsia="ka-GE"/>
              </w:rPr>
              <w:t>60%</w:t>
            </w:r>
          </w:p>
        </w:tc>
        <w:tc>
          <w:tcPr>
            <w:tcW w:w="398"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right"/>
              <w:rPr>
                <w:rFonts w:ascii="Sylfaen" w:eastAsia="Times New Roman" w:hAnsi="Sylfaen"/>
                <w:color w:val="000000"/>
                <w:lang w:val="ka-GE" w:eastAsia="ka-GE"/>
              </w:rPr>
            </w:pPr>
            <w:r w:rsidRPr="00901C1F">
              <w:rPr>
                <w:rFonts w:ascii="Sylfaen" w:eastAsia="Times New Roman" w:hAnsi="Sylfaen"/>
                <w:color w:val="000000"/>
                <w:lang w:val="ka-GE" w:eastAsia="ka-GE"/>
              </w:rPr>
              <w:t>65%</w:t>
            </w:r>
          </w:p>
        </w:tc>
        <w:tc>
          <w:tcPr>
            <w:tcW w:w="302"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right"/>
              <w:rPr>
                <w:rFonts w:ascii="Sylfaen" w:eastAsia="Times New Roman" w:hAnsi="Sylfaen"/>
                <w:color w:val="000000"/>
                <w:lang w:val="ka-GE" w:eastAsia="ka-GE"/>
              </w:rPr>
            </w:pPr>
            <w:r w:rsidRPr="00901C1F">
              <w:rPr>
                <w:rFonts w:ascii="Sylfaen" w:eastAsia="Times New Roman" w:hAnsi="Sylfaen"/>
                <w:color w:val="000000"/>
                <w:lang w:val="ka-GE" w:eastAsia="ka-GE"/>
              </w:rPr>
              <w:t>70%</w:t>
            </w:r>
          </w:p>
        </w:tc>
        <w:tc>
          <w:tcPr>
            <w:tcW w:w="29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right"/>
              <w:rPr>
                <w:rFonts w:ascii="Sylfaen" w:eastAsia="Times New Roman" w:hAnsi="Sylfaen"/>
                <w:color w:val="000000"/>
                <w:lang w:val="ka-GE" w:eastAsia="ka-GE"/>
              </w:rPr>
            </w:pPr>
            <w:r w:rsidRPr="00901C1F">
              <w:rPr>
                <w:rFonts w:ascii="Sylfaen" w:eastAsia="Times New Roman" w:hAnsi="Sylfaen"/>
                <w:color w:val="000000"/>
                <w:lang w:val="ka-GE" w:eastAsia="ka-GE"/>
              </w:rPr>
              <w:t>75%</w:t>
            </w:r>
          </w:p>
        </w:tc>
        <w:tc>
          <w:tcPr>
            <w:tcW w:w="576"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color w:val="000000"/>
                <w:lang w:val="ka-GE" w:eastAsia="ka-GE"/>
              </w:rPr>
            </w:pPr>
            <w:r w:rsidRPr="00901C1F">
              <w:rPr>
                <w:rFonts w:ascii="Sylfaen" w:eastAsia="Times New Roman" w:hAnsi="Sylfaen"/>
                <w:color w:val="000000"/>
                <w:lang w:val="ka-GE" w:eastAsia="ka-GE"/>
              </w:rPr>
              <w:t>მოსახლეობის რაოდენობა</w:t>
            </w:r>
          </w:p>
        </w:tc>
        <w:tc>
          <w:tcPr>
            <w:tcW w:w="403"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jc w:val="right"/>
              <w:rPr>
                <w:rFonts w:ascii="Sylfaen" w:eastAsia="Times New Roman" w:hAnsi="Sylfaen"/>
                <w:color w:val="000000"/>
                <w:lang w:val="ka-GE" w:eastAsia="ka-GE"/>
              </w:rPr>
            </w:pPr>
            <w:r w:rsidRPr="00901C1F">
              <w:rPr>
                <w:rFonts w:ascii="Sylfaen" w:eastAsia="Times New Roman" w:hAnsi="Sylfaen"/>
                <w:color w:val="000000"/>
                <w:lang w:val="ka-GE" w:eastAsia="ka-GE"/>
              </w:rPr>
              <w:t>10%</w:t>
            </w:r>
          </w:p>
        </w:tc>
        <w:tc>
          <w:tcPr>
            <w:tcW w:w="628"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color w:val="000000"/>
                <w:lang w:val="ka-GE" w:eastAsia="ka-GE"/>
              </w:rPr>
            </w:pPr>
            <w:r w:rsidRPr="00901C1F">
              <w:rPr>
                <w:rFonts w:ascii="Sylfaen" w:eastAsia="Times New Roman" w:hAnsi="Sylfaen"/>
                <w:color w:val="000000"/>
                <w:lang w:val="ka-GE" w:eastAsia="ka-GE"/>
              </w:rPr>
              <w:t>ჩატარებული გამოკითხვა</w:t>
            </w:r>
          </w:p>
        </w:tc>
        <w:tc>
          <w:tcPr>
            <w:tcW w:w="592" w:type="pct"/>
            <w:tcBorders>
              <w:top w:val="single" w:sz="4" w:space="0" w:color="auto"/>
              <w:left w:val="nil"/>
              <w:bottom w:val="single" w:sz="8" w:space="0" w:color="auto"/>
              <w:right w:val="single" w:sz="4" w:space="0" w:color="auto"/>
            </w:tcBorders>
            <w:shd w:val="clear" w:color="auto" w:fill="auto"/>
            <w:vAlign w:val="center"/>
            <w:hideMark/>
          </w:tcPr>
          <w:p w:rsidR="00901C1F" w:rsidRPr="00901C1F" w:rsidRDefault="00901C1F" w:rsidP="00901C1F">
            <w:pPr>
              <w:spacing w:after="0" w:line="240" w:lineRule="auto"/>
              <w:jc w:val="center"/>
              <w:rPr>
                <w:rFonts w:ascii="Sylfaen" w:eastAsia="Times New Roman" w:hAnsi="Sylfaen"/>
                <w:color w:val="000000"/>
                <w:sz w:val="20"/>
                <w:szCs w:val="20"/>
                <w:lang w:val="ka-GE" w:eastAsia="ka-GE"/>
              </w:rPr>
            </w:pPr>
            <w:r w:rsidRPr="00901C1F">
              <w:rPr>
                <w:rFonts w:ascii="Sylfaen" w:eastAsia="Times New Roman" w:hAnsi="Sylfaen"/>
                <w:color w:val="000000"/>
                <w:sz w:val="20"/>
                <w:szCs w:val="20"/>
                <w:lang w:val="ka-GE" w:eastAsia="ka-GE"/>
              </w:rPr>
              <w:t> </w:t>
            </w:r>
          </w:p>
        </w:tc>
        <w:tc>
          <w:tcPr>
            <w:tcW w:w="547" w:type="pct"/>
            <w:tcBorders>
              <w:top w:val="nil"/>
              <w:left w:val="nil"/>
              <w:bottom w:val="single" w:sz="4" w:space="0" w:color="auto"/>
              <w:right w:val="single" w:sz="4" w:space="0" w:color="auto"/>
            </w:tcBorders>
            <w:shd w:val="clear" w:color="auto" w:fill="auto"/>
            <w:vAlign w:val="center"/>
            <w:hideMark/>
          </w:tcPr>
          <w:p w:rsidR="00901C1F" w:rsidRPr="00901C1F" w:rsidRDefault="00901C1F" w:rsidP="00901C1F">
            <w:pPr>
              <w:spacing w:after="0" w:line="240" w:lineRule="auto"/>
              <w:rPr>
                <w:rFonts w:ascii="Sylfaen" w:eastAsia="Times New Roman" w:hAnsi="Sylfaen"/>
                <w:color w:val="000000"/>
                <w:lang w:val="ka-GE" w:eastAsia="ka-GE"/>
              </w:rPr>
            </w:pPr>
            <w:r w:rsidRPr="00901C1F">
              <w:rPr>
                <w:rFonts w:ascii="Sylfaen" w:eastAsia="Times New Roman" w:hAnsi="Sylfaen"/>
                <w:color w:val="000000"/>
                <w:lang w:val="ka-GE" w:eastAsia="ka-GE"/>
              </w:rPr>
              <w:t>სუბიექტური აზრი</w:t>
            </w:r>
          </w:p>
        </w:tc>
      </w:tr>
    </w:tbl>
    <w:p w:rsidR="005E3966" w:rsidRDefault="005E3966" w:rsidP="005E3966">
      <w:pPr>
        <w:rPr>
          <w:b/>
          <w:sz w:val="28"/>
        </w:rPr>
      </w:pPr>
    </w:p>
    <w:tbl>
      <w:tblPr>
        <w:tblpPr w:leftFromText="180" w:rightFromText="180" w:vertAnchor="text" w:tblpY="1"/>
        <w:tblOverlap w:val="never"/>
        <w:tblW w:w="5000" w:type="pct"/>
        <w:tblLook w:val="04A0" w:firstRow="1" w:lastRow="0" w:firstColumn="1" w:lastColumn="0" w:noHBand="0" w:noVBand="1"/>
      </w:tblPr>
      <w:tblGrid>
        <w:gridCol w:w="1154"/>
        <w:gridCol w:w="2974"/>
        <w:gridCol w:w="1452"/>
        <w:gridCol w:w="807"/>
        <w:gridCol w:w="908"/>
        <w:gridCol w:w="1636"/>
        <w:gridCol w:w="1519"/>
        <w:gridCol w:w="2490"/>
      </w:tblGrid>
      <w:tr w:rsidR="00696824" w:rsidRPr="00696824" w:rsidTr="00696824">
        <w:trPr>
          <w:trHeight w:val="705"/>
        </w:trPr>
        <w:tc>
          <w:tcPr>
            <w:tcW w:w="2468" w:type="pct"/>
            <w:gridSpan w:val="4"/>
            <w:tcBorders>
              <w:top w:val="single" w:sz="8" w:space="0" w:color="auto"/>
              <w:left w:val="single" w:sz="8" w:space="0" w:color="auto"/>
              <w:bottom w:val="single" w:sz="8" w:space="0" w:color="auto"/>
              <w:right w:val="nil"/>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53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გადაბელვა და ხეების კირით შეღებვა</w:t>
            </w:r>
          </w:p>
        </w:tc>
      </w:tr>
      <w:tr w:rsidR="00696824" w:rsidRPr="00696824" w:rsidTr="00696824">
        <w:trPr>
          <w:trHeight w:val="705"/>
        </w:trPr>
        <w:tc>
          <w:tcPr>
            <w:tcW w:w="2468" w:type="pct"/>
            <w:gridSpan w:val="4"/>
            <w:tcBorders>
              <w:top w:val="single" w:sz="8" w:space="0" w:color="auto"/>
              <w:left w:val="single" w:sz="8" w:space="0" w:color="auto"/>
              <w:bottom w:val="single" w:sz="8" w:space="0" w:color="auto"/>
              <w:right w:val="nil"/>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ღონისძიების კლასიფიკაციის კოდი:</w:t>
            </w:r>
          </w:p>
        </w:tc>
        <w:tc>
          <w:tcPr>
            <w:tcW w:w="253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03 01 03</w:t>
            </w:r>
          </w:p>
        </w:tc>
      </w:tr>
      <w:tr w:rsidR="00696824" w:rsidRPr="00696824" w:rsidTr="00696824">
        <w:trPr>
          <w:trHeight w:val="705"/>
        </w:trPr>
        <w:tc>
          <w:tcPr>
            <w:tcW w:w="2468" w:type="pct"/>
            <w:gridSpan w:val="4"/>
            <w:tcBorders>
              <w:top w:val="single" w:sz="8" w:space="0" w:color="auto"/>
              <w:left w:val="single" w:sz="8" w:space="0" w:color="auto"/>
              <w:bottom w:val="single" w:sz="8" w:space="0" w:color="auto"/>
              <w:right w:val="nil"/>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ღონისძიების დასახელება:</w:t>
            </w:r>
          </w:p>
        </w:tc>
        <w:tc>
          <w:tcPr>
            <w:tcW w:w="253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გადაბელვა და ხეების კირით შეღებვა</w:t>
            </w:r>
          </w:p>
        </w:tc>
      </w:tr>
      <w:tr w:rsidR="00696824" w:rsidRPr="00696824" w:rsidTr="00696824">
        <w:trPr>
          <w:gridAfter w:val="1"/>
          <w:wAfter w:w="963" w:type="pct"/>
          <w:trHeight w:val="585"/>
        </w:trPr>
        <w:tc>
          <w:tcPr>
            <w:tcW w:w="281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არის ქვეპროგრამა ახალი</w:t>
            </w:r>
            <w:r w:rsidRPr="00696824">
              <w:rPr>
                <w:rFonts w:ascii="Sylfaen" w:eastAsia="Times New Roman" w:hAnsi="Sylfaen"/>
                <w:b/>
                <w:bCs/>
                <w:sz w:val="20"/>
                <w:szCs w:val="20"/>
                <w:lang w:val="ka-GE" w:eastAsia="ka-GE"/>
              </w:rPr>
              <w:t xml:space="preserve">? </w:t>
            </w:r>
            <w:r w:rsidRPr="00696824">
              <w:rPr>
                <w:rFonts w:ascii="Sylfaen" w:eastAsia="Times New Roman" w:hAnsi="Sylfaen"/>
                <w:sz w:val="20"/>
                <w:szCs w:val="20"/>
                <w:lang w:val="ka-GE" w:eastAsia="ka-GE"/>
              </w:rPr>
              <w:t xml:space="preserve">       </w:t>
            </w:r>
          </w:p>
        </w:tc>
        <w:tc>
          <w:tcPr>
            <w:tcW w:w="632" w:type="pct"/>
            <w:tcBorders>
              <w:top w:val="nil"/>
              <w:left w:val="nil"/>
              <w:bottom w:val="single" w:sz="8" w:space="0" w:color="auto"/>
              <w:right w:val="single" w:sz="8"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587" w:type="pct"/>
            <w:tcBorders>
              <w:top w:val="nil"/>
              <w:left w:val="nil"/>
              <w:bottom w:val="single" w:sz="8" w:space="0" w:color="auto"/>
              <w:right w:val="single" w:sz="8"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არა</w:t>
            </w:r>
          </w:p>
        </w:tc>
      </w:tr>
      <w:tr w:rsidR="00696824" w:rsidRPr="00696824" w:rsidTr="00696824">
        <w:trPr>
          <w:gridAfter w:val="1"/>
          <w:wAfter w:w="963" w:type="pct"/>
          <w:trHeight w:val="585"/>
        </w:trPr>
        <w:tc>
          <w:tcPr>
            <w:tcW w:w="215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თუ ქვეპროგრამა ახალია, ვინ წარმოადგინა?</w:t>
            </w:r>
          </w:p>
        </w:tc>
        <w:tc>
          <w:tcPr>
            <w:tcW w:w="1881" w:type="pct"/>
            <w:gridSpan w:val="4"/>
            <w:tcBorders>
              <w:top w:val="single" w:sz="8" w:space="0" w:color="auto"/>
              <w:left w:val="nil"/>
              <w:bottom w:val="single" w:sz="8" w:space="0" w:color="auto"/>
              <w:right w:val="single" w:sz="8" w:space="0" w:color="000000"/>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r>
      <w:tr w:rsidR="00696824" w:rsidRPr="00696824" w:rsidTr="00696824">
        <w:trPr>
          <w:gridAfter w:val="1"/>
          <w:wAfter w:w="963" w:type="pct"/>
          <w:trHeight w:val="585"/>
        </w:trPr>
        <w:tc>
          <w:tcPr>
            <w:tcW w:w="2156" w:type="pct"/>
            <w:gridSpan w:val="3"/>
            <w:tcBorders>
              <w:top w:val="single" w:sz="8" w:space="0" w:color="auto"/>
              <w:left w:val="single" w:sz="8" w:space="0" w:color="auto"/>
              <w:bottom w:val="single" w:sz="8" w:space="0" w:color="auto"/>
              <w:right w:val="nil"/>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ქვეპროგრამის განმახორციელებელი:</w:t>
            </w:r>
          </w:p>
        </w:tc>
        <w:tc>
          <w:tcPr>
            <w:tcW w:w="188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ა(ა)იპ ბორჯომის დასუფთავება და კეთილმოწყობა</w:t>
            </w:r>
          </w:p>
        </w:tc>
      </w:tr>
      <w:tr w:rsidR="00696824" w:rsidRPr="00696824" w:rsidTr="00696824">
        <w:trPr>
          <w:gridAfter w:val="1"/>
          <w:wAfter w:w="963" w:type="pct"/>
          <w:trHeight w:val="585"/>
        </w:trPr>
        <w:tc>
          <w:tcPr>
            <w:tcW w:w="159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დაფინანსების წყარო</w:t>
            </w:r>
          </w:p>
        </w:tc>
        <w:tc>
          <w:tcPr>
            <w:tcW w:w="561"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2026 წელი</w:t>
            </w:r>
          </w:p>
        </w:tc>
        <w:tc>
          <w:tcPr>
            <w:tcW w:w="663" w:type="pct"/>
            <w:gridSpan w:val="2"/>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2027 წელი</w:t>
            </w:r>
          </w:p>
        </w:tc>
        <w:tc>
          <w:tcPr>
            <w:tcW w:w="632"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2028წელი</w:t>
            </w:r>
          </w:p>
        </w:tc>
        <w:tc>
          <w:tcPr>
            <w:tcW w:w="587" w:type="pct"/>
            <w:tcBorders>
              <w:top w:val="nil"/>
              <w:left w:val="nil"/>
              <w:bottom w:val="single" w:sz="4" w:space="0" w:color="auto"/>
              <w:right w:val="single" w:sz="8"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2029 წელი</w:t>
            </w:r>
          </w:p>
        </w:tc>
      </w:tr>
      <w:tr w:rsidR="00696824" w:rsidRPr="00696824" w:rsidTr="00696824">
        <w:trPr>
          <w:gridAfter w:val="1"/>
          <w:wAfter w:w="963" w:type="pct"/>
          <w:trHeight w:val="300"/>
        </w:trPr>
        <w:tc>
          <w:tcPr>
            <w:tcW w:w="159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მუნიციპალური ბიუჯეტი</w:t>
            </w:r>
          </w:p>
        </w:tc>
        <w:tc>
          <w:tcPr>
            <w:tcW w:w="561"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8F7CF3">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38 776,00</w:t>
            </w:r>
          </w:p>
        </w:tc>
        <w:tc>
          <w:tcPr>
            <w:tcW w:w="663" w:type="pct"/>
            <w:gridSpan w:val="2"/>
            <w:tcBorders>
              <w:top w:val="nil"/>
              <w:left w:val="nil"/>
              <w:bottom w:val="single" w:sz="4" w:space="0" w:color="auto"/>
              <w:right w:val="single" w:sz="4" w:space="0" w:color="auto"/>
            </w:tcBorders>
            <w:shd w:val="clear" w:color="auto" w:fill="auto"/>
            <w:vAlign w:val="center"/>
            <w:hideMark/>
          </w:tcPr>
          <w:p w:rsidR="00696824" w:rsidRPr="00696824" w:rsidRDefault="00696824" w:rsidP="008F7CF3">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40 213,00</w:t>
            </w:r>
          </w:p>
        </w:tc>
        <w:tc>
          <w:tcPr>
            <w:tcW w:w="632"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8F7CF3">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41 794,00</w:t>
            </w:r>
          </w:p>
        </w:tc>
        <w:tc>
          <w:tcPr>
            <w:tcW w:w="587"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8F7CF3">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43 533,00</w:t>
            </w:r>
          </w:p>
        </w:tc>
      </w:tr>
      <w:tr w:rsidR="00696824" w:rsidRPr="00696824" w:rsidTr="00696824">
        <w:trPr>
          <w:gridAfter w:val="1"/>
          <w:wAfter w:w="963" w:type="pct"/>
          <w:trHeight w:val="300"/>
        </w:trPr>
        <w:tc>
          <w:tcPr>
            <w:tcW w:w="159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სახელმწიფო ბიუჯეტი</w:t>
            </w:r>
          </w:p>
        </w:tc>
        <w:tc>
          <w:tcPr>
            <w:tcW w:w="561"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63" w:type="pct"/>
            <w:gridSpan w:val="2"/>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32"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587" w:type="pct"/>
            <w:tcBorders>
              <w:top w:val="nil"/>
              <w:left w:val="nil"/>
              <w:bottom w:val="single" w:sz="4" w:space="0" w:color="auto"/>
              <w:right w:val="single" w:sz="8"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r>
      <w:tr w:rsidR="00696824" w:rsidRPr="00696824" w:rsidTr="00696824">
        <w:trPr>
          <w:gridAfter w:val="1"/>
          <w:wAfter w:w="963" w:type="pct"/>
          <w:trHeight w:val="300"/>
        </w:trPr>
        <w:tc>
          <w:tcPr>
            <w:tcW w:w="1595" w:type="pct"/>
            <w:gridSpan w:val="2"/>
            <w:tcBorders>
              <w:top w:val="single" w:sz="4" w:space="0" w:color="auto"/>
              <w:left w:val="single" w:sz="8" w:space="0" w:color="auto"/>
              <w:bottom w:val="nil"/>
              <w:right w:val="single" w:sz="4" w:space="0" w:color="000000"/>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სხვა ......(საკუთარი შემოსავალი)</w:t>
            </w:r>
          </w:p>
        </w:tc>
        <w:tc>
          <w:tcPr>
            <w:tcW w:w="561" w:type="pct"/>
            <w:tcBorders>
              <w:top w:val="nil"/>
              <w:left w:val="nil"/>
              <w:bottom w:val="nil"/>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63" w:type="pct"/>
            <w:gridSpan w:val="2"/>
            <w:tcBorders>
              <w:top w:val="nil"/>
              <w:left w:val="nil"/>
              <w:bottom w:val="nil"/>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32" w:type="pct"/>
            <w:tcBorders>
              <w:top w:val="nil"/>
              <w:left w:val="nil"/>
              <w:bottom w:val="nil"/>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587" w:type="pct"/>
            <w:tcBorders>
              <w:top w:val="nil"/>
              <w:left w:val="nil"/>
              <w:bottom w:val="nil"/>
              <w:right w:val="single" w:sz="8"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r>
      <w:tr w:rsidR="00696824" w:rsidRPr="00696824" w:rsidTr="00696824">
        <w:trPr>
          <w:gridAfter w:val="1"/>
          <w:wAfter w:w="963" w:type="pct"/>
          <w:trHeight w:val="435"/>
        </w:trPr>
        <w:tc>
          <w:tcPr>
            <w:tcW w:w="1595"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სულ ქვეპროგრამა  </w:t>
            </w:r>
          </w:p>
        </w:tc>
        <w:tc>
          <w:tcPr>
            <w:tcW w:w="561" w:type="pct"/>
            <w:tcBorders>
              <w:top w:val="single" w:sz="8" w:space="0" w:color="auto"/>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38 776,00 </w:t>
            </w:r>
          </w:p>
        </w:tc>
        <w:tc>
          <w:tcPr>
            <w:tcW w:w="663" w:type="pct"/>
            <w:gridSpan w:val="2"/>
            <w:tcBorders>
              <w:top w:val="single" w:sz="8" w:space="0" w:color="auto"/>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40 213,00 </w:t>
            </w:r>
          </w:p>
        </w:tc>
        <w:tc>
          <w:tcPr>
            <w:tcW w:w="632" w:type="pct"/>
            <w:tcBorders>
              <w:top w:val="single" w:sz="8" w:space="0" w:color="auto"/>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41 794,00 </w:t>
            </w:r>
          </w:p>
        </w:tc>
        <w:tc>
          <w:tcPr>
            <w:tcW w:w="587" w:type="pct"/>
            <w:tcBorders>
              <w:top w:val="single" w:sz="8" w:space="0" w:color="auto"/>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43 533,00 </w:t>
            </w:r>
          </w:p>
        </w:tc>
      </w:tr>
      <w:tr w:rsidR="00696824" w:rsidRPr="00696824" w:rsidTr="00696824">
        <w:trPr>
          <w:gridAfter w:val="1"/>
          <w:wAfter w:w="963" w:type="pct"/>
          <w:trHeight w:val="435"/>
        </w:trPr>
        <w:tc>
          <w:tcPr>
            <w:tcW w:w="1595"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96824" w:rsidRPr="00696824" w:rsidRDefault="00696824" w:rsidP="00696824">
            <w:pPr>
              <w:spacing w:after="0" w:line="240" w:lineRule="auto"/>
              <w:jc w:val="center"/>
              <w:rPr>
                <w:rFonts w:ascii="Sylfaen" w:eastAsia="Times New Roman" w:hAnsi="Sylfaen"/>
                <w:i/>
                <w:iCs/>
                <w:sz w:val="20"/>
                <w:szCs w:val="20"/>
                <w:lang w:val="ka-GE" w:eastAsia="ka-GE"/>
              </w:rPr>
            </w:pPr>
            <w:r w:rsidRPr="00696824">
              <w:rPr>
                <w:rFonts w:ascii="Sylfaen" w:eastAsia="Times New Roman" w:hAnsi="Sylfaen"/>
                <w:i/>
                <w:iCs/>
                <w:sz w:val="20"/>
                <w:szCs w:val="20"/>
                <w:lang w:val="ka-GE" w:eastAsia="ka-GE"/>
              </w:rPr>
              <w:t>მ.შ. კაპიტალური პროექტები</w:t>
            </w:r>
          </w:p>
        </w:tc>
        <w:tc>
          <w:tcPr>
            <w:tcW w:w="561" w:type="pct"/>
            <w:tcBorders>
              <w:top w:val="nil"/>
              <w:left w:val="nil"/>
              <w:bottom w:val="single" w:sz="8"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i/>
                <w:iCs/>
                <w:sz w:val="20"/>
                <w:szCs w:val="20"/>
                <w:lang w:val="ka-GE" w:eastAsia="ka-GE"/>
              </w:rPr>
            </w:pPr>
            <w:r w:rsidRPr="00696824">
              <w:rPr>
                <w:rFonts w:ascii="Sylfaen" w:eastAsia="Times New Roman" w:hAnsi="Sylfaen"/>
                <w:i/>
                <w:iCs/>
                <w:sz w:val="20"/>
                <w:szCs w:val="20"/>
                <w:lang w:val="ka-GE" w:eastAsia="ka-GE"/>
              </w:rPr>
              <w:t> </w:t>
            </w:r>
          </w:p>
        </w:tc>
        <w:tc>
          <w:tcPr>
            <w:tcW w:w="663" w:type="pct"/>
            <w:gridSpan w:val="2"/>
            <w:tcBorders>
              <w:top w:val="nil"/>
              <w:left w:val="nil"/>
              <w:bottom w:val="single" w:sz="8"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i/>
                <w:iCs/>
                <w:sz w:val="20"/>
                <w:szCs w:val="20"/>
                <w:lang w:val="ka-GE" w:eastAsia="ka-GE"/>
              </w:rPr>
            </w:pPr>
            <w:r w:rsidRPr="00696824">
              <w:rPr>
                <w:rFonts w:ascii="Sylfaen" w:eastAsia="Times New Roman" w:hAnsi="Sylfaen"/>
                <w:i/>
                <w:iCs/>
                <w:sz w:val="20"/>
                <w:szCs w:val="20"/>
                <w:lang w:val="ka-GE" w:eastAsia="ka-GE"/>
              </w:rPr>
              <w:t> </w:t>
            </w:r>
          </w:p>
        </w:tc>
        <w:tc>
          <w:tcPr>
            <w:tcW w:w="632" w:type="pct"/>
            <w:tcBorders>
              <w:top w:val="nil"/>
              <w:left w:val="nil"/>
              <w:bottom w:val="single" w:sz="8"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i/>
                <w:iCs/>
                <w:sz w:val="20"/>
                <w:szCs w:val="20"/>
                <w:lang w:val="ka-GE" w:eastAsia="ka-GE"/>
              </w:rPr>
            </w:pPr>
            <w:r w:rsidRPr="00696824">
              <w:rPr>
                <w:rFonts w:ascii="Sylfaen" w:eastAsia="Times New Roman" w:hAnsi="Sylfaen"/>
                <w:i/>
                <w:iCs/>
                <w:sz w:val="20"/>
                <w:szCs w:val="20"/>
                <w:lang w:val="ka-GE" w:eastAsia="ka-GE"/>
              </w:rPr>
              <w:t> </w:t>
            </w:r>
          </w:p>
        </w:tc>
        <w:tc>
          <w:tcPr>
            <w:tcW w:w="587" w:type="pct"/>
            <w:tcBorders>
              <w:top w:val="nil"/>
              <w:left w:val="nil"/>
              <w:bottom w:val="single" w:sz="8" w:space="0" w:color="auto"/>
              <w:right w:val="single" w:sz="8"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i/>
                <w:iCs/>
                <w:sz w:val="20"/>
                <w:szCs w:val="20"/>
                <w:lang w:val="ka-GE" w:eastAsia="ka-GE"/>
              </w:rPr>
            </w:pPr>
            <w:r w:rsidRPr="00696824">
              <w:rPr>
                <w:rFonts w:ascii="Sylfaen" w:eastAsia="Times New Roman" w:hAnsi="Sylfaen"/>
                <w:i/>
                <w:iCs/>
                <w:sz w:val="20"/>
                <w:szCs w:val="20"/>
                <w:lang w:val="ka-GE" w:eastAsia="ka-GE"/>
              </w:rPr>
              <w:t> </w:t>
            </w:r>
          </w:p>
        </w:tc>
      </w:tr>
      <w:tr w:rsidR="00696824" w:rsidRPr="00696824" w:rsidTr="00696824">
        <w:trPr>
          <w:gridAfter w:val="1"/>
          <w:wAfter w:w="963" w:type="pct"/>
          <w:trHeight w:val="1215"/>
        </w:trPr>
        <w:tc>
          <w:tcPr>
            <w:tcW w:w="446" w:type="pct"/>
            <w:tcBorders>
              <w:top w:val="nil"/>
              <w:left w:val="single" w:sz="8" w:space="0" w:color="auto"/>
              <w:bottom w:val="single" w:sz="8" w:space="0" w:color="auto"/>
              <w:right w:val="nil"/>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მიზანი და აღწერა</w:t>
            </w:r>
          </w:p>
        </w:tc>
        <w:tc>
          <w:tcPr>
            <w:tcW w:w="3591" w:type="pct"/>
            <w:gridSpan w:val="6"/>
            <w:tcBorders>
              <w:top w:val="single" w:sz="8" w:space="0" w:color="auto"/>
              <w:left w:val="single" w:sz="8" w:space="0" w:color="auto"/>
              <w:bottom w:val="nil"/>
              <w:right w:val="single" w:sz="8" w:space="0" w:color="000000"/>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xml:space="preserve">მიზანი-,ბორჯომი სისუფთავის ქალაქი"-ბორჯომის მუნიციპალიტეტის მოსახლეობისათვის კეთილსინდისიერი მომსახურეობის გაწევა.აღწერა-ქვეპროგრამის განხორციელებისას   მუნიციპალიტეტის ტერიტორიაზე არსებული ხეები შეიღებება კირით.ჩატარდება გადაბელვითი სამუშაოები და გატანილი იქნება  გადაბელილი ხის ტოტები. </w:t>
            </w:r>
          </w:p>
        </w:tc>
      </w:tr>
      <w:tr w:rsidR="00696824" w:rsidRPr="00696824" w:rsidTr="00696824">
        <w:trPr>
          <w:gridAfter w:val="1"/>
          <w:wAfter w:w="963" w:type="pct"/>
          <w:trHeight w:val="705"/>
        </w:trPr>
        <w:tc>
          <w:tcPr>
            <w:tcW w:w="1595"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ქვეპროგრამის/ღონისძიების დასახელება</w:t>
            </w:r>
          </w:p>
        </w:tc>
        <w:tc>
          <w:tcPr>
            <w:tcW w:w="561" w:type="pct"/>
            <w:tcBorders>
              <w:top w:val="single" w:sz="8" w:space="0" w:color="auto"/>
              <w:left w:val="nil"/>
              <w:bottom w:val="single" w:sz="8"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რაოდენობა</w:t>
            </w:r>
          </w:p>
        </w:tc>
        <w:tc>
          <w:tcPr>
            <w:tcW w:w="663" w:type="pct"/>
            <w:gridSpan w:val="2"/>
            <w:tcBorders>
              <w:top w:val="single" w:sz="8" w:space="0" w:color="auto"/>
              <w:left w:val="nil"/>
              <w:bottom w:val="single" w:sz="8"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ერთ. საშ. ფასი</w:t>
            </w:r>
          </w:p>
        </w:tc>
        <w:tc>
          <w:tcPr>
            <w:tcW w:w="632" w:type="pct"/>
            <w:tcBorders>
              <w:top w:val="single" w:sz="8" w:space="0" w:color="auto"/>
              <w:left w:val="nil"/>
              <w:bottom w:val="single" w:sz="8"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სულ (ლარი)</w:t>
            </w:r>
          </w:p>
        </w:tc>
        <w:tc>
          <w:tcPr>
            <w:tcW w:w="587" w:type="pct"/>
            <w:tcBorders>
              <w:top w:val="single" w:sz="8" w:space="0" w:color="auto"/>
              <w:left w:val="nil"/>
              <w:bottom w:val="single" w:sz="8" w:space="0" w:color="auto"/>
              <w:right w:val="single" w:sz="8"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18"/>
                <w:szCs w:val="18"/>
                <w:lang w:val="ka-GE" w:eastAsia="ka-GE"/>
              </w:rPr>
            </w:pPr>
            <w:r w:rsidRPr="00696824">
              <w:rPr>
                <w:rFonts w:ascii="Sylfaen" w:eastAsia="Times New Roman" w:hAnsi="Sylfaen"/>
                <w:sz w:val="18"/>
                <w:szCs w:val="18"/>
                <w:lang w:val="ka-GE" w:eastAsia="ka-GE"/>
              </w:rPr>
              <w:t>ეკონომიკური კლასიფიკაციის მუხლი</w:t>
            </w:r>
          </w:p>
        </w:tc>
      </w:tr>
      <w:tr w:rsidR="00696824" w:rsidRPr="00696824" w:rsidTr="00696824">
        <w:trPr>
          <w:gridAfter w:val="1"/>
          <w:wAfter w:w="963" w:type="pct"/>
          <w:trHeight w:val="570"/>
        </w:trPr>
        <w:tc>
          <w:tcPr>
            <w:tcW w:w="446" w:type="pct"/>
            <w:tcBorders>
              <w:top w:val="nil"/>
              <w:left w:val="single" w:sz="8" w:space="0" w:color="auto"/>
              <w:bottom w:val="single" w:sz="4" w:space="0" w:color="auto"/>
              <w:right w:val="single" w:sz="4" w:space="0" w:color="auto"/>
            </w:tcBorders>
            <w:shd w:val="clear" w:color="auto" w:fill="auto"/>
            <w:noWrap/>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1149"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ხეების გადაბელვა და კირით შეღებვა</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500ცალი</w:t>
            </w:r>
          </w:p>
        </w:tc>
        <w:tc>
          <w:tcPr>
            <w:tcW w:w="663" w:type="pct"/>
            <w:gridSpan w:val="2"/>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77,55 </w:t>
            </w:r>
          </w:p>
        </w:tc>
        <w:tc>
          <w:tcPr>
            <w:tcW w:w="632"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38 776,00 </w:t>
            </w:r>
          </w:p>
        </w:tc>
        <w:tc>
          <w:tcPr>
            <w:tcW w:w="587" w:type="pct"/>
            <w:tcBorders>
              <w:top w:val="nil"/>
              <w:left w:val="nil"/>
              <w:bottom w:val="single" w:sz="4" w:space="0" w:color="auto"/>
              <w:right w:val="single" w:sz="8"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r>
      <w:tr w:rsidR="00696824" w:rsidRPr="00696824" w:rsidTr="00696824">
        <w:trPr>
          <w:gridAfter w:val="1"/>
          <w:wAfter w:w="963" w:type="pct"/>
          <w:trHeight w:val="570"/>
        </w:trPr>
        <w:tc>
          <w:tcPr>
            <w:tcW w:w="446" w:type="pct"/>
            <w:tcBorders>
              <w:top w:val="nil"/>
              <w:left w:val="single" w:sz="8" w:space="0" w:color="auto"/>
              <w:bottom w:val="single" w:sz="4" w:space="0" w:color="auto"/>
              <w:right w:val="single" w:sz="4" w:space="0" w:color="auto"/>
            </w:tcBorders>
            <w:shd w:val="clear" w:color="auto" w:fill="auto"/>
            <w:noWrap/>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მ.შ</w:t>
            </w:r>
          </w:p>
        </w:tc>
        <w:tc>
          <w:tcPr>
            <w:tcW w:w="1149"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ხელფასი (კალათა)</w:t>
            </w:r>
          </w:p>
        </w:tc>
        <w:tc>
          <w:tcPr>
            <w:tcW w:w="561"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1</w:t>
            </w:r>
          </w:p>
        </w:tc>
        <w:tc>
          <w:tcPr>
            <w:tcW w:w="663" w:type="pct"/>
            <w:gridSpan w:val="2"/>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32"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14 376,00 </w:t>
            </w:r>
          </w:p>
        </w:tc>
        <w:tc>
          <w:tcPr>
            <w:tcW w:w="587" w:type="pct"/>
            <w:tcBorders>
              <w:top w:val="nil"/>
              <w:left w:val="nil"/>
              <w:bottom w:val="single" w:sz="4" w:space="0" w:color="auto"/>
              <w:right w:val="single" w:sz="8"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2,1</w:t>
            </w:r>
          </w:p>
        </w:tc>
      </w:tr>
      <w:tr w:rsidR="00696824" w:rsidRPr="00696824" w:rsidTr="00696824">
        <w:trPr>
          <w:gridAfter w:val="1"/>
          <w:wAfter w:w="963" w:type="pct"/>
          <w:trHeight w:val="630"/>
        </w:trPr>
        <w:tc>
          <w:tcPr>
            <w:tcW w:w="446" w:type="pct"/>
            <w:tcBorders>
              <w:top w:val="nil"/>
              <w:left w:val="single" w:sz="8" w:space="0" w:color="auto"/>
              <w:bottom w:val="single" w:sz="4" w:space="0" w:color="auto"/>
              <w:right w:val="single" w:sz="4" w:space="0" w:color="auto"/>
            </w:tcBorders>
            <w:shd w:val="clear" w:color="auto" w:fill="auto"/>
            <w:noWrap/>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1149"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მიმდინარე რემონტის ხარჯი/ტექ.დათვალიერება</w:t>
            </w:r>
          </w:p>
        </w:tc>
        <w:tc>
          <w:tcPr>
            <w:tcW w:w="561"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63" w:type="pct"/>
            <w:gridSpan w:val="2"/>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32"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7 100,00 </w:t>
            </w:r>
          </w:p>
        </w:tc>
        <w:tc>
          <w:tcPr>
            <w:tcW w:w="587" w:type="pct"/>
            <w:tcBorders>
              <w:top w:val="nil"/>
              <w:left w:val="nil"/>
              <w:bottom w:val="single" w:sz="4" w:space="0" w:color="auto"/>
              <w:right w:val="single" w:sz="8"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2.2.8</w:t>
            </w:r>
          </w:p>
        </w:tc>
      </w:tr>
      <w:tr w:rsidR="00696824" w:rsidRPr="00696824" w:rsidTr="00696824">
        <w:trPr>
          <w:gridAfter w:val="1"/>
          <w:wAfter w:w="963" w:type="pct"/>
          <w:trHeight w:val="405"/>
        </w:trPr>
        <w:tc>
          <w:tcPr>
            <w:tcW w:w="446" w:type="pct"/>
            <w:tcBorders>
              <w:top w:val="nil"/>
              <w:left w:val="single" w:sz="8" w:space="0" w:color="auto"/>
              <w:bottom w:val="single" w:sz="4" w:space="0" w:color="auto"/>
              <w:right w:val="single" w:sz="4" w:space="0" w:color="auto"/>
            </w:tcBorders>
            <w:shd w:val="clear" w:color="auto" w:fill="auto"/>
            <w:noWrap/>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1149"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საწვავი</w:t>
            </w:r>
          </w:p>
        </w:tc>
        <w:tc>
          <w:tcPr>
            <w:tcW w:w="561"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3400ლიტრი</w:t>
            </w:r>
          </w:p>
        </w:tc>
        <w:tc>
          <w:tcPr>
            <w:tcW w:w="663" w:type="pct"/>
            <w:gridSpan w:val="2"/>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xml:space="preserve">                           3,00 </w:t>
            </w:r>
          </w:p>
        </w:tc>
        <w:tc>
          <w:tcPr>
            <w:tcW w:w="632"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10 200,00 </w:t>
            </w:r>
          </w:p>
        </w:tc>
        <w:tc>
          <w:tcPr>
            <w:tcW w:w="587" w:type="pct"/>
            <w:tcBorders>
              <w:top w:val="nil"/>
              <w:left w:val="nil"/>
              <w:bottom w:val="single" w:sz="4" w:space="0" w:color="auto"/>
              <w:right w:val="single" w:sz="8"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2.2.8</w:t>
            </w:r>
          </w:p>
        </w:tc>
      </w:tr>
      <w:tr w:rsidR="00696824" w:rsidRPr="00696824" w:rsidTr="00696824">
        <w:trPr>
          <w:gridAfter w:val="1"/>
          <w:wAfter w:w="963" w:type="pct"/>
          <w:trHeight w:val="405"/>
        </w:trPr>
        <w:tc>
          <w:tcPr>
            <w:tcW w:w="446" w:type="pct"/>
            <w:tcBorders>
              <w:top w:val="nil"/>
              <w:left w:val="single" w:sz="8" w:space="0" w:color="auto"/>
              <w:bottom w:val="single" w:sz="4" w:space="0" w:color="auto"/>
              <w:right w:val="single" w:sz="4" w:space="0" w:color="auto"/>
            </w:tcBorders>
            <w:shd w:val="clear" w:color="auto" w:fill="auto"/>
            <w:noWrap/>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1149"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ხელთათმანი</w:t>
            </w:r>
          </w:p>
        </w:tc>
        <w:tc>
          <w:tcPr>
            <w:tcW w:w="561"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300ც</w:t>
            </w:r>
          </w:p>
        </w:tc>
        <w:tc>
          <w:tcPr>
            <w:tcW w:w="663" w:type="pct"/>
            <w:gridSpan w:val="2"/>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xml:space="preserve">                           2,00 </w:t>
            </w:r>
          </w:p>
        </w:tc>
        <w:tc>
          <w:tcPr>
            <w:tcW w:w="632"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600,00 </w:t>
            </w:r>
          </w:p>
        </w:tc>
        <w:tc>
          <w:tcPr>
            <w:tcW w:w="587" w:type="pct"/>
            <w:tcBorders>
              <w:top w:val="nil"/>
              <w:left w:val="nil"/>
              <w:bottom w:val="single" w:sz="4" w:space="0" w:color="auto"/>
              <w:right w:val="single" w:sz="8"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2.2.7</w:t>
            </w:r>
          </w:p>
        </w:tc>
      </w:tr>
      <w:tr w:rsidR="00696824" w:rsidRPr="00696824" w:rsidTr="00696824">
        <w:trPr>
          <w:gridAfter w:val="1"/>
          <w:wAfter w:w="963" w:type="pct"/>
          <w:trHeight w:val="630"/>
        </w:trPr>
        <w:tc>
          <w:tcPr>
            <w:tcW w:w="446" w:type="pct"/>
            <w:tcBorders>
              <w:top w:val="nil"/>
              <w:left w:val="single" w:sz="8" w:space="0" w:color="auto"/>
              <w:bottom w:val="single" w:sz="4" w:space="0" w:color="auto"/>
              <w:right w:val="single" w:sz="4" w:space="0" w:color="auto"/>
            </w:tcBorders>
            <w:shd w:val="clear" w:color="auto" w:fill="auto"/>
            <w:noWrap/>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1149"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დრუჟბის და სათიბელის მოვლა-შენახვის ხარჯი</w:t>
            </w:r>
          </w:p>
        </w:tc>
        <w:tc>
          <w:tcPr>
            <w:tcW w:w="561"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63" w:type="pct"/>
            <w:gridSpan w:val="2"/>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32"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2 000,00 </w:t>
            </w:r>
          </w:p>
        </w:tc>
        <w:tc>
          <w:tcPr>
            <w:tcW w:w="587" w:type="pct"/>
            <w:tcBorders>
              <w:top w:val="nil"/>
              <w:left w:val="nil"/>
              <w:bottom w:val="single" w:sz="4" w:space="0" w:color="auto"/>
              <w:right w:val="single" w:sz="8"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2.2.3.9</w:t>
            </w:r>
          </w:p>
        </w:tc>
      </w:tr>
      <w:tr w:rsidR="00696824" w:rsidRPr="00696824" w:rsidTr="00696824">
        <w:trPr>
          <w:gridAfter w:val="1"/>
          <w:wAfter w:w="963" w:type="pct"/>
          <w:trHeight w:val="630"/>
        </w:trPr>
        <w:tc>
          <w:tcPr>
            <w:tcW w:w="446" w:type="pct"/>
            <w:tcBorders>
              <w:top w:val="nil"/>
              <w:left w:val="single" w:sz="8" w:space="0" w:color="auto"/>
              <w:bottom w:val="nil"/>
              <w:right w:val="single" w:sz="4" w:space="0" w:color="auto"/>
            </w:tcBorders>
            <w:shd w:val="clear" w:color="auto" w:fill="auto"/>
            <w:noWrap/>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1149"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ნაწილები</w:t>
            </w:r>
          </w:p>
        </w:tc>
        <w:tc>
          <w:tcPr>
            <w:tcW w:w="561"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63" w:type="pct"/>
            <w:gridSpan w:val="2"/>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32"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1 500,00 </w:t>
            </w:r>
          </w:p>
        </w:tc>
        <w:tc>
          <w:tcPr>
            <w:tcW w:w="587" w:type="pct"/>
            <w:tcBorders>
              <w:top w:val="nil"/>
              <w:left w:val="nil"/>
              <w:bottom w:val="single" w:sz="4" w:space="0" w:color="auto"/>
              <w:right w:val="single" w:sz="8"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r>
      <w:tr w:rsidR="00696824" w:rsidRPr="00696824" w:rsidTr="00696824">
        <w:trPr>
          <w:gridAfter w:val="1"/>
          <w:wAfter w:w="963" w:type="pct"/>
          <w:trHeight w:val="630"/>
        </w:trPr>
        <w:tc>
          <w:tcPr>
            <w:tcW w:w="446" w:type="pct"/>
            <w:tcBorders>
              <w:top w:val="single" w:sz="4" w:space="0" w:color="auto"/>
              <w:left w:val="single" w:sz="8" w:space="0" w:color="auto"/>
              <w:bottom w:val="nil"/>
              <w:right w:val="single" w:sz="4" w:space="0" w:color="auto"/>
            </w:tcBorders>
            <w:shd w:val="clear" w:color="auto" w:fill="auto"/>
            <w:noWrap/>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1149"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კირი</w:t>
            </w:r>
          </w:p>
        </w:tc>
        <w:tc>
          <w:tcPr>
            <w:tcW w:w="561"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1500კგ</w:t>
            </w:r>
          </w:p>
        </w:tc>
        <w:tc>
          <w:tcPr>
            <w:tcW w:w="663" w:type="pct"/>
            <w:gridSpan w:val="2"/>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xml:space="preserve">                           2,00 </w:t>
            </w:r>
          </w:p>
        </w:tc>
        <w:tc>
          <w:tcPr>
            <w:tcW w:w="632"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3 000,00 </w:t>
            </w:r>
          </w:p>
        </w:tc>
        <w:tc>
          <w:tcPr>
            <w:tcW w:w="587" w:type="pct"/>
            <w:tcBorders>
              <w:top w:val="nil"/>
              <w:left w:val="nil"/>
              <w:bottom w:val="single" w:sz="4" w:space="0" w:color="auto"/>
              <w:right w:val="single" w:sz="8"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2.2.10.14</w:t>
            </w:r>
          </w:p>
        </w:tc>
      </w:tr>
      <w:tr w:rsidR="00696824" w:rsidRPr="00696824" w:rsidTr="00696824">
        <w:trPr>
          <w:gridAfter w:val="1"/>
          <w:wAfter w:w="963" w:type="pct"/>
          <w:trHeight w:val="405"/>
        </w:trPr>
        <w:tc>
          <w:tcPr>
            <w:tcW w:w="44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1149" w:type="pct"/>
            <w:tcBorders>
              <w:top w:val="nil"/>
              <w:left w:val="nil"/>
              <w:bottom w:val="single" w:sz="8"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561" w:type="pct"/>
            <w:tcBorders>
              <w:top w:val="nil"/>
              <w:left w:val="nil"/>
              <w:bottom w:val="single" w:sz="8"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63" w:type="pct"/>
            <w:gridSpan w:val="2"/>
            <w:tcBorders>
              <w:top w:val="nil"/>
              <w:left w:val="nil"/>
              <w:bottom w:val="single" w:sz="8"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32" w:type="pct"/>
            <w:tcBorders>
              <w:top w:val="nil"/>
              <w:left w:val="nil"/>
              <w:bottom w:val="single" w:sz="8"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587" w:type="pct"/>
            <w:tcBorders>
              <w:top w:val="nil"/>
              <w:left w:val="nil"/>
              <w:bottom w:val="single" w:sz="8" w:space="0" w:color="auto"/>
              <w:right w:val="single" w:sz="8"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r>
      <w:tr w:rsidR="00696824" w:rsidRPr="00696824" w:rsidTr="00696824">
        <w:trPr>
          <w:gridAfter w:val="1"/>
          <w:wAfter w:w="963" w:type="pct"/>
          <w:trHeight w:val="570"/>
        </w:trPr>
        <w:tc>
          <w:tcPr>
            <w:tcW w:w="4037"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696824" w:rsidRPr="00696824" w:rsidTr="00696824">
        <w:trPr>
          <w:gridAfter w:val="1"/>
          <w:wAfter w:w="963" w:type="pct"/>
          <w:trHeight w:val="570"/>
        </w:trPr>
        <w:tc>
          <w:tcPr>
            <w:tcW w:w="159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ქვეპროგრამის/ღონისძიების დასახელება</w:t>
            </w:r>
          </w:p>
        </w:tc>
        <w:tc>
          <w:tcPr>
            <w:tcW w:w="561"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1 კვარტალი</w:t>
            </w:r>
          </w:p>
        </w:tc>
        <w:tc>
          <w:tcPr>
            <w:tcW w:w="663" w:type="pct"/>
            <w:gridSpan w:val="2"/>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2 კვარტალი</w:t>
            </w:r>
          </w:p>
        </w:tc>
        <w:tc>
          <w:tcPr>
            <w:tcW w:w="632"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3 კვარტალი</w:t>
            </w:r>
          </w:p>
        </w:tc>
        <w:tc>
          <w:tcPr>
            <w:tcW w:w="587" w:type="pct"/>
            <w:tcBorders>
              <w:top w:val="nil"/>
              <w:left w:val="nil"/>
              <w:bottom w:val="single" w:sz="4" w:space="0" w:color="auto"/>
              <w:right w:val="single" w:sz="8"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4 კვარტალი</w:t>
            </w:r>
          </w:p>
        </w:tc>
      </w:tr>
      <w:tr w:rsidR="00696824" w:rsidRPr="00696824" w:rsidTr="00696824">
        <w:trPr>
          <w:gridAfter w:val="1"/>
          <w:wAfter w:w="963" w:type="pct"/>
          <w:trHeight w:val="510"/>
        </w:trPr>
        <w:tc>
          <w:tcPr>
            <w:tcW w:w="446" w:type="pct"/>
            <w:tcBorders>
              <w:top w:val="nil"/>
              <w:left w:val="single" w:sz="8" w:space="0" w:color="auto"/>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1</w:t>
            </w:r>
          </w:p>
        </w:tc>
        <w:tc>
          <w:tcPr>
            <w:tcW w:w="1149"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კირით შეღებვა</w:t>
            </w:r>
          </w:p>
        </w:tc>
        <w:tc>
          <w:tcPr>
            <w:tcW w:w="561"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c>
          <w:tcPr>
            <w:tcW w:w="663" w:type="pct"/>
            <w:gridSpan w:val="2"/>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X</w:t>
            </w:r>
          </w:p>
        </w:tc>
        <w:tc>
          <w:tcPr>
            <w:tcW w:w="632"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c>
          <w:tcPr>
            <w:tcW w:w="587" w:type="pct"/>
            <w:tcBorders>
              <w:top w:val="nil"/>
              <w:left w:val="nil"/>
              <w:bottom w:val="single" w:sz="4" w:space="0" w:color="auto"/>
              <w:right w:val="single" w:sz="8"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r>
      <w:tr w:rsidR="00696824" w:rsidRPr="00696824" w:rsidTr="00696824">
        <w:trPr>
          <w:gridAfter w:val="1"/>
          <w:wAfter w:w="963" w:type="pct"/>
          <w:trHeight w:val="510"/>
        </w:trPr>
        <w:tc>
          <w:tcPr>
            <w:tcW w:w="446" w:type="pct"/>
            <w:tcBorders>
              <w:top w:val="nil"/>
              <w:left w:val="single" w:sz="8" w:space="0" w:color="auto"/>
              <w:bottom w:val="single" w:sz="4" w:space="0" w:color="auto"/>
              <w:right w:val="single" w:sz="4" w:space="0" w:color="auto"/>
            </w:tcBorders>
            <w:shd w:val="clear" w:color="auto" w:fill="auto"/>
            <w:vAlign w:val="center"/>
          </w:tcPr>
          <w:p w:rsidR="00696824" w:rsidRPr="00696824" w:rsidRDefault="00696824" w:rsidP="00696824">
            <w:pPr>
              <w:spacing w:after="0" w:line="240" w:lineRule="auto"/>
              <w:jc w:val="center"/>
              <w:rPr>
                <w:rFonts w:ascii="Sylfaen" w:eastAsia="Times New Roman" w:hAnsi="Sylfaen"/>
                <w:sz w:val="20"/>
                <w:szCs w:val="20"/>
                <w:lang w:val="ka-GE" w:eastAsia="ka-GE"/>
              </w:rPr>
            </w:pPr>
          </w:p>
        </w:tc>
        <w:tc>
          <w:tcPr>
            <w:tcW w:w="1149" w:type="pct"/>
            <w:tcBorders>
              <w:top w:val="nil"/>
              <w:left w:val="nil"/>
              <w:bottom w:val="single" w:sz="4" w:space="0" w:color="auto"/>
              <w:right w:val="single" w:sz="4" w:space="0" w:color="auto"/>
            </w:tcBorders>
            <w:shd w:val="clear" w:color="auto" w:fill="auto"/>
            <w:vAlign w:val="center"/>
          </w:tcPr>
          <w:p w:rsidR="00696824" w:rsidRPr="00696824" w:rsidRDefault="00696824" w:rsidP="00696824">
            <w:pPr>
              <w:spacing w:after="0" w:line="240" w:lineRule="auto"/>
              <w:rPr>
                <w:rFonts w:ascii="Sylfaen" w:eastAsia="Times New Roman" w:hAnsi="Sylfaen"/>
                <w:sz w:val="20"/>
                <w:szCs w:val="20"/>
                <w:lang w:val="ka-GE" w:eastAsia="ka-GE"/>
              </w:rPr>
            </w:pPr>
          </w:p>
        </w:tc>
        <w:tc>
          <w:tcPr>
            <w:tcW w:w="561" w:type="pct"/>
            <w:tcBorders>
              <w:top w:val="nil"/>
              <w:left w:val="nil"/>
              <w:bottom w:val="single" w:sz="4" w:space="0" w:color="auto"/>
              <w:right w:val="single" w:sz="4" w:space="0" w:color="auto"/>
            </w:tcBorders>
            <w:shd w:val="clear" w:color="auto" w:fill="auto"/>
            <w:vAlign w:val="center"/>
          </w:tcPr>
          <w:p w:rsidR="00696824" w:rsidRPr="00696824" w:rsidRDefault="00696824" w:rsidP="00696824">
            <w:pPr>
              <w:spacing w:after="0" w:line="240" w:lineRule="auto"/>
              <w:jc w:val="center"/>
              <w:rPr>
                <w:rFonts w:ascii="Sylfaen" w:eastAsia="Times New Roman" w:hAnsi="Sylfaen"/>
                <w:b/>
                <w:bCs/>
                <w:sz w:val="20"/>
                <w:szCs w:val="20"/>
                <w:lang w:val="ka-GE" w:eastAsia="ka-GE"/>
              </w:rPr>
            </w:pPr>
          </w:p>
        </w:tc>
        <w:tc>
          <w:tcPr>
            <w:tcW w:w="663" w:type="pct"/>
            <w:gridSpan w:val="2"/>
            <w:tcBorders>
              <w:top w:val="nil"/>
              <w:left w:val="nil"/>
              <w:bottom w:val="single" w:sz="4" w:space="0" w:color="auto"/>
              <w:right w:val="single" w:sz="4" w:space="0" w:color="auto"/>
            </w:tcBorders>
            <w:shd w:val="clear" w:color="auto" w:fill="auto"/>
            <w:vAlign w:val="center"/>
          </w:tcPr>
          <w:p w:rsidR="00696824" w:rsidRPr="00696824" w:rsidRDefault="00696824" w:rsidP="00696824">
            <w:pPr>
              <w:spacing w:after="0" w:line="240" w:lineRule="auto"/>
              <w:jc w:val="center"/>
              <w:rPr>
                <w:rFonts w:ascii="Sylfaen" w:eastAsia="Times New Roman" w:hAnsi="Sylfaen"/>
                <w:b/>
                <w:bCs/>
                <w:sz w:val="20"/>
                <w:szCs w:val="20"/>
                <w:lang w:val="ka-GE" w:eastAsia="ka-GE"/>
              </w:rPr>
            </w:pPr>
          </w:p>
        </w:tc>
        <w:tc>
          <w:tcPr>
            <w:tcW w:w="632" w:type="pct"/>
            <w:tcBorders>
              <w:top w:val="nil"/>
              <w:left w:val="nil"/>
              <w:bottom w:val="single" w:sz="4" w:space="0" w:color="auto"/>
              <w:right w:val="single" w:sz="4" w:space="0" w:color="auto"/>
            </w:tcBorders>
            <w:shd w:val="clear" w:color="auto" w:fill="auto"/>
            <w:vAlign w:val="center"/>
          </w:tcPr>
          <w:p w:rsidR="00696824" w:rsidRPr="00696824" w:rsidRDefault="00696824" w:rsidP="00696824">
            <w:pPr>
              <w:spacing w:after="0" w:line="240" w:lineRule="auto"/>
              <w:jc w:val="center"/>
              <w:rPr>
                <w:rFonts w:ascii="Sylfaen" w:eastAsia="Times New Roman" w:hAnsi="Sylfaen"/>
                <w:b/>
                <w:bCs/>
                <w:sz w:val="20"/>
                <w:szCs w:val="20"/>
                <w:lang w:val="ka-GE" w:eastAsia="ka-GE"/>
              </w:rPr>
            </w:pPr>
          </w:p>
        </w:tc>
        <w:tc>
          <w:tcPr>
            <w:tcW w:w="587" w:type="pct"/>
            <w:tcBorders>
              <w:top w:val="nil"/>
              <w:left w:val="nil"/>
              <w:bottom w:val="single" w:sz="4" w:space="0" w:color="auto"/>
              <w:right w:val="single" w:sz="8" w:space="0" w:color="auto"/>
            </w:tcBorders>
            <w:shd w:val="clear" w:color="auto" w:fill="auto"/>
            <w:vAlign w:val="center"/>
          </w:tcPr>
          <w:p w:rsidR="00696824" w:rsidRPr="00696824" w:rsidRDefault="00696824" w:rsidP="00696824">
            <w:pPr>
              <w:spacing w:after="0" w:line="240" w:lineRule="auto"/>
              <w:jc w:val="center"/>
              <w:rPr>
                <w:rFonts w:ascii="Sylfaen" w:eastAsia="Times New Roman" w:hAnsi="Sylfaen"/>
                <w:b/>
                <w:bCs/>
                <w:sz w:val="20"/>
                <w:szCs w:val="20"/>
                <w:lang w:val="ka-GE" w:eastAsia="ka-GE"/>
              </w:rPr>
            </w:pPr>
          </w:p>
        </w:tc>
      </w:tr>
      <w:tr w:rsidR="00696824" w:rsidRPr="00696824" w:rsidTr="00696824">
        <w:trPr>
          <w:gridAfter w:val="1"/>
          <w:wAfter w:w="963" w:type="pct"/>
          <w:trHeight w:val="525"/>
        </w:trPr>
        <w:tc>
          <w:tcPr>
            <w:tcW w:w="446" w:type="pct"/>
            <w:tcBorders>
              <w:top w:val="nil"/>
              <w:left w:val="single" w:sz="8" w:space="0" w:color="auto"/>
              <w:bottom w:val="nil"/>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2</w:t>
            </w:r>
          </w:p>
        </w:tc>
        <w:tc>
          <w:tcPr>
            <w:tcW w:w="1149" w:type="pct"/>
            <w:tcBorders>
              <w:top w:val="nil"/>
              <w:left w:val="nil"/>
              <w:bottom w:val="nil"/>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გადაბელვა</w:t>
            </w:r>
          </w:p>
        </w:tc>
        <w:tc>
          <w:tcPr>
            <w:tcW w:w="561"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c>
          <w:tcPr>
            <w:tcW w:w="663" w:type="pct"/>
            <w:gridSpan w:val="2"/>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X</w:t>
            </w:r>
          </w:p>
        </w:tc>
        <w:tc>
          <w:tcPr>
            <w:tcW w:w="632"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X</w:t>
            </w:r>
          </w:p>
        </w:tc>
        <w:tc>
          <w:tcPr>
            <w:tcW w:w="587"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X</w:t>
            </w:r>
          </w:p>
        </w:tc>
      </w:tr>
      <w:tr w:rsidR="00696824" w:rsidRPr="00696824" w:rsidTr="00696824">
        <w:trPr>
          <w:gridAfter w:val="1"/>
          <w:wAfter w:w="963" w:type="pct"/>
          <w:trHeight w:val="360"/>
        </w:trPr>
        <w:tc>
          <w:tcPr>
            <w:tcW w:w="44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561"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c>
          <w:tcPr>
            <w:tcW w:w="663" w:type="pct"/>
            <w:gridSpan w:val="2"/>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c>
          <w:tcPr>
            <w:tcW w:w="632" w:type="pct"/>
            <w:tcBorders>
              <w:top w:val="nil"/>
              <w:left w:val="nil"/>
              <w:bottom w:val="single" w:sz="4" w:space="0" w:color="auto"/>
              <w:right w:val="single" w:sz="4"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c>
          <w:tcPr>
            <w:tcW w:w="587" w:type="pct"/>
            <w:tcBorders>
              <w:top w:val="nil"/>
              <w:left w:val="nil"/>
              <w:bottom w:val="single" w:sz="4" w:space="0" w:color="auto"/>
              <w:right w:val="single" w:sz="8" w:space="0" w:color="auto"/>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r>
      <w:tr w:rsidR="00696824" w:rsidRPr="00696824" w:rsidTr="00696824">
        <w:trPr>
          <w:gridAfter w:val="1"/>
          <w:wAfter w:w="963" w:type="pct"/>
          <w:trHeight w:val="975"/>
        </w:trPr>
        <w:tc>
          <w:tcPr>
            <w:tcW w:w="1595" w:type="pct"/>
            <w:gridSpan w:val="2"/>
            <w:tcBorders>
              <w:top w:val="nil"/>
              <w:left w:val="single" w:sz="8" w:space="0" w:color="auto"/>
              <w:bottom w:val="single" w:sz="8" w:space="0" w:color="auto"/>
              <w:right w:val="nil"/>
            </w:tcBorders>
            <w:shd w:val="clear" w:color="auto" w:fill="auto"/>
            <w:vAlign w:val="center"/>
            <w:hideMark/>
          </w:tcPr>
          <w:p w:rsidR="00696824" w:rsidRPr="00696824" w:rsidRDefault="00696824"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შუალედური მოსალოდნელი შედეგი (2026 წელი)</w:t>
            </w:r>
          </w:p>
        </w:tc>
        <w:tc>
          <w:tcPr>
            <w:tcW w:w="244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96824" w:rsidRPr="00696824" w:rsidRDefault="00696824"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ქვეპროგრამის ფარგლებში მუნიციპალიტეტის ტერიტორიაზე არსებული ხეები მთელი წლის განმავლობაში იქნება მოწესრიგებული. </w:t>
            </w:r>
          </w:p>
        </w:tc>
      </w:tr>
    </w:tbl>
    <w:tbl>
      <w:tblPr>
        <w:tblW w:w="5000" w:type="pct"/>
        <w:tblLook w:val="04A0" w:firstRow="1" w:lastRow="0" w:firstColumn="1" w:lastColumn="0" w:noHBand="0" w:noVBand="1"/>
      </w:tblPr>
      <w:tblGrid>
        <w:gridCol w:w="2158"/>
        <w:gridCol w:w="1511"/>
        <w:gridCol w:w="1218"/>
        <w:gridCol w:w="777"/>
        <w:gridCol w:w="1161"/>
        <w:gridCol w:w="1131"/>
        <w:gridCol w:w="1760"/>
        <w:gridCol w:w="1660"/>
        <w:gridCol w:w="1564"/>
      </w:tblGrid>
      <w:tr w:rsidR="00696824" w:rsidRPr="00696824" w:rsidTr="00696824">
        <w:trPr>
          <w:trHeight w:val="720"/>
        </w:trPr>
        <w:tc>
          <w:tcPr>
            <w:tcW w:w="944" w:type="pct"/>
            <w:vMerge w:val="restart"/>
            <w:tcBorders>
              <w:top w:val="nil"/>
              <w:left w:val="single" w:sz="8" w:space="0" w:color="auto"/>
              <w:bottom w:val="single" w:sz="4" w:space="0" w:color="auto"/>
              <w:right w:val="single" w:sz="4" w:space="0" w:color="auto"/>
            </w:tcBorders>
            <w:shd w:val="clear" w:color="auto" w:fill="auto"/>
            <w:vAlign w:val="center"/>
            <w:hideMark/>
          </w:tcPr>
          <w:p w:rsidR="00696824" w:rsidRPr="00696824" w:rsidRDefault="00696824">
            <w:pPr>
              <w:jc w:val="center"/>
              <w:rPr>
                <w:rFonts w:ascii="Sylfaen" w:eastAsia="Times New Roman" w:hAnsi="Sylfaen"/>
                <w:sz w:val="20"/>
                <w:szCs w:val="20"/>
              </w:rPr>
            </w:pPr>
            <w:r w:rsidRPr="00696824">
              <w:rPr>
                <w:rFonts w:ascii="Sylfaen" w:hAnsi="Sylfaen"/>
                <w:sz w:val="20"/>
                <w:szCs w:val="20"/>
              </w:rPr>
              <w:t xml:space="preserve">მოსალოდნელი შუალედური შედეგი </w:t>
            </w:r>
            <w:r w:rsidRPr="00696824">
              <w:rPr>
                <w:rFonts w:ascii="Sylfaen" w:hAnsi="Sylfaen"/>
                <w:b/>
                <w:bCs/>
                <w:sz w:val="20"/>
                <w:szCs w:val="20"/>
              </w:rPr>
              <w:t>(OUTPUT)</w:t>
            </w:r>
          </w:p>
        </w:tc>
        <w:tc>
          <w:tcPr>
            <w:tcW w:w="1549" w:type="pct"/>
            <w:gridSpan w:val="3"/>
            <w:tcBorders>
              <w:top w:val="nil"/>
              <w:left w:val="nil"/>
              <w:bottom w:val="single" w:sz="4" w:space="0" w:color="auto"/>
              <w:right w:val="single" w:sz="4" w:space="0" w:color="auto"/>
            </w:tcBorders>
            <w:shd w:val="clear" w:color="auto" w:fill="auto"/>
            <w:vAlign w:val="center"/>
            <w:hideMark/>
          </w:tcPr>
          <w:p w:rsidR="00696824" w:rsidRPr="00696824" w:rsidRDefault="00696824">
            <w:pPr>
              <w:jc w:val="center"/>
              <w:rPr>
                <w:rFonts w:ascii="Sylfaen" w:hAnsi="Sylfaen"/>
                <w:sz w:val="20"/>
                <w:szCs w:val="20"/>
              </w:rPr>
            </w:pPr>
            <w:r w:rsidRPr="00696824">
              <w:rPr>
                <w:rFonts w:ascii="Sylfaen" w:hAnsi="Sylfaen"/>
                <w:sz w:val="20"/>
                <w:szCs w:val="20"/>
              </w:rPr>
              <w:t>შედეგის ინდიკატორები</w:t>
            </w:r>
          </w:p>
        </w:tc>
        <w:tc>
          <w:tcPr>
            <w:tcW w:w="441" w:type="pct"/>
            <w:vMerge w:val="restart"/>
            <w:tcBorders>
              <w:top w:val="nil"/>
              <w:left w:val="single" w:sz="4" w:space="0" w:color="auto"/>
              <w:bottom w:val="single" w:sz="4" w:space="0" w:color="auto"/>
              <w:right w:val="single" w:sz="4" w:space="0" w:color="auto"/>
            </w:tcBorders>
            <w:shd w:val="clear" w:color="auto" w:fill="auto"/>
            <w:vAlign w:val="center"/>
            <w:hideMark/>
          </w:tcPr>
          <w:p w:rsidR="00696824" w:rsidRPr="00696824" w:rsidRDefault="00696824">
            <w:pPr>
              <w:jc w:val="center"/>
              <w:rPr>
                <w:rFonts w:ascii="Sylfaen" w:hAnsi="Sylfaen"/>
                <w:sz w:val="20"/>
                <w:szCs w:val="20"/>
              </w:rPr>
            </w:pPr>
            <w:r w:rsidRPr="00696824">
              <w:rPr>
                <w:rFonts w:ascii="Sylfaen" w:hAnsi="Sylfaen"/>
                <w:sz w:val="20"/>
                <w:szCs w:val="20"/>
              </w:rPr>
              <w:t>ზომის ერთეული</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696824" w:rsidRPr="00696824" w:rsidRDefault="00696824">
            <w:pPr>
              <w:jc w:val="center"/>
              <w:rPr>
                <w:rFonts w:ascii="Sylfaen" w:hAnsi="Sylfaen"/>
                <w:sz w:val="20"/>
                <w:szCs w:val="20"/>
              </w:rPr>
            </w:pPr>
            <w:r w:rsidRPr="00696824">
              <w:rPr>
                <w:rFonts w:ascii="Sylfaen" w:hAnsi="Sylfaen"/>
                <w:sz w:val="20"/>
                <w:szCs w:val="20"/>
              </w:rPr>
              <w:t>გეგმიური გადახრა</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hideMark/>
          </w:tcPr>
          <w:p w:rsidR="00696824" w:rsidRPr="00696824" w:rsidRDefault="00696824">
            <w:pPr>
              <w:jc w:val="center"/>
              <w:rPr>
                <w:rFonts w:ascii="Sylfaen" w:hAnsi="Sylfaen"/>
                <w:sz w:val="20"/>
                <w:szCs w:val="20"/>
              </w:rPr>
            </w:pPr>
            <w:r w:rsidRPr="00696824">
              <w:rPr>
                <w:rFonts w:ascii="Sylfaen" w:hAnsi="Sylfaen"/>
                <w:sz w:val="20"/>
                <w:szCs w:val="20"/>
              </w:rPr>
              <w:t>მონაცემთა წყარო</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696824" w:rsidRPr="00696824" w:rsidRDefault="00696824">
            <w:pPr>
              <w:jc w:val="center"/>
              <w:rPr>
                <w:rFonts w:ascii="Sylfaen" w:hAnsi="Sylfaen"/>
                <w:sz w:val="20"/>
                <w:szCs w:val="20"/>
              </w:rPr>
            </w:pPr>
            <w:r w:rsidRPr="00696824">
              <w:rPr>
                <w:rFonts w:ascii="Sylfaen" w:hAnsi="Sylfaen"/>
                <w:sz w:val="20"/>
                <w:szCs w:val="20"/>
              </w:rPr>
              <w:t>მეთოდოლოგია</w:t>
            </w:r>
          </w:p>
        </w:tc>
        <w:tc>
          <w:tcPr>
            <w:tcW w:w="510" w:type="pct"/>
            <w:vMerge w:val="restart"/>
            <w:tcBorders>
              <w:top w:val="nil"/>
              <w:left w:val="single" w:sz="4" w:space="0" w:color="auto"/>
              <w:bottom w:val="single" w:sz="4" w:space="0" w:color="auto"/>
              <w:right w:val="single" w:sz="8" w:space="0" w:color="auto"/>
            </w:tcBorders>
            <w:shd w:val="clear" w:color="auto" w:fill="auto"/>
            <w:vAlign w:val="center"/>
            <w:hideMark/>
          </w:tcPr>
          <w:p w:rsidR="00696824" w:rsidRPr="00696824" w:rsidRDefault="00696824">
            <w:pPr>
              <w:jc w:val="center"/>
              <w:rPr>
                <w:rFonts w:ascii="Sylfaen" w:hAnsi="Sylfaen"/>
                <w:sz w:val="20"/>
                <w:szCs w:val="20"/>
              </w:rPr>
            </w:pPr>
            <w:r w:rsidRPr="00696824">
              <w:rPr>
                <w:rFonts w:ascii="Sylfaen" w:hAnsi="Sylfaen"/>
                <w:sz w:val="20"/>
                <w:szCs w:val="20"/>
              </w:rPr>
              <w:t>რისკი</w:t>
            </w:r>
          </w:p>
        </w:tc>
      </w:tr>
      <w:tr w:rsidR="00696824" w:rsidRPr="00696824" w:rsidTr="00696824">
        <w:trPr>
          <w:trHeight w:val="885"/>
        </w:trPr>
        <w:tc>
          <w:tcPr>
            <w:tcW w:w="944" w:type="pct"/>
            <w:vMerge/>
            <w:tcBorders>
              <w:top w:val="nil"/>
              <w:left w:val="single" w:sz="8" w:space="0" w:color="auto"/>
              <w:bottom w:val="single" w:sz="4" w:space="0" w:color="auto"/>
              <w:right w:val="single" w:sz="4" w:space="0" w:color="auto"/>
            </w:tcBorders>
            <w:vAlign w:val="center"/>
            <w:hideMark/>
          </w:tcPr>
          <w:p w:rsidR="00696824" w:rsidRPr="00696824" w:rsidRDefault="00696824">
            <w:pPr>
              <w:rPr>
                <w:rFonts w:ascii="Sylfaen" w:hAnsi="Sylfaen"/>
                <w:sz w:val="20"/>
                <w:szCs w:val="20"/>
              </w:rPr>
            </w:pPr>
          </w:p>
        </w:tc>
        <w:tc>
          <w:tcPr>
            <w:tcW w:w="694" w:type="pct"/>
            <w:tcBorders>
              <w:top w:val="nil"/>
              <w:left w:val="nil"/>
              <w:bottom w:val="single" w:sz="4" w:space="0" w:color="auto"/>
              <w:right w:val="single" w:sz="4" w:space="0" w:color="auto"/>
            </w:tcBorders>
            <w:shd w:val="clear" w:color="auto" w:fill="auto"/>
            <w:vAlign w:val="center"/>
            <w:hideMark/>
          </w:tcPr>
          <w:p w:rsidR="00696824" w:rsidRPr="00696824" w:rsidRDefault="00696824">
            <w:pPr>
              <w:jc w:val="center"/>
              <w:rPr>
                <w:rFonts w:ascii="Sylfaen" w:hAnsi="Sylfaen"/>
                <w:sz w:val="20"/>
                <w:szCs w:val="20"/>
              </w:rPr>
            </w:pPr>
            <w:r w:rsidRPr="00696824">
              <w:rPr>
                <w:rFonts w:ascii="Sylfaen" w:hAnsi="Sylfaen"/>
                <w:sz w:val="20"/>
                <w:szCs w:val="20"/>
              </w:rPr>
              <w:t>დასახელება</w:t>
            </w:r>
          </w:p>
        </w:tc>
        <w:tc>
          <w:tcPr>
            <w:tcW w:w="445" w:type="pct"/>
            <w:tcBorders>
              <w:top w:val="nil"/>
              <w:left w:val="nil"/>
              <w:bottom w:val="single" w:sz="4" w:space="0" w:color="auto"/>
              <w:right w:val="single" w:sz="4" w:space="0" w:color="auto"/>
            </w:tcBorders>
            <w:shd w:val="clear" w:color="auto" w:fill="auto"/>
            <w:vAlign w:val="center"/>
            <w:hideMark/>
          </w:tcPr>
          <w:p w:rsidR="00696824" w:rsidRPr="00696824" w:rsidRDefault="00696824">
            <w:pPr>
              <w:jc w:val="center"/>
              <w:rPr>
                <w:rFonts w:ascii="Sylfaen" w:hAnsi="Sylfaen"/>
                <w:sz w:val="20"/>
                <w:szCs w:val="20"/>
              </w:rPr>
            </w:pPr>
            <w:r w:rsidRPr="00696824">
              <w:rPr>
                <w:rFonts w:ascii="Sylfaen" w:hAnsi="Sylfaen"/>
                <w:sz w:val="20"/>
                <w:szCs w:val="20"/>
              </w:rPr>
              <w:t>2025 წელი (საბაზისო)</w:t>
            </w:r>
          </w:p>
        </w:tc>
        <w:tc>
          <w:tcPr>
            <w:tcW w:w="409" w:type="pct"/>
            <w:tcBorders>
              <w:top w:val="nil"/>
              <w:left w:val="nil"/>
              <w:bottom w:val="single" w:sz="4" w:space="0" w:color="auto"/>
              <w:right w:val="single" w:sz="4" w:space="0" w:color="auto"/>
            </w:tcBorders>
            <w:shd w:val="clear" w:color="auto" w:fill="auto"/>
            <w:vAlign w:val="center"/>
            <w:hideMark/>
          </w:tcPr>
          <w:p w:rsidR="00696824" w:rsidRPr="00696824" w:rsidRDefault="00696824">
            <w:pPr>
              <w:jc w:val="center"/>
              <w:rPr>
                <w:rFonts w:ascii="Sylfaen" w:hAnsi="Sylfaen"/>
                <w:sz w:val="20"/>
                <w:szCs w:val="20"/>
              </w:rPr>
            </w:pPr>
            <w:r w:rsidRPr="00696824">
              <w:rPr>
                <w:rFonts w:ascii="Sylfaen" w:hAnsi="Sylfaen"/>
                <w:sz w:val="20"/>
                <w:szCs w:val="20"/>
              </w:rPr>
              <w:t>2026 წელი</w:t>
            </w:r>
          </w:p>
        </w:tc>
        <w:tc>
          <w:tcPr>
            <w:tcW w:w="441" w:type="pct"/>
            <w:vMerge/>
            <w:tcBorders>
              <w:top w:val="nil"/>
              <w:left w:val="single" w:sz="4" w:space="0" w:color="auto"/>
              <w:bottom w:val="single" w:sz="4" w:space="0" w:color="auto"/>
              <w:right w:val="single" w:sz="4" w:space="0" w:color="auto"/>
            </w:tcBorders>
            <w:vAlign w:val="center"/>
            <w:hideMark/>
          </w:tcPr>
          <w:p w:rsidR="00696824" w:rsidRPr="00696824" w:rsidRDefault="00696824">
            <w:pPr>
              <w:rPr>
                <w:rFonts w:ascii="Sylfaen" w:hAnsi="Sylfaen"/>
                <w:sz w:val="20"/>
                <w:szCs w:val="20"/>
              </w:rPr>
            </w:pPr>
          </w:p>
        </w:tc>
        <w:tc>
          <w:tcPr>
            <w:tcW w:w="439" w:type="pct"/>
            <w:vMerge/>
            <w:tcBorders>
              <w:top w:val="nil"/>
              <w:left w:val="single" w:sz="4" w:space="0" w:color="auto"/>
              <w:bottom w:val="single" w:sz="4" w:space="0" w:color="auto"/>
              <w:right w:val="single" w:sz="4" w:space="0" w:color="auto"/>
            </w:tcBorders>
            <w:vAlign w:val="center"/>
            <w:hideMark/>
          </w:tcPr>
          <w:p w:rsidR="00696824" w:rsidRPr="00696824" w:rsidRDefault="00696824">
            <w:pPr>
              <w:rPr>
                <w:rFonts w:ascii="Sylfaen" w:hAnsi="Sylfaen"/>
                <w:sz w:val="20"/>
                <w:szCs w:val="20"/>
              </w:rPr>
            </w:pPr>
          </w:p>
        </w:tc>
        <w:tc>
          <w:tcPr>
            <w:tcW w:w="574" w:type="pct"/>
            <w:vMerge/>
            <w:tcBorders>
              <w:top w:val="nil"/>
              <w:left w:val="single" w:sz="4" w:space="0" w:color="auto"/>
              <w:bottom w:val="single" w:sz="4" w:space="0" w:color="auto"/>
              <w:right w:val="single" w:sz="4" w:space="0" w:color="auto"/>
            </w:tcBorders>
            <w:vAlign w:val="center"/>
            <w:hideMark/>
          </w:tcPr>
          <w:p w:rsidR="00696824" w:rsidRPr="00696824" w:rsidRDefault="00696824">
            <w:pPr>
              <w:rPr>
                <w:rFonts w:ascii="Sylfaen" w:hAnsi="Sylfaen"/>
                <w:sz w:val="20"/>
                <w:szCs w:val="20"/>
              </w:rPr>
            </w:pPr>
          </w:p>
        </w:tc>
        <w:tc>
          <w:tcPr>
            <w:tcW w:w="542" w:type="pct"/>
            <w:vMerge/>
            <w:tcBorders>
              <w:top w:val="nil"/>
              <w:left w:val="single" w:sz="4" w:space="0" w:color="auto"/>
              <w:bottom w:val="single" w:sz="4" w:space="0" w:color="auto"/>
              <w:right w:val="single" w:sz="4" w:space="0" w:color="auto"/>
            </w:tcBorders>
            <w:vAlign w:val="center"/>
            <w:hideMark/>
          </w:tcPr>
          <w:p w:rsidR="00696824" w:rsidRPr="00696824" w:rsidRDefault="00696824">
            <w:pPr>
              <w:rPr>
                <w:rFonts w:ascii="Sylfaen" w:hAnsi="Sylfaen"/>
                <w:sz w:val="20"/>
                <w:szCs w:val="20"/>
              </w:rPr>
            </w:pPr>
          </w:p>
        </w:tc>
        <w:tc>
          <w:tcPr>
            <w:tcW w:w="510" w:type="pct"/>
            <w:vMerge/>
            <w:tcBorders>
              <w:top w:val="nil"/>
              <w:left w:val="single" w:sz="4" w:space="0" w:color="auto"/>
              <w:bottom w:val="single" w:sz="4" w:space="0" w:color="auto"/>
              <w:right w:val="single" w:sz="8" w:space="0" w:color="auto"/>
            </w:tcBorders>
            <w:vAlign w:val="center"/>
            <w:hideMark/>
          </w:tcPr>
          <w:p w:rsidR="00696824" w:rsidRPr="00696824" w:rsidRDefault="00696824">
            <w:pPr>
              <w:rPr>
                <w:rFonts w:ascii="Sylfaen" w:hAnsi="Sylfaen"/>
                <w:sz w:val="20"/>
                <w:szCs w:val="20"/>
              </w:rPr>
            </w:pPr>
          </w:p>
        </w:tc>
      </w:tr>
      <w:tr w:rsidR="00696824" w:rsidRPr="00696824" w:rsidTr="00696824">
        <w:trPr>
          <w:trHeight w:val="268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696824" w:rsidRPr="00696824" w:rsidRDefault="00696824">
            <w:pPr>
              <w:jc w:val="center"/>
              <w:rPr>
                <w:rFonts w:ascii="Sylfaen" w:hAnsi="Sylfaen"/>
                <w:sz w:val="20"/>
                <w:szCs w:val="20"/>
              </w:rPr>
            </w:pPr>
            <w:r w:rsidRPr="00696824">
              <w:rPr>
                <w:rFonts w:ascii="Sylfaen" w:hAnsi="Sylfaen"/>
                <w:sz w:val="20"/>
                <w:szCs w:val="20"/>
              </w:rPr>
              <w:t xml:space="preserve">ქვეპროგრამის ფარგლებში მუნიციპალიტეტის ტერიტორიაზე არსებული ხეები მთელი წლის განმავლობაში იქნება მოწესრიგებული. </w:t>
            </w:r>
          </w:p>
        </w:tc>
        <w:tc>
          <w:tcPr>
            <w:tcW w:w="694" w:type="pct"/>
            <w:tcBorders>
              <w:top w:val="nil"/>
              <w:left w:val="nil"/>
              <w:bottom w:val="single" w:sz="4" w:space="0" w:color="auto"/>
              <w:right w:val="single" w:sz="4" w:space="0" w:color="auto"/>
            </w:tcBorders>
            <w:shd w:val="clear" w:color="000000" w:fill="FFFFFF"/>
            <w:vAlign w:val="center"/>
            <w:hideMark/>
          </w:tcPr>
          <w:p w:rsidR="00696824" w:rsidRPr="00696824" w:rsidRDefault="00696824">
            <w:pPr>
              <w:jc w:val="center"/>
              <w:rPr>
                <w:rFonts w:ascii="Sylfaen" w:hAnsi="Sylfaen"/>
                <w:sz w:val="18"/>
                <w:szCs w:val="18"/>
              </w:rPr>
            </w:pPr>
            <w:r w:rsidRPr="00696824">
              <w:rPr>
                <w:rFonts w:ascii="Sylfaen" w:hAnsi="Sylfaen"/>
                <w:sz w:val="18"/>
                <w:szCs w:val="18"/>
              </w:rPr>
              <w:t>გადაბელილი და შეღებილი ხეების რაოდენობა</w:t>
            </w:r>
          </w:p>
        </w:tc>
        <w:tc>
          <w:tcPr>
            <w:tcW w:w="445" w:type="pct"/>
            <w:tcBorders>
              <w:top w:val="nil"/>
              <w:left w:val="nil"/>
              <w:bottom w:val="single" w:sz="4" w:space="0" w:color="auto"/>
              <w:right w:val="single" w:sz="4" w:space="0" w:color="auto"/>
            </w:tcBorders>
            <w:shd w:val="clear" w:color="auto" w:fill="auto"/>
            <w:vAlign w:val="center"/>
            <w:hideMark/>
          </w:tcPr>
          <w:p w:rsidR="00696824" w:rsidRPr="00696824" w:rsidRDefault="00696824">
            <w:pPr>
              <w:jc w:val="center"/>
              <w:rPr>
                <w:rFonts w:ascii="Sylfaen" w:hAnsi="Sylfaen"/>
                <w:sz w:val="20"/>
                <w:szCs w:val="20"/>
              </w:rPr>
            </w:pPr>
            <w:r w:rsidRPr="00696824">
              <w:rPr>
                <w:rFonts w:ascii="Sylfaen" w:hAnsi="Sylfaen"/>
                <w:sz w:val="20"/>
                <w:szCs w:val="20"/>
              </w:rPr>
              <w:t>500</w:t>
            </w:r>
          </w:p>
        </w:tc>
        <w:tc>
          <w:tcPr>
            <w:tcW w:w="409" w:type="pct"/>
            <w:tcBorders>
              <w:top w:val="nil"/>
              <w:left w:val="nil"/>
              <w:bottom w:val="single" w:sz="4" w:space="0" w:color="auto"/>
              <w:right w:val="single" w:sz="4" w:space="0" w:color="auto"/>
            </w:tcBorders>
            <w:shd w:val="clear" w:color="auto" w:fill="auto"/>
            <w:vAlign w:val="center"/>
            <w:hideMark/>
          </w:tcPr>
          <w:p w:rsidR="00696824" w:rsidRPr="00696824" w:rsidRDefault="00696824">
            <w:pPr>
              <w:jc w:val="center"/>
              <w:rPr>
                <w:rFonts w:ascii="Sylfaen" w:hAnsi="Sylfaen"/>
                <w:sz w:val="20"/>
                <w:szCs w:val="20"/>
              </w:rPr>
            </w:pPr>
            <w:r w:rsidRPr="00696824">
              <w:rPr>
                <w:rFonts w:ascii="Sylfaen" w:hAnsi="Sylfaen"/>
                <w:sz w:val="20"/>
                <w:szCs w:val="20"/>
              </w:rPr>
              <w:t>500</w:t>
            </w:r>
          </w:p>
        </w:tc>
        <w:tc>
          <w:tcPr>
            <w:tcW w:w="441" w:type="pct"/>
            <w:tcBorders>
              <w:top w:val="nil"/>
              <w:left w:val="nil"/>
              <w:bottom w:val="single" w:sz="4" w:space="0" w:color="auto"/>
              <w:right w:val="single" w:sz="4" w:space="0" w:color="auto"/>
            </w:tcBorders>
            <w:shd w:val="clear" w:color="auto" w:fill="auto"/>
            <w:vAlign w:val="center"/>
            <w:hideMark/>
          </w:tcPr>
          <w:p w:rsidR="00696824" w:rsidRPr="00696824" w:rsidRDefault="00696824">
            <w:pPr>
              <w:jc w:val="center"/>
              <w:rPr>
                <w:rFonts w:ascii="Sylfaen" w:hAnsi="Sylfaen"/>
                <w:sz w:val="20"/>
                <w:szCs w:val="20"/>
              </w:rPr>
            </w:pPr>
            <w:r w:rsidRPr="00696824">
              <w:rPr>
                <w:rFonts w:ascii="Sylfaen" w:hAnsi="Sylfaen"/>
                <w:sz w:val="20"/>
                <w:szCs w:val="20"/>
              </w:rPr>
              <w:t>ცალი</w:t>
            </w:r>
          </w:p>
        </w:tc>
        <w:tc>
          <w:tcPr>
            <w:tcW w:w="439" w:type="pct"/>
            <w:tcBorders>
              <w:top w:val="nil"/>
              <w:left w:val="nil"/>
              <w:bottom w:val="single" w:sz="4" w:space="0" w:color="auto"/>
              <w:right w:val="single" w:sz="4" w:space="0" w:color="auto"/>
            </w:tcBorders>
            <w:shd w:val="clear" w:color="auto" w:fill="auto"/>
            <w:vAlign w:val="center"/>
            <w:hideMark/>
          </w:tcPr>
          <w:p w:rsidR="00696824" w:rsidRPr="00696824" w:rsidRDefault="00696824">
            <w:pPr>
              <w:jc w:val="center"/>
              <w:rPr>
                <w:rFonts w:ascii="Sylfaen" w:hAnsi="Sylfaen"/>
                <w:sz w:val="20"/>
                <w:szCs w:val="20"/>
              </w:rPr>
            </w:pPr>
            <w:r w:rsidRPr="00696824">
              <w:rPr>
                <w:rFonts w:ascii="Sylfaen" w:hAnsi="Sylfaen"/>
                <w:sz w:val="20"/>
                <w:szCs w:val="20"/>
              </w:rPr>
              <w:t>10%</w:t>
            </w:r>
          </w:p>
        </w:tc>
        <w:tc>
          <w:tcPr>
            <w:tcW w:w="574" w:type="pct"/>
            <w:tcBorders>
              <w:top w:val="nil"/>
              <w:left w:val="nil"/>
              <w:bottom w:val="single" w:sz="4" w:space="0" w:color="auto"/>
              <w:right w:val="single" w:sz="4" w:space="0" w:color="auto"/>
            </w:tcBorders>
            <w:shd w:val="clear" w:color="auto" w:fill="auto"/>
            <w:vAlign w:val="center"/>
            <w:hideMark/>
          </w:tcPr>
          <w:p w:rsidR="00696824" w:rsidRPr="00696824" w:rsidRDefault="00696824">
            <w:pPr>
              <w:rPr>
                <w:rFonts w:ascii="Sylfaen" w:hAnsi="Sylfaen"/>
                <w:sz w:val="20"/>
                <w:szCs w:val="20"/>
              </w:rPr>
            </w:pPr>
            <w:r w:rsidRPr="00696824">
              <w:rPr>
                <w:rFonts w:ascii="Sylfaen" w:hAnsi="Sylfaen"/>
                <w:sz w:val="20"/>
                <w:szCs w:val="20"/>
              </w:rPr>
              <w:t>ა(ა)იპ ბორჯომის დასუფთავება და კეთილმოწყობის სამსახური</w:t>
            </w:r>
          </w:p>
        </w:tc>
        <w:tc>
          <w:tcPr>
            <w:tcW w:w="542" w:type="pct"/>
            <w:tcBorders>
              <w:top w:val="nil"/>
              <w:left w:val="nil"/>
              <w:bottom w:val="single" w:sz="4" w:space="0" w:color="auto"/>
              <w:right w:val="single" w:sz="4" w:space="0" w:color="auto"/>
            </w:tcBorders>
            <w:shd w:val="clear" w:color="auto" w:fill="auto"/>
            <w:vAlign w:val="center"/>
            <w:hideMark/>
          </w:tcPr>
          <w:p w:rsidR="00696824" w:rsidRPr="00696824" w:rsidRDefault="00696824">
            <w:pPr>
              <w:jc w:val="center"/>
              <w:rPr>
                <w:rFonts w:ascii="Sylfaen" w:hAnsi="Sylfaen"/>
                <w:sz w:val="20"/>
                <w:szCs w:val="20"/>
              </w:rPr>
            </w:pPr>
            <w:r w:rsidRPr="00696824">
              <w:rPr>
                <w:rFonts w:ascii="Sylfaen" w:hAnsi="Sylfaen"/>
                <w:sz w:val="20"/>
                <w:szCs w:val="20"/>
              </w:rPr>
              <w:t> </w:t>
            </w:r>
          </w:p>
        </w:tc>
        <w:tc>
          <w:tcPr>
            <w:tcW w:w="510" w:type="pct"/>
            <w:tcBorders>
              <w:top w:val="nil"/>
              <w:left w:val="nil"/>
              <w:bottom w:val="single" w:sz="4" w:space="0" w:color="auto"/>
              <w:right w:val="single" w:sz="4" w:space="0" w:color="auto"/>
            </w:tcBorders>
            <w:shd w:val="clear" w:color="auto" w:fill="auto"/>
            <w:vAlign w:val="center"/>
            <w:hideMark/>
          </w:tcPr>
          <w:p w:rsidR="00696824" w:rsidRPr="00696824" w:rsidRDefault="00696824">
            <w:pPr>
              <w:jc w:val="center"/>
              <w:rPr>
                <w:rFonts w:ascii="Sylfaen" w:hAnsi="Sylfaen"/>
                <w:sz w:val="20"/>
                <w:szCs w:val="20"/>
              </w:rPr>
            </w:pPr>
            <w:r w:rsidRPr="00696824">
              <w:rPr>
                <w:rFonts w:ascii="Sylfaen" w:hAnsi="Sylfaen"/>
                <w:sz w:val="20"/>
                <w:szCs w:val="20"/>
              </w:rPr>
              <w:t>გამხმარი და დაზიანებული ხეების რაოდენობის ზრდა</w:t>
            </w:r>
          </w:p>
        </w:tc>
      </w:tr>
    </w:tbl>
    <w:tbl>
      <w:tblPr>
        <w:tblpPr w:leftFromText="180" w:rightFromText="180" w:vertAnchor="text" w:tblpY="1"/>
        <w:tblOverlap w:val="never"/>
        <w:tblW w:w="5000" w:type="pct"/>
        <w:tblLook w:val="04A0" w:firstRow="1" w:lastRow="0" w:firstColumn="1" w:lastColumn="0" w:noHBand="0" w:noVBand="1"/>
      </w:tblPr>
      <w:tblGrid>
        <w:gridCol w:w="1868"/>
        <w:gridCol w:w="2259"/>
        <w:gridCol w:w="463"/>
        <w:gridCol w:w="1796"/>
        <w:gridCol w:w="2236"/>
        <w:gridCol w:w="1825"/>
        <w:gridCol w:w="399"/>
        <w:gridCol w:w="2094"/>
      </w:tblGrid>
      <w:tr w:rsidR="00696824" w:rsidRPr="00696824" w:rsidTr="00696824">
        <w:trPr>
          <w:gridAfter w:val="2"/>
          <w:wAfter w:w="963" w:type="pct"/>
          <w:trHeight w:val="975"/>
        </w:trPr>
        <w:tc>
          <w:tcPr>
            <w:tcW w:w="1595" w:type="pct"/>
            <w:gridSpan w:val="2"/>
            <w:tcBorders>
              <w:top w:val="nil"/>
              <w:left w:val="single" w:sz="8" w:space="0" w:color="auto"/>
              <w:bottom w:val="single" w:sz="8" w:space="0" w:color="auto"/>
              <w:right w:val="nil"/>
            </w:tcBorders>
            <w:shd w:val="clear" w:color="auto" w:fill="auto"/>
            <w:vAlign w:val="center"/>
          </w:tcPr>
          <w:p w:rsidR="00696824" w:rsidRPr="00696824" w:rsidRDefault="00696824" w:rsidP="00696824">
            <w:pPr>
              <w:spacing w:after="0" w:line="240" w:lineRule="auto"/>
              <w:rPr>
                <w:rFonts w:ascii="Sylfaen" w:eastAsia="Times New Roman" w:hAnsi="Sylfaen"/>
                <w:b/>
                <w:bCs/>
                <w:sz w:val="20"/>
                <w:szCs w:val="20"/>
                <w:lang w:val="ka-GE" w:eastAsia="ka-GE"/>
              </w:rPr>
            </w:pPr>
          </w:p>
        </w:tc>
        <w:tc>
          <w:tcPr>
            <w:tcW w:w="2442"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696824" w:rsidRPr="00696824" w:rsidRDefault="00696824" w:rsidP="00696824">
            <w:pPr>
              <w:spacing w:after="0" w:line="240" w:lineRule="auto"/>
              <w:jc w:val="center"/>
              <w:rPr>
                <w:rFonts w:ascii="Sylfaen" w:eastAsia="Times New Roman" w:hAnsi="Sylfaen"/>
                <w:b/>
                <w:bCs/>
                <w:sz w:val="20"/>
                <w:szCs w:val="20"/>
                <w:lang w:val="ka-GE" w:eastAsia="ka-GE"/>
              </w:rPr>
            </w:pPr>
          </w:p>
        </w:tc>
      </w:tr>
      <w:tr w:rsidR="00696824" w:rsidRPr="00696824" w:rsidTr="00696824">
        <w:trPr>
          <w:gridAfter w:val="2"/>
          <w:wAfter w:w="963" w:type="pct"/>
          <w:trHeight w:val="975"/>
        </w:trPr>
        <w:tc>
          <w:tcPr>
            <w:tcW w:w="1595" w:type="pct"/>
            <w:gridSpan w:val="2"/>
            <w:tcBorders>
              <w:top w:val="nil"/>
              <w:left w:val="single" w:sz="8" w:space="0" w:color="auto"/>
              <w:bottom w:val="single" w:sz="8" w:space="0" w:color="auto"/>
              <w:right w:val="nil"/>
            </w:tcBorders>
            <w:shd w:val="clear" w:color="auto" w:fill="auto"/>
            <w:vAlign w:val="center"/>
          </w:tcPr>
          <w:p w:rsidR="00696824" w:rsidRPr="00696824" w:rsidRDefault="00696824" w:rsidP="00696824">
            <w:pPr>
              <w:spacing w:after="0" w:line="240" w:lineRule="auto"/>
              <w:rPr>
                <w:rFonts w:ascii="Sylfaen" w:eastAsia="Times New Roman" w:hAnsi="Sylfaen"/>
                <w:b/>
                <w:bCs/>
                <w:sz w:val="20"/>
                <w:szCs w:val="20"/>
                <w:lang w:val="ka-GE" w:eastAsia="ka-GE"/>
              </w:rPr>
            </w:pPr>
          </w:p>
        </w:tc>
        <w:tc>
          <w:tcPr>
            <w:tcW w:w="2442"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696824" w:rsidRPr="00696824" w:rsidRDefault="00696824" w:rsidP="00696824">
            <w:pPr>
              <w:spacing w:after="0" w:line="240" w:lineRule="auto"/>
              <w:jc w:val="center"/>
              <w:rPr>
                <w:rFonts w:ascii="Sylfaen" w:eastAsia="Times New Roman" w:hAnsi="Sylfaen"/>
                <w:b/>
                <w:bCs/>
                <w:sz w:val="20"/>
                <w:szCs w:val="20"/>
                <w:lang w:val="ka-GE" w:eastAsia="ka-GE"/>
              </w:rPr>
            </w:pPr>
          </w:p>
        </w:tc>
      </w:tr>
      <w:tr w:rsidR="00696824" w:rsidRPr="00696824" w:rsidTr="00696824">
        <w:trPr>
          <w:trHeight w:val="705"/>
        </w:trPr>
        <w:tc>
          <w:tcPr>
            <w:tcW w:w="2468" w:type="pct"/>
            <w:gridSpan w:val="4"/>
            <w:tcBorders>
              <w:top w:val="single" w:sz="8" w:space="0" w:color="auto"/>
              <w:left w:val="single" w:sz="8" w:space="0" w:color="auto"/>
              <w:bottom w:val="single" w:sz="8" w:space="0" w:color="auto"/>
              <w:right w:val="nil"/>
            </w:tcBorders>
            <w:shd w:val="clear" w:color="auto" w:fill="auto"/>
            <w:vAlign w:val="center"/>
            <w:hideMark/>
          </w:tcPr>
          <w:p w:rsidR="00901C1F" w:rsidRPr="00696824" w:rsidRDefault="00901C1F"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53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ბორჯომის დასუფთავება და კეთილმოწყობა</w:t>
            </w:r>
          </w:p>
        </w:tc>
      </w:tr>
      <w:tr w:rsidR="00696824" w:rsidRPr="00696824" w:rsidTr="00696824">
        <w:trPr>
          <w:trHeight w:val="585"/>
        </w:trPr>
        <w:tc>
          <w:tcPr>
            <w:tcW w:w="4191"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696824" w:rsidRDefault="00901C1F"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ქვეპროგრამის კლასიფიკაციის კოდი:</w:t>
            </w:r>
          </w:p>
        </w:tc>
        <w:tc>
          <w:tcPr>
            <w:tcW w:w="809" w:type="pct"/>
            <w:tcBorders>
              <w:top w:val="nil"/>
              <w:left w:val="nil"/>
              <w:bottom w:val="single" w:sz="8" w:space="0" w:color="auto"/>
              <w:right w:val="single" w:sz="8"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03 01 04</w:t>
            </w:r>
          </w:p>
        </w:tc>
      </w:tr>
      <w:tr w:rsidR="00696824" w:rsidRPr="00696824" w:rsidTr="00696824">
        <w:trPr>
          <w:trHeight w:val="585"/>
        </w:trPr>
        <w:tc>
          <w:tcPr>
            <w:tcW w:w="246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696824" w:rsidRDefault="00901C1F"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ქვეპროგრამის დასახელება:</w:t>
            </w:r>
          </w:p>
        </w:tc>
        <w:tc>
          <w:tcPr>
            <w:tcW w:w="2532" w:type="pct"/>
            <w:gridSpan w:val="4"/>
            <w:tcBorders>
              <w:top w:val="single" w:sz="8" w:space="0" w:color="auto"/>
              <w:left w:val="nil"/>
              <w:bottom w:val="single" w:sz="8" w:space="0" w:color="auto"/>
              <w:right w:val="single" w:sz="8" w:space="0" w:color="000000"/>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ადმინისტრირება და მართვა</w:t>
            </w:r>
          </w:p>
        </w:tc>
      </w:tr>
      <w:tr w:rsidR="00696824" w:rsidRPr="00696824" w:rsidTr="00696824">
        <w:trPr>
          <w:trHeight w:val="585"/>
        </w:trPr>
        <w:tc>
          <w:tcPr>
            <w:tcW w:w="333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696824" w:rsidRDefault="00901C1F"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არის ქვეპროგრამა ახალი</w:t>
            </w:r>
            <w:r w:rsidRPr="00696824">
              <w:rPr>
                <w:rFonts w:ascii="Sylfaen" w:eastAsia="Times New Roman" w:hAnsi="Sylfaen"/>
                <w:b/>
                <w:bCs/>
                <w:sz w:val="20"/>
                <w:szCs w:val="20"/>
                <w:lang w:val="ka-GE" w:eastAsia="ka-GE"/>
              </w:rPr>
              <w:t xml:space="preserve">? </w:t>
            </w:r>
            <w:r w:rsidRPr="00696824">
              <w:rPr>
                <w:rFonts w:ascii="Sylfaen" w:eastAsia="Times New Roman" w:hAnsi="Sylfaen"/>
                <w:sz w:val="20"/>
                <w:szCs w:val="20"/>
                <w:lang w:val="ka-GE" w:eastAsia="ka-GE"/>
              </w:rPr>
              <w:t xml:space="preserve">       </w:t>
            </w:r>
          </w:p>
        </w:tc>
        <w:tc>
          <w:tcPr>
            <w:tcW w:w="859" w:type="pct"/>
            <w:gridSpan w:val="2"/>
            <w:tcBorders>
              <w:top w:val="nil"/>
              <w:left w:val="nil"/>
              <w:bottom w:val="single" w:sz="8" w:space="0" w:color="auto"/>
              <w:right w:val="single" w:sz="8"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კი</w:t>
            </w:r>
          </w:p>
        </w:tc>
        <w:tc>
          <w:tcPr>
            <w:tcW w:w="809" w:type="pct"/>
            <w:tcBorders>
              <w:top w:val="nil"/>
              <w:left w:val="nil"/>
              <w:bottom w:val="single" w:sz="8" w:space="0" w:color="auto"/>
              <w:right w:val="single" w:sz="8"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არა</w:t>
            </w:r>
          </w:p>
        </w:tc>
      </w:tr>
      <w:tr w:rsidR="00696824" w:rsidRPr="00696824" w:rsidTr="00696824">
        <w:trPr>
          <w:trHeight w:val="585"/>
        </w:trPr>
        <w:tc>
          <w:tcPr>
            <w:tcW w:w="246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696824" w:rsidRDefault="00901C1F"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თუ ქვეპროგრამა ახალია, ვინ წარმოადგინა?</w:t>
            </w:r>
          </w:p>
        </w:tc>
        <w:tc>
          <w:tcPr>
            <w:tcW w:w="2532" w:type="pct"/>
            <w:gridSpan w:val="4"/>
            <w:tcBorders>
              <w:top w:val="single" w:sz="8" w:space="0" w:color="auto"/>
              <w:left w:val="nil"/>
              <w:bottom w:val="single" w:sz="8" w:space="0" w:color="auto"/>
              <w:right w:val="single" w:sz="8" w:space="0" w:color="000000"/>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r>
      <w:tr w:rsidR="00696824" w:rsidRPr="00696824" w:rsidTr="00696824">
        <w:trPr>
          <w:trHeight w:val="585"/>
        </w:trPr>
        <w:tc>
          <w:tcPr>
            <w:tcW w:w="2468" w:type="pct"/>
            <w:gridSpan w:val="4"/>
            <w:tcBorders>
              <w:top w:val="single" w:sz="8" w:space="0" w:color="auto"/>
              <w:left w:val="single" w:sz="8" w:space="0" w:color="auto"/>
              <w:bottom w:val="single" w:sz="8" w:space="0" w:color="auto"/>
              <w:right w:val="nil"/>
            </w:tcBorders>
            <w:shd w:val="clear" w:color="auto" w:fill="auto"/>
            <w:vAlign w:val="center"/>
            <w:hideMark/>
          </w:tcPr>
          <w:p w:rsidR="00901C1F" w:rsidRPr="00696824" w:rsidRDefault="00901C1F"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ქვეპროგრამის განმახორციელებელი:</w:t>
            </w:r>
          </w:p>
        </w:tc>
        <w:tc>
          <w:tcPr>
            <w:tcW w:w="253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ა(ა)იპ ბორჯომის დასუფთავება და კეთილმოწყობა</w:t>
            </w:r>
          </w:p>
        </w:tc>
      </w:tr>
      <w:tr w:rsidR="00696824" w:rsidRPr="00696824" w:rsidTr="00696824">
        <w:trPr>
          <w:trHeight w:val="585"/>
        </w:trPr>
        <w:tc>
          <w:tcPr>
            <w:tcW w:w="1774"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დაფინანსების წყარო</w:t>
            </w:r>
          </w:p>
        </w:tc>
        <w:tc>
          <w:tcPr>
            <w:tcW w:w="694"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2026 წელი</w:t>
            </w:r>
          </w:p>
        </w:tc>
        <w:tc>
          <w:tcPr>
            <w:tcW w:w="864"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2027 წელი</w:t>
            </w:r>
          </w:p>
        </w:tc>
        <w:tc>
          <w:tcPr>
            <w:tcW w:w="859" w:type="pct"/>
            <w:gridSpan w:val="2"/>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2028 წელი</w:t>
            </w:r>
          </w:p>
        </w:tc>
        <w:tc>
          <w:tcPr>
            <w:tcW w:w="809" w:type="pct"/>
            <w:tcBorders>
              <w:top w:val="nil"/>
              <w:left w:val="nil"/>
              <w:bottom w:val="single" w:sz="4" w:space="0" w:color="auto"/>
              <w:right w:val="single" w:sz="8"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2029 წელი</w:t>
            </w:r>
          </w:p>
        </w:tc>
      </w:tr>
      <w:tr w:rsidR="00696824" w:rsidRPr="00696824" w:rsidTr="00696824">
        <w:trPr>
          <w:trHeight w:val="585"/>
        </w:trPr>
        <w:tc>
          <w:tcPr>
            <w:tcW w:w="177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1C1F" w:rsidRPr="00696824" w:rsidRDefault="00901C1F"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მუნიციპალური ბიუჯეტი</w:t>
            </w:r>
          </w:p>
        </w:tc>
        <w:tc>
          <w:tcPr>
            <w:tcW w:w="694"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xml:space="preserve">         523 046,00 </w:t>
            </w:r>
          </w:p>
        </w:tc>
        <w:tc>
          <w:tcPr>
            <w:tcW w:w="864"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xml:space="preserve">                 601 690,00 </w:t>
            </w:r>
          </w:p>
        </w:tc>
        <w:tc>
          <w:tcPr>
            <w:tcW w:w="859" w:type="pct"/>
            <w:gridSpan w:val="2"/>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xml:space="preserve">                691 698,00 </w:t>
            </w:r>
          </w:p>
        </w:tc>
        <w:tc>
          <w:tcPr>
            <w:tcW w:w="809"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xml:space="preserve">              793 006,00 </w:t>
            </w:r>
          </w:p>
        </w:tc>
      </w:tr>
      <w:tr w:rsidR="00696824" w:rsidRPr="00696824" w:rsidTr="00696824">
        <w:trPr>
          <w:trHeight w:val="390"/>
        </w:trPr>
        <w:tc>
          <w:tcPr>
            <w:tcW w:w="177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1C1F" w:rsidRPr="00696824" w:rsidRDefault="00901C1F"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სახელმწიფო ბიუჯეტი</w:t>
            </w:r>
          </w:p>
        </w:tc>
        <w:tc>
          <w:tcPr>
            <w:tcW w:w="694"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859" w:type="pct"/>
            <w:gridSpan w:val="2"/>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809" w:type="pct"/>
            <w:tcBorders>
              <w:top w:val="nil"/>
              <w:left w:val="nil"/>
              <w:bottom w:val="single" w:sz="4" w:space="0" w:color="auto"/>
              <w:right w:val="single" w:sz="8"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r>
      <w:tr w:rsidR="00696824" w:rsidRPr="00696824" w:rsidTr="00696824">
        <w:trPr>
          <w:trHeight w:val="390"/>
        </w:trPr>
        <w:tc>
          <w:tcPr>
            <w:tcW w:w="1774" w:type="pct"/>
            <w:gridSpan w:val="3"/>
            <w:tcBorders>
              <w:top w:val="single" w:sz="4" w:space="0" w:color="auto"/>
              <w:left w:val="single" w:sz="8" w:space="0" w:color="auto"/>
              <w:bottom w:val="nil"/>
              <w:right w:val="single" w:sz="4" w:space="0" w:color="000000"/>
            </w:tcBorders>
            <w:shd w:val="clear" w:color="auto" w:fill="auto"/>
            <w:vAlign w:val="center"/>
            <w:hideMark/>
          </w:tcPr>
          <w:p w:rsidR="00901C1F" w:rsidRPr="00696824" w:rsidRDefault="00901C1F"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სხვა ...... (საკუთარი შემოსავლები)</w:t>
            </w:r>
          </w:p>
        </w:tc>
        <w:tc>
          <w:tcPr>
            <w:tcW w:w="694" w:type="pct"/>
            <w:tcBorders>
              <w:top w:val="nil"/>
              <w:left w:val="nil"/>
              <w:bottom w:val="nil"/>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864" w:type="pct"/>
            <w:tcBorders>
              <w:top w:val="nil"/>
              <w:left w:val="nil"/>
              <w:bottom w:val="nil"/>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859" w:type="pct"/>
            <w:gridSpan w:val="2"/>
            <w:tcBorders>
              <w:top w:val="nil"/>
              <w:left w:val="nil"/>
              <w:bottom w:val="nil"/>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809" w:type="pct"/>
            <w:tcBorders>
              <w:top w:val="nil"/>
              <w:left w:val="nil"/>
              <w:bottom w:val="nil"/>
              <w:right w:val="single" w:sz="8"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r>
      <w:tr w:rsidR="00696824" w:rsidRPr="00696824" w:rsidTr="00696824">
        <w:trPr>
          <w:trHeight w:val="360"/>
        </w:trPr>
        <w:tc>
          <w:tcPr>
            <w:tcW w:w="1774"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სულ ქვეპროგრამა  </w:t>
            </w:r>
          </w:p>
        </w:tc>
        <w:tc>
          <w:tcPr>
            <w:tcW w:w="694" w:type="pct"/>
            <w:tcBorders>
              <w:top w:val="single" w:sz="8" w:space="0" w:color="auto"/>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523 046,00 </w:t>
            </w:r>
          </w:p>
        </w:tc>
        <w:tc>
          <w:tcPr>
            <w:tcW w:w="864" w:type="pct"/>
            <w:tcBorders>
              <w:top w:val="single" w:sz="8" w:space="0" w:color="auto"/>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601 690,00 </w:t>
            </w:r>
          </w:p>
        </w:tc>
        <w:tc>
          <w:tcPr>
            <w:tcW w:w="859" w:type="pct"/>
            <w:gridSpan w:val="2"/>
            <w:tcBorders>
              <w:top w:val="single" w:sz="8" w:space="0" w:color="auto"/>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691 698,00 </w:t>
            </w:r>
          </w:p>
        </w:tc>
        <w:tc>
          <w:tcPr>
            <w:tcW w:w="809" w:type="pct"/>
            <w:tcBorders>
              <w:top w:val="single" w:sz="8" w:space="0" w:color="auto"/>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        793 006,00 </w:t>
            </w:r>
          </w:p>
        </w:tc>
      </w:tr>
      <w:tr w:rsidR="00696824" w:rsidRPr="00696824" w:rsidTr="00696824">
        <w:trPr>
          <w:trHeight w:val="315"/>
        </w:trPr>
        <w:tc>
          <w:tcPr>
            <w:tcW w:w="1774"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01C1F" w:rsidRPr="00696824" w:rsidRDefault="00901C1F" w:rsidP="00696824">
            <w:pPr>
              <w:spacing w:after="0" w:line="240" w:lineRule="auto"/>
              <w:jc w:val="center"/>
              <w:rPr>
                <w:rFonts w:ascii="Sylfaen" w:eastAsia="Times New Roman" w:hAnsi="Sylfaen"/>
                <w:i/>
                <w:iCs/>
                <w:sz w:val="20"/>
                <w:szCs w:val="20"/>
                <w:lang w:val="ka-GE" w:eastAsia="ka-GE"/>
              </w:rPr>
            </w:pPr>
            <w:r w:rsidRPr="00696824">
              <w:rPr>
                <w:rFonts w:ascii="Sylfaen" w:eastAsia="Times New Roman" w:hAnsi="Sylfaen"/>
                <w:i/>
                <w:iCs/>
                <w:sz w:val="20"/>
                <w:szCs w:val="20"/>
                <w:lang w:val="ka-GE" w:eastAsia="ka-GE"/>
              </w:rPr>
              <w:t>მ.შ. კაპიტალური პროექტები</w:t>
            </w:r>
          </w:p>
        </w:tc>
        <w:tc>
          <w:tcPr>
            <w:tcW w:w="694" w:type="pct"/>
            <w:tcBorders>
              <w:top w:val="nil"/>
              <w:left w:val="nil"/>
              <w:bottom w:val="single" w:sz="8" w:space="0" w:color="auto"/>
              <w:right w:val="single" w:sz="4" w:space="0" w:color="auto"/>
            </w:tcBorders>
            <w:shd w:val="clear" w:color="auto" w:fill="auto"/>
            <w:vAlign w:val="center"/>
            <w:hideMark/>
          </w:tcPr>
          <w:p w:rsidR="00901C1F" w:rsidRPr="00696824" w:rsidRDefault="00901C1F" w:rsidP="00696824">
            <w:pPr>
              <w:spacing w:after="0" w:line="240" w:lineRule="auto"/>
              <w:rPr>
                <w:rFonts w:ascii="Sylfaen" w:eastAsia="Times New Roman" w:hAnsi="Sylfaen"/>
                <w:i/>
                <w:iCs/>
                <w:sz w:val="20"/>
                <w:szCs w:val="20"/>
                <w:lang w:val="ka-GE" w:eastAsia="ka-GE"/>
              </w:rPr>
            </w:pPr>
            <w:r w:rsidRPr="00696824">
              <w:rPr>
                <w:rFonts w:ascii="Sylfaen" w:eastAsia="Times New Roman" w:hAnsi="Sylfaen"/>
                <w:i/>
                <w:iCs/>
                <w:sz w:val="20"/>
                <w:szCs w:val="20"/>
                <w:lang w:val="ka-GE" w:eastAsia="ka-GE"/>
              </w:rPr>
              <w:t> </w:t>
            </w:r>
          </w:p>
        </w:tc>
        <w:tc>
          <w:tcPr>
            <w:tcW w:w="864" w:type="pct"/>
            <w:tcBorders>
              <w:top w:val="nil"/>
              <w:left w:val="nil"/>
              <w:bottom w:val="single" w:sz="8" w:space="0" w:color="auto"/>
              <w:right w:val="single" w:sz="4" w:space="0" w:color="auto"/>
            </w:tcBorders>
            <w:shd w:val="clear" w:color="auto" w:fill="auto"/>
            <w:vAlign w:val="center"/>
            <w:hideMark/>
          </w:tcPr>
          <w:p w:rsidR="00901C1F" w:rsidRPr="00696824" w:rsidRDefault="00901C1F" w:rsidP="00696824">
            <w:pPr>
              <w:spacing w:after="0" w:line="240" w:lineRule="auto"/>
              <w:rPr>
                <w:rFonts w:ascii="Sylfaen" w:eastAsia="Times New Roman" w:hAnsi="Sylfaen"/>
                <w:i/>
                <w:iCs/>
                <w:sz w:val="20"/>
                <w:szCs w:val="20"/>
                <w:lang w:val="ka-GE" w:eastAsia="ka-GE"/>
              </w:rPr>
            </w:pPr>
            <w:r w:rsidRPr="00696824">
              <w:rPr>
                <w:rFonts w:ascii="Sylfaen" w:eastAsia="Times New Roman" w:hAnsi="Sylfaen"/>
                <w:i/>
                <w:iCs/>
                <w:sz w:val="20"/>
                <w:szCs w:val="20"/>
                <w:lang w:val="ka-GE" w:eastAsia="ka-GE"/>
              </w:rPr>
              <w:t> </w:t>
            </w:r>
          </w:p>
        </w:tc>
        <w:tc>
          <w:tcPr>
            <w:tcW w:w="859" w:type="pct"/>
            <w:gridSpan w:val="2"/>
            <w:tcBorders>
              <w:top w:val="nil"/>
              <w:left w:val="nil"/>
              <w:bottom w:val="single" w:sz="8" w:space="0" w:color="auto"/>
              <w:right w:val="single" w:sz="4" w:space="0" w:color="auto"/>
            </w:tcBorders>
            <w:shd w:val="clear" w:color="auto" w:fill="auto"/>
            <w:vAlign w:val="center"/>
            <w:hideMark/>
          </w:tcPr>
          <w:p w:rsidR="00901C1F" w:rsidRPr="00696824" w:rsidRDefault="00901C1F" w:rsidP="00696824">
            <w:pPr>
              <w:spacing w:after="0" w:line="240" w:lineRule="auto"/>
              <w:rPr>
                <w:rFonts w:ascii="Sylfaen" w:eastAsia="Times New Roman" w:hAnsi="Sylfaen"/>
                <w:i/>
                <w:iCs/>
                <w:sz w:val="20"/>
                <w:szCs w:val="20"/>
                <w:lang w:val="ka-GE" w:eastAsia="ka-GE"/>
              </w:rPr>
            </w:pPr>
            <w:r w:rsidRPr="00696824">
              <w:rPr>
                <w:rFonts w:ascii="Sylfaen" w:eastAsia="Times New Roman" w:hAnsi="Sylfaen"/>
                <w:i/>
                <w:iCs/>
                <w:sz w:val="20"/>
                <w:szCs w:val="20"/>
                <w:lang w:val="ka-GE" w:eastAsia="ka-GE"/>
              </w:rPr>
              <w:t> </w:t>
            </w:r>
          </w:p>
        </w:tc>
        <w:tc>
          <w:tcPr>
            <w:tcW w:w="809" w:type="pct"/>
            <w:tcBorders>
              <w:top w:val="nil"/>
              <w:left w:val="nil"/>
              <w:bottom w:val="single" w:sz="8" w:space="0" w:color="auto"/>
              <w:right w:val="single" w:sz="8" w:space="0" w:color="auto"/>
            </w:tcBorders>
            <w:shd w:val="clear" w:color="auto" w:fill="auto"/>
            <w:vAlign w:val="center"/>
            <w:hideMark/>
          </w:tcPr>
          <w:p w:rsidR="00901C1F" w:rsidRPr="00696824" w:rsidRDefault="00901C1F" w:rsidP="00696824">
            <w:pPr>
              <w:spacing w:after="0" w:line="240" w:lineRule="auto"/>
              <w:rPr>
                <w:rFonts w:ascii="Sylfaen" w:eastAsia="Times New Roman" w:hAnsi="Sylfaen"/>
                <w:i/>
                <w:iCs/>
                <w:sz w:val="20"/>
                <w:szCs w:val="20"/>
                <w:lang w:val="ka-GE" w:eastAsia="ka-GE"/>
              </w:rPr>
            </w:pPr>
            <w:r w:rsidRPr="00696824">
              <w:rPr>
                <w:rFonts w:ascii="Sylfaen" w:eastAsia="Times New Roman" w:hAnsi="Sylfaen"/>
                <w:i/>
                <w:iCs/>
                <w:sz w:val="20"/>
                <w:szCs w:val="20"/>
                <w:lang w:val="ka-GE" w:eastAsia="ka-GE"/>
              </w:rPr>
              <w:t> </w:t>
            </w:r>
          </w:p>
        </w:tc>
      </w:tr>
      <w:tr w:rsidR="00696824" w:rsidRPr="00696824" w:rsidTr="00696824">
        <w:trPr>
          <w:trHeight w:val="1530"/>
        </w:trPr>
        <w:tc>
          <w:tcPr>
            <w:tcW w:w="722" w:type="pct"/>
            <w:tcBorders>
              <w:top w:val="nil"/>
              <w:left w:val="single" w:sz="8" w:space="0" w:color="auto"/>
              <w:bottom w:val="nil"/>
              <w:right w:val="nil"/>
            </w:tcBorders>
            <w:shd w:val="clear" w:color="auto" w:fill="auto"/>
            <w:vAlign w:val="center"/>
            <w:hideMark/>
          </w:tcPr>
          <w:p w:rsidR="00901C1F" w:rsidRPr="00696824" w:rsidRDefault="00901C1F"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მიზანი და აღწერა</w:t>
            </w:r>
          </w:p>
        </w:tc>
        <w:tc>
          <w:tcPr>
            <w:tcW w:w="4278" w:type="pct"/>
            <w:gridSpan w:val="7"/>
            <w:tcBorders>
              <w:top w:val="single" w:sz="8" w:space="0" w:color="auto"/>
              <w:left w:val="single" w:sz="8" w:space="0" w:color="auto"/>
              <w:bottom w:val="nil"/>
              <w:right w:val="single" w:sz="8" w:space="0" w:color="000000"/>
            </w:tcBorders>
            <w:shd w:val="clear" w:color="auto" w:fill="auto"/>
            <w:vAlign w:val="center"/>
            <w:hideMark/>
          </w:tcPr>
          <w:p w:rsidR="00901C1F" w:rsidRPr="00696824" w:rsidRDefault="00901C1F"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მიზანი-,ბორჯომი სისუფთავის ქალაქი"-ბორჯომის მუნიციპალიტეტის მოსახლეობისათვის კეთილსინდისიერი მომსახურეობის გაწევა</w:t>
            </w:r>
          </w:p>
        </w:tc>
      </w:tr>
      <w:tr w:rsidR="00696824" w:rsidRPr="00696824" w:rsidTr="00696824">
        <w:trPr>
          <w:trHeight w:val="705"/>
        </w:trPr>
        <w:tc>
          <w:tcPr>
            <w:tcW w:w="1774"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ქვეპროგრამის/ღონისძიების დასახელება</w:t>
            </w:r>
          </w:p>
        </w:tc>
        <w:tc>
          <w:tcPr>
            <w:tcW w:w="694" w:type="pct"/>
            <w:tcBorders>
              <w:top w:val="single" w:sz="8" w:space="0" w:color="auto"/>
              <w:left w:val="nil"/>
              <w:bottom w:val="single" w:sz="8"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2026</w:t>
            </w:r>
          </w:p>
        </w:tc>
        <w:tc>
          <w:tcPr>
            <w:tcW w:w="864" w:type="pct"/>
            <w:tcBorders>
              <w:top w:val="single" w:sz="8" w:space="0" w:color="auto"/>
              <w:left w:val="nil"/>
              <w:bottom w:val="single" w:sz="8"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2027</w:t>
            </w:r>
          </w:p>
        </w:tc>
        <w:tc>
          <w:tcPr>
            <w:tcW w:w="859" w:type="pct"/>
            <w:gridSpan w:val="2"/>
            <w:tcBorders>
              <w:top w:val="single" w:sz="8" w:space="0" w:color="auto"/>
              <w:left w:val="nil"/>
              <w:bottom w:val="single" w:sz="8"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2028</w:t>
            </w:r>
          </w:p>
        </w:tc>
        <w:tc>
          <w:tcPr>
            <w:tcW w:w="809" w:type="pct"/>
            <w:tcBorders>
              <w:top w:val="single" w:sz="8" w:space="0" w:color="auto"/>
              <w:left w:val="nil"/>
              <w:bottom w:val="single" w:sz="8" w:space="0" w:color="auto"/>
              <w:right w:val="single" w:sz="8"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18"/>
                <w:szCs w:val="18"/>
                <w:lang w:val="ka-GE" w:eastAsia="ka-GE"/>
              </w:rPr>
            </w:pPr>
            <w:r w:rsidRPr="00696824">
              <w:rPr>
                <w:rFonts w:ascii="Sylfaen" w:eastAsia="Times New Roman" w:hAnsi="Sylfaen"/>
                <w:sz w:val="18"/>
                <w:szCs w:val="18"/>
                <w:lang w:val="ka-GE" w:eastAsia="ka-GE"/>
              </w:rPr>
              <w:t>2029</w:t>
            </w:r>
          </w:p>
        </w:tc>
      </w:tr>
      <w:tr w:rsidR="00696824" w:rsidRPr="00696824" w:rsidTr="00696824">
        <w:trPr>
          <w:trHeight w:val="585"/>
        </w:trPr>
        <w:tc>
          <w:tcPr>
            <w:tcW w:w="1774"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901C1F" w:rsidRPr="00696824" w:rsidRDefault="00901C1F"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ადმინისტრირება და მართვა</w:t>
            </w:r>
          </w:p>
        </w:tc>
        <w:tc>
          <w:tcPr>
            <w:tcW w:w="694"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xml:space="preserve">         523 046,00 </w:t>
            </w:r>
          </w:p>
        </w:tc>
        <w:tc>
          <w:tcPr>
            <w:tcW w:w="864"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xml:space="preserve">                 601 690,00 </w:t>
            </w:r>
          </w:p>
        </w:tc>
        <w:tc>
          <w:tcPr>
            <w:tcW w:w="859" w:type="pct"/>
            <w:gridSpan w:val="2"/>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xml:space="preserve">                691 698,00 </w:t>
            </w:r>
          </w:p>
        </w:tc>
        <w:tc>
          <w:tcPr>
            <w:tcW w:w="809"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xml:space="preserve">              793 006,00 </w:t>
            </w:r>
          </w:p>
        </w:tc>
      </w:tr>
      <w:tr w:rsidR="00696824" w:rsidRPr="00696824" w:rsidTr="00696824">
        <w:trPr>
          <w:trHeight w:val="300"/>
        </w:trPr>
        <w:tc>
          <w:tcPr>
            <w:tcW w:w="177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94" w:type="pct"/>
            <w:tcBorders>
              <w:top w:val="nil"/>
              <w:left w:val="nil"/>
              <w:bottom w:val="nil"/>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864" w:type="pct"/>
            <w:tcBorders>
              <w:top w:val="nil"/>
              <w:left w:val="nil"/>
              <w:bottom w:val="nil"/>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859" w:type="pct"/>
            <w:gridSpan w:val="2"/>
            <w:tcBorders>
              <w:top w:val="nil"/>
              <w:left w:val="nil"/>
              <w:bottom w:val="nil"/>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809" w:type="pct"/>
            <w:tcBorders>
              <w:top w:val="nil"/>
              <w:left w:val="nil"/>
              <w:bottom w:val="nil"/>
              <w:right w:val="single" w:sz="8"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18"/>
                <w:szCs w:val="18"/>
                <w:lang w:val="ka-GE" w:eastAsia="ka-GE"/>
              </w:rPr>
            </w:pPr>
            <w:r w:rsidRPr="00696824">
              <w:rPr>
                <w:rFonts w:ascii="Sylfaen" w:eastAsia="Times New Roman" w:hAnsi="Sylfaen"/>
                <w:sz w:val="18"/>
                <w:szCs w:val="18"/>
                <w:lang w:val="ka-GE" w:eastAsia="ka-GE"/>
              </w:rPr>
              <w:t> </w:t>
            </w:r>
          </w:p>
        </w:tc>
      </w:tr>
      <w:tr w:rsidR="00696824" w:rsidRPr="00696824" w:rsidTr="00696824">
        <w:trPr>
          <w:trHeight w:val="330"/>
        </w:trPr>
        <w:tc>
          <w:tcPr>
            <w:tcW w:w="1774"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94" w:type="pct"/>
            <w:tcBorders>
              <w:top w:val="single" w:sz="4" w:space="0" w:color="auto"/>
              <w:left w:val="nil"/>
              <w:bottom w:val="single" w:sz="8"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864" w:type="pct"/>
            <w:tcBorders>
              <w:top w:val="single" w:sz="4" w:space="0" w:color="auto"/>
              <w:left w:val="nil"/>
              <w:bottom w:val="single" w:sz="8"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859" w:type="pct"/>
            <w:gridSpan w:val="2"/>
            <w:tcBorders>
              <w:top w:val="single" w:sz="4" w:space="0" w:color="auto"/>
              <w:left w:val="nil"/>
              <w:bottom w:val="single" w:sz="8"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809" w:type="pct"/>
            <w:tcBorders>
              <w:top w:val="single" w:sz="4" w:space="0" w:color="auto"/>
              <w:left w:val="nil"/>
              <w:bottom w:val="single" w:sz="8" w:space="0" w:color="auto"/>
              <w:right w:val="single" w:sz="8"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18"/>
                <w:szCs w:val="18"/>
                <w:lang w:val="ka-GE" w:eastAsia="ka-GE"/>
              </w:rPr>
            </w:pPr>
            <w:r w:rsidRPr="00696824">
              <w:rPr>
                <w:rFonts w:ascii="Sylfaen" w:eastAsia="Times New Roman" w:hAnsi="Sylfaen"/>
                <w:sz w:val="18"/>
                <w:szCs w:val="18"/>
                <w:lang w:val="ka-GE" w:eastAsia="ka-GE"/>
              </w:rPr>
              <w:t> </w:t>
            </w:r>
          </w:p>
        </w:tc>
      </w:tr>
      <w:tr w:rsidR="00696824" w:rsidRPr="00696824" w:rsidTr="00696824">
        <w:trPr>
          <w:trHeight w:val="570"/>
        </w:trPr>
        <w:tc>
          <w:tcPr>
            <w:tcW w:w="5000" w:type="pct"/>
            <w:gridSpan w:val="8"/>
            <w:tcBorders>
              <w:top w:val="nil"/>
              <w:left w:val="single" w:sz="8" w:space="0" w:color="auto"/>
              <w:bottom w:val="single" w:sz="8" w:space="0" w:color="auto"/>
              <w:right w:val="single" w:sz="8" w:space="0" w:color="000000"/>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696824" w:rsidRPr="00696824" w:rsidTr="00696824">
        <w:trPr>
          <w:trHeight w:val="570"/>
        </w:trPr>
        <w:tc>
          <w:tcPr>
            <w:tcW w:w="1774"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901C1F" w:rsidRPr="00696824" w:rsidRDefault="00901C1F"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ქვეპროგრამის/ღონისძიების დასახელება</w:t>
            </w:r>
          </w:p>
        </w:tc>
        <w:tc>
          <w:tcPr>
            <w:tcW w:w="694"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1 კვარტალი</w:t>
            </w:r>
          </w:p>
        </w:tc>
        <w:tc>
          <w:tcPr>
            <w:tcW w:w="864"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2 კვარტალი</w:t>
            </w:r>
          </w:p>
        </w:tc>
        <w:tc>
          <w:tcPr>
            <w:tcW w:w="859" w:type="pct"/>
            <w:gridSpan w:val="2"/>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3 კვარტალი</w:t>
            </w:r>
          </w:p>
        </w:tc>
        <w:tc>
          <w:tcPr>
            <w:tcW w:w="809" w:type="pct"/>
            <w:tcBorders>
              <w:top w:val="nil"/>
              <w:left w:val="nil"/>
              <w:bottom w:val="single" w:sz="4" w:space="0" w:color="auto"/>
              <w:right w:val="single" w:sz="8"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4 კვარტალი</w:t>
            </w:r>
          </w:p>
        </w:tc>
      </w:tr>
      <w:tr w:rsidR="00696824" w:rsidRPr="00696824" w:rsidTr="00696824">
        <w:trPr>
          <w:trHeight w:val="1050"/>
        </w:trPr>
        <w:tc>
          <w:tcPr>
            <w:tcW w:w="177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ადინისტრირება და მართვა</w:t>
            </w:r>
          </w:p>
        </w:tc>
        <w:tc>
          <w:tcPr>
            <w:tcW w:w="694"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X</w:t>
            </w:r>
          </w:p>
        </w:tc>
        <w:tc>
          <w:tcPr>
            <w:tcW w:w="864"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X</w:t>
            </w:r>
          </w:p>
        </w:tc>
        <w:tc>
          <w:tcPr>
            <w:tcW w:w="859" w:type="pct"/>
            <w:gridSpan w:val="2"/>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X</w:t>
            </w:r>
          </w:p>
        </w:tc>
        <w:tc>
          <w:tcPr>
            <w:tcW w:w="809"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X</w:t>
            </w:r>
          </w:p>
        </w:tc>
      </w:tr>
      <w:tr w:rsidR="00696824" w:rsidRPr="00696824" w:rsidTr="00696824">
        <w:trPr>
          <w:trHeight w:val="420"/>
        </w:trPr>
        <w:tc>
          <w:tcPr>
            <w:tcW w:w="722" w:type="pct"/>
            <w:tcBorders>
              <w:top w:val="nil"/>
              <w:left w:val="single" w:sz="8" w:space="0" w:color="auto"/>
              <w:bottom w:val="nil"/>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1052" w:type="pct"/>
            <w:gridSpan w:val="2"/>
            <w:tcBorders>
              <w:top w:val="nil"/>
              <w:left w:val="nil"/>
              <w:bottom w:val="nil"/>
              <w:right w:val="single" w:sz="4" w:space="0" w:color="auto"/>
            </w:tcBorders>
            <w:shd w:val="clear" w:color="auto" w:fill="auto"/>
            <w:vAlign w:val="center"/>
            <w:hideMark/>
          </w:tcPr>
          <w:p w:rsidR="00901C1F" w:rsidRPr="00696824" w:rsidRDefault="00901C1F" w:rsidP="00696824">
            <w:pPr>
              <w:spacing w:after="0" w:line="240" w:lineRule="auto"/>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94"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c>
          <w:tcPr>
            <w:tcW w:w="859" w:type="pct"/>
            <w:gridSpan w:val="2"/>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c>
          <w:tcPr>
            <w:tcW w:w="809"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r>
      <w:tr w:rsidR="00696824" w:rsidRPr="00696824" w:rsidTr="00696824">
        <w:trPr>
          <w:trHeight w:val="420"/>
        </w:trPr>
        <w:tc>
          <w:tcPr>
            <w:tcW w:w="722"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1052" w:type="pct"/>
            <w:gridSpan w:val="2"/>
            <w:tcBorders>
              <w:top w:val="single" w:sz="4" w:space="0" w:color="auto"/>
              <w:left w:val="nil"/>
              <w:bottom w:val="single" w:sz="8"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sz w:val="20"/>
                <w:szCs w:val="20"/>
                <w:lang w:val="ka-GE" w:eastAsia="ka-GE"/>
              </w:rPr>
            </w:pPr>
            <w:r w:rsidRPr="00696824">
              <w:rPr>
                <w:rFonts w:ascii="Sylfaen" w:eastAsia="Times New Roman" w:hAnsi="Sylfaen"/>
                <w:sz w:val="20"/>
                <w:szCs w:val="20"/>
                <w:lang w:val="ka-GE" w:eastAsia="ka-GE"/>
              </w:rPr>
              <w:t> </w:t>
            </w:r>
          </w:p>
        </w:tc>
        <w:tc>
          <w:tcPr>
            <w:tcW w:w="694"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c>
          <w:tcPr>
            <w:tcW w:w="864" w:type="pct"/>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c>
          <w:tcPr>
            <w:tcW w:w="859" w:type="pct"/>
            <w:gridSpan w:val="2"/>
            <w:tcBorders>
              <w:top w:val="nil"/>
              <w:left w:val="nil"/>
              <w:bottom w:val="single" w:sz="4" w:space="0" w:color="auto"/>
              <w:right w:val="single" w:sz="4"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c>
          <w:tcPr>
            <w:tcW w:w="809" w:type="pct"/>
            <w:tcBorders>
              <w:top w:val="nil"/>
              <w:left w:val="nil"/>
              <w:bottom w:val="single" w:sz="4" w:space="0" w:color="auto"/>
              <w:right w:val="single" w:sz="8" w:space="0" w:color="auto"/>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 </w:t>
            </w:r>
          </w:p>
        </w:tc>
      </w:tr>
      <w:tr w:rsidR="00696824" w:rsidRPr="00696824" w:rsidTr="00696824">
        <w:trPr>
          <w:trHeight w:val="1095"/>
        </w:trPr>
        <w:tc>
          <w:tcPr>
            <w:tcW w:w="177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01C1F" w:rsidRPr="00696824" w:rsidRDefault="00901C1F" w:rsidP="00696824">
            <w:pPr>
              <w:spacing w:after="0" w:line="240" w:lineRule="auto"/>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შუალედური მოსალოდნელი შედეგი (2026წელი)</w:t>
            </w:r>
          </w:p>
        </w:tc>
        <w:tc>
          <w:tcPr>
            <w:tcW w:w="3226" w:type="pct"/>
            <w:gridSpan w:val="5"/>
            <w:tcBorders>
              <w:top w:val="single" w:sz="8" w:space="0" w:color="auto"/>
              <w:left w:val="nil"/>
              <w:bottom w:val="single" w:sz="8" w:space="0" w:color="auto"/>
              <w:right w:val="single" w:sz="8" w:space="0" w:color="000000"/>
            </w:tcBorders>
            <w:shd w:val="clear" w:color="auto" w:fill="auto"/>
            <w:vAlign w:val="center"/>
            <w:hideMark/>
          </w:tcPr>
          <w:p w:rsidR="00901C1F" w:rsidRPr="00696824" w:rsidRDefault="00901C1F" w:rsidP="00696824">
            <w:pPr>
              <w:spacing w:after="0" w:line="240" w:lineRule="auto"/>
              <w:jc w:val="center"/>
              <w:rPr>
                <w:rFonts w:ascii="Sylfaen" w:eastAsia="Times New Roman" w:hAnsi="Sylfaen"/>
                <w:b/>
                <w:bCs/>
                <w:sz w:val="20"/>
                <w:szCs w:val="20"/>
                <w:lang w:val="ka-GE" w:eastAsia="ka-GE"/>
              </w:rPr>
            </w:pPr>
            <w:r w:rsidRPr="00696824">
              <w:rPr>
                <w:rFonts w:ascii="Sylfaen" w:eastAsia="Times New Roman" w:hAnsi="Sylfaen"/>
                <w:b/>
                <w:bCs/>
                <w:sz w:val="20"/>
                <w:szCs w:val="20"/>
                <w:lang w:val="ka-GE" w:eastAsia="ka-GE"/>
              </w:rPr>
              <w:t>ეფექტური და ხარისხიანი მართვა</w:t>
            </w:r>
          </w:p>
        </w:tc>
      </w:tr>
    </w:tbl>
    <w:p w:rsidR="00751C29" w:rsidRDefault="00696824" w:rsidP="00DB03A2">
      <w:pPr>
        <w:jc w:val="center"/>
        <w:rPr>
          <w:b/>
          <w:sz w:val="28"/>
        </w:rPr>
      </w:pPr>
      <w:r>
        <w:rPr>
          <w:b/>
          <w:sz w:val="28"/>
        </w:rPr>
        <w:br w:type="textWrapping" w:clear="all"/>
      </w:r>
    </w:p>
    <w:p w:rsidR="00D825F2" w:rsidRDefault="00D825F2" w:rsidP="00DB03A2">
      <w:pPr>
        <w:jc w:val="center"/>
        <w:rPr>
          <w:b/>
          <w:sz w:val="28"/>
        </w:rPr>
      </w:pPr>
    </w:p>
    <w:p w:rsidR="00D825F2" w:rsidRDefault="00D825F2" w:rsidP="00DB03A2">
      <w:pPr>
        <w:jc w:val="center"/>
        <w:rPr>
          <w:b/>
          <w:sz w:val="28"/>
        </w:rPr>
      </w:pPr>
    </w:p>
    <w:p w:rsidR="00103955" w:rsidRDefault="00103955" w:rsidP="00103955">
      <w:pPr>
        <w:rPr>
          <w:rFonts w:ascii="Sylfaen" w:eastAsia="Times New Roman" w:hAnsi="Sylfaen" w:cs="Calibri"/>
          <w:color w:val="000000"/>
          <w:sz w:val="20"/>
          <w:szCs w:val="20"/>
          <w:lang w:val="ka-GE"/>
        </w:rPr>
      </w:pPr>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Pr>
          <w:rFonts w:ascii="Sylfaen" w:eastAsia="Times New Roman" w:hAnsi="Sylfaen" w:cs="Calibri"/>
          <w:b/>
          <w:color w:val="000000"/>
          <w:sz w:val="20"/>
          <w:szCs w:val="20"/>
        </w:rPr>
        <w:t xml:space="preserve"> </w:t>
      </w:r>
      <w:r>
        <w:rPr>
          <w:rFonts w:ascii="Sylfaen" w:eastAsia="Times New Roman" w:hAnsi="Sylfaen" w:cs="Calibri"/>
          <w:color w:val="000000"/>
          <w:sz w:val="20"/>
          <w:szCs w:val="20"/>
          <w:lang w:val="ka-GE"/>
        </w:rPr>
        <w:t>- საწვავზე ფასების ზრდა, სტიქიური მოვლენები, პანდემია და სხვა.</w:t>
      </w:r>
    </w:p>
    <w:p w:rsidR="00D06B91" w:rsidRDefault="00D06B91" w:rsidP="00103955">
      <w:pPr>
        <w:rPr>
          <w:rFonts w:ascii="Sylfaen" w:eastAsia="Times New Roman" w:hAnsi="Sylfaen" w:cs="Calibri"/>
          <w:b/>
          <w:color w:val="000000"/>
          <w:sz w:val="28"/>
          <w:szCs w:val="20"/>
        </w:rPr>
      </w:pPr>
    </w:p>
    <w:p w:rsidR="00103955" w:rsidRDefault="00103955" w:rsidP="00103955">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t xml:space="preserve"> ბიუჯეტი</w:t>
      </w:r>
    </w:p>
    <w:p w:rsidR="00D06B91" w:rsidRDefault="00D06B91" w:rsidP="00103955">
      <w:pPr>
        <w:rPr>
          <w:rFonts w:ascii="Sylfaen" w:eastAsia="Times New Roman" w:hAnsi="Sylfaen" w:cs="Calibri"/>
          <w:b/>
          <w:color w:val="000000"/>
          <w:sz w:val="28"/>
          <w:szCs w:val="20"/>
        </w:rPr>
      </w:pPr>
    </w:p>
    <w:tbl>
      <w:tblPr>
        <w:tblW w:w="5000" w:type="pct"/>
        <w:shd w:val="clear" w:color="auto" w:fill="FFFFFF" w:themeFill="background1"/>
        <w:tblLook w:val="04A0" w:firstRow="1" w:lastRow="0" w:firstColumn="1" w:lastColumn="0" w:noHBand="0" w:noVBand="1"/>
      </w:tblPr>
      <w:tblGrid>
        <w:gridCol w:w="5330"/>
        <w:gridCol w:w="2431"/>
        <w:gridCol w:w="1296"/>
        <w:gridCol w:w="1296"/>
        <w:gridCol w:w="1296"/>
        <w:gridCol w:w="1296"/>
      </w:tblGrid>
      <w:tr w:rsidR="002C50BE" w:rsidRPr="002C50BE" w:rsidTr="002C50BE">
        <w:trPr>
          <w:trHeight w:val="1095"/>
        </w:trPr>
        <w:tc>
          <w:tcPr>
            <w:tcW w:w="2343"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LitNusx" w:eastAsia="Times New Roman" w:hAnsi="LitNusx"/>
                <w:b/>
                <w:bCs/>
                <w:lang w:val="ka-GE" w:eastAsia="ka-GE"/>
              </w:rPr>
            </w:pPr>
            <w:r w:rsidRPr="002C50BE">
              <w:rPr>
                <w:rFonts w:ascii="Sylfaen" w:eastAsia="Times New Roman" w:hAnsi="Sylfaen" w:cs="Sylfaen"/>
                <w:b/>
                <w:bCs/>
                <w:lang w:val="ka-GE" w:eastAsia="ka-GE"/>
              </w:rPr>
              <w:t>დასახელება</w:t>
            </w:r>
          </w:p>
        </w:tc>
        <w:tc>
          <w:tcPr>
            <w:tcW w:w="726" w:type="pct"/>
            <w:tcBorders>
              <w:top w:val="single" w:sz="8" w:space="0" w:color="auto"/>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2025წლის მოსალოდნელიხარჯი</w:t>
            </w:r>
          </w:p>
        </w:tc>
        <w:tc>
          <w:tcPr>
            <w:tcW w:w="485" w:type="pct"/>
            <w:tcBorders>
              <w:top w:val="single" w:sz="8" w:space="0" w:color="auto"/>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2026წლის პროგნოზი</w:t>
            </w:r>
          </w:p>
        </w:tc>
        <w:tc>
          <w:tcPr>
            <w:tcW w:w="469" w:type="pct"/>
            <w:tcBorders>
              <w:top w:val="single" w:sz="8" w:space="0" w:color="auto"/>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2027 წლის პროგნოზი</w:t>
            </w:r>
          </w:p>
        </w:tc>
        <w:tc>
          <w:tcPr>
            <w:tcW w:w="496" w:type="pct"/>
            <w:tcBorders>
              <w:top w:val="single" w:sz="8" w:space="0" w:color="auto"/>
              <w:left w:val="nil"/>
              <w:bottom w:val="single" w:sz="8" w:space="0" w:color="auto"/>
              <w:right w:val="single" w:sz="8"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2028 წლის პროგნოზი</w:t>
            </w:r>
          </w:p>
        </w:tc>
        <w:tc>
          <w:tcPr>
            <w:tcW w:w="480" w:type="pct"/>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2029 წლის პროგნოზი</w:t>
            </w:r>
          </w:p>
        </w:tc>
      </w:tr>
      <w:tr w:rsidR="002C50BE" w:rsidRPr="002C50BE" w:rsidTr="002C50BE">
        <w:trPr>
          <w:trHeight w:val="840"/>
        </w:trPr>
        <w:tc>
          <w:tcPr>
            <w:tcW w:w="2343" w:type="pct"/>
            <w:tcBorders>
              <w:top w:val="nil"/>
              <w:left w:val="single" w:sz="4" w:space="0" w:color="auto"/>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სულ ჯამი</w:t>
            </w:r>
          </w:p>
        </w:tc>
        <w:tc>
          <w:tcPr>
            <w:tcW w:w="726" w:type="pct"/>
            <w:tcBorders>
              <w:top w:val="nil"/>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3 052 000,0</w:t>
            </w:r>
          </w:p>
        </w:tc>
        <w:tc>
          <w:tcPr>
            <w:tcW w:w="485" w:type="pct"/>
            <w:tcBorders>
              <w:top w:val="nil"/>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3 390 000,0</w:t>
            </w:r>
          </w:p>
        </w:tc>
        <w:tc>
          <w:tcPr>
            <w:tcW w:w="469" w:type="pct"/>
            <w:tcBorders>
              <w:top w:val="nil"/>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3 605 000,0</w:t>
            </w:r>
          </w:p>
        </w:tc>
        <w:tc>
          <w:tcPr>
            <w:tcW w:w="496" w:type="pct"/>
            <w:tcBorders>
              <w:top w:val="nil"/>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3 843 500,0</w:t>
            </w:r>
          </w:p>
        </w:tc>
        <w:tc>
          <w:tcPr>
            <w:tcW w:w="480" w:type="pct"/>
            <w:tcBorders>
              <w:top w:val="nil"/>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4 159 600,0</w:t>
            </w:r>
          </w:p>
        </w:tc>
      </w:tr>
      <w:tr w:rsidR="002C50BE" w:rsidRPr="002C50BE" w:rsidTr="002C50BE">
        <w:trPr>
          <w:trHeight w:val="420"/>
        </w:trPr>
        <w:tc>
          <w:tcPr>
            <w:tcW w:w="2343" w:type="pct"/>
            <w:tcBorders>
              <w:top w:val="nil"/>
              <w:left w:val="single" w:sz="4" w:space="0" w:color="auto"/>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rPr>
                <w:rFonts w:ascii="Sylfaen" w:eastAsia="Times New Roman" w:hAnsi="Sylfaen"/>
                <w:b/>
                <w:bCs/>
                <w:i/>
                <w:iCs/>
                <w:lang w:val="ka-GE" w:eastAsia="ka-GE"/>
              </w:rPr>
            </w:pPr>
            <w:r w:rsidRPr="002C50BE">
              <w:rPr>
                <w:rFonts w:ascii="Sylfaen" w:eastAsia="Times New Roman" w:hAnsi="Sylfaen"/>
                <w:b/>
                <w:bCs/>
                <w:i/>
                <w:iCs/>
                <w:lang w:val="ka-GE" w:eastAsia="ka-GE"/>
              </w:rPr>
              <w:t>მომუშავეთა რიცხოვნობა</w:t>
            </w:r>
          </w:p>
        </w:tc>
        <w:tc>
          <w:tcPr>
            <w:tcW w:w="726" w:type="pct"/>
            <w:tcBorders>
              <w:top w:val="nil"/>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i/>
                <w:iCs/>
                <w:lang w:val="ka-GE" w:eastAsia="ka-GE"/>
              </w:rPr>
            </w:pPr>
            <w:r w:rsidRPr="002C50BE">
              <w:rPr>
                <w:rFonts w:ascii="Sylfaen" w:eastAsia="Times New Roman" w:hAnsi="Sylfaen"/>
                <w:b/>
                <w:bCs/>
                <w:i/>
                <w:iCs/>
                <w:lang w:val="ka-GE" w:eastAsia="ka-GE"/>
              </w:rPr>
              <w:t>131,0</w:t>
            </w:r>
          </w:p>
        </w:tc>
        <w:tc>
          <w:tcPr>
            <w:tcW w:w="485" w:type="pct"/>
            <w:tcBorders>
              <w:top w:val="nil"/>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i/>
                <w:iCs/>
                <w:lang w:val="ka-GE" w:eastAsia="ka-GE"/>
              </w:rPr>
            </w:pPr>
            <w:r w:rsidRPr="002C50BE">
              <w:rPr>
                <w:rFonts w:ascii="Sylfaen" w:eastAsia="Times New Roman" w:hAnsi="Sylfaen"/>
                <w:b/>
                <w:bCs/>
                <w:i/>
                <w:iCs/>
                <w:lang w:val="ka-GE" w:eastAsia="ka-GE"/>
              </w:rPr>
              <w:t>131,0</w:t>
            </w:r>
          </w:p>
        </w:tc>
        <w:tc>
          <w:tcPr>
            <w:tcW w:w="469" w:type="pct"/>
            <w:tcBorders>
              <w:top w:val="nil"/>
              <w:left w:val="nil"/>
              <w:bottom w:val="single" w:sz="8" w:space="0" w:color="auto"/>
              <w:right w:val="single" w:sz="8"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i/>
                <w:iCs/>
                <w:lang w:val="ka-GE" w:eastAsia="ka-GE"/>
              </w:rPr>
            </w:pPr>
            <w:r w:rsidRPr="002C50BE">
              <w:rPr>
                <w:rFonts w:ascii="Sylfaen" w:eastAsia="Times New Roman" w:hAnsi="Sylfaen"/>
                <w:b/>
                <w:bCs/>
                <w:i/>
                <w:iCs/>
                <w:lang w:val="ka-GE" w:eastAsia="ka-GE"/>
              </w:rPr>
              <w:t>131,0</w:t>
            </w:r>
          </w:p>
        </w:tc>
        <w:tc>
          <w:tcPr>
            <w:tcW w:w="496" w:type="pct"/>
            <w:tcBorders>
              <w:top w:val="nil"/>
              <w:left w:val="single" w:sz="4" w:space="0" w:color="auto"/>
              <w:bottom w:val="single" w:sz="8" w:space="0" w:color="auto"/>
              <w:right w:val="single" w:sz="8"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i/>
                <w:iCs/>
                <w:lang w:val="ka-GE" w:eastAsia="ka-GE"/>
              </w:rPr>
            </w:pPr>
            <w:r w:rsidRPr="002C50BE">
              <w:rPr>
                <w:rFonts w:ascii="Sylfaen" w:eastAsia="Times New Roman" w:hAnsi="Sylfaen"/>
                <w:b/>
                <w:bCs/>
                <w:i/>
                <w:iCs/>
                <w:lang w:val="ka-GE" w:eastAsia="ka-GE"/>
              </w:rPr>
              <w:t>131,0</w:t>
            </w:r>
          </w:p>
        </w:tc>
        <w:tc>
          <w:tcPr>
            <w:tcW w:w="480" w:type="pct"/>
            <w:tcBorders>
              <w:top w:val="nil"/>
              <w:left w:val="single" w:sz="4" w:space="0" w:color="auto"/>
              <w:bottom w:val="single" w:sz="8" w:space="0" w:color="auto"/>
              <w:right w:val="single" w:sz="8"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i/>
                <w:iCs/>
                <w:lang w:val="ka-GE" w:eastAsia="ka-GE"/>
              </w:rPr>
            </w:pPr>
            <w:r w:rsidRPr="002C50BE">
              <w:rPr>
                <w:rFonts w:ascii="Sylfaen" w:eastAsia="Times New Roman" w:hAnsi="Sylfaen"/>
                <w:b/>
                <w:bCs/>
                <w:i/>
                <w:iCs/>
                <w:lang w:val="ka-GE" w:eastAsia="ka-GE"/>
              </w:rPr>
              <w:t>131,0</w:t>
            </w:r>
          </w:p>
        </w:tc>
      </w:tr>
      <w:tr w:rsidR="002C50BE" w:rsidRPr="002C50BE" w:rsidTr="002C50BE">
        <w:trPr>
          <w:trHeight w:val="615"/>
        </w:trPr>
        <w:tc>
          <w:tcPr>
            <w:tcW w:w="2343" w:type="pct"/>
            <w:tcBorders>
              <w:top w:val="nil"/>
              <w:left w:val="single" w:sz="4" w:space="0" w:color="auto"/>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rPr>
                <w:rFonts w:ascii="Sylfaen" w:eastAsia="Times New Roman" w:hAnsi="Sylfaen"/>
                <w:b/>
                <w:bCs/>
                <w:lang w:val="ka-GE" w:eastAsia="ka-GE"/>
              </w:rPr>
            </w:pPr>
            <w:r w:rsidRPr="002C50BE">
              <w:rPr>
                <w:rFonts w:ascii="Sylfaen" w:eastAsia="Times New Roman" w:hAnsi="Sylfaen"/>
                <w:b/>
                <w:bCs/>
                <w:lang w:val="ka-GE" w:eastAsia="ka-GE"/>
              </w:rPr>
              <w:t>ხარჯები</w:t>
            </w:r>
          </w:p>
        </w:tc>
        <w:tc>
          <w:tcPr>
            <w:tcW w:w="726" w:type="pct"/>
            <w:tcBorders>
              <w:top w:val="nil"/>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2 947 000,0</w:t>
            </w:r>
          </w:p>
        </w:tc>
        <w:tc>
          <w:tcPr>
            <w:tcW w:w="485" w:type="pct"/>
            <w:tcBorders>
              <w:top w:val="nil"/>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3 286 900,0</w:t>
            </w:r>
          </w:p>
        </w:tc>
        <w:tc>
          <w:tcPr>
            <w:tcW w:w="469" w:type="pct"/>
            <w:tcBorders>
              <w:top w:val="nil"/>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3 501 900,0</w:t>
            </w:r>
          </w:p>
        </w:tc>
        <w:tc>
          <w:tcPr>
            <w:tcW w:w="496" w:type="pct"/>
            <w:tcBorders>
              <w:top w:val="nil"/>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3 740 400,0</w:t>
            </w:r>
          </w:p>
        </w:tc>
        <w:tc>
          <w:tcPr>
            <w:tcW w:w="480" w:type="pct"/>
            <w:tcBorders>
              <w:top w:val="nil"/>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4 056 500,0</w:t>
            </w:r>
          </w:p>
        </w:tc>
      </w:tr>
      <w:tr w:rsidR="002C50BE" w:rsidRPr="002C50BE" w:rsidTr="002C50BE">
        <w:trPr>
          <w:trHeight w:val="405"/>
        </w:trPr>
        <w:tc>
          <w:tcPr>
            <w:tcW w:w="2343" w:type="pct"/>
            <w:tcBorders>
              <w:top w:val="nil"/>
              <w:left w:val="single" w:sz="4" w:space="0" w:color="auto"/>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rPr>
                <w:rFonts w:ascii="Sylfaen" w:eastAsia="Times New Roman" w:hAnsi="Sylfaen"/>
                <w:b/>
                <w:bCs/>
                <w:lang w:val="ka-GE" w:eastAsia="ka-GE"/>
              </w:rPr>
            </w:pPr>
            <w:r w:rsidRPr="002C50BE">
              <w:rPr>
                <w:rFonts w:ascii="Sylfaen" w:eastAsia="Times New Roman" w:hAnsi="Sylfaen"/>
                <w:b/>
                <w:bCs/>
                <w:lang w:val="ka-GE" w:eastAsia="ka-GE"/>
              </w:rPr>
              <w:t>შრომის ანაზღაურება</w:t>
            </w:r>
          </w:p>
        </w:tc>
        <w:tc>
          <w:tcPr>
            <w:tcW w:w="726" w:type="pct"/>
            <w:tcBorders>
              <w:top w:val="nil"/>
              <w:left w:val="nil"/>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1 614 172,0</w:t>
            </w:r>
          </w:p>
        </w:tc>
        <w:tc>
          <w:tcPr>
            <w:tcW w:w="485" w:type="pct"/>
            <w:tcBorders>
              <w:top w:val="nil"/>
              <w:left w:val="nil"/>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1 916 464,0</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2 108 110,0</w:t>
            </w:r>
          </w:p>
        </w:tc>
        <w:tc>
          <w:tcPr>
            <w:tcW w:w="496" w:type="pct"/>
            <w:tcBorders>
              <w:top w:val="nil"/>
              <w:left w:val="nil"/>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2 318 921,0</w:t>
            </w:r>
          </w:p>
        </w:tc>
        <w:tc>
          <w:tcPr>
            <w:tcW w:w="480" w:type="pct"/>
            <w:tcBorders>
              <w:top w:val="nil"/>
              <w:left w:val="nil"/>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2 604 370,0</w:t>
            </w:r>
          </w:p>
        </w:tc>
      </w:tr>
      <w:tr w:rsidR="002C50BE" w:rsidRPr="002C50BE" w:rsidTr="002C50BE">
        <w:trPr>
          <w:trHeight w:val="405"/>
        </w:trPr>
        <w:tc>
          <w:tcPr>
            <w:tcW w:w="2343" w:type="pct"/>
            <w:tcBorders>
              <w:top w:val="nil"/>
              <w:left w:val="single" w:sz="4" w:space="0" w:color="auto"/>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rPr>
                <w:rFonts w:ascii="Sylfaen" w:eastAsia="Times New Roman" w:hAnsi="Sylfaen"/>
                <w:b/>
                <w:bCs/>
                <w:lang w:val="ka-GE" w:eastAsia="ka-GE"/>
              </w:rPr>
            </w:pPr>
            <w:r w:rsidRPr="002C50BE">
              <w:rPr>
                <w:rFonts w:ascii="Sylfaen" w:eastAsia="Times New Roman" w:hAnsi="Sylfaen"/>
                <w:b/>
                <w:bCs/>
                <w:lang w:val="ka-GE" w:eastAsia="ka-GE"/>
              </w:rPr>
              <w:t>საქონელი და მომსახურება</w:t>
            </w:r>
          </w:p>
        </w:tc>
        <w:tc>
          <w:tcPr>
            <w:tcW w:w="726" w:type="pct"/>
            <w:tcBorders>
              <w:top w:val="nil"/>
              <w:left w:val="nil"/>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1 316 828,0</w:t>
            </w:r>
          </w:p>
        </w:tc>
        <w:tc>
          <w:tcPr>
            <w:tcW w:w="485" w:type="pct"/>
            <w:tcBorders>
              <w:top w:val="nil"/>
              <w:left w:val="nil"/>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1 359 436,0</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1 382 790,0</w:t>
            </w:r>
          </w:p>
        </w:tc>
        <w:tc>
          <w:tcPr>
            <w:tcW w:w="496" w:type="pct"/>
            <w:tcBorders>
              <w:top w:val="nil"/>
              <w:left w:val="nil"/>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1 410 479,0</w:t>
            </w:r>
          </w:p>
        </w:tc>
        <w:tc>
          <w:tcPr>
            <w:tcW w:w="480" w:type="pct"/>
            <w:tcBorders>
              <w:top w:val="nil"/>
              <w:left w:val="nil"/>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1 441 130,0</w:t>
            </w:r>
          </w:p>
        </w:tc>
      </w:tr>
      <w:tr w:rsidR="002C50BE" w:rsidRPr="002C50BE" w:rsidTr="002C50BE">
        <w:trPr>
          <w:trHeight w:val="315"/>
        </w:trPr>
        <w:tc>
          <w:tcPr>
            <w:tcW w:w="2343" w:type="pct"/>
            <w:tcBorders>
              <w:top w:val="nil"/>
              <w:left w:val="single" w:sz="4" w:space="0" w:color="auto"/>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rPr>
                <w:rFonts w:ascii="Sylfaen" w:eastAsia="Times New Roman" w:hAnsi="Sylfaen"/>
                <w:b/>
                <w:bCs/>
                <w:lang w:val="ka-GE" w:eastAsia="ka-GE"/>
              </w:rPr>
            </w:pPr>
            <w:r w:rsidRPr="002C50BE">
              <w:rPr>
                <w:rFonts w:ascii="Sylfaen" w:eastAsia="Times New Roman" w:hAnsi="Sylfaen"/>
                <w:b/>
                <w:bCs/>
                <w:lang w:val="ka-GE" w:eastAsia="ka-GE"/>
              </w:rPr>
              <w:t>სხვა ხარჯები</w:t>
            </w:r>
          </w:p>
        </w:tc>
        <w:tc>
          <w:tcPr>
            <w:tcW w:w="726" w:type="pct"/>
            <w:tcBorders>
              <w:top w:val="nil"/>
              <w:left w:val="nil"/>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1 000,0</w:t>
            </w:r>
          </w:p>
        </w:tc>
        <w:tc>
          <w:tcPr>
            <w:tcW w:w="485" w:type="pct"/>
            <w:tcBorders>
              <w:top w:val="nil"/>
              <w:left w:val="nil"/>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1 000,0</w:t>
            </w:r>
          </w:p>
        </w:tc>
        <w:tc>
          <w:tcPr>
            <w:tcW w:w="469" w:type="pct"/>
            <w:tcBorders>
              <w:top w:val="nil"/>
              <w:left w:val="nil"/>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1 000,0</w:t>
            </w:r>
          </w:p>
        </w:tc>
        <w:tc>
          <w:tcPr>
            <w:tcW w:w="496" w:type="pct"/>
            <w:tcBorders>
              <w:top w:val="nil"/>
              <w:left w:val="nil"/>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1 000,0</w:t>
            </w:r>
          </w:p>
        </w:tc>
        <w:tc>
          <w:tcPr>
            <w:tcW w:w="480" w:type="pct"/>
            <w:tcBorders>
              <w:top w:val="nil"/>
              <w:left w:val="nil"/>
              <w:bottom w:val="single" w:sz="4"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1 000,0</w:t>
            </w:r>
          </w:p>
        </w:tc>
      </w:tr>
      <w:tr w:rsidR="002C50BE" w:rsidRPr="002C50BE" w:rsidTr="002C50BE">
        <w:trPr>
          <w:trHeight w:val="615"/>
        </w:trPr>
        <w:tc>
          <w:tcPr>
            <w:tcW w:w="2343"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rPr>
                <w:rFonts w:ascii="Sylfaen" w:eastAsia="Times New Roman" w:hAnsi="Sylfaen"/>
                <w:b/>
                <w:bCs/>
                <w:lang w:val="ka-GE" w:eastAsia="ka-GE"/>
              </w:rPr>
            </w:pPr>
            <w:r w:rsidRPr="002C50BE">
              <w:rPr>
                <w:rFonts w:ascii="Sylfaen" w:eastAsia="Times New Roman" w:hAnsi="Sylfaen"/>
                <w:b/>
                <w:bCs/>
                <w:lang w:val="ka-GE" w:eastAsia="ka-GE"/>
              </w:rPr>
              <w:t>არაფინანსური აქტივების ზრდა</w:t>
            </w:r>
          </w:p>
        </w:tc>
        <w:tc>
          <w:tcPr>
            <w:tcW w:w="726" w:type="pct"/>
            <w:tcBorders>
              <w:top w:val="single" w:sz="8" w:space="0" w:color="auto"/>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105 000,0</w:t>
            </w:r>
          </w:p>
        </w:tc>
        <w:tc>
          <w:tcPr>
            <w:tcW w:w="485" w:type="pct"/>
            <w:tcBorders>
              <w:top w:val="single" w:sz="8" w:space="0" w:color="auto"/>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103 100,0</w:t>
            </w:r>
          </w:p>
        </w:tc>
        <w:tc>
          <w:tcPr>
            <w:tcW w:w="469" w:type="pct"/>
            <w:tcBorders>
              <w:top w:val="single" w:sz="8" w:space="0" w:color="auto"/>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103 100,0</w:t>
            </w:r>
          </w:p>
        </w:tc>
        <w:tc>
          <w:tcPr>
            <w:tcW w:w="496" w:type="pct"/>
            <w:tcBorders>
              <w:top w:val="single" w:sz="8" w:space="0" w:color="auto"/>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103 100,0</w:t>
            </w:r>
          </w:p>
        </w:tc>
        <w:tc>
          <w:tcPr>
            <w:tcW w:w="480" w:type="pct"/>
            <w:tcBorders>
              <w:top w:val="single" w:sz="8" w:space="0" w:color="auto"/>
              <w:left w:val="nil"/>
              <w:bottom w:val="single" w:sz="8" w:space="0" w:color="auto"/>
              <w:right w:val="single" w:sz="4" w:space="0" w:color="auto"/>
            </w:tcBorders>
            <w:shd w:val="clear" w:color="auto" w:fill="FFFFFF" w:themeFill="background1"/>
            <w:vAlign w:val="center"/>
            <w:hideMark/>
          </w:tcPr>
          <w:p w:rsidR="002C50BE" w:rsidRPr="002C50BE" w:rsidRDefault="002C50BE" w:rsidP="002C50BE">
            <w:pPr>
              <w:spacing w:after="0" w:line="240" w:lineRule="auto"/>
              <w:jc w:val="center"/>
              <w:rPr>
                <w:rFonts w:ascii="Sylfaen" w:eastAsia="Times New Roman" w:hAnsi="Sylfaen"/>
                <w:b/>
                <w:bCs/>
                <w:lang w:val="ka-GE" w:eastAsia="ka-GE"/>
              </w:rPr>
            </w:pPr>
            <w:r w:rsidRPr="002C50BE">
              <w:rPr>
                <w:rFonts w:ascii="Sylfaen" w:eastAsia="Times New Roman" w:hAnsi="Sylfaen"/>
                <w:b/>
                <w:bCs/>
                <w:lang w:val="ka-GE" w:eastAsia="ka-GE"/>
              </w:rPr>
              <w:t>103 100,0</w:t>
            </w:r>
          </w:p>
        </w:tc>
      </w:tr>
    </w:tbl>
    <w:p w:rsidR="00103955" w:rsidRDefault="00103955" w:rsidP="00103955">
      <w:pPr>
        <w:rPr>
          <w:rFonts w:ascii="Sylfaen" w:eastAsia="Times New Roman" w:hAnsi="Sylfaen" w:cs="Calibri"/>
          <w:b/>
          <w:color w:val="000000"/>
          <w:sz w:val="28"/>
          <w:szCs w:val="20"/>
        </w:rPr>
      </w:pPr>
    </w:p>
    <w:p w:rsidR="00751C29" w:rsidRDefault="00751C29" w:rsidP="00DB03A2">
      <w:pPr>
        <w:jc w:val="center"/>
        <w:rPr>
          <w:b/>
          <w:sz w:val="28"/>
        </w:rPr>
      </w:pPr>
    </w:p>
    <w:p w:rsidR="00791C6A" w:rsidRDefault="00791C6A" w:rsidP="00D06B91">
      <w:pPr>
        <w:rPr>
          <w:rFonts w:ascii="Sylfaen" w:hAnsi="Sylfaen"/>
          <w:b/>
          <w:color w:val="00B0F0"/>
          <w:sz w:val="28"/>
          <w:lang w:val="ka-GE"/>
        </w:rPr>
      </w:pPr>
    </w:p>
    <w:p w:rsidR="00D06B91" w:rsidRPr="00021EFE" w:rsidRDefault="00D06B91" w:rsidP="00D06B91">
      <w:pPr>
        <w:rPr>
          <w:rFonts w:ascii="Sylfaen" w:hAnsi="Sylfaen"/>
          <w:b/>
          <w:color w:val="548DD4" w:themeColor="text2" w:themeTint="99"/>
          <w:sz w:val="28"/>
        </w:rPr>
      </w:pPr>
      <w:r w:rsidRPr="00021EFE">
        <w:rPr>
          <w:rFonts w:ascii="Sylfaen" w:hAnsi="Sylfaen"/>
          <w:b/>
          <w:color w:val="548DD4" w:themeColor="text2" w:themeTint="99"/>
          <w:sz w:val="28"/>
          <w:lang w:val="ka-GE"/>
        </w:rPr>
        <w:t>04 00 განათლება 202</w:t>
      </w:r>
      <w:r w:rsidR="00021EFE" w:rsidRPr="00021EFE">
        <w:rPr>
          <w:rFonts w:ascii="Sylfaen" w:hAnsi="Sylfaen"/>
          <w:b/>
          <w:color w:val="548DD4" w:themeColor="text2" w:themeTint="99"/>
          <w:sz w:val="28"/>
        </w:rPr>
        <w:t>6</w:t>
      </w:r>
      <w:r w:rsidRPr="00021EFE">
        <w:rPr>
          <w:rFonts w:ascii="Sylfaen" w:hAnsi="Sylfaen"/>
          <w:b/>
          <w:color w:val="548DD4" w:themeColor="text2" w:themeTint="99"/>
          <w:sz w:val="28"/>
          <w:lang w:val="ka-GE"/>
        </w:rPr>
        <w:t>-202</w:t>
      </w:r>
      <w:r w:rsidR="00021EFE" w:rsidRPr="00021EFE">
        <w:rPr>
          <w:rFonts w:ascii="Sylfaen" w:hAnsi="Sylfaen"/>
          <w:b/>
          <w:color w:val="548DD4" w:themeColor="text2" w:themeTint="99"/>
          <w:sz w:val="28"/>
        </w:rPr>
        <w:t>9</w:t>
      </w:r>
      <w:r w:rsidRPr="00021EFE">
        <w:rPr>
          <w:rFonts w:ascii="Sylfaen" w:hAnsi="Sylfaen"/>
          <w:b/>
          <w:color w:val="548DD4" w:themeColor="text2" w:themeTint="99"/>
          <w:sz w:val="28"/>
          <w:lang w:val="ka-GE"/>
        </w:rPr>
        <w:t xml:space="preserve"> წლები</w:t>
      </w:r>
    </w:p>
    <w:p w:rsidR="002A0D8D" w:rsidRDefault="002A0D8D" w:rsidP="00D06B91">
      <w:pPr>
        <w:rPr>
          <w:rFonts w:ascii="Sylfaen" w:hAnsi="Sylfaen"/>
          <w:b/>
          <w:sz w:val="28"/>
          <w:lang w:val="ka-GE"/>
        </w:rPr>
      </w:pPr>
    </w:p>
    <w:tbl>
      <w:tblPr>
        <w:tblW w:w="5000" w:type="pct"/>
        <w:tblLook w:val="04A0" w:firstRow="1" w:lastRow="0" w:firstColumn="1" w:lastColumn="0" w:noHBand="0" w:noVBand="1"/>
      </w:tblPr>
      <w:tblGrid>
        <w:gridCol w:w="1639"/>
        <w:gridCol w:w="3898"/>
        <w:gridCol w:w="1474"/>
        <w:gridCol w:w="1453"/>
        <w:gridCol w:w="1497"/>
        <w:gridCol w:w="1497"/>
        <w:gridCol w:w="1492"/>
      </w:tblGrid>
      <w:tr w:rsidR="00E423D8" w:rsidRPr="00E423D8" w:rsidTr="00E423D8">
        <w:trPr>
          <w:trHeight w:val="930"/>
        </w:trPr>
        <w:tc>
          <w:tcPr>
            <w:tcW w:w="6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პროგრამული კოდი </w:t>
            </w:r>
          </w:p>
        </w:tc>
        <w:tc>
          <w:tcPr>
            <w:tcW w:w="1505" w:type="pct"/>
            <w:tcBorders>
              <w:top w:val="single" w:sz="4" w:space="0" w:color="auto"/>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2025 წლის პროგნოზი </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2026 წლის პროგნოზი </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2027 წლის პროგნოზი </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2028 წლის პროგნოზი </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2029 წლის პროგნოზი </w:t>
            </w:r>
          </w:p>
        </w:tc>
      </w:tr>
      <w:tr w:rsidR="00E423D8" w:rsidRPr="00E423D8" w:rsidTr="00E423D8">
        <w:trPr>
          <w:trHeight w:val="67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04 00 </w:t>
            </w:r>
          </w:p>
        </w:tc>
        <w:tc>
          <w:tcPr>
            <w:tcW w:w="1505"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განათლება </w:t>
            </w:r>
          </w:p>
        </w:tc>
        <w:tc>
          <w:tcPr>
            <w:tcW w:w="569"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4 758,1   </w:t>
            </w:r>
          </w:p>
        </w:tc>
        <w:tc>
          <w:tcPr>
            <w:tcW w:w="561"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4 719,6   </w:t>
            </w:r>
          </w:p>
        </w:tc>
        <w:tc>
          <w:tcPr>
            <w:tcW w:w="578"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5 117,6   </w:t>
            </w:r>
          </w:p>
        </w:tc>
        <w:tc>
          <w:tcPr>
            <w:tcW w:w="578"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5 577,6   </w:t>
            </w:r>
          </w:p>
        </w:tc>
        <w:tc>
          <w:tcPr>
            <w:tcW w:w="578"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6 038,1   </w:t>
            </w:r>
          </w:p>
        </w:tc>
      </w:tr>
      <w:tr w:rsidR="00E423D8" w:rsidRPr="00E423D8" w:rsidTr="00E423D8">
        <w:trPr>
          <w:trHeight w:val="67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04 01 </w:t>
            </w:r>
          </w:p>
        </w:tc>
        <w:tc>
          <w:tcPr>
            <w:tcW w:w="1505"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სკოლამდელი დაწესებულებების ფუნქციონირება </w:t>
            </w:r>
          </w:p>
        </w:tc>
        <w:tc>
          <w:tcPr>
            <w:tcW w:w="569"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4 249,5   </w:t>
            </w:r>
          </w:p>
        </w:tc>
        <w:tc>
          <w:tcPr>
            <w:tcW w:w="561"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4 529,6   </w:t>
            </w:r>
          </w:p>
        </w:tc>
        <w:tc>
          <w:tcPr>
            <w:tcW w:w="578"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4 927,6   </w:t>
            </w:r>
          </w:p>
        </w:tc>
        <w:tc>
          <w:tcPr>
            <w:tcW w:w="578"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5 387,6   </w:t>
            </w:r>
          </w:p>
        </w:tc>
        <w:tc>
          <w:tcPr>
            <w:tcW w:w="578"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5 848,1   </w:t>
            </w:r>
          </w:p>
        </w:tc>
      </w:tr>
      <w:tr w:rsidR="00E423D8" w:rsidRPr="00E423D8" w:rsidTr="00E423D8">
        <w:trPr>
          <w:trHeight w:val="67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sz w:val="16"/>
                <w:szCs w:val="16"/>
                <w:lang w:val="ka-GE" w:eastAsia="ka-GE"/>
              </w:rPr>
            </w:pPr>
            <w:r w:rsidRPr="00E423D8">
              <w:rPr>
                <w:rFonts w:ascii="Sylfaen" w:eastAsia="Times New Roman" w:hAnsi="Sylfaen" w:cs="Arial CYR"/>
                <w:sz w:val="16"/>
                <w:szCs w:val="16"/>
                <w:lang w:val="ka-GE" w:eastAsia="ka-GE"/>
              </w:rPr>
              <w:t xml:space="preserve"> 04 01 02 </w:t>
            </w:r>
          </w:p>
        </w:tc>
        <w:tc>
          <w:tcPr>
            <w:tcW w:w="1505"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rPr>
                <w:rFonts w:ascii="Sylfaen" w:eastAsia="Times New Roman" w:hAnsi="Sylfaen" w:cs="Arial CYR"/>
                <w:sz w:val="16"/>
                <w:szCs w:val="16"/>
                <w:lang w:val="ka-GE" w:eastAsia="ka-GE"/>
              </w:rPr>
            </w:pPr>
            <w:r w:rsidRPr="00E423D8">
              <w:rPr>
                <w:rFonts w:ascii="Sylfaen" w:eastAsia="Times New Roman" w:hAnsi="Sylfaen" w:cs="Arial CYR"/>
                <w:sz w:val="16"/>
                <w:szCs w:val="16"/>
                <w:lang w:val="ka-GE" w:eastAsia="ka-GE"/>
              </w:rPr>
              <w:t xml:space="preserve"> ბორჯომის სკოლამდელი აღზრდის დაწესებულებების გაერთიანება „ბორჯომის ჯანმრთელი მომავალი“ </w:t>
            </w:r>
          </w:p>
        </w:tc>
        <w:tc>
          <w:tcPr>
            <w:tcW w:w="569"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sz w:val="16"/>
                <w:szCs w:val="16"/>
                <w:lang w:val="ka-GE" w:eastAsia="ka-GE"/>
              </w:rPr>
            </w:pPr>
            <w:r w:rsidRPr="00E423D8">
              <w:rPr>
                <w:rFonts w:ascii="Sylfaen" w:eastAsia="Times New Roman" w:hAnsi="Sylfaen" w:cs="Arial CYR"/>
                <w:sz w:val="16"/>
                <w:szCs w:val="16"/>
                <w:lang w:val="ka-GE" w:eastAsia="ka-GE"/>
              </w:rPr>
              <w:t xml:space="preserve">        4 249,5   </w:t>
            </w:r>
          </w:p>
        </w:tc>
        <w:tc>
          <w:tcPr>
            <w:tcW w:w="561"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sz w:val="16"/>
                <w:szCs w:val="16"/>
                <w:lang w:val="ka-GE" w:eastAsia="ka-GE"/>
              </w:rPr>
            </w:pPr>
            <w:r w:rsidRPr="00E423D8">
              <w:rPr>
                <w:rFonts w:ascii="Sylfaen" w:eastAsia="Times New Roman" w:hAnsi="Sylfaen" w:cs="Arial CYR"/>
                <w:sz w:val="16"/>
                <w:szCs w:val="16"/>
                <w:lang w:val="ka-GE" w:eastAsia="ka-GE"/>
              </w:rPr>
              <w:t xml:space="preserve">       4 529,6   </w:t>
            </w:r>
          </w:p>
        </w:tc>
        <w:tc>
          <w:tcPr>
            <w:tcW w:w="578"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sz w:val="16"/>
                <w:szCs w:val="16"/>
                <w:lang w:val="ka-GE" w:eastAsia="ka-GE"/>
              </w:rPr>
            </w:pPr>
            <w:r w:rsidRPr="00E423D8">
              <w:rPr>
                <w:rFonts w:ascii="Sylfaen" w:eastAsia="Times New Roman" w:hAnsi="Sylfaen" w:cs="Arial CYR"/>
                <w:sz w:val="16"/>
                <w:szCs w:val="16"/>
                <w:lang w:val="ka-GE" w:eastAsia="ka-GE"/>
              </w:rPr>
              <w:t xml:space="preserve">        4 927,6   </w:t>
            </w:r>
          </w:p>
        </w:tc>
        <w:tc>
          <w:tcPr>
            <w:tcW w:w="578"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sz w:val="16"/>
                <w:szCs w:val="16"/>
                <w:lang w:val="ka-GE" w:eastAsia="ka-GE"/>
              </w:rPr>
            </w:pPr>
            <w:r w:rsidRPr="00E423D8">
              <w:rPr>
                <w:rFonts w:ascii="Sylfaen" w:eastAsia="Times New Roman" w:hAnsi="Sylfaen" w:cs="Arial CYR"/>
                <w:sz w:val="16"/>
                <w:szCs w:val="16"/>
                <w:lang w:val="ka-GE" w:eastAsia="ka-GE"/>
              </w:rPr>
              <w:t xml:space="preserve">        5 387,6   </w:t>
            </w:r>
          </w:p>
        </w:tc>
        <w:tc>
          <w:tcPr>
            <w:tcW w:w="578"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sz w:val="16"/>
                <w:szCs w:val="16"/>
                <w:lang w:val="ka-GE" w:eastAsia="ka-GE"/>
              </w:rPr>
            </w:pPr>
            <w:r w:rsidRPr="00E423D8">
              <w:rPr>
                <w:rFonts w:ascii="Sylfaen" w:eastAsia="Times New Roman" w:hAnsi="Sylfaen" w:cs="Arial CYR"/>
                <w:sz w:val="16"/>
                <w:szCs w:val="16"/>
                <w:lang w:val="ka-GE" w:eastAsia="ka-GE"/>
              </w:rPr>
              <w:t xml:space="preserve">        5 848,1   </w:t>
            </w:r>
          </w:p>
        </w:tc>
      </w:tr>
      <w:tr w:rsidR="00E423D8" w:rsidRPr="00E423D8" w:rsidTr="00E423D8">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04 02 </w:t>
            </w:r>
          </w:p>
        </w:tc>
        <w:tc>
          <w:tcPr>
            <w:tcW w:w="1505"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საჯარო სკოლების ფინანსური დახმარება </w:t>
            </w:r>
          </w:p>
        </w:tc>
        <w:tc>
          <w:tcPr>
            <w:tcW w:w="569"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306,6   </w:t>
            </w:r>
          </w:p>
        </w:tc>
        <w:tc>
          <w:tcPr>
            <w:tcW w:w="561"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     </w:t>
            </w:r>
          </w:p>
        </w:tc>
        <w:tc>
          <w:tcPr>
            <w:tcW w:w="578"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     </w:t>
            </w:r>
          </w:p>
        </w:tc>
        <w:tc>
          <w:tcPr>
            <w:tcW w:w="578"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     </w:t>
            </w:r>
          </w:p>
        </w:tc>
        <w:tc>
          <w:tcPr>
            <w:tcW w:w="578"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     </w:t>
            </w:r>
          </w:p>
        </w:tc>
      </w:tr>
      <w:tr w:rsidR="00E423D8" w:rsidRPr="00E423D8" w:rsidTr="00E423D8">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04 03 </w:t>
            </w:r>
          </w:p>
        </w:tc>
        <w:tc>
          <w:tcPr>
            <w:tcW w:w="1505"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საგანმანათლებლო ცენტრის დაფინანსება </w:t>
            </w:r>
          </w:p>
        </w:tc>
        <w:tc>
          <w:tcPr>
            <w:tcW w:w="569"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202,0   </w:t>
            </w:r>
          </w:p>
        </w:tc>
        <w:tc>
          <w:tcPr>
            <w:tcW w:w="561"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190,0   </w:t>
            </w:r>
          </w:p>
        </w:tc>
        <w:tc>
          <w:tcPr>
            <w:tcW w:w="578"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190,0   </w:t>
            </w:r>
          </w:p>
        </w:tc>
        <w:tc>
          <w:tcPr>
            <w:tcW w:w="578"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190,0   </w:t>
            </w:r>
          </w:p>
        </w:tc>
        <w:tc>
          <w:tcPr>
            <w:tcW w:w="578" w:type="pct"/>
            <w:tcBorders>
              <w:top w:val="nil"/>
              <w:left w:val="nil"/>
              <w:bottom w:val="single" w:sz="4" w:space="0" w:color="auto"/>
              <w:right w:val="single" w:sz="4" w:space="0" w:color="auto"/>
            </w:tcBorders>
            <w:shd w:val="clear" w:color="000000" w:fill="FFFFFF"/>
            <w:vAlign w:val="center"/>
            <w:hideMark/>
          </w:tcPr>
          <w:p w:rsidR="00E423D8" w:rsidRPr="00E423D8" w:rsidRDefault="00E423D8" w:rsidP="00E423D8">
            <w:pPr>
              <w:spacing w:after="0" w:line="240" w:lineRule="auto"/>
              <w:jc w:val="center"/>
              <w:rPr>
                <w:rFonts w:ascii="Sylfaen" w:eastAsia="Times New Roman" w:hAnsi="Sylfaen" w:cs="Arial CYR"/>
                <w:b/>
                <w:bCs/>
                <w:sz w:val="16"/>
                <w:szCs w:val="16"/>
                <w:lang w:val="ka-GE" w:eastAsia="ka-GE"/>
              </w:rPr>
            </w:pPr>
            <w:r w:rsidRPr="00E423D8">
              <w:rPr>
                <w:rFonts w:ascii="Sylfaen" w:eastAsia="Times New Roman" w:hAnsi="Sylfaen" w:cs="Arial CYR"/>
                <w:b/>
                <w:bCs/>
                <w:sz w:val="16"/>
                <w:szCs w:val="16"/>
                <w:lang w:val="ka-GE" w:eastAsia="ka-GE"/>
              </w:rPr>
              <w:t xml:space="preserve">      190,0   </w:t>
            </w:r>
          </w:p>
        </w:tc>
      </w:tr>
    </w:tbl>
    <w:p w:rsidR="002A0D8D" w:rsidRDefault="002A0D8D" w:rsidP="00D06B91">
      <w:pPr>
        <w:rPr>
          <w:rFonts w:ascii="Sylfaen" w:hAnsi="Sylfaen"/>
          <w:b/>
          <w:sz w:val="28"/>
          <w:lang w:val="ka-GE"/>
        </w:rPr>
      </w:pPr>
    </w:p>
    <w:p w:rsidR="00D06B91" w:rsidRDefault="00D06B91" w:rsidP="00D06B91">
      <w:pPr>
        <w:rPr>
          <w:rFonts w:ascii="Sylfaen" w:hAnsi="Sylfaen"/>
          <w:b/>
          <w:sz w:val="28"/>
          <w:lang w:val="ka-GE"/>
        </w:rPr>
      </w:pPr>
      <w:bookmarkStart w:id="9" w:name="_Hlk150781449"/>
      <w:r>
        <w:rPr>
          <w:rFonts w:ascii="Sylfaen" w:hAnsi="Sylfaen"/>
          <w:b/>
          <w:sz w:val="28"/>
          <w:lang w:val="ka-GE"/>
        </w:rPr>
        <w:t xml:space="preserve">მისია </w:t>
      </w:r>
    </w:p>
    <w:p w:rsidR="00FD79FA" w:rsidRPr="00D62DD0" w:rsidRDefault="00FD79FA" w:rsidP="00FD7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Sylfaen"/>
          <w:color w:val="000000"/>
          <w:sz w:val="24"/>
          <w:szCs w:val="24"/>
          <w:lang w:val="ka-GE" w:eastAsia="ka-GE"/>
        </w:rPr>
      </w:pPr>
      <w:r w:rsidRPr="00D62DD0">
        <w:rPr>
          <w:rFonts w:ascii="Sylfaen" w:eastAsia="Times New Roman" w:hAnsi="Sylfaen" w:cs="Sylfaen"/>
          <w:color w:val="000000"/>
          <w:sz w:val="24"/>
          <w:szCs w:val="24"/>
          <w:lang w:val="ka-GE" w:eastAsia="ka-GE"/>
        </w:rPr>
        <w:t>საქართველოში უზრუნველყოფილია სკოლამდელი აღზრდისა და განათლების საჯარო დაწესებულებაში ბავშვთა უფასო აღზრდა და განათლება, აგრეთვე მათი კვება საქართველოს კანონმდებლობით დადგენილი წესით.</w:t>
      </w:r>
    </w:p>
    <w:p w:rsidR="00FD79FA" w:rsidRPr="00D62DD0" w:rsidRDefault="00FD79FA" w:rsidP="00FD7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09"/>
        <w:jc w:val="both"/>
        <w:rPr>
          <w:rFonts w:ascii="Sylfaen" w:eastAsia="Times New Roman" w:hAnsi="Sylfaen" w:cs="Sylfaen"/>
          <w:color w:val="000000"/>
          <w:sz w:val="24"/>
          <w:szCs w:val="24"/>
          <w:lang w:val="ka-GE" w:eastAsia="ka-GE"/>
        </w:rPr>
      </w:pPr>
      <w:r w:rsidRPr="00D62DD0">
        <w:rPr>
          <w:rFonts w:ascii="Sylfaen" w:eastAsia="Times New Roman" w:hAnsi="Sylfaen" w:cs="Sylfaen"/>
          <w:color w:val="000000"/>
          <w:sz w:val="24"/>
          <w:szCs w:val="24"/>
          <w:lang w:val="ka-GE" w:eastAsia="ka-GE"/>
        </w:rPr>
        <w:t xml:space="preserve">სკოლამდელი აღზრდა და განათლება, მათ შორის, სასკოლო მზაობის პროგრამა, არის ნებაყოფლობითი, საყოველთაო და </w:t>
      </w:r>
      <w:r>
        <w:rPr>
          <w:rFonts w:ascii="Sylfaen" w:eastAsia="Times New Roman" w:hAnsi="Sylfaen" w:cs="Sylfaen"/>
          <w:color w:val="000000"/>
          <w:sz w:val="24"/>
          <w:szCs w:val="24"/>
          <w:lang w:val="ka-GE" w:eastAsia="ka-GE"/>
        </w:rPr>
        <w:t xml:space="preserve"> </w:t>
      </w:r>
      <w:r w:rsidRPr="00D62DD0">
        <w:rPr>
          <w:rFonts w:ascii="Sylfaen" w:eastAsia="Times New Roman" w:hAnsi="Sylfaen" w:cs="Sylfaen"/>
          <w:color w:val="000000"/>
          <w:sz w:val="24"/>
          <w:szCs w:val="24"/>
          <w:lang w:val="ka-GE" w:eastAsia="ka-GE"/>
        </w:rPr>
        <w:t>ხელმისაწვდომი შესაბამისი ასაკის ყველა ბავშვისთვის.</w:t>
      </w:r>
    </w:p>
    <w:p w:rsidR="00FD79FA" w:rsidRPr="00D62DD0" w:rsidRDefault="00FD79FA" w:rsidP="00FD79F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09"/>
        <w:jc w:val="both"/>
        <w:rPr>
          <w:rFonts w:ascii="Sylfaen" w:eastAsia="Times New Roman" w:hAnsi="Sylfaen" w:cs="Sylfaen"/>
          <w:color w:val="000000"/>
          <w:sz w:val="24"/>
          <w:szCs w:val="24"/>
          <w:lang w:val="ka-GE" w:eastAsia="ka-GE"/>
        </w:rPr>
      </w:pPr>
      <w:r w:rsidRPr="00D62DD0">
        <w:rPr>
          <w:rFonts w:ascii="Sylfaen" w:eastAsia="Times New Roman" w:hAnsi="Sylfaen" w:cs="Sylfaen"/>
          <w:color w:val="000000"/>
          <w:sz w:val="24"/>
          <w:szCs w:val="24"/>
          <w:lang w:val="ka-GE" w:eastAsia="ka-GE"/>
        </w:rPr>
        <w:t xml:space="preserve">მუნიციპალიტეტი </w:t>
      </w:r>
      <w:r>
        <w:rPr>
          <w:rFonts w:ascii="Sylfaen" w:eastAsia="Times New Roman" w:hAnsi="Sylfaen" w:cs="Sylfaen"/>
          <w:color w:val="000000"/>
          <w:sz w:val="24"/>
          <w:szCs w:val="24"/>
          <w:lang w:val="ka-GE" w:eastAsia="ka-GE"/>
        </w:rPr>
        <w:t xml:space="preserve">უზრუნველყოფს </w:t>
      </w:r>
      <w:r w:rsidRPr="00D62DD0">
        <w:rPr>
          <w:rFonts w:ascii="Sylfaen" w:eastAsia="Times New Roman" w:hAnsi="Sylfaen" w:cs="Sylfaen"/>
          <w:color w:val="000000"/>
          <w:sz w:val="24"/>
          <w:szCs w:val="24"/>
          <w:lang w:val="ka-GE" w:eastAsia="ka-GE"/>
        </w:rPr>
        <w:t xml:space="preserve"> სკოლამდელი აღზრდისა და განათლების, მათ შორის, სასკოლო მზაობის პროგრამის ბავშვებისთვის მიწოდება</w:t>
      </w:r>
      <w:r>
        <w:rPr>
          <w:rFonts w:ascii="Sylfaen" w:eastAsia="Times New Roman" w:hAnsi="Sylfaen" w:cs="Sylfaen"/>
          <w:color w:val="000000"/>
          <w:sz w:val="24"/>
          <w:szCs w:val="24"/>
          <w:lang w:val="ka-GE" w:eastAsia="ka-GE"/>
        </w:rPr>
        <w:t>ს</w:t>
      </w:r>
      <w:r w:rsidRPr="00D62DD0">
        <w:rPr>
          <w:rFonts w:ascii="Sylfaen" w:eastAsia="Times New Roman" w:hAnsi="Sylfaen" w:cs="Sylfaen"/>
          <w:color w:val="000000"/>
          <w:sz w:val="24"/>
          <w:szCs w:val="24"/>
          <w:lang w:val="ka-GE" w:eastAsia="ka-GE"/>
        </w:rPr>
        <w:t xml:space="preserve"> საქართველოს კანონმდებლობის შესაბამისად.   </w:t>
      </w:r>
    </w:p>
    <w:p w:rsidR="00FD79FA" w:rsidRDefault="00FD79FA" w:rsidP="00FD79FA">
      <w:pPr>
        <w:jc w:val="both"/>
        <w:rPr>
          <w:lang w:val="ka-GE"/>
        </w:rPr>
      </w:pPr>
    </w:p>
    <w:p w:rsidR="00FD79FA" w:rsidRDefault="00FD79FA" w:rsidP="00FD79FA">
      <w:pPr>
        <w:jc w:val="both"/>
        <w:rPr>
          <w:rFonts w:ascii="Sylfaen" w:eastAsia="Times New Roman" w:hAnsi="Sylfaen" w:cs="Sylfaen"/>
          <w:color w:val="000000"/>
          <w:sz w:val="24"/>
          <w:szCs w:val="24"/>
          <w:lang w:eastAsia="ka-GE"/>
        </w:rPr>
      </w:pPr>
      <w:r w:rsidRPr="00D62DD0">
        <w:rPr>
          <w:rFonts w:ascii="Sylfaen" w:eastAsia="Times New Roman" w:hAnsi="Sylfaen" w:cs="Sylfaen"/>
          <w:color w:val="000000"/>
          <w:sz w:val="24"/>
          <w:szCs w:val="24"/>
          <w:lang w:val="ka-GE" w:eastAsia="ka-GE"/>
        </w:rPr>
        <w:t>საბავშვო ბაგა -</w:t>
      </w:r>
      <w:r>
        <w:rPr>
          <w:rFonts w:ascii="Sylfaen" w:eastAsia="Times New Roman" w:hAnsi="Sylfaen" w:cs="Sylfaen"/>
          <w:color w:val="000000"/>
          <w:sz w:val="24"/>
          <w:szCs w:val="24"/>
          <w:lang w:val="ka-GE" w:eastAsia="ka-GE"/>
        </w:rPr>
        <w:t xml:space="preserve"> </w:t>
      </w:r>
      <w:r w:rsidRPr="00D62DD0">
        <w:rPr>
          <w:rFonts w:ascii="Sylfaen" w:eastAsia="Times New Roman" w:hAnsi="Sylfaen" w:cs="Sylfaen"/>
          <w:color w:val="000000"/>
          <w:sz w:val="24"/>
          <w:szCs w:val="24"/>
          <w:lang w:val="ka-GE" w:eastAsia="ka-GE"/>
        </w:rPr>
        <w:t>ბაღის მიზანია სკოლამდელი ასაკის ბავშვთა ჰარმონიული განვითარება და მათი სკოლისთვის მომზადება. ის ითვალისწინებს ბავშვის ინტელექტუალურ, ფიზიკურ განვითარებას, შემეცნებითი და შემოქმედებითი უნ</w:t>
      </w:r>
      <w:r>
        <w:rPr>
          <w:rFonts w:ascii="Sylfaen" w:eastAsia="Times New Roman" w:hAnsi="Sylfaen" w:cs="Sylfaen"/>
          <w:color w:val="000000"/>
          <w:sz w:val="24"/>
          <w:szCs w:val="24"/>
          <w:lang w:val="ka-GE" w:eastAsia="ka-GE"/>
        </w:rPr>
        <w:t xml:space="preserve">არების ფორმირებას, ხელს უწყობს </w:t>
      </w:r>
      <w:r w:rsidRPr="00D62DD0">
        <w:rPr>
          <w:rFonts w:ascii="Sylfaen" w:eastAsia="Times New Roman" w:hAnsi="Sylfaen" w:cs="Sylfaen"/>
          <w:color w:val="000000"/>
          <w:sz w:val="24"/>
          <w:szCs w:val="24"/>
          <w:lang w:val="ka-GE" w:eastAsia="ka-GE"/>
        </w:rPr>
        <w:t>ინდივიდუალური და პიროვნული თვითგამოხატვის  უნარების გამოვლენასა და ესთეტიკური გემოვნების აღზრდას.</w:t>
      </w:r>
      <w:r w:rsidR="00243AC2">
        <w:rPr>
          <w:rFonts w:ascii="Sylfaen" w:eastAsia="Times New Roman" w:hAnsi="Sylfaen" w:cs="Sylfaen"/>
          <w:color w:val="000000"/>
          <w:sz w:val="24"/>
          <w:szCs w:val="24"/>
          <w:lang w:eastAsia="ka-GE"/>
        </w:rPr>
        <w:t xml:space="preserve"> </w:t>
      </w:r>
    </w:p>
    <w:p w:rsidR="00243AC2" w:rsidRPr="00243AC2" w:rsidRDefault="00243AC2" w:rsidP="00FD79FA">
      <w:pPr>
        <w:jc w:val="both"/>
        <w:rPr>
          <w:rFonts w:ascii="Sylfaen" w:eastAsia="Times New Roman" w:hAnsi="Sylfaen" w:cs="Sylfaen"/>
          <w:color w:val="000000"/>
          <w:sz w:val="24"/>
          <w:szCs w:val="24"/>
          <w:lang w:eastAsia="ka-GE"/>
        </w:rPr>
      </w:pPr>
    </w:p>
    <w:p w:rsidR="00D06B91" w:rsidRDefault="00D06B91" w:rsidP="00D06B91">
      <w:pPr>
        <w:jc w:val="center"/>
        <w:rPr>
          <w:b/>
          <w:sz w:val="28"/>
        </w:rPr>
      </w:pPr>
    </w:p>
    <w:p w:rsidR="00D06B91" w:rsidRDefault="00D06B91" w:rsidP="00D06B91">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D06B91" w:rsidRDefault="00FD79FA" w:rsidP="00D06B91">
      <w:pPr>
        <w:rPr>
          <w:rFonts w:ascii="Sylfaen" w:hAnsi="Sylfaen"/>
          <w:lang w:val="ka-GE"/>
        </w:rPr>
      </w:pPr>
      <w:r w:rsidRPr="00FD79FA">
        <w:rPr>
          <w:rFonts w:ascii="Sylfaen" w:hAnsi="Sylfaen"/>
          <w:lang w:val="ka-GE"/>
        </w:rPr>
        <w:t>მუნიციპალიტეტში სულ 1073 სკოლამდელი ასაკის ბავშვია რეგისტრირებული, მუნიციპალიტეტის ტერიტორიაზე ფუნქციონირებს 1</w:t>
      </w:r>
      <w:r w:rsidR="007B438A">
        <w:rPr>
          <w:rFonts w:ascii="Sylfaen" w:hAnsi="Sylfaen"/>
        </w:rPr>
        <w:t>2</w:t>
      </w:r>
      <w:r w:rsidRPr="00FD79FA">
        <w:rPr>
          <w:rFonts w:ascii="Sylfaen" w:hAnsi="Sylfaen"/>
          <w:lang w:val="ka-GE"/>
        </w:rPr>
        <w:t xml:space="preserve"> საბავშო ბაღი, რომლის ფუნქციონირებას უზრუნველყოფს ააიპ "საბავშვო ბაღების გაერთიანება" სულ სკლომადელ დაწესებულებებში დასაქმებულია 2</w:t>
      </w:r>
      <w:r w:rsidR="007B438A">
        <w:rPr>
          <w:rFonts w:ascii="Sylfaen" w:hAnsi="Sylfaen"/>
        </w:rPr>
        <w:t>35</w:t>
      </w:r>
      <w:r w:rsidRPr="00FD79FA">
        <w:rPr>
          <w:rFonts w:ascii="Sylfaen" w:hAnsi="Sylfaen"/>
          <w:lang w:val="ka-GE"/>
        </w:rPr>
        <w:t xml:space="preserve"> თანამშრომელი,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ინფრასტრუქტურის(ეზო, შენობა, ინვენტარი და სხვა) განვითარება. ბაგა-ბაღების პერსონალის  შრომითი პირობების გაუმჯობესება და მათი კვალიფიკაციის ამაღლება.</w:t>
      </w:r>
    </w:p>
    <w:p w:rsidR="00954083" w:rsidRDefault="00954083" w:rsidP="00D06B91">
      <w:pPr>
        <w:rPr>
          <w:rFonts w:ascii="Sylfaen" w:hAnsi="Sylfaen"/>
          <w:lang w:val="ka-GE"/>
        </w:rPr>
      </w:pPr>
      <w:r w:rsidRPr="00954083">
        <w:rPr>
          <w:rFonts w:ascii="Sylfaen" w:hAnsi="Sylfaen"/>
          <w:lang w:val="ka-GE"/>
        </w:rPr>
        <w:t>მუნიციპალიტეტის საკუთრებაში არსებული სკოლამდელი აღზრდის დაწესებულებების   ძირითადი აქტივების მიმდინარე შეკეთება და მოვლა–შენახვა</w:t>
      </w:r>
    </w:p>
    <w:p w:rsidR="00954083" w:rsidRDefault="00954083" w:rsidP="00D06B91">
      <w:pPr>
        <w:rPr>
          <w:rFonts w:ascii="Sylfaen" w:hAnsi="Sylfaen"/>
          <w:lang w:val="ka-GE"/>
        </w:rPr>
      </w:pPr>
    </w:p>
    <w:p w:rsidR="00D06B91" w:rsidRPr="00115DCF" w:rsidRDefault="00D06B91" w:rsidP="00D06B91">
      <w:pPr>
        <w:rPr>
          <w:rFonts w:ascii="Sylfaen" w:hAnsi="Sylfaen"/>
          <w:lang w:val="ka-GE"/>
        </w:rPr>
      </w:pPr>
      <w:r w:rsidRPr="00115DCF">
        <w:rPr>
          <w:rFonts w:ascii="Sylfaen" w:hAnsi="Sylfaen"/>
          <w:lang w:val="ka-GE"/>
        </w:rPr>
        <w:t>პროგრამის ფარგლებში ფინანსდება</w:t>
      </w:r>
      <w:r w:rsidR="00FD79FA">
        <w:rPr>
          <w:rFonts w:ascii="Sylfaen" w:hAnsi="Sylfaen"/>
          <w:lang w:val="ka-GE"/>
        </w:rPr>
        <w:t xml:space="preserve"> </w:t>
      </w:r>
      <w:r w:rsidR="007B438A">
        <w:rPr>
          <w:rFonts w:ascii="Sylfaen" w:hAnsi="Sylfaen"/>
        </w:rPr>
        <w:t>2</w:t>
      </w:r>
      <w:r>
        <w:rPr>
          <w:rFonts w:ascii="Sylfaen" w:hAnsi="Sylfaen"/>
          <w:lang w:val="ka-GE"/>
        </w:rPr>
        <w:t xml:space="preserve"> </w:t>
      </w:r>
      <w:r w:rsidRPr="00115DCF">
        <w:rPr>
          <w:rFonts w:ascii="Sylfaen" w:hAnsi="Sylfaen"/>
          <w:lang w:val="ka-GE"/>
        </w:rPr>
        <w:t>ქვეპროგრამა:</w:t>
      </w:r>
    </w:p>
    <w:p w:rsidR="00D06B91" w:rsidRDefault="00D06B91" w:rsidP="00D06B91">
      <w:pPr>
        <w:rPr>
          <w:rFonts w:ascii="Sylfaen" w:eastAsia="Times New Roman" w:hAnsi="Sylfaen" w:cs="Sylfaen"/>
          <w:bCs/>
          <w:sz w:val="24"/>
          <w:szCs w:val="24"/>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FD79FA" w:rsidRPr="00FD79FA">
        <w:rPr>
          <w:rFonts w:ascii="Sylfaen" w:eastAsia="Times New Roman" w:hAnsi="Sylfaen" w:cs="Sylfaen"/>
          <w:bCs/>
          <w:sz w:val="24"/>
          <w:szCs w:val="24"/>
        </w:rPr>
        <w:t>ა(ა)იპ ბაღების გაერთიანება "ბორჯომის ჯანმრთელი მომავალი</w:t>
      </w:r>
    </w:p>
    <w:p w:rsidR="00FD79FA" w:rsidRDefault="00FD79FA" w:rsidP="00D06B91">
      <w:pPr>
        <w:rPr>
          <w:rFonts w:ascii="Sylfaen" w:hAnsi="Sylfaen"/>
          <w:lang w:val="ka-GE"/>
        </w:rPr>
      </w:pPr>
      <w:r>
        <w:rPr>
          <w:rFonts w:ascii="Sylfaen" w:hAnsi="Sylfaen"/>
          <w:lang w:val="ka-GE"/>
        </w:rPr>
        <w:t xml:space="preserve">-  </w:t>
      </w:r>
      <w:r w:rsidRPr="00FD79FA">
        <w:rPr>
          <w:rFonts w:ascii="Sylfaen" w:hAnsi="Sylfaen"/>
          <w:lang w:val="ka-GE"/>
        </w:rPr>
        <w:t>სკოლამდელი დაწესებულებების რეაბილიტაცია, მშენებლობა</w:t>
      </w:r>
    </w:p>
    <w:p w:rsidR="006A0E38" w:rsidRDefault="006A0E38" w:rsidP="00D06B91">
      <w:pPr>
        <w:rPr>
          <w:rFonts w:ascii="Sylfaen" w:hAnsi="Sylfaen"/>
          <w:lang w:val="ka-GE"/>
        </w:rPr>
      </w:pPr>
      <w:r>
        <w:rPr>
          <w:rFonts w:ascii="Sylfaen" w:hAnsi="Sylfaen"/>
          <w:lang w:val="ka-GE"/>
        </w:rPr>
        <w:t>-საგანმანათლებლო ცენტრის დაფინანსება</w:t>
      </w:r>
    </w:p>
    <w:p w:rsidR="002F2408" w:rsidRPr="004B02F7" w:rsidRDefault="002F2408" w:rsidP="00D06B91">
      <w:pPr>
        <w:rPr>
          <w:rFonts w:ascii="Sylfaen" w:hAnsi="Sylfaen"/>
          <w:lang w:val="ka-GE"/>
        </w:rPr>
      </w:pPr>
    </w:p>
    <w:p w:rsidR="007B438A" w:rsidRDefault="007B438A" w:rsidP="00D06B91">
      <w:pPr>
        <w:rPr>
          <w:rFonts w:ascii="Sylfaen" w:hAnsi="Sylfaen" w:cs="Sylfaen"/>
          <w:sz w:val="28"/>
          <w:lang w:val="ka-GE"/>
        </w:rPr>
      </w:pPr>
    </w:p>
    <w:p w:rsidR="00D06B91" w:rsidRPr="00102744" w:rsidRDefault="00D06B91" w:rsidP="00D06B91">
      <w:pPr>
        <w:rPr>
          <w:lang w:val="ka-GE"/>
        </w:rPr>
      </w:pPr>
      <w:r w:rsidRPr="00D87CAF">
        <w:rPr>
          <w:rFonts w:ascii="Sylfaen" w:hAnsi="Sylfaen" w:cs="Sylfaen"/>
          <w:sz w:val="28"/>
          <w:lang w:val="ka-GE"/>
        </w:rPr>
        <w:t>სტრუქტურა</w:t>
      </w:r>
      <w:r>
        <w:rPr>
          <w:lang w:val="ka-GE"/>
        </w:rPr>
        <w:t xml:space="preserve"> </w:t>
      </w:r>
    </w:p>
    <w:p w:rsidR="00D06B91" w:rsidRDefault="00D06B91" w:rsidP="00D06B91">
      <w:pPr>
        <w:rPr>
          <w:rFonts w:ascii="Sylfaen" w:hAnsi="Sylfaen"/>
          <w:lang w:val="ka-GE"/>
        </w:rPr>
      </w:pPr>
    </w:p>
    <w:p w:rsidR="00D06B91" w:rsidRDefault="009A4C90" w:rsidP="00D06B91">
      <w:pPr>
        <w:rPr>
          <w:rFonts w:ascii="Sylfaen" w:hAnsi="Sylfaen"/>
          <w:lang w:val="ka-GE"/>
        </w:rPr>
      </w:pPr>
      <w:r w:rsidRPr="00FD79FA">
        <w:rPr>
          <w:rFonts w:ascii="Sylfaen" w:hAnsi="Sylfaen"/>
          <w:lang w:val="ka-GE"/>
        </w:rPr>
        <w:t xml:space="preserve">ფუნქციონირებას უზრუნველყოფს ააიპ "საბავშვო ბაღების გაერთიანება" </w:t>
      </w:r>
    </w:p>
    <w:bookmarkEnd w:id="9"/>
    <w:p w:rsidR="00751C29" w:rsidRDefault="00751C29" w:rsidP="00DB03A2">
      <w:pPr>
        <w:jc w:val="center"/>
        <w:rPr>
          <w:b/>
          <w:sz w:val="28"/>
        </w:rPr>
      </w:pPr>
    </w:p>
    <w:p w:rsidR="00641E10" w:rsidRPr="00641E10" w:rsidRDefault="00641E10" w:rsidP="00641E10">
      <w:pPr>
        <w:spacing w:after="0" w:line="240" w:lineRule="auto"/>
        <w:jc w:val="both"/>
        <w:rPr>
          <w:rFonts w:ascii="AcadNusx" w:eastAsia="Times New Roman" w:hAnsi="AcadNusx" w:cs="Arial"/>
          <w:b/>
          <w:bCs/>
          <w:sz w:val="24"/>
          <w:szCs w:val="24"/>
          <w:lang w:val="ka-GE" w:eastAsia="ka-GE"/>
        </w:rPr>
      </w:pPr>
      <w:r w:rsidRPr="00641E10">
        <w:rPr>
          <w:rFonts w:ascii="Sylfaen" w:eastAsia="Times New Roman" w:hAnsi="Sylfaen" w:cs="Sylfaen"/>
          <w:b/>
          <w:bCs/>
          <w:sz w:val="24"/>
          <w:szCs w:val="24"/>
          <w:lang w:val="ka-GE" w:eastAsia="ka-GE"/>
        </w:rPr>
        <w:t>ააიპ</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სკოლამდლი</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აღზრდის</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დაწესებულებების</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გაერთიანება</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ბორჯომის</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ჯანმრთელი</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მომავალი</w:t>
      </w:r>
      <w:r w:rsidRPr="00641E10">
        <w:rPr>
          <w:rFonts w:ascii="AcadNusx" w:eastAsia="Times New Roman" w:hAnsi="AcadNusx" w:cs="Arial"/>
          <w:b/>
          <w:bCs/>
          <w:sz w:val="24"/>
          <w:szCs w:val="24"/>
          <w:lang w:val="ka-GE" w:eastAsia="ka-GE"/>
        </w:rPr>
        <w:t>"</w:t>
      </w:r>
    </w:p>
    <w:p w:rsidR="00751C29" w:rsidRDefault="00751C29" w:rsidP="00641E10">
      <w:pPr>
        <w:jc w:val="both"/>
        <w:rPr>
          <w:b/>
          <w:sz w:val="28"/>
        </w:rPr>
      </w:pPr>
    </w:p>
    <w:tbl>
      <w:tblPr>
        <w:tblW w:w="5000" w:type="pct"/>
        <w:shd w:val="clear" w:color="auto" w:fill="FFFFFF" w:themeFill="background1"/>
        <w:tblLook w:val="04A0" w:firstRow="1" w:lastRow="0" w:firstColumn="1" w:lastColumn="0" w:noHBand="0" w:noVBand="1"/>
      </w:tblPr>
      <w:tblGrid>
        <w:gridCol w:w="5474"/>
        <w:gridCol w:w="2268"/>
        <w:gridCol w:w="2542"/>
        <w:gridCol w:w="2661"/>
      </w:tblGrid>
      <w:tr w:rsidR="006A0E38" w:rsidRPr="00DE2A4B" w:rsidTr="006A0E38">
        <w:trPr>
          <w:trHeight w:val="540"/>
        </w:trPr>
        <w:tc>
          <w:tcPr>
            <w:tcW w:w="2114" w:type="pct"/>
            <w:vMerge w:val="restart"/>
            <w:tcBorders>
              <w:top w:val="single" w:sz="8" w:space="0" w:color="auto"/>
              <w:left w:val="single" w:sz="8" w:space="0" w:color="auto"/>
              <w:bottom w:val="nil"/>
              <w:right w:val="nil"/>
            </w:tcBorders>
            <w:shd w:val="clear" w:color="auto" w:fill="FFFFFF" w:themeFill="background1"/>
            <w:vAlign w:val="center"/>
            <w:hideMark/>
          </w:tcPr>
          <w:p w:rsidR="006A0E38" w:rsidRPr="00DE2A4B" w:rsidRDefault="006A0E38" w:rsidP="00DE2A4B">
            <w:pPr>
              <w:spacing w:after="0" w:line="240" w:lineRule="auto"/>
              <w:jc w:val="center"/>
              <w:rPr>
                <w:rFonts w:ascii="AcadNusx" w:eastAsia="Times New Roman" w:hAnsi="AcadNusx"/>
                <w:b/>
                <w:bCs/>
                <w:lang w:val="ka-GE" w:eastAsia="ka-GE"/>
              </w:rPr>
            </w:pPr>
            <w:r w:rsidRPr="00DE2A4B">
              <w:rPr>
                <w:rFonts w:ascii="Sylfaen" w:eastAsia="Times New Roman" w:hAnsi="Sylfaen" w:cs="Sylfaen"/>
                <w:b/>
                <w:bCs/>
                <w:lang w:val="ka-GE" w:eastAsia="ka-GE"/>
              </w:rPr>
              <w:t>ბორჯომის</w:t>
            </w:r>
            <w:r w:rsidRPr="00DE2A4B">
              <w:rPr>
                <w:rFonts w:ascii="AcadNusx" w:eastAsia="Times New Roman" w:hAnsi="AcadNusx"/>
                <w:b/>
                <w:bCs/>
                <w:lang w:val="ka-GE" w:eastAsia="ka-GE"/>
              </w:rPr>
              <w:t xml:space="preserve"> </w:t>
            </w:r>
            <w:r w:rsidRPr="00DE2A4B">
              <w:rPr>
                <w:rFonts w:ascii="Sylfaen" w:eastAsia="Times New Roman" w:hAnsi="Sylfaen" w:cs="Sylfaen"/>
                <w:b/>
                <w:bCs/>
                <w:lang w:val="ka-GE" w:eastAsia="ka-GE"/>
              </w:rPr>
              <w:t>მუნიციპალიტეტი</w:t>
            </w:r>
          </w:p>
        </w:tc>
        <w:tc>
          <w:tcPr>
            <w:tcW w:w="2886" w:type="pct"/>
            <w:gridSpan w:val="3"/>
            <w:tcBorders>
              <w:top w:val="single" w:sz="8" w:space="0" w:color="auto"/>
              <w:left w:val="nil"/>
              <w:bottom w:val="single" w:sz="4" w:space="0" w:color="auto"/>
              <w:right w:val="single" w:sz="4" w:space="0" w:color="000000"/>
            </w:tcBorders>
            <w:shd w:val="clear" w:color="auto" w:fill="FFFFFF" w:themeFill="background1"/>
            <w:vAlign w:val="center"/>
            <w:hideMark/>
          </w:tcPr>
          <w:p w:rsidR="006A0E38" w:rsidRPr="00DE2A4B" w:rsidRDefault="006A0E38"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2026წელი</w:t>
            </w:r>
          </w:p>
        </w:tc>
      </w:tr>
      <w:tr w:rsidR="006A0E38" w:rsidRPr="00DE2A4B" w:rsidTr="006A0E38">
        <w:trPr>
          <w:trHeight w:val="330"/>
        </w:trPr>
        <w:tc>
          <w:tcPr>
            <w:tcW w:w="2114" w:type="pct"/>
            <w:vMerge/>
            <w:tcBorders>
              <w:top w:val="single" w:sz="8" w:space="0" w:color="auto"/>
              <w:left w:val="single" w:sz="8" w:space="0" w:color="auto"/>
              <w:bottom w:val="nil"/>
              <w:right w:val="nil"/>
            </w:tcBorders>
            <w:shd w:val="clear" w:color="auto" w:fill="FFFFFF" w:themeFill="background1"/>
            <w:vAlign w:val="center"/>
            <w:hideMark/>
          </w:tcPr>
          <w:p w:rsidR="006A0E38" w:rsidRPr="00DE2A4B" w:rsidRDefault="006A0E38" w:rsidP="00DE2A4B">
            <w:pPr>
              <w:spacing w:after="0" w:line="240" w:lineRule="auto"/>
              <w:rPr>
                <w:rFonts w:ascii="AcadNusx" w:eastAsia="Times New Roman" w:hAnsi="AcadNusx"/>
                <w:b/>
                <w:bCs/>
                <w:lang w:val="ka-GE" w:eastAsia="ka-GE"/>
              </w:rPr>
            </w:pPr>
          </w:p>
        </w:tc>
        <w:tc>
          <w:tcPr>
            <w:tcW w:w="876" w:type="pct"/>
            <w:vMerge w:val="restart"/>
            <w:tcBorders>
              <w:top w:val="nil"/>
              <w:left w:val="single" w:sz="4" w:space="0" w:color="auto"/>
              <w:bottom w:val="nil"/>
              <w:right w:val="single" w:sz="4" w:space="0" w:color="auto"/>
            </w:tcBorders>
            <w:shd w:val="clear" w:color="auto" w:fill="FFFFFF" w:themeFill="background1"/>
            <w:textDirection w:val="btLr"/>
            <w:vAlign w:val="center"/>
            <w:hideMark/>
          </w:tcPr>
          <w:p w:rsidR="006A0E38" w:rsidRPr="00DE2A4B" w:rsidRDefault="006A0E38" w:rsidP="00DE2A4B">
            <w:pPr>
              <w:spacing w:after="0" w:line="240" w:lineRule="auto"/>
              <w:jc w:val="center"/>
              <w:rPr>
                <w:rFonts w:ascii="LitNusx" w:eastAsia="Times New Roman" w:hAnsi="LitNusx"/>
                <w:b/>
                <w:bCs/>
                <w:lang w:val="ka-GE" w:eastAsia="ka-GE"/>
              </w:rPr>
            </w:pPr>
            <w:r w:rsidRPr="00DE2A4B">
              <w:rPr>
                <w:rFonts w:ascii="Sylfaen" w:eastAsia="Times New Roman" w:hAnsi="Sylfaen" w:cs="Sylfaen"/>
                <w:b/>
                <w:bCs/>
                <w:lang w:val="ka-GE" w:eastAsia="ka-GE"/>
              </w:rPr>
              <w:t>თანამდებობრივი</w:t>
            </w:r>
            <w:r w:rsidRPr="00DE2A4B">
              <w:rPr>
                <w:rFonts w:ascii="LitNusx" w:eastAsia="Times New Roman" w:hAnsi="LitNusx"/>
                <w:b/>
                <w:bCs/>
                <w:lang w:val="ka-GE" w:eastAsia="ka-GE"/>
              </w:rPr>
              <w:t xml:space="preserve"> </w:t>
            </w:r>
            <w:r w:rsidRPr="00DE2A4B">
              <w:rPr>
                <w:rFonts w:ascii="Sylfaen" w:eastAsia="Times New Roman" w:hAnsi="Sylfaen" w:cs="Sylfaen"/>
                <w:b/>
                <w:bCs/>
                <w:lang w:val="ka-GE" w:eastAsia="ka-GE"/>
              </w:rPr>
              <w:t>სარგო</w:t>
            </w:r>
          </w:p>
        </w:tc>
        <w:tc>
          <w:tcPr>
            <w:tcW w:w="2010"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6A0E38" w:rsidRPr="00DE2A4B" w:rsidRDefault="006A0E38" w:rsidP="00DE2A4B">
            <w:pPr>
              <w:spacing w:after="0" w:line="240" w:lineRule="auto"/>
              <w:jc w:val="center"/>
              <w:rPr>
                <w:rFonts w:ascii="LitNusx" w:eastAsia="Times New Roman" w:hAnsi="LitNusx"/>
                <w:b/>
                <w:bCs/>
                <w:lang w:val="ka-GE" w:eastAsia="ka-GE"/>
              </w:rPr>
            </w:pPr>
            <w:r w:rsidRPr="00DE2A4B">
              <w:rPr>
                <w:rFonts w:ascii="Sylfaen" w:eastAsia="Times New Roman" w:hAnsi="Sylfaen" w:cs="Sylfaen"/>
                <w:b/>
                <w:bCs/>
                <w:lang w:val="ka-GE" w:eastAsia="ka-GE"/>
              </w:rPr>
              <w:t>ხელფასის</w:t>
            </w:r>
            <w:r w:rsidRPr="00DE2A4B">
              <w:rPr>
                <w:rFonts w:ascii="LitNusx" w:eastAsia="Times New Roman" w:hAnsi="LitNusx"/>
                <w:b/>
                <w:bCs/>
                <w:lang w:val="ka-GE" w:eastAsia="ka-GE"/>
              </w:rPr>
              <w:t xml:space="preserve"> </w:t>
            </w:r>
            <w:r w:rsidRPr="00DE2A4B">
              <w:rPr>
                <w:rFonts w:ascii="Sylfaen" w:eastAsia="Times New Roman" w:hAnsi="Sylfaen" w:cs="Sylfaen"/>
                <w:b/>
                <w:bCs/>
                <w:lang w:val="ka-GE" w:eastAsia="ka-GE"/>
              </w:rPr>
              <w:t>ფონდი</w:t>
            </w:r>
          </w:p>
        </w:tc>
      </w:tr>
      <w:tr w:rsidR="006A0E38" w:rsidRPr="00DE2A4B" w:rsidTr="006A0E38">
        <w:trPr>
          <w:trHeight w:val="615"/>
        </w:trPr>
        <w:tc>
          <w:tcPr>
            <w:tcW w:w="2114" w:type="pct"/>
            <w:vMerge/>
            <w:tcBorders>
              <w:top w:val="single" w:sz="8" w:space="0" w:color="auto"/>
              <w:left w:val="single" w:sz="8" w:space="0" w:color="auto"/>
              <w:bottom w:val="nil"/>
              <w:right w:val="nil"/>
            </w:tcBorders>
            <w:shd w:val="clear" w:color="auto" w:fill="FFFFFF" w:themeFill="background1"/>
            <w:vAlign w:val="center"/>
            <w:hideMark/>
          </w:tcPr>
          <w:p w:rsidR="006A0E38" w:rsidRPr="00DE2A4B" w:rsidRDefault="006A0E38" w:rsidP="00DE2A4B">
            <w:pPr>
              <w:spacing w:after="0" w:line="240" w:lineRule="auto"/>
              <w:rPr>
                <w:rFonts w:ascii="AcadNusx" w:eastAsia="Times New Roman" w:hAnsi="AcadNusx"/>
                <w:b/>
                <w:bCs/>
                <w:lang w:val="ka-GE" w:eastAsia="ka-GE"/>
              </w:rPr>
            </w:pPr>
          </w:p>
        </w:tc>
        <w:tc>
          <w:tcPr>
            <w:tcW w:w="876" w:type="pct"/>
            <w:vMerge/>
            <w:tcBorders>
              <w:top w:val="nil"/>
              <w:left w:val="single" w:sz="4" w:space="0" w:color="auto"/>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rPr>
                <w:rFonts w:ascii="LitNusx" w:eastAsia="Times New Roman" w:hAnsi="LitNusx"/>
                <w:b/>
                <w:bCs/>
                <w:lang w:val="ka-GE" w:eastAsia="ka-GE"/>
              </w:rPr>
            </w:pP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LitNusx" w:eastAsia="Times New Roman" w:hAnsi="LitNusx"/>
                <w:b/>
                <w:bCs/>
                <w:lang w:val="ka-GE" w:eastAsia="ka-GE"/>
              </w:rPr>
            </w:pPr>
            <w:r w:rsidRPr="00DE2A4B">
              <w:rPr>
                <w:rFonts w:ascii="Sylfaen" w:eastAsia="Times New Roman" w:hAnsi="Sylfaen" w:cs="Sylfaen"/>
                <w:b/>
                <w:bCs/>
                <w:lang w:val="ka-GE" w:eastAsia="ka-GE"/>
              </w:rPr>
              <w:t>ერთი</w:t>
            </w:r>
            <w:r w:rsidRPr="00DE2A4B">
              <w:rPr>
                <w:rFonts w:ascii="LitNusx" w:eastAsia="Times New Roman" w:hAnsi="LitNusx"/>
                <w:b/>
                <w:bCs/>
                <w:lang w:val="ka-GE" w:eastAsia="ka-GE"/>
              </w:rPr>
              <w:t xml:space="preserve"> </w:t>
            </w:r>
            <w:r w:rsidRPr="00DE2A4B">
              <w:rPr>
                <w:rFonts w:ascii="Sylfaen" w:eastAsia="Times New Roman" w:hAnsi="Sylfaen" w:cs="Sylfaen"/>
                <w:b/>
                <w:bCs/>
                <w:lang w:val="ka-GE" w:eastAsia="ka-GE"/>
              </w:rPr>
              <w:t>თვის</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LitNusx" w:eastAsia="Times New Roman" w:hAnsi="LitNusx"/>
                <w:b/>
                <w:bCs/>
                <w:lang w:val="ka-GE" w:eastAsia="ka-GE"/>
              </w:rPr>
            </w:pPr>
            <w:r w:rsidRPr="00DE2A4B">
              <w:rPr>
                <w:rFonts w:ascii="Sylfaen" w:eastAsia="Times New Roman" w:hAnsi="Sylfaen" w:cs="Sylfaen"/>
                <w:b/>
                <w:bCs/>
                <w:lang w:val="ka-GE" w:eastAsia="ka-GE"/>
              </w:rPr>
              <w:t>წლიური</w:t>
            </w:r>
          </w:p>
        </w:tc>
      </w:tr>
      <w:tr w:rsidR="006A0E38" w:rsidRPr="00DE2A4B" w:rsidTr="006A0E38">
        <w:trPr>
          <w:trHeight w:val="330"/>
        </w:trPr>
        <w:tc>
          <w:tcPr>
            <w:tcW w:w="2114" w:type="pct"/>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cadNusx" w:eastAsia="Times New Roman" w:hAnsi="AcadNusx"/>
                <w:b/>
                <w:bCs/>
                <w:lang w:val="ka-GE" w:eastAsia="ka-GE"/>
              </w:rPr>
            </w:pPr>
            <w:r w:rsidRPr="00DE2A4B">
              <w:rPr>
                <w:rFonts w:ascii="AcadNusx" w:eastAsia="Times New Roman" w:hAnsi="AcadNusx"/>
                <w:b/>
                <w:bCs/>
                <w:lang w:val="ka-GE" w:eastAsia="ka-GE"/>
              </w:rPr>
              <w:t xml:space="preserve">dasaxeleba </w:t>
            </w:r>
          </w:p>
        </w:tc>
        <w:tc>
          <w:tcPr>
            <w:tcW w:w="876" w:type="pct"/>
            <w:tcBorders>
              <w:top w:val="single" w:sz="8" w:space="0" w:color="auto"/>
              <w:left w:val="nil"/>
              <w:bottom w:val="single" w:sz="4" w:space="0" w:color="auto"/>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b/>
                <w:bCs/>
                <w:lang w:val="ka-GE" w:eastAsia="ka-GE"/>
              </w:rPr>
            </w:pPr>
            <w:r w:rsidRPr="00DE2A4B">
              <w:rPr>
                <w:rFonts w:ascii="Arial" w:eastAsia="Times New Roman" w:hAnsi="Arial" w:cs="Arial"/>
                <w:b/>
                <w:bCs/>
                <w:lang w:val="ka-GE" w:eastAsia="ka-GE"/>
              </w:rPr>
              <w:t> </w:t>
            </w:r>
          </w:p>
        </w:tc>
        <w:tc>
          <w:tcPr>
            <w:tcW w:w="982" w:type="pct"/>
            <w:tcBorders>
              <w:top w:val="single" w:sz="8" w:space="0" w:color="auto"/>
              <w:left w:val="nil"/>
              <w:bottom w:val="single" w:sz="4" w:space="0" w:color="auto"/>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b/>
                <w:bCs/>
                <w:lang w:val="ka-GE" w:eastAsia="ka-GE"/>
              </w:rPr>
            </w:pPr>
            <w:r w:rsidRPr="00DE2A4B">
              <w:rPr>
                <w:rFonts w:ascii="Arial" w:eastAsia="Times New Roman" w:hAnsi="Arial" w:cs="Arial"/>
                <w:b/>
                <w:bCs/>
                <w:lang w:val="ka-GE" w:eastAsia="ka-GE"/>
              </w:rPr>
              <w:t>270 432</w:t>
            </w:r>
          </w:p>
        </w:tc>
        <w:tc>
          <w:tcPr>
            <w:tcW w:w="1028" w:type="pct"/>
            <w:tcBorders>
              <w:top w:val="single" w:sz="8" w:space="0" w:color="auto"/>
              <w:left w:val="nil"/>
              <w:bottom w:val="single" w:sz="4" w:space="0" w:color="auto"/>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b/>
                <w:bCs/>
                <w:lang w:val="ka-GE" w:eastAsia="ka-GE"/>
              </w:rPr>
            </w:pPr>
            <w:r w:rsidRPr="00DE2A4B">
              <w:rPr>
                <w:rFonts w:ascii="Arial" w:eastAsia="Times New Roman" w:hAnsi="Arial" w:cs="Arial"/>
                <w:b/>
                <w:bCs/>
                <w:lang w:val="ka-GE" w:eastAsia="ka-GE"/>
              </w:rPr>
              <w:t>3 245 184</w:t>
            </w:r>
          </w:p>
        </w:tc>
      </w:tr>
      <w:tr w:rsidR="006A0E38" w:rsidRPr="00DE2A4B" w:rsidTr="006A0E38">
        <w:trPr>
          <w:trHeight w:val="900"/>
        </w:trPr>
        <w:tc>
          <w:tcPr>
            <w:tcW w:w="2114" w:type="pct"/>
            <w:tcBorders>
              <w:top w:val="nil"/>
              <w:left w:val="single" w:sz="8" w:space="0" w:color="auto"/>
              <w:bottom w:val="single" w:sz="4" w:space="0" w:color="auto"/>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cadNusx" w:eastAsia="Times New Roman" w:hAnsi="AcadNusx"/>
                <w:b/>
                <w:bCs/>
                <w:lang w:val="ka-GE" w:eastAsia="ka-GE"/>
              </w:rPr>
            </w:pPr>
            <w:r w:rsidRPr="00DE2A4B">
              <w:rPr>
                <w:rFonts w:ascii="Sylfaen" w:eastAsia="Times New Roman" w:hAnsi="Sylfaen" w:cs="Sylfaen"/>
                <w:b/>
                <w:bCs/>
                <w:lang w:val="ka-GE" w:eastAsia="ka-GE"/>
              </w:rPr>
              <w:t>შტატით</w:t>
            </w:r>
            <w:r w:rsidRPr="00DE2A4B">
              <w:rPr>
                <w:rFonts w:ascii="AcadNusx" w:eastAsia="Times New Roman" w:hAnsi="AcadNusx"/>
                <w:b/>
                <w:bCs/>
                <w:lang w:val="ka-GE" w:eastAsia="ka-GE"/>
              </w:rPr>
              <w:t xml:space="preserve"> </w:t>
            </w:r>
            <w:r w:rsidRPr="00DE2A4B">
              <w:rPr>
                <w:rFonts w:ascii="Sylfaen" w:eastAsia="Times New Roman" w:hAnsi="Sylfaen" w:cs="Sylfaen"/>
                <w:b/>
                <w:bCs/>
                <w:lang w:val="ka-GE" w:eastAsia="ka-GE"/>
              </w:rPr>
              <w:t>გათვალისწინებული</w:t>
            </w:r>
          </w:p>
        </w:tc>
        <w:tc>
          <w:tcPr>
            <w:tcW w:w="876" w:type="pct"/>
            <w:tcBorders>
              <w:top w:val="nil"/>
              <w:left w:val="nil"/>
              <w:bottom w:val="single" w:sz="4" w:space="0" w:color="auto"/>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b/>
                <w:bCs/>
                <w:lang w:val="ka-GE" w:eastAsia="ka-GE"/>
              </w:rPr>
            </w:pPr>
            <w:r w:rsidRPr="00DE2A4B">
              <w:rPr>
                <w:rFonts w:ascii="Arial" w:eastAsia="Times New Roman" w:hAnsi="Arial" w:cs="Arial"/>
                <w:b/>
                <w:bCs/>
                <w:lang w:val="ka-GE" w:eastAsia="ka-GE"/>
              </w:rPr>
              <w:t> </w:t>
            </w:r>
          </w:p>
        </w:tc>
        <w:tc>
          <w:tcPr>
            <w:tcW w:w="982" w:type="pct"/>
            <w:tcBorders>
              <w:top w:val="nil"/>
              <w:left w:val="nil"/>
              <w:bottom w:val="single" w:sz="4" w:space="0" w:color="auto"/>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b/>
                <w:bCs/>
                <w:lang w:val="ka-GE" w:eastAsia="ka-GE"/>
              </w:rPr>
            </w:pPr>
            <w:r w:rsidRPr="00DE2A4B">
              <w:rPr>
                <w:rFonts w:ascii="Arial" w:eastAsia="Times New Roman" w:hAnsi="Arial" w:cs="Arial"/>
                <w:b/>
                <w:bCs/>
                <w:lang w:val="ka-GE" w:eastAsia="ka-GE"/>
              </w:rPr>
              <w:t>268 932</w:t>
            </w:r>
          </w:p>
        </w:tc>
        <w:tc>
          <w:tcPr>
            <w:tcW w:w="1028" w:type="pct"/>
            <w:tcBorders>
              <w:top w:val="nil"/>
              <w:left w:val="nil"/>
              <w:bottom w:val="single" w:sz="4" w:space="0" w:color="auto"/>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b/>
                <w:bCs/>
                <w:lang w:val="ka-GE" w:eastAsia="ka-GE"/>
              </w:rPr>
            </w:pPr>
            <w:r w:rsidRPr="00DE2A4B">
              <w:rPr>
                <w:rFonts w:ascii="Arial" w:eastAsia="Times New Roman" w:hAnsi="Arial" w:cs="Arial"/>
                <w:b/>
                <w:bCs/>
                <w:lang w:val="ka-GE" w:eastAsia="ka-GE"/>
              </w:rPr>
              <w:t>3 227 184</w:t>
            </w:r>
          </w:p>
        </w:tc>
      </w:tr>
      <w:tr w:rsidR="006A0E38" w:rsidRPr="00DE2A4B" w:rsidTr="006A0E38">
        <w:trPr>
          <w:trHeight w:val="720"/>
        </w:trPr>
        <w:tc>
          <w:tcPr>
            <w:tcW w:w="2114" w:type="pct"/>
            <w:tcBorders>
              <w:top w:val="nil"/>
              <w:left w:val="single" w:sz="8" w:space="0" w:color="auto"/>
              <w:bottom w:val="single" w:sz="8" w:space="0" w:color="auto"/>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cadNusx" w:eastAsia="Times New Roman" w:hAnsi="AcadNusx"/>
                <w:b/>
                <w:bCs/>
                <w:i/>
                <w:iCs/>
                <w:lang w:val="ka-GE" w:eastAsia="ka-GE"/>
              </w:rPr>
            </w:pPr>
            <w:r w:rsidRPr="00DE2A4B">
              <w:rPr>
                <w:rFonts w:ascii="Sylfaen" w:eastAsia="Times New Roman" w:hAnsi="Sylfaen" w:cs="Sylfaen"/>
                <w:b/>
                <w:bCs/>
                <w:i/>
                <w:iCs/>
                <w:lang w:val="ka-GE" w:eastAsia="ka-GE"/>
              </w:rPr>
              <w:t>ხელშეკრულება</w:t>
            </w:r>
          </w:p>
        </w:tc>
        <w:tc>
          <w:tcPr>
            <w:tcW w:w="876" w:type="pct"/>
            <w:tcBorders>
              <w:top w:val="nil"/>
              <w:left w:val="nil"/>
              <w:bottom w:val="single" w:sz="8" w:space="0" w:color="auto"/>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b/>
                <w:bCs/>
                <w:i/>
                <w:iCs/>
                <w:lang w:val="ka-GE" w:eastAsia="ka-GE"/>
              </w:rPr>
            </w:pPr>
            <w:r w:rsidRPr="00DE2A4B">
              <w:rPr>
                <w:rFonts w:ascii="Arial" w:eastAsia="Times New Roman" w:hAnsi="Arial" w:cs="Arial"/>
                <w:b/>
                <w:bCs/>
                <w:i/>
                <w:iCs/>
                <w:lang w:val="ka-GE" w:eastAsia="ka-GE"/>
              </w:rPr>
              <w:t> </w:t>
            </w:r>
          </w:p>
        </w:tc>
        <w:tc>
          <w:tcPr>
            <w:tcW w:w="982" w:type="pct"/>
            <w:tcBorders>
              <w:top w:val="nil"/>
              <w:left w:val="nil"/>
              <w:bottom w:val="single" w:sz="8" w:space="0" w:color="auto"/>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b/>
                <w:bCs/>
                <w:i/>
                <w:iCs/>
                <w:lang w:val="ka-GE" w:eastAsia="ka-GE"/>
              </w:rPr>
            </w:pPr>
            <w:r w:rsidRPr="00DE2A4B">
              <w:rPr>
                <w:rFonts w:ascii="Arial" w:eastAsia="Times New Roman" w:hAnsi="Arial" w:cs="Arial"/>
                <w:b/>
                <w:bCs/>
                <w:i/>
                <w:iCs/>
                <w:lang w:val="ka-GE" w:eastAsia="ka-GE"/>
              </w:rPr>
              <w:t>1 500</w:t>
            </w:r>
          </w:p>
        </w:tc>
        <w:tc>
          <w:tcPr>
            <w:tcW w:w="1028" w:type="pct"/>
            <w:tcBorders>
              <w:top w:val="nil"/>
              <w:left w:val="nil"/>
              <w:bottom w:val="single" w:sz="8" w:space="0" w:color="auto"/>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b/>
                <w:bCs/>
                <w:i/>
                <w:iCs/>
                <w:lang w:val="ka-GE" w:eastAsia="ka-GE"/>
              </w:rPr>
            </w:pPr>
            <w:r w:rsidRPr="00DE2A4B">
              <w:rPr>
                <w:rFonts w:ascii="Arial" w:eastAsia="Times New Roman" w:hAnsi="Arial" w:cs="Arial"/>
                <w:b/>
                <w:bCs/>
                <w:i/>
                <w:iCs/>
                <w:lang w:val="ka-GE" w:eastAsia="ka-GE"/>
              </w:rPr>
              <w:t>18 000</w:t>
            </w:r>
          </w:p>
        </w:tc>
      </w:tr>
      <w:tr w:rsidR="006A0E38" w:rsidRPr="00DE2A4B" w:rsidTr="006A0E38">
        <w:trPr>
          <w:trHeight w:val="420"/>
        </w:trPr>
        <w:tc>
          <w:tcPr>
            <w:tcW w:w="21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jc w:val="center"/>
              <w:rPr>
                <w:rFonts w:ascii="AcadNusx" w:eastAsia="Times New Roman" w:hAnsi="AcadNusx"/>
                <w:lang w:val="ka-GE" w:eastAsia="ka-GE"/>
              </w:rPr>
            </w:pPr>
            <w:r w:rsidRPr="00DE2A4B">
              <w:rPr>
                <w:rFonts w:ascii="AcadNusx" w:eastAsia="Times New Roman" w:hAnsi="AcadNusx"/>
                <w:lang w:val="ka-GE" w:eastAsia="ka-GE"/>
              </w:rPr>
              <w:t>direqtori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3 520</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3 520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42 240</w:t>
            </w:r>
          </w:p>
        </w:tc>
      </w:tr>
      <w:tr w:rsidR="006A0E38" w:rsidRPr="00DE2A4B" w:rsidTr="006A0E38">
        <w:trPr>
          <w:trHeight w:val="405"/>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mT. buRalteri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2 220</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2 220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26 640</w:t>
            </w:r>
          </w:p>
        </w:tc>
      </w:tr>
      <w:tr w:rsidR="006A0E38" w:rsidRPr="00DE2A4B" w:rsidTr="006A0E38">
        <w:trPr>
          <w:trHeight w:val="540"/>
        </w:trPr>
        <w:tc>
          <w:tcPr>
            <w:tcW w:w="2114" w:type="pct"/>
            <w:tcBorders>
              <w:top w:val="nil"/>
              <w:left w:val="single" w:sz="4" w:space="0" w:color="auto"/>
              <w:bottom w:val="single" w:sz="4" w:space="0" w:color="auto"/>
              <w:right w:val="single" w:sz="4" w:space="0" w:color="auto"/>
            </w:tcBorders>
            <w:shd w:val="clear" w:color="auto" w:fill="FFFFFF" w:themeFill="background1"/>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mT. specialisti Sesy.dvebis koordinatori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2 220</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2 220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26 640</w:t>
            </w:r>
          </w:p>
        </w:tc>
      </w:tr>
      <w:tr w:rsidR="006A0E38" w:rsidRPr="00DE2A4B" w:rsidTr="006A0E38">
        <w:trPr>
          <w:trHeight w:val="360"/>
        </w:trPr>
        <w:tc>
          <w:tcPr>
            <w:tcW w:w="2114" w:type="pct"/>
            <w:tcBorders>
              <w:top w:val="nil"/>
              <w:left w:val="single" w:sz="4" w:space="0" w:color="auto"/>
              <w:bottom w:val="single" w:sz="4" w:space="0" w:color="auto"/>
              <w:right w:val="single" w:sz="4" w:space="0" w:color="auto"/>
            </w:tcBorders>
            <w:shd w:val="clear" w:color="auto" w:fill="FFFFFF" w:themeFill="background1"/>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 xml:space="preserve">uf. </w:t>
            </w:r>
            <w:r w:rsidRPr="00DE2A4B">
              <w:rPr>
                <w:rFonts w:ascii="Sylfaen" w:eastAsia="Times New Roman" w:hAnsi="Sylfaen" w:cs="Sylfaen"/>
                <w:lang w:val="ka-GE" w:eastAsia="ka-GE"/>
              </w:rPr>
              <w:t>ს</w:t>
            </w:r>
            <w:r w:rsidRPr="00DE2A4B">
              <w:rPr>
                <w:rFonts w:ascii="AcadNusx" w:eastAsia="Times New Roman" w:hAnsi="AcadNusx"/>
                <w:lang w:val="ka-GE" w:eastAsia="ka-GE"/>
              </w:rPr>
              <w:t>pecialisti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1 515</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1 515</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18 180</w:t>
            </w:r>
          </w:p>
        </w:tc>
      </w:tr>
      <w:tr w:rsidR="006A0E38" w:rsidRPr="00DE2A4B" w:rsidTr="006A0E38">
        <w:trPr>
          <w:trHeight w:val="375"/>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specialisti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1 390</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4 170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50 040</w:t>
            </w:r>
          </w:p>
        </w:tc>
      </w:tr>
      <w:tr w:rsidR="006A0E38" w:rsidRPr="00DE2A4B" w:rsidTr="006A0E38">
        <w:trPr>
          <w:trHeight w:val="390"/>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buRalteri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1 515</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3 030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36 360</w:t>
            </w:r>
          </w:p>
        </w:tc>
      </w:tr>
      <w:tr w:rsidR="006A0E38" w:rsidRPr="00DE2A4B" w:rsidTr="006A0E38">
        <w:trPr>
          <w:trHeight w:val="390"/>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Sylfaen" w:eastAsia="Times New Roman" w:hAnsi="Sylfaen" w:cs="Sylfaen"/>
                <w:lang w:val="ka-GE" w:eastAsia="ka-GE"/>
              </w:rPr>
              <w:t>იურისტი</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1 390</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1 390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16 680</w:t>
            </w:r>
          </w:p>
        </w:tc>
      </w:tr>
      <w:tr w:rsidR="006A0E38" w:rsidRPr="00DE2A4B" w:rsidTr="006A0E38">
        <w:trPr>
          <w:trHeight w:val="390"/>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Sylfaen" w:eastAsia="Times New Roman" w:hAnsi="Sylfaen" w:cs="Sylfaen"/>
                <w:lang w:val="ka-GE" w:eastAsia="ka-GE"/>
              </w:rPr>
              <w:t>საქმის</w:t>
            </w:r>
            <w:r w:rsidRPr="00DE2A4B">
              <w:rPr>
                <w:rFonts w:ascii="AcadNusx" w:eastAsia="Times New Roman" w:hAnsi="AcadNusx"/>
                <w:lang w:val="ka-GE" w:eastAsia="ka-GE"/>
              </w:rPr>
              <w:t xml:space="preserve"> </w:t>
            </w:r>
            <w:r w:rsidRPr="00DE2A4B">
              <w:rPr>
                <w:rFonts w:ascii="Sylfaen" w:eastAsia="Times New Roman" w:hAnsi="Sylfaen" w:cs="Sylfaen"/>
                <w:lang w:val="ka-GE" w:eastAsia="ka-GE"/>
              </w:rPr>
              <w:t>მწარმოებელი</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956</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1 912</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22 944</w:t>
            </w:r>
          </w:p>
        </w:tc>
      </w:tr>
      <w:tr w:rsidR="006A0E38" w:rsidRPr="00DE2A4B" w:rsidTr="006A0E38">
        <w:trPr>
          <w:trHeight w:val="360"/>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meTodisti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1 320</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6 600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79 200</w:t>
            </w:r>
          </w:p>
        </w:tc>
      </w:tr>
      <w:tr w:rsidR="006A0E38" w:rsidRPr="00DE2A4B" w:rsidTr="006A0E38">
        <w:trPr>
          <w:trHeight w:val="375"/>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fsiqologi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1 260</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7 560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90 720</w:t>
            </w:r>
          </w:p>
        </w:tc>
      </w:tr>
      <w:tr w:rsidR="006A0E38" w:rsidRPr="00DE2A4B" w:rsidTr="006A0E38">
        <w:trPr>
          <w:trHeight w:val="375"/>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logopedi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1 260</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3 780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45 360</w:t>
            </w:r>
          </w:p>
        </w:tc>
      </w:tr>
      <w:tr w:rsidR="006A0E38" w:rsidRPr="00DE2A4B" w:rsidTr="006A0E38">
        <w:trPr>
          <w:trHeight w:val="390"/>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spec maswavlebeli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1 195</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8 365</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100 380</w:t>
            </w:r>
          </w:p>
        </w:tc>
      </w:tr>
      <w:tr w:rsidR="006A0E38" w:rsidRPr="00DE2A4B" w:rsidTr="006A0E38">
        <w:trPr>
          <w:trHeight w:val="660"/>
        </w:trPr>
        <w:tc>
          <w:tcPr>
            <w:tcW w:w="2114" w:type="pct"/>
            <w:tcBorders>
              <w:top w:val="nil"/>
              <w:left w:val="single" w:sz="4" w:space="0" w:color="auto"/>
              <w:bottom w:val="single" w:sz="4" w:space="0" w:color="auto"/>
              <w:right w:val="single" w:sz="4" w:space="0" w:color="auto"/>
            </w:tcBorders>
            <w:shd w:val="clear" w:color="auto" w:fill="FFFFFF" w:themeFill="background1"/>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dawesebulebis ufrosi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1 765</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1 765</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21 180</w:t>
            </w:r>
          </w:p>
        </w:tc>
      </w:tr>
      <w:tr w:rsidR="006A0E38" w:rsidRPr="00DE2A4B" w:rsidTr="006A0E38">
        <w:trPr>
          <w:trHeight w:val="630"/>
        </w:trPr>
        <w:tc>
          <w:tcPr>
            <w:tcW w:w="2114" w:type="pct"/>
            <w:tcBorders>
              <w:top w:val="nil"/>
              <w:left w:val="single" w:sz="4" w:space="0" w:color="auto"/>
              <w:bottom w:val="single" w:sz="4" w:space="0" w:color="auto"/>
              <w:right w:val="single" w:sz="4" w:space="0" w:color="auto"/>
            </w:tcBorders>
            <w:shd w:val="clear" w:color="auto" w:fill="FFFFFF" w:themeFill="background1"/>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dawesebulebis ufrosi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1 505</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3 010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36 120</w:t>
            </w:r>
          </w:p>
        </w:tc>
      </w:tr>
      <w:tr w:rsidR="006A0E38" w:rsidRPr="00DE2A4B" w:rsidTr="006A0E38">
        <w:trPr>
          <w:trHeight w:val="630"/>
        </w:trPr>
        <w:tc>
          <w:tcPr>
            <w:tcW w:w="2114" w:type="pct"/>
            <w:tcBorders>
              <w:top w:val="nil"/>
              <w:left w:val="single" w:sz="4" w:space="0" w:color="auto"/>
              <w:bottom w:val="single" w:sz="4" w:space="0" w:color="auto"/>
              <w:right w:val="single" w:sz="4" w:space="0" w:color="auto"/>
            </w:tcBorders>
            <w:shd w:val="clear" w:color="auto" w:fill="FFFFFF" w:themeFill="background1"/>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dawesebulebis ufrosi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1 400</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9 800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117 600</w:t>
            </w:r>
          </w:p>
        </w:tc>
      </w:tr>
      <w:tr w:rsidR="006A0E38" w:rsidRPr="00DE2A4B" w:rsidTr="006A0E38">
        <w:trPr>
          <w:trHeight w:val="585"/>
        </w:trPr>
        <w:tc>
          <w:tcPr>
            <w:tcW w:w="2114" w:type="pct"/>
            <w:tcBorders>
              <w:top w:val="nil"/>
              <w:left w:val="single" w:sz="4" w:space="0" w:color="auto"/>
              <w:bottom w:val="single" w:sz="4" w:space="0" w:color="auto"/>
              <w:right w:val="single" w:sz="4" w:space="0" w:color="auto"/>
            </w:tcBorders>
            <w:shd w:val="clear" w:color="auto" w:fill="FFFFFF" w:themeFill="background1"/>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dawesebulebis ufrosi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1 380</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2 760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33 120</w:t>
            </w:r>
          </w:p>
        </w:tc>
      </w:tr>
      <w:tr w:rsidR="006A0E38" w:rsidRPr="00DE2A4B" w:rsidTr="006A0E38">
        <w:trPr>
          <w:trHeight w:val="390"/>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aRmzrdeli pedagogi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1 300</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55 900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670 800</w:t>
            </w:r>
          </w:p>
        </w:tc>
      </w:tr>
      <w:tr w:rsidR="006A0E38" w:rsidRPr="00DE2A4B" w:rsidTr="006A0E38">
        <w:trPr>
          <w:trHeight w:val="360"/>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aRmzrdeli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1 260</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6 300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75 600</w:t>
            </w:r>
          </w:p>
        </w:tc>
      </w:tr>
      <w:tr w:rsidR="006A0E38" w:rsidRPr="00DE2A4B" w:rsidTr="006A0E38">
        <w:trPr>
          <w:trHeight w:val="345"/>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aRmzrdelis TanaSemwe</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1 075</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24 725</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296 700</w:t>
            </w:r>
          </w:p>
        </w:tc>
      </w:tr>
      <w:tr w:rsidR="006A0E38" w:rsidRPr="00DE2A4B" w:rsidTr="006A0E38">
        <w:trPr>
          <w:trHeight w:val="390"/>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musikis maswavlebeli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1 015</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14 210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170 520</w:t>
            </w:r>
          </w:p>
        </w:tc>
      </w:tr>
      <w:tr w:rsidR="006A0E38" w:rsidRPr="00DE2A4B" w:rsidTr="006A0E38">
        <w:trPr>
          <w:trHeight w:val="390"/>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eqTani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1 015</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13 195</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158 340</w:t>
            </w:r>
          </w:p>
        </w:tc>
      </w:tr>
      <w:tr w:rsidR="006A0E38" w:rsidRPr="00DE2A4B" w:rsidTr="006A0E38">
        <w:trPr>
          <w:trHeight w:val="405"/>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mzareuli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1 075</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16 125</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193 500</w:t>
            </w:r>
          </w:p>
        </w:tc>
      </w:tr>
      <w:tr w:rsidR="006A0E38" w:rsidRPr="00DE2A4B" w:rsidTr="006A0E38">
        <w:trPr>
          <w:trHeight w:val="390"/>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mzareulis TanaSemwe</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1 015</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8 120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97 440</w:t>
            </w:r>
          </w:p>
        </w:tc>
      </w:tr>
      <w:tr w:rsidR="006A0E38" w:rsidRPr="00DE2A4B" w:rsidTr="006A0E38">
        <w:trPr>
          <w:trHeight w:val="390"/>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ZiZa</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1 015</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12 180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146 160</w:t>
            </w:r>
          </w:p>
        </w:tc>
      </w:tr>
      <w:tr w:rsidR="006A0E38" w:rsidRPr="00DE2A4B" w:rsidTr="006A0E38">
        <w:trPr>
          <w:trHeight w:val="450"/>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damlagebeli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1 015</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35 525</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426 300</w:t>
            </w:r>
          </w:p>
        </w:tc>
      </w:tr>
      <w:tr w:rsidR="006A0E38" w:rsidRPr="00DE2A4B" w:rsidTr="006A0E38">
        <w:trPr>
          <w:trHeight w:val="330"/>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Senobis damlagebeli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1 015</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7 105</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85 260</w:t>
            </w:r>
          </w:p>
        </w:tc>
      </w:tr>
      <w:tr w:rsidR="006A0E38" w:rsidRPr="00DE2A4B" w:rsidTr="006A0E38">
        <w:trPr>
          <w:trHeight w:val="330"/>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eleqtrikosi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1 160</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1 160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13 920</w:t>
            </w:r>
          </w:p>
        </w:tc>
      </w:tr>
      <w:tr w:rsidR="006A0E38" w:rsidRPr="00DE2A4B" w:rsidTr="006A0E38">
        <w:trPr>
          <w:trHeight w:val="315"/>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 xml:space="preserve">san. </w:t>
            </w:r>
            <w:r w:rsidRPr="00DE2A4B">
              <w:rPr>
                <w:rFonts w:ascii="Sylfaen" w:eastAsia="Times New Roman" w:hAnsi="Sylfaen" w:cs="Sylfaen"/>
                <w:lang w:val="ka-GE" w:eastAsia="ka-GE"/>
              </w:rPr>
              <w:t>ტ</w:t>
            </w:r>
            <w:r w:rsidRPr="00DE2A4B">
              <w:rPr>
                <w:rFonts w:ascii="AcadNusx" w:eastAsia="Times New Roman" w:hAnsi="AcadNusx"/>
                <w:lang w:val="ka-GE" w:eastAsia="ka-GE"/>
              </w:rPr>
              <w:t>eqniki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1 160</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2 320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27 840</w:t>
            </w:r>
          </w:p>
        </w:tc>
      </w:tr>
      <w:tr w:rsidR="006A0E38" w:rsidRPr="00DE2A4B" w:rsidTr="006A0E38">
        <w:trPr>
          <w:trHeight w:val="315"/>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daraji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845</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5 915</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70 980</w:t>
            </w:r>
          </w:p>
        </w:tc>
      </w:tr>
      <w:tr w:rsidR="006A0E38" w:rsidRPr="00DE2A4B" w:rsidTr="006A0E38">
        <w:trPr>
          <w:trHeight w:val="315"/>
        </w:trPr>
        <w:tc>
          <w:tcPr>
            <w:tcW w:w="2114"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Sylfaen" w:eastAsia="Times New Roman" w:hAnsi="Sylfaen" w:cs="Sylfaen"/>
                <w:lang w:val="ka-GE" w:eastAsia="ka-GE"/>
              </w:rPr>
              <w:t>დამხმარე</w:t>
            </w:r>
            <w:r w:rsidRPr="00DE2A4B">
              <w:rPr>
                <w:rFonts w:ascii="AcadNusx" w:eastAsia="Times New Roman" w:hAnsi="AcadNusx"/>
                <w:lang w:val="ka-GE" w:eastAsia="ka-GE"/>
              </w:rPr>
              <w:t xml:space="preserve"> </w:t>
            </w:r>
            <w:r w:rsidRPr="00DE2A4B">
              <w:rPr>
                <w:rFonts w:ascii="Sylfaen" w:eastAsia="Times New Roman" w:hAnsi="Sylfaen" w:cs="Sylfaen"/>
                <w:lang w:val="ka-GE" w:eastAsia="ka-GE"/>
              </w:rPr>
              <w:t>მუშა</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845</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2 535</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30 420</w:t>
            </w:r>
          </w:p>
        </w:tc>
      </w:tr>
      <w:tr w:rsidR="006A0E38" w:rsidRPr="00DE2A4B" w:rsidTr="006A0E38">
        <w:trPr>
          <w:trHeight w:val="330"/>
        </w:trPr>
        <w:tc>
          <w:tcPr>
            <w:tcW w:w="2114" w:type="pct"/>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cadNusx" w:eastAsia="Times New Roman" w:hAnsi="AcadNusx"/>
                <w:b/>
                <w:bCs/>
                <w:i/>
                <w:iCs/>
                <w:lang w:val="ka-GE" w:eastAsia="ka-GE"/>
              </w:rPr>
            </w:pPr>
            <w:r w:rsidRPr="00DE2A4B">
              <w:rPr>
                <w:rFonts w:ascii="Sylfaen" w:eastAsia="Times New Roman" w:hAnsi="Sylfaen" w:cs="Sylfaen"/>
                <w:b/>
                <w:bCs/>
                <w:i/>
                <w:iCs/>
                <w:lang w:val="ka-GE" w:eastAsia="ka-GE"/>
              </w:rPr>
              <w:t>ხელშეკრულება</w:t>
            </w:r>
          </w:p>
        </w:tc>
        <w:tc>
          <w:tcPr>
            <w:tcW w:w="876" w:type="pct"/>
            <w:tcBorders>
              <w:top w:val="single" w:sz="4" w:space="0" w:color="auto"/>
              <w:left w:val="nil"/>
              <w:bottom w:val="single" w:sz="4" w:space="0" w:color="auto"/>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b/>
                <w:bCs/>
                <w:i/>
                <w:iCs/>
                <w:lang w:val="ka-GE" w:eastAsia="ka-GE"/>
              </w:rPr>
            </w:pPr>
            <w:r w:rsidRPr="00DE2A4B">
              <w:rPr>
                <w:rFonts w:ascii="Arial" w:eastAsia="Times New Roman" w:hAnsi="Arial" w:cs="Arial"/>
                <w:b/>
                <w:bCs/>
                <w:i/>
                <w:iCs/>
                <w:lang w:val="ka-GE" w:eastAsia="ka-GE"/>
              </w:rPr>
              <w:t> </w:t>
            </w:r>
          </w:p>
        </w:tc>
        <w:tc>
          <w:tcPr>
            <w:tcW w:w="982" w:type="pct"/>
            <w:tcBorders>
              <w:top w:val="single" w:sz="4" w:space="0" w:color="auto"/>
              <w:left w:val="nil"/>
              <w:bottom w:val="single" w:sz="4" w:space="0" w:color="auto"/>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b/>
                <w:bCs/>
                <w:i/>
                <w:iCs/>
                <w:lang w:val="ka-GE" w:eastAsia="ka-GE"/>
              </w:rPr>
            </w:pPr>
            <w:r w:rsidRPr="00DE2A4B">
              <w:rPr>
                <w:rFonts w:ascii="Arial" w:eastAsia="Times New Roman" w:hAnsi="Arial" w:cs="Arial"/>
                <w:b/>
                <w:bCs/>
                <w:i/>
                <w:iCs/>
                <w:lang w:val="ka-GE" w:eastAsia="ka-GE"/>
              </w:rPr>
              <w:t>1 500</w:t>
            </w:r>
          </w:p>
        </w:tc>
        <w:tc>
          <w:tcPr>
            <w:tcW w:w="1028" w:type="pct"/>
            <w:tcBorders>
              <w:top w:val="single" w:sz="4" w:space="0" w:color="auto"/>
              <w:left w:val="nil"/>
              <w:bottom w:val="single" w:sz="4" w:space="0" w:color="auto"/>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b/>
                <w:bCs/>
                <w:i/>
                <w:iCs/>
                <w:lang w:val="ka-GE" w:eastAsia="ka-GE"/>
              </w:rPr>
            </w:pPr>
            <w:r w:rsidRPr="00DE2A4B">
              <w:rPr>
                <w:rFonts w:ascii="Arial" w:eastAsia="Times New Roman" w:hAnsi="Arial" w:cs="Arial"/>
                <w:b/>
                <w:bCs/>
                <w:i/>
                <w:iCs/>
                <w:lang w:val="ka-GE" w:eastAsia="ka-GE"/>
              </w:rPr>
              <w:t>18 000</w:t>
            </w:r>
          </w:p>
        </w:tc>
      </w:tr>
      <w:tr w:rsidR="006A0E38" w:rsidRPr="00DE2A4B" w:rsidTr="006A0E38">
        <w:trPr>
          <w:trHeight w:val="330"/>
        </w:trPr>
        <w:tc>
          <w:tcPr>
            <w:tcW w:w="2114" w:type="pct"/>
            <w:tcBorders>
              <w:top w:val="nil"/>
              <w:left w:val="single" w:sz="8" w:space="0" w:color="auto"/>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Sylfaen" w:eastAsia="Times New Roman" w:hAnsi="Sylfaen" w:cs="Sylfaen"/>
                <w:lang w:val="ka-GE" w:eastAsia="ka-GE"/>
              </w:rPr>
              <w:t>მძღოლი</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1 200</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1 200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14 400</w:t>
            </w:r>
          </w:p>
        </w:tc>
      </w:tr>
      <w:tr w:rsidR="006A0E38" w:rsidRPr="00DE2A4B" w:rsidTr="006A0E38">
        <w:trPr>
          <w:trHeight w:val="330"/>
        </w:trPr>
        <w:tc>
          <w:tcPr>
            <w:tcW w:w="2114" w:type="pct"/>
            <w:tcBorders>
              <w:top w:val="nil"/>
              <w:left w:val="single" w:sz="8" w:space="0" w:color="auto"/>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rPr>
                <w:rFonts w:ascii="AcadNusx" w:eastAsia="Times New Roman" w:hAnsi="AcadNusx"/>
                <w:lang w:val="ka-GE" w:eastAsia="ka-GE"/>
              </w:rPr>
            </w:pPr>
            <w:r w:rsidRPr="00DE2A4B">
              <w:rPr>
                <w:rFonts w:ascii="AcadNusx" w:eastAsia="Times New Roman" w:hAnsi="AcadNusx"/>
                <w:lang w:val="ka-GE" w:eastAsia="ka-GE"/>
              </w:rPr>
              <w:t>cecxlfa</w:t>
            </w:r>
            <w:r w:rsidRPr="00DE2A4B">
              <w:rPr>
                <w:rFonts w:ascii="Sylfaen" w:eastAsia="Times New Roman" w:hAnsi="Sylfaen" w:cs="Sylfaen"/>
                <w:lang w:val="ka-GE" w:eastAsia="ka-GE"/>
              </w:rPr>
              <w:t>რ</w:t>
            </w:r>
            <w:r w:rsidRPr="00DE2A4B">
              <w:rPr>
                <w:rFonts w:ascii="AcadNusx" w:eastAsia="Times New Roman" w:hAnsi="AcadNusx"/>
                <w:lang w:val="ka-GE" w:eastAsia="ka-GE"/>
              </w:rPr>
              <w:t>eSi</w:t>
            </w:r>
          </w:p>
        </w:tc>
        <w:tc>
          <w:tcPr>
            <w:tcW w:w="876"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300</w:t>
            </w:r>
          </w:p>
        </w:tc>
        <w:tc>
          <w:tcPr>
            <w:tcW w:w="982"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300</w:t>
            </w:r>
          </w:p>
        </w:tc>
        <w:tc>
          <w:tcPr>
            <w:tcW w:w="1028" w:type="pct"/>
            <w:tcBorders>
              <w:top w:val="nil"/>
              <w:left w:val="nil"/>
              <w:bottom w:val="nil"/>
              <w:right w:val="single" w:sz="4" w:space="0" w:color="auto"/>
            </w:tcBorders>
            <w:shd w:val="clear" w:color="auto" w:fill="FFFFFF" w:themeFill="background1"/>
            <w:vAlign w:val="center"/>
            <w:hideMark/>
          </w:tcPr>
          <w:p w:rsidR="006A0E38" w:rsidRPr="00DE2A4B" w:rsidRDefault="006A0E38" w:rsidP="00DE2A4B">
            <w:pPr>
              <w:spacing w:after="0" w:line="240" w:lineRule="auto"/>
              <w:jc w:val="center"/>
              <w:rPr>
                <w:rFonts w:ascii="Arial" w:eastAsia="Times New Roman" w:hAnsi="Arial" w:cs="Arial"/>
                <w:lang w:val="ka-GE" w:eastAsia="ka-GE"/>
              </w:rPr>
            </w:pPr>
            <w:r w:rsidRPr="00DE2A4B">
              <w:rPr>
                <w:rFonts w:ascii="Arial" w:eastAsia="Times New Roman" w:hAnsi="Arial" w:cs="Arial"/>
                <w:lang w:val="ka-GE" w:eastAsia="ka-GE"/>
              </w:rPr>
              <w:t>3 600</w:t>
            </w:r>
          </w:p>
        </w:tc>
      </w:tr>
    </w:tbl>
    <w:p w:rsidR="00DE2A4B" w:rsidRDefault="00DE2A4B" w:rsidP="00641E10">
      <w:pPr>
        <w:jc w:val="both"/>
        <w:rPr>
          <w:b/>
          <w:sz w:val="28"/>
        </w:rPr>
      </w:pPr>
    </w:p>
    <w:p w:rsidR="00184A6D" w:rsidRDefault="00184A6D" w:rsidP="00DB03A2">
      <w:pPr>
        <w:jc w:val="center"/>
        <w:rPr>
          <w:b/>
          <w:sz w:val="28"/>
        </w:rPr>
      </w:pPr>
    </w:p>
    <w:p w:rsidR="001D0B64" w:rsidRDefault="001D0B64" w:rsidP="00DB03A2">
      <w:pPr>
        <w:jc w:val="center"/>
        <w:rPr>
          <w:b/>
          <w:sz w:val="28"/>
        </w:rPr>
      </w:pPr>
    </w:p>
    <w:p w:rsidR="00184A6D" w:rsidRPr="007C4845" w:rsidRDefault="00184A6D" w:rsidP="007A60E4">
      <w:pPr>
        <w:jc w:val="center"/>
        <w:rPr>
          <w:b/>
          <w:sz w:val="28"/>
        </w:rPr>
      </w:pPr>
    </w:p>
    <w:p w:rsidR="00184A6D" w:rsidRDefault="00184A6D" w:rsidP="007A60E4">
      <w:pPr>
        <w:jc w:val="center"/>
        <w:rPr>
          <w:b/>
          <w:sz w:val="28"/>
        </w:rPr>
      </w:pPr>
    </w:p>
    <w:p w:rsidR="00DB03A2" w:rsidRPr="005A4778" w:rsidRDefault="00DB03A2" w:rsidP="00DB03A2">
      <w:pPr>
        <w:jc w:val="both"/>
        <w:rPr>
          <w:rFonts w:ascii="Sylfaen" w:eastAsia="Times New Roman" w:hAnsi="Sylfaen" w:cs="Sylfaen"/>
          <w:color w:val="000000"/>
          <w:sz w:val="24"/>
          <w:szCs w:val="24"/>
          <w:lang w:val="ka-GE" w:eastAsia="ka-GE"/>
        </w:rPr>
      </w:pPr>
      <w:r w:rsidRPr="005A4778">
        <w:rPr>
          <w:rFonts w:ascii="Sylfaen" w:eastAsia="Times New Roman" w:hAnsi="Sylfaen" w:cs="Sylfaen"/>
          <w:color w:val="000000"/>
          <w:sz w:val="24"/>
          <w:szCs w:val="24"/>
          <w:lang w:val="ka-GE" w:eastAsia="ka-GE"/>
        </w:rPr>
        <w:t>გენდერულ ჭრილში სტატისტიკით სულ მუნიციპალიტეტში რამდენი სკოლამდელი ასაკი ბავშვია, მ.შ. გოგონა და ვაჟი.</w:t>
      </w:r>
    </w:p>
    <w:p w:rsidR="00DB03A2" w:rsidRDefault="00DB03A2" w:rsidP="00184A6D">
      <w:pPr>
        <w:jc w:val="both"/>
        <w:rPr>
          <w:rFonts w:ascii="Sylfaen" w:eastAsia="Times New Roman" w:hAnsi="Sylfaen" w:cs="Sylfaen"/>
          <w:color w:val="000000"/>
          <w:sz w:val="24"/>
          <w:szCs w:val="24"/>
          <w:lang w:val="ka-GE" w:eastAsia="ka-GE"/>
        </w:rPr>
      </w:pPr>
      <w:r w:rsidRPr="005A4778">
        <w:rPr>
          <w:rFonts w:ascii="Sylfaen" w:eastAsia="Times New Roman" w:hAnsi="Sylfaen" w:cs="Sylfaen"/>
          <w:color w:val="000000"/>
          <w:sz w:val="24"/>
          <w:szCs w:val="24"/>
          <w:lang w:val="ka-GE" w:eastAsia="ka-GE"/>
        </w:rPr>
        <w:t xml:space="preserve">აქედან რამდენი </w:t>
      </w:r>
      <w:r w:rsidR="00D92E23">
        <w:rPr>
          <w:rFonts w:ascii="Sylfaen" w:eastAsia="Times New Roman" w:hAnsi="Sylfaen" w:cs="Sylfaen"/>
          <w:color w:val="000000"/>
          <w:sz w:val="24"/>
          <w:szCs w:val="24"/>
          <w:lang w:val="ka-GE" w:eastAsia="ka-GE"/>
        </w:rPr>
        <w:t>ბ</w:t>
      </w:r>
      <w:r w:rsidRPr="005A4778">
        <w:rPr>
          <w:rFonts w:ascii="Sylfaen" w:eastAsia="Times New Roman" w:hAnsi="Sylfaen" w:cs="Sylfaen"/>
          <w:color w:val="000000"/>
          <w:sz w:val="24"/>
          <w:szCs w:val="24"/>
          <w:lang w:val="ka-GE" w:eastAsia="ka-GE"/>
        </w:rPr>
        <w:t>ავშვი დარეგისტრირებულია საბავშვო ბაღებში სულ -888, მათ შოროის გოგონა -88, ვაჟი.</w:t>
      </w:r>
    </w:p>
    <w:p w:rsidR="00184A6D" w:rsidRPr="00184A6D" w:rsidRDefault="00184A6D" w:rsidP="00184A6D">
      <w:pPr>
        <w:jc w:val="both"/>
        <w:rPr>
          <w:rFonts w:ascii="Sylfaen" w:eastAsia="Times New Roman" w:hAnsi="Sylfaen" w:cs="Sylfaen"/>
          <w:color w:val="000000"/>
          <w:sz w:val="24"/>
          <w:szCs w:val="24"/>
          <w:lang w:val="ka-GE" w:eastAsia="ka-GE"/>
        </w:rPr>
      </w:pPr>
    </w:p>
    <w:p w:rsidR="00184A6D" w:rsidRPr="00184A6D" w:rsidRDefault="00184A6D" w:rsidP="00184A6D">
      <w:pPr>
        <w:rPr>
          <w:b/>
          <w:lang w:val="ka-GE"/>
        </w:rPr>
      </w:pPr>
      <w:r w:rsidRPr="00184A6D">
        <w:rPr>
          <w:rFonts w:ascii="Sylfaen" w:hAnsi="Sylfaen" w:cs="Sylfaen"/>
          <w:b/>
          <w:lang w:val="ka-GE"/>
        </w:rPr>
        <w:t>რიცხოვნობა</w:t>
      </w:r>
      <w:r w:rsidRPr="00184A6D">
        <w:rPr>
          <w:b/>
          <w:lang w:val="ka-GE"/>
        </w:rPr>
        <w:t xml:space="preserve"> </w:t>
      </w:r>
      <w:r w:rsidRPr="00184A6D">
        <w:rPr>
          <w:rFonts w:ascii="Sylfaen" w:hAnsi="Sylfaen" w:cs="Sylfaen"/>
          <w:b/>
          <w:lang w:val="ka-GE"/>
        </w:rPr>
        <w:t>გენდერუ</w:t>
      </w:r>
      <w:r w:rsidRPr="00184A6D">
        <w:rPr>
          <w:b/>
          <w:lang w:val="ka-GE"/>
        </w:rPr>
        <w:t xml:space="preserve"> </w:t>
      </w:r>
      <w:r w:rsidRPr="00184A6D">
        <w:rPr>
          <w:rFonts w:ascii="Sylfaen" w:hAnsi="Sylfaen" w:cs="Sylfaen"/>
          <w:b/>
          <w:lang w:val="ka-GE"/>
        </w:rPr>
        <w:t>ჭრილში</w:t>
      </w:r>
      <w:r>
        <w:rPr>
          <w:rFonts w:ascii="Sylfaen" w:hAnsi="Sylfaen" w:cs="Sylfaen"/>
          <w:b/>
          <w:lang w:val="ka-GE"/>
        </w:rPr>
        <w:t xml:space="preserve"> ა(ა)იპ ბაკურიანის ბაღი</w:t>
      </w:r>
    </w:p>
    <w:p w:rsidR="00DB03A2" w:rsidRDefault="00DB03A2" w:rsidP="00DB03A2">
      <w:pPr>
        <w:jc w:val="both"/>
        <w:rPr>
          <w:rFonts w:ascii="Sylfaen" w:hAnsi="Sylfaen"/>
          <w:lang w:val="ka-GE"/>
        </w:rPr>
      </w:pPr>
    </w:p>
    <w:tbl>
      <w:tblPr>
        <w:tblStyle w:val="TableGrid1"/>
        <w:tblW w:w="5000" w:type="pct"/>
        <w:tblLook w:val="04A0" w:firstRow="1" w:lastRow="0" w:firstColumn="1" w:lastColumn="0" w:noHBand="0" w:noVBand="1"/>
      </w:tblPr>
      <w:tblGrid>
        <w:gridCol w:w="4020"/>
        <w:gridCol w:w="1888"/>
        <w:gridCol w:w="2012"/>
        <w:gridCol w:w="2515"/>
        <w:gridCol w:w="2515"/>
      </w:tblGrid>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დასახელება</w:t>
            </w:r>
          </w:p>
        </w:tc>
        <w:tc>
          <w:tcPr>
            <w:tcW w:w="729" w:type="pct"/>
          </w:tcPr>
          <w:p w:rsidR="00184A6D" w:rsidRPr="00121FD2"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w:t>
            </w:r>
            <w:r w:rsidR="006A0E38">
              <w:rPr>
                <w:lang w:val="ka-GE"/>
              </w:rPr>
              <w:t>2</w:t>
            </w:r>
          </w:p>
        </w:tc>
        <w:tc>
          <w:tcPr>
            <w:tcW w:w="777" w:type="pct"/>
          </w:tcPr>
          <w:p w:rsidR="00184A6D" w:rsidRPr="00121FD2"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w:t>
            </w:r>
            <w:r w:rsidR="006A0E38">
              <w:rPr>
                <w:lang w:val="ka-GE"/>
              </w:rPr>
              <w:t>3</w:t>
            </w:r>
          </w:p>
        </w:tc>
        <w:tc>
          <w:tcPr>
            <w:tcW w:w="971" w:type="pct"/>
          </w:tcPr>
          <w:p w:rsidR="00184A6D" w:rsidRPr="00184A6D" w:rsidRDefault="00184A6D" w:rsidP="00184A6D">
            <w:pPr>
              <w:rPr>
                <w:lang w:val="ka-GE"/>
              </w:rPr>
            </w:pPr>
            <w:r w:rsidRPr="00184A6D">
              <w:rPr>
                <w:rFonts w:ascii="Sylfaen" w:hAnsi="Sylfaen" w:cs="Sylfaen"/>
                <w:lang w:val="ka-GE"/>
              </w:rPr>
              <w:t>რაოდენობა</w:t>
            </w:r>
            <w:r w:rsidRPr="00184A6D">
              <w:rPr>
                <w:lang w:val="ka-GE"/>
              </w:rPr>
              <w:t xml:space="preserve"> </w:t>
            </w:r>
          </w:p>
          <w:p w:rsidR="00184A6D" w:rsidRPr="00121FD2" w:rsidRDefault="00184A6D" w:rsidP="00184A6D">
            <w:pPr>
              <w:rPr>
                <w:rFonts w:ascii="Sylfaen" w:hAnsi="Sylfaen"/>
              </w:rPr>
            </w:pPr>
            <w:r w:rsidRPr="00184A6D">
              <w:rPr>
                <w:rFonts w:ascii="Sylfaen" w:hAnsi="Sylfaen"/>
                <w:lang w:val="ka-GE"/>
              </w:rPr>
              <w:t>202</w:t>
            </w:r>
            <w:r w:rsidR="006A0E38">
              <w:rPr>
                <w:rFonts w:ascii="Sylfaen" w:hAnsi="Sylfaen"/>
                <w:lang w:val="ka-GE"/>
              </w:rPr>
              <w:t>4</w:t>
            </w:r>
          </w:p>
        </w:tc>
        <w:tc>
          <w:tcPr>
            <w:tcW w:w="971" w:type="pct"/>
          </w:tcPr>
          <w:p w:rsidR="00184A6D" w:rsidRPr="00121FD2"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w:t>
            </w:r>
            <w:r w:rsidR="006A0E38">
              <w:rPr>
                <w:lang w:val="ka-GE"/>
              </w:rPr>
              <w:t>5</w:t>
            </w: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საბავშვო</w:t>
            </w:r>
            <w:r w:rsidRPr="00184A6D">
              <w:rPr>
                <w:lang w:val="ka-GE"/>
              </w:rPr>
              <w:t xml:space="preserve"> </w:t>
            </w:r>
            <w:r w:rsidRPr="00184A6D">
              <w:rPr>
                <w:rFonts w:ascii="Sylfaen" w:hAnsi="Sylfaen" w:cs="Sylfaen"/>
                <w:lang w:val="ka-GE"/>
              </w:rPr>
              <w:t>ბაღის</w:t>
            </w:r>
            <w:r w:rsidRPr="00184A6D">
              <w:rPr>
                <w:lang w:val="ka-GE"/>
              </w:rPr>
              <w:t xml:space="preserve"> </w:t>
            </w:r>
            <w:r w:rsidRPr="00184A6D">
              <w:rPr>
                <w:rFonts w:ascii="Sylfaen" w:hAnsi="Sylfaen" w:cs="Sylfaen"/>
                <w:lang w:val="ka-GE"/>
              </w:rPr>
              <w:t>ასაკი</w:t>
            </w:r>
            <w:r w:rsidRPr="00184A6D">
              <w:rPr>
                <w:lang w:val="ka-GE"/>
              </w:rPr>
              <w:t xml:space="preserve"> </w:t>
            </w:r>
            <w:r w:rsidRPr="00184A6D">
              <w:rPr>
                <w:rFonts w:ascii="Sylfaen" w:hAnsi="Sylfaen" w:cs="Sylfaen"/>
                <w:lang w:val="ka-GE"/>
              </w:rPr>
              <w:t>მცხოვრები</w:t>
            </w:r>
            <w:r w:rsidRPr="00184A6D">
              <w:rPr>
                <w:lang w:val="ka-GE"/>
              </w:rPr>
              <w:t xml:space="preserve"> </w:t>
            </w:r>
            <w:r w:rsidRPr="00184A6D">
              <w:rPr>
                <w:rFonts w:ascii="Sylfaen" w:hAnsi="Sylfaen" w:cs="Sylfaen"/>
                <w:lang w:val="ka-GE"/>
              </w:rPr>
              <w:t>ბავში</w:t>
            </w:r>
          </w:p>
        </w:tc>
        <w:tc>
          <w:tcPr>
            <w:tcW w:w="729"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ვაჟი</w:t>
            </w:r>
          </w:p>
        </w:tc>
        <w:tc>
          <w:tcPr>
            <w:tcW w:w="729"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გოგონა</w:t>
            </w:r>
          </w:p>
        </w:tc>
        <w:tc>
          <w:tcPr>
            <w:tcW w:w="729"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აღსაზრდელი</w:t>
            </w:r>
          </w:p>
        </w:tc>
        <w:tc>
          <w:tcPr>
            <w:tcW w:w="729" w:type="pct"/>
          </w:tcPr>
          <w:p w:rsidR="00184A6D" w:rsidRPr="00184A6D" w:rsidRDefault="00184A6D" w:rsidP="00184A6D">
            <w:pPr>
              <w:rPr>
                <w:lang w:val="ka-GE"/>
              </w:rPr>
            </w:pPr>
            <w:r w:rsidRPr="00184A6D">
              <w:rPr>
                <w:lang w:val="ka-GE"/>
              </w:rPr>
              <w:t>85</w:t>
            </w:r>
          </w:p>
        </w:tc>
        <w:tc>
          <w:tcPr>
            <w:tcW w:w="777" w:type="pct"/>
          </w:tcPr>
          <w:p w:rsidR="00184A6D" w:rsidRPr="00184A6D" w:rsidRDefault="00184A6D" w:rsidP="00184A6D">
            <w:pPr>
              <w:rPr>
                <w:lang w:val="ka-GE"/>
              </w:rPr>
            </w:pPr>
            <w:r w:rsidRPr="00184A6D">
              <w:rPr>
                <w:lang w:val="ka-GE"/>
              </w:rPr>
              <w:t>95</w:t>
            </w:r>
          </w:p>
        </w:tc>
        <w:tc>
          <w:tcPr>
            <w:tcW w:w="971" w:type="pct"/>
          </w:tcPr>
          <w:p w:rsidR="00184A6D" w:rsidRPr="00184A6D" w:rsidRDefault="00184A6D" w:rsidP="00184A6D">
            <w:pPr>
              <w:rPr>
                <w:lang w:val="ka-GE"/>
              </w:rPr>
            </w:pPr>
            <w:r w:rsidRPr="00184A6D">
              <w:rPr>
                <w:lang w:val="ka-GE"/>
              </w:rPr>
              <w:t>88</w:t>
            </w:r>
          </w:p>
        </w:tc>
        <w:tc>
          <w:tcPr>
            <w:tcW w:w="971" w:type="pct"/>
          </w:tcPr>
          <w:p w:rsidR="00184A6D" w:rsidRPr="00184A6D" w:rsidRDefault="00184A6D" w:rsidP="00184A6D">
            <w:pPr>
              <w:rPr>
                <w:lang w:val="ka-GE"/>
              </w:rPr>
            </w:pPr>
            <w:r w:rsidRPr="00184A6D">
              <w:rPr>
                <w:lang w:val="ka-GE"/>
              </w:rPr>
              <w:t>82</w:t>
            </w: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აღსაზრდელი</w:t>
            </w:r>
            <w:r w:rsidRPr="00184A6D">
              <w:rPr>
                <w:lang w:val="ka-GE"/>
              </w:rPr>
              <w:t xml:space="preserve"> </w:t>
            </w:r>
            <w:r w:rsidRPr="00184A6D">
              <w:rPr>
                <w:rFonts w:ascii="Sylfaen" w:hAnsi="Sylfaen" w:cs="Sylfaen"/>
                <w:lang w:val="ka-GE"/>
              </w:rPr>
              <w:t>ვაჟი</w:t>
            </w:r>
          </w:p>
        </w:tc>
        <w:tc>
          <w:tcPr>
            <w:tcW w:w="729" w:type="pct"/>
          </w:tcPr>
          <w:p w:rsidR="00184A6D" w:rsidRPr="00184A6D" w:rsidRDefault="00184A6D" w:rsidP="00184A6D">
            <w:pPr>
              <w:rPr>
                <w:lang w:val="ka-GE"/>
              </w:rPr>
            </w:pPr>
            <w:r w:rsidRPr="00184A6D">
              <w:rPr>
                <w:lang w:val="ka-GE"/>
              </w:rPr>
              <w:t>43</w:t>
            </w:r>
          </w:p>
        </w:tc>
        <w:tc>
          <w:tcPr>
            <w:tcW w:w="777" w:type="pct"/>
          </w:tcPr>
          <w:p w:rsidR="00184A6D" w:rsidRPr="00184A6D" w:rsidRDefault="00184A6D" w:rsidP="00184A6D">
            <w:pPr>
              <w:rPr>
                <w:lang w:val="ka-GE"/>
              </w:rPr>
            </w:pPr>
            <w:r w:rsidRPr="00184A6D">
              <w:rPr>
                <w:lang w:val="ka-GE"/>
              </w:rPr>
              <w:t>42</w:t>
            </w:r>
          </w:p>
        </w:tc>
        <w:tc>
          <w:tcPr>
            <w:tcW w:w="971" w:type="pct"/>
          </w:tcPr>
          <w:p w:rsidR="00184A6D" w:rsidRPr="00184A6D" w:rsidRDefault="00184A6D" w:rsidP="00184A6D">
            <w:pPr>
              <w:rPr>
                <w:lang w:val="ka-GE"/>
              </w:rPr>
            </w:pPr>
            <w:r w:rsidRPr="00184A6D">
              <w:rPr>
                <w:lang w:val="ka-GE"/>
              </w:rPr>
              <w:t>42</w:t>
            </w:r>
          </w:p>
        </w:tc>
        <w:tc>
          <w:tcPr>
            <w:tcW w:w="971" w:type="pct"/>
          </w:tcPr>
          <w:p w:rsidR="00184A6D" w:rsidRPr="00184A6D" w:rsidRDefault="00184A6D" w:rsidP="00184A6D">
            <w:pPr>
              <w:rPr>
                <w:lang w:val="ka-GE"/>
              </w:rPr>
            </w:pPr>
            <w:r w:rsidRPr="00184A6D">
              <w:rPr>
                <w:lang w:val="ka-GE"/>
              </w:rPr>
              <w:t>47</w:t>
            </w: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აღსაზრდელი</w:t>
            </w:r>
            <w:r w:rsidRPr="00184A6D">
              <w:rPr>
                <w:lang w:val="ka-GE"/>
              </w:rPr>
              <w:t xml:space="preserve"> </w:t>
            </w:r>
            <w:r w:rsidRPr="00184A6D">
              <w:rPr>
                <w:rFonts w:ascii="Sylfaen" w:hAnsi="Sylfaen" w:cs="Sylfaen"/>
                <w:lang w:val="ka-GE"/>
              </w:rPr>
              <w:t>გოგონა</w:t>
            </w:r>
          </w:p>
        </w:tc>
        <w:tc>
          <w:tcPr>
            <w:tcW w:w="729" w:type="pct"/>
          </w:tcPr>
          <w:p w:rsidR="00184A6D" w:rsidRPr="00184A6D" w:rsidRDefault="00184A6D" w:rsidP="00184A6D">
            <w:pPr>
              <w:rPr>
                <w:lang w:val="ka-GE"/>
              </w:rPr>
            </w:pPr>
            <w:r w:rsidRPr="00184A6D">
              <w:rPr>
                <w:lang w:val="ka-GE"/>
              </w:rPr>
              <w:t>42</w:t>
            </w:r>
          </w:p>
        </w:tc>
        <w:tc>
          <w:tcPr>
            <w:tcW w:w="777" w:type="pct"/>
          </w:tcPr>
          <w:p w:rsidR="00184A6D" w:rsidRPr="00184A6D" w:rsidRDefault="00184A6D" w:rsidP="00184A6D">
            <w:pPr>
              <w:rPr>
                <w:lang w:val="ka-GE"/>
              </w:rPr>
            </w:pPr>
            <w:r w:rsidRPr="00184A6D">
              <w:rPr>
                <w:lang w:val="ka-GE"/>
              </w:rPr>
              <w:t>53</w:t>
            </w:r>
          </w:p>
        </w:tc>
        <w:tc>
          <w:tcPr>
            <w:tcW w:w="971" w:type="pct"/>
          </w:tcPr>
          <w:p w:rsidR="00184A6D" w:rsidRPr="00184A6D" w:rsidRDefault="00184A6D" w:rsidP="00184A6D">
            <w:pPr>
              <w:rPr>
                <w:lang w:val="ka-GE"/>
              </w:rPr>
            </w:pPr>
            <w:r w:rsidRPr="00184A6D">
              <w:rPr>
                <w:lang w:val="ka-GE"/>
              </w:rPr>
              <w:t>46</w:t>
            </w:r>
          </w:p>
        </w:tc>
        <w:tc>
          <w:tcPr>
            <w:tcW w:w="971" w:type="pct"/>
          </w:tcPr>
          <w:p w:rsidR="00184A6D" w:rsidRPr="00184A6D" w:rsidRDefault="00184A6D" w:rsidP="00184A6D">
            <w:pPr>
              <w:rPr>
                <w:lang w:val="ka-GE"/>
              </w:rPr>
            </w:pPr>
            <w:r w:rsidRPr="00184A6D">
              <w:rPr>
                <w:lang w:val="ka-GE"/>
              </w:rPr>
              <w:t>35</w:t>
            </w: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თანამშრომელი</w:t>
            </w:r>
          </w:p>
        </w:tc>
        <w:tc>
          <w:tcPr>
            <w:tcW w:w="729" w:type="pct"/>
          </w:tcPr>
          <w:p w:rsidR="00184A6D" w:rsidRPr="00184A6D" w:rsidRDefault="00184A6D" w:rsidP="00184A6D">
            <w:pPr>
              <w:rPr>
                <w:lang w:val="ka-GE"/>
              </w:rPr>
            </w:pPr>
            <w:r w:rsidRPr="00184A6D">
              <w:rPr>
                <w:lang w:val="ka-GE"/>
              </w:rPr>
              <w:t>20</w:t>
            </w:r>
          </w:p>
        </w:tc>
        <w:tc>
          <w:tcPr>
            <w:tcW w:w="777" w:type="pct"/>
          </w:tcPr>
          <w:p w:rsidR="00184A6D" w:rsidRPr="00184A6D" w:rsidRDefault="00184A6D" w:rsidP="00184A6D">
            <w:pPr>
              <w:rPr>
                <w:lang w:val="ka-GE"/>
              </w:rPr>
            </w:pPr>
            <w:r w:rsidRPr="00184A6D">
              <w:rPr>
                <w:lang w:val="ka-GE"/>
              </w:rPr>
              <w:t>20</w:t>
            </w:r>
          </w:p>
        </w:tc>
        <w:tc>
          <w:tcPr>
            <w:tcW w:w="971" w:type="pct"/>
          </w:tcPr>
          <w:p w:rsidR="00184A6D" w:rsidRPr="00184A6D" w:rsidRDefault="00184A6D" w:rsidP="00184A6D">
            <w:pPr>
              <w:rPr>
                <w:lang w:val="ka-GE"/>
              </w:rPr>
            </w:pPr>
            <w:r w:rsidRPr="00184A6D">
              <w:rPr>
                <w:lang w:val="ka-GE"/>
              </w:rPr>
              <w:t>21</w:t>
            </w:r>
          </w:p>
        </w:tc>
        <w:tc>
          <w:tcPr>
            <w:tcW w:w="971" w:type="pct"/>
          </w:tcPr>
          <w:p w:rsidR="00184A6D" w:rsidRPr="00184A6D" w:rsidRDefault="00184A6D" w:rsidP="00184A6D">
            <w:pPr>
              <w:rPr>
                <w:lang w:val="ka-GE"/>
              </w:rPr>
            </w:pPr>
            <w:r w:rsidRPr="00184A6D">
              <w:rPr>
                <w:lang w:val="ka-GE"/>
              </w:rPr>
              <w:t>21</w:t>
            </w: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00B75C34">
              <w:rPr>
                <w:rFonts w:ascii="Sylfaen" w:hAnsi="Sylfaen" w:cs="Sylfaen"/>
                <w:lang w:val="ka-GE"/>
              </w:rPr>
              <w:t>თ</w:t>
            </w:r>
            <w:r w:rsidRPr="00184A6D">
              <w:rPr>
                <w:rFonts w:ascii="Sylfaen" w:hAnsi="Sylfaen" w:cs="Sylfaen"/>
                <w:lang w:val="ka-GE"/>
              </w:rPr>
              <w:t>ანამშრომელი</w:t>
            </w:r>
            <w:r w:rsidRPr="00184A6D">
              <w:rPr>
                <w:lang w:val="ka-GE"/>
              </w:rPr>
              <w:t xml:space="preserve"> </w:t>
            </w:r>
            <w:r w:rsidRPr="00184A6D">
              <w:rPr>
                <w:rFonts w:ascii="Sylfaen" w:hAnsi="Sylfaen" w:cs="Sylfaen"/>
                <w:lang w:val="ka-GE"/>
              </w:rPr>
              <w:t>მამაკაცი</w:t>
            </w:r>
          </w:p>
        </w:tc>
        <w:tc>
          <w:tcPr>
            <w:tcW w:w="729" w:type="pct"/>
          </w:tcPr>
          <w:p w:rsidR="00184A6D" w:rsidRPr="00184A6D" w:rsidRDefault="00184A6D" w:rsidP="00184A6D">
            <w:pPr>
              <w:rPr>
                <w:lang w:val="ka-GE"/>
              </w:rPr>
            </w:pPr>
            <w:r w:rsidRPr="00184A6D">
              <w:rPr>
                <w:lang w:val="ka-GE"/>
              </w:rPr>
              <w:t>1</w:t>
            </w:r>
          </w:p>
        </w:tc>
        <w:tc>
          <w:tcPr>
            <w:tcW w:w="777" w:type="pct"/>
          </w:tcPr>
          <w:p w:rsidR="00184A6D" w:rsidRPr="00184A6D" w:rsidRDefault="00184A6D" w:rsidP="00184A6D">
            <w:pPr>
              <w:rPr>
                <w:lang w:val="ka-GE"/>
              </w:rPr>
            </w:pPr>
            <w:r w:rsidRPr="00184A6D">
              <w:rPr>
                <w:lang w:val="ka-GE"/>
              </w:rPr>
              <w:t>1</w:t>
            </w:r>
          </w:p>
        </w:tc>
        <w:tc>
          <w:tcPr>
            <w:tcW w:w="971" w:type="pct"/>
          </w:tcPr>
          <w:p w:rsidR="00184A6D" w:rsidRPr="00184A6D" w:rsidRDefault="00184A6D" w:rsidP="00184A6D">
            <w:pPr>
              <w:rPr>
                <w:lang w:val="ka-GE"/>
              </w:rPr>
            </w:pPr>
            <w:r w:rsidRPr="00184A6D">
              <w:rPr>
                <w:lang w:val="ka-GE"/>
              </w:rPr>
              <w:t>1</w:t>
            </w:r>
          </w:p>
        </w:tc>
        <w:tc>
          <w:tcPr>
            <w:tcW w:w="971" w:type="pct"/>
          </w:tcPr>
          <w:p w:rsidR="00184A6D" w:rsidRPr="00184A6D" w:rsidRDefault="00184A6D" w:rsidP="00184A6D">
            <w:pPr>
              <w:rPr>
                <w:lang w:val="ka-GE"/>
              </w:rPr>
            </w:pPr>
            <w:r w:rsidRPr="00184A6D">
              <w:rPr>
                <w:lang w:val="ka-GE"/>
              </w:rPr>
              <w:t>1</w:t>
            </w: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თანამშრომელი</w:t>
            </w:r>
            <w:r w:rsidRPr="00184A6D">
              <w:rPr>
                <w:lang w:val="ka-GE"/>
              </w:rPr>
              <w:t xml:space="preserve"> </w:t>
            </w:r>
            <w:r w:rsidRPr="00184A6D">
              <w:rPr>
                <w:rFonts w:ascii="Sylfaen" w:hAnsi="Sylfaen" w:cs="Sylfaen"/>
                <w:lang w:val="ka-GE"/>
              </w:rPr>
              <w:t>ქალბატონი</w:t>
            </w:r>
          </w:p>
        </w:tc>
        <w:tc>
          <w:tcPr>
            <w:tcW w:w="729" w:type="pct"/>
          </w:tcPr>
          <w:p w:rsidR="00184A6D" w:rsidRPr="00184A6D" w:rsidRDefault="00184A6D" w:rsidP="00184A6D">
            <w:pPr>
              <w:rPr>
                <w:lang w:val="ka-GE"/>
              </w:rPr>
            </w:pPr>
            <w:r w:rsidRPr="00184A6D">
              <w:rPr>
                <w:lang w:val="ka-GE"/>
              </w:rPr>
              <w:t>19</w:t>
            </w:r>
          </w:p>
        </w:tc>
        <w:tc>
          <w:tcPr>
            <w:tcW w:w="777" w:type="pct"/>
          </w:tcPr>
          <w:p w:rsidR="00184A6D" w:rsidRPr="00184A6D" w:rsidRDefault="00184A6D" w:rsidP="00184A6D">
            <w:pPr>
              <w:rPr>
                <w:lang w:val="ka-GE"/>
              </w:rPr>
            </w:pPr>
            <w:r w:rsidRPr="00184A6D">
              <w:rPr>
                <w:lang w:val="ka-GE"/>
              </w:rPr>
              <w:t>19</w:t>
            </w:r>
          </w:p>
        </w:tc>
        <w:tc>
          <w:tcPr>
            <w:tcW w:w="971" w:type="pct"/>
          </w:tcPr>
          <w:p w:rsidR="00184A6D" w:rsidRPr="00184A6D" w:rsidRDefault="00184A6D" w:rsidP="00184A6D">
            <w:pPr>
              <w:rPr>
                <w:lang w:val="ka-GE"/>
              </w:rPr>
            </w:pPr>
            <w:r w:rsidRPr="00184A6D">
              <w:rPr>
                <w:lang w:val="ka-GE"/>
              </w:rPr>
              <w:t>20</w:t>
            </w:r>
          </w:p>
        </w:tc>
        <w:tc>
          <w:tcPr>
            <w:tcW w:w="971" w:type="pct"/>
          </w:tcPr>
          <w:p w:rsidR="00184A6D" w:rsidRPr="00184A6D" w:rsidRDefault="00184A6D" w:rsidP="00184A6D">
            <w:pPr>
              <w:rPr>
                <w:lang w:val="ka-GE"/>
              </w:rPr>
            </w:pPr>
            <w:r w:rsidRPr="00184A6D">
              <w:rPr>
                <w:lang w:val="ka-GE"/>
              </w:rPr>
              <w:t>20</w:t>
            </w:r>
          </w:p>
        </w:tc>
      </w:tr>
    </w:tbl>
    <w:p w:rsidR="00184A6D" w:rsidRPr="00184A6D" w:rsidRDefault="00184A6D" w:rsidP="00DB03A2">
      <w:pPr>
        <w:jc w:val="both"/>
        <w:rPr>
          <w:rFonts w:ascii="Sylfaen" w:hAnsi="Sylfaen"/>
          <w:lang w:val="ka-GE"/>
        </w:rPr>
      </w:pPr>
    </w:p>
    <w:p w:rsidR="00DB03A2" w:rsidRDefault="00DB03A2" w:rsidP="00DB03A2">
      <w:pPr>
        <w:jc w:val="both"/>
        <w:rPr>
          <w:lang w:val="ka-GE"/>
        </w:rPr>
      </w:pPr>
    </w:p>
    <w:p w:rsidR="00DB03A2" w:rsidRPr="00184A6D" w:rsidRDefault="00DB03A2" w:rsidP="00184A6D">
      <w:pPr>
        <w:rPr>
          <w:b/>
          <w:lang w:val="ka-GE"/>
        </w:rPr>
      </w:pPr>
      <w:r w:rsidRPr="00184A6D">
        <w:rPr>
          <w:rFonts w:ascii="Sylfaen" w:hAnsi="Sylfaen" w:cs="Sylfaen"/>
          <w:b/>
          <w:lang w:val="ka-GE"/>
        </w:rPr>
        <w:t>რიცხოვნობა</w:t>
      </w:r>
      <w:r w:rsidRPr="00184A6D">
        <w:rPr>
          <w:b/>
          <w:lang w:val="ka-GE"/>
        </w:rPr>
        <w:t xml:space="preserve"> </w:t>
      </w:r>
      <w:r w:rsidRPr="00184A6D">
        <w:rPr>
          <w:rFonts w:ascii="Sylfaen" w:hAnsi="Sylfaen" w:cs="Sylfaen"/>
          <w:b/>
          <w:lang w:val="ka-GE"/>
        </w:rPr>
        <w:t>ეთნიკურ</w:t>
      </w:r>
      <w:r w:rsidRPr="00184A6D">
        <w:rPr>
          <w:b/>
          <w:lang w:val="ka-GE"/>
        </w:rPr>
        <w:t xml:space="preserve"> </w:t>
      </w:r>
      <w:r w:rsidRPr="00184A6D">
        <w:rPr>
          <w:rFonts w:ascii="Sylfaen" w:hAnsi="Sylfaen" w:cs="Sylfaen"/>
          <w:b/>
          <w:lang w:val="ka-GE"/>
        </w:rPr>
        <w:t>ჭრილში</w:t>
      </w:r>
      <w:r w:rsidR="00184A6D">
        <w:rPr>
          <w:rFonts w:ascii="Sylfaen" w:hAnsi="Sylfaen" w:cs="Sylfaen"/>
          <w:b/>
          <w:lang w:val="ka-GE"/>
        </w:rPr>
        <w:t xml:space="preserve"> ა(ა)იპ ბაკურიანის ბაღი</w:t>
      </w:r>
    </w:p>
    <w:tbl>
      <w:tblPr>
        <w:tblStyle w:val="TableGrid2"/>
        <w:tblW w:w="5000" w:type="pct"/>
        <w:tblLook w:val="04A0" w:firstRow="1" w:lastRow="0" w:firstColumn="1" w:lastColumn="0" w:noHBand="0" w:noVBand="1"/>
      </w:tblPr>
      <w:tblGrid>
        <w:gridCol w:w="500"/>
        <w:gridCol w:w="3520"/>
        <w:gridCol w:w="2139"/>
        <w:gridCol w:w="2012"/>
        <w:gridCol w:w="2264"/>
        <w:gridCol w:w="2515"/>
      </w:tblGrid>
      <w:tr w:rsidR="00184A6D" w:rsidRPr="00184A6D" w:rsidTr="00184A6D">
        <w:tc>
          <w:tcPr>
            <w:tcW w:w="193" w:type="pct"/>
          </w:tcPr>
          <w:p w:rsidR="00184A6D" w:rsidRPr="00184A6D" w:rsidRDefault="00184A6D" w:rsidP="00184A6D"/>
        </w:tc>
        <w:tc>
          <w:tcPr>
            <w:tcW w:w="1359" w:type="pct"/>
          </w:tcPr>
          <w:p w:rsidR="00184A6D" w:rsidRPr="00184A6D" w:rsidRDefault="00184A6D" w:rsidP="00184A6D">
            <w:pPr>
              <w:rPr>
                <w:lang w:val="ka-GE"/>
              </w:rPr>
            </w:pPr>
            <w:r w:rsidRPr="00184A6D">
              <w:rPr>
                <w:rFonts w:ascii="Sylfaen" w:hAnsi="Sylfaen" w:cs="Sylfaen"/>
                <w:lang w:val="ka-GE"/>
              </w:rPr>
              <w:t>დასახელება</w:t>
            </w:r>
          </w:p>
        </w:tc>
        <w:tc>
          <w:tcPr>
            <w:tcW w:w="826" w:type="pct"/>
          </w:tcPr>
          <w:p w:rsidR="00184A6D" w:rsidRPr="00121FD2"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w:t>
            </w:r>
            <w:r w:rsidR="006A0E38">
              <w:rPr>
                <w:lang w:val="ka-GE"/>
              </w:rPr>
              <w:t>2</w:t>
            </w:r>
          </w:p>
        </w:tc>
        <w:tc>
          <w:tcPr>
            <w:tcW w:w="777" w:type="pct"/>
          </w:tcPr>
          <w:p w:rsidR="00184A6D" w:rsidRPr="00121FD2"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w:t>
            </w:r>
            <w:r w:rsidR="006A0E38">
              <w:rPr>
                <w:lang w:val="ka-GE"/>
              </w:rPr>
              <w:t>3</w:t>
            </w:r>
          </w:p>
        </w:tc>
        <w:tc>
          <w:tcPr>
            <w:tcW w:w="874" w:type="pct"/>
          </w:tcPr>
          <w:p w:rsidR="00184A6D" w:rsidRPr="00121FD2"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w:t>
            </w:r>
            <w:r w:rsidR="006A0E38">
              <w:rPr>
                <w:lang w:val="ka-GE"/>
              </w:rPr>
              <w:t>4</w:t>
            </w:r>
          </w:p>
        </w:tc>
        <w:tc>
          <w:tcPr>
            <w:tcW w:w="971" w:type="pct"/>
          </w:tcPr>
          <w:p w:rsidR="00184A6D" w:rsidRPr="00121FD2"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w:t>
            </w:r>
            <w:r w:rsidR="006A0E38">
              <w:rPr>
                <w:lang w:val="ka-GE"/>
              </w:rPr>
              <w:t>5</w:t>
            </w:r>
          </w:p>
          <w:p w:rsidR="00184A6D" w:rsidRPr="00184A6D" w:rsidRDefault="00184A6D" w:rsidP="00184A6D">
            <w:pPr>
              <w:rPr>
                <w:rFonts w:ascii="Sylfaen" w:hAnsi="Sylfaen"/>
              </w:rPr>
            </w:pPr>
          </w:p>
        </w:tc>
      </w:tr>
      <w:tr w:rsidR="00184A6D" w:rsidRPr="00184A6D" w:rsidTr="00184A6D">
        <w:tc>
          <w:tcPr>
            <w:tcW w:w="193" w:type="pct"/>
          </w:tcPr>
          <w:p w:rsidR="00184A6D" w:rsidRPr="00184A6D" w:rsidRDefault="00184A6D" w:rsidP="00184A6D"/>
        </w:tc>
        <w:tc>
          <w:tcPr>
            <w:tcW w:w="1359" w:type="pct"/>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საბავშვო</w:t>
            </w:r>
            <w:r w:rsidRPr="00184A6D">
              <w:rPr>
                <w:lang w:val="ka-GE"/>
              </w:rPr>
              <w:t xml:space="preserve"> </w:t>
            </w:r>
            <w:r w:rsidRPr="00184A6D">
              <w:rPr>
                <w:rFonts w:ascii="Sylfaen" w:hAnsi="Sylfaen" w:cs="Sylfaen"/>
                <w:lang w:val="ka-GE"/>
              </w:rPr>
              <w:t>ბაღის</w:t>
            </w:r>
            <w:r w:rsidRPr="00184A6D">
              <w:rPr>
                <w:lang w:val="ka-GE"/>
              </w:rPr>
              <w:t xml:space="preserve"> </w:t>
            </w:r>
            <w:r w:rsidRPr="00184A6D">
              <w:rPr>
                <w:rFonts w:ascii="Sylfaen" w:hAnsi="Sylfaen" w:cs="Sylfaen"/>
                <w:lang w:val="ka-GE"/>
              </w:rPr>
              <w:t>ასაკი</w:t>
            </w:r>
            <w:r w:rsidRPr="00184A6D">
              <w:rPr>
                <w:lang w:val="ka-GE"/>
              </w:rPr>
              <w:t xml:space="preserve"> </w:t>
            </w:r>
            <w:r w:rsidRPr="00184A6D">
              <w:rPr>
                <w:rFonts w:ascii="Sylfaen" w:hAnsi="Sylfaen" w:cs="Sylfaen"/>
                <w:lang w:val="ka-GE"/>
              </w:rPr>
              <w:t>მცხოვრები</w:t>
            </w:r>
            <w:r w:rsidRPr="00184A6D">
              <w:rPr>
                <w:lang w:val="ka-GE"/>
              </w:rPr>
              <w:t xml:space="preserve"> </w:t>
            </w:r>
            <w:r w:rsidRPr="00184A6D">
              <w:rPr>
                <w:rFonts w:ascii="Sylfaen" w:hAnsi="Sylfaen" w:cs="Sylfaen"/>
                <w:lang w:val="ka-GE"/>
              </w:rPr>
              <w:t>ბავში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ქართველი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სომეხი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აზრბაიჯანელი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უკრაინელი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სხვა</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თანამშრომელი</w:t>
            </w:r>
          </w:p>
        </w:tc>
        <w:tc>
          <w:tcPr>
            <w:tcW w:w="826" w:type="pct"/>
          </w:tcPr>
          <w:p w:rsidR="00184A6D" w:rsidRPr="00184A6D" w:rsidRDefault="00184A6D" w:rsidP="00184A6D">
            <w:pPr>
              <w:rPr>
                <w:lang w:val="ka-GE"/>
              </w:rPr>
            </w:pPr>
            <w:r w:rsidRPr="00184A6D">
              <w:rPr>
                <w:lang w:val="ka-GE"/>
              </w:rPr>
              <w:t>20</w:t>
            </w:r>
          </w:p>
        </w:tc>
        <w:tc>
          <w:tcPr>
            <w:tcW w:w="777" w:type="pct"/>
          </w:tcPr>
          <w:p w:rsidR="00184A6D" w:rsidRPr="00184A6D" w:rsidRDefault="00184A6D" w:rsidP="00184A6D">
            <w:pPr>
              <w:rPr>
                <w:lang w:val="ka-GE"/>
              </w:rPr>
            </w:pPr>
            <w:r w:rsidRPr="00184A6D">
              <w:rPr>
                <w:lang w:val="ka-GE"/>
              </w:rPr>
              <w:t>20</w:t>
            </w:r>
          </w:p>
        </w:tc>
        <w:tc>
          <w:tcPr>
            <w:tcW w:w="874" w:type="pct"/>
          </w:tcPr>
          <w:p w:rsidR="00184A6D" w:rsidRPr="00184A6D" w:rsidRDefault="00184A6D" w:rsidP="00184A6D">
            <w:pPr>
              <w:rPr>
                <w:lang w:val="ka-GE"/>
              </w:rPr>
            </w:pPr>
            <w:r w:rsidRPr="00184A6D">
              <w:rPr>
                <w:lang w:val="ka-GE"/>
              </w:rPr>
              <w:t>21</w:t>
            </w:r>
          </w:p>
        </w:tc>
        <w:tc>
          <w:tcPr>
            <w:tcW w:w="971" w:type="pct"/>
          </w:tcPr>
          <w:p w:rsidR="00184A6D" w:rsidRPr="00184A6D" w:rsidRDefault="00184A6D" w:rsidP="00184A6D">
            <w:pPr>
              <w:rPr>
                <w:lang w:val="ka-GE"/>
              </w:rPr>
            </w:pPr>
            <w:r w:rsidRPr="00184A6D">
              <w:rPr>
                <w:lang w:val="ka-GE"/>
              </w:rPr>
              <w:t>21</w:t>
            </w: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ქართველი</w:t>
            </w:r>
          </w:p>
        </w:tc>
        <w:tc>
          <w:tcPr>
            <w:tcW w:w="826" w:type="pct"/>
          </w:tcPr>
          <w:p w:rsidR="00184A6D" w:rsidRPr="00184A6D" w:rsidRDefault="00184A6D" w:rsidP="00184A6D">
            <w:pPr>
              <w:rPr>
                <w:lang w:val="ka-GE"/>
              </w:rPr>
            </w:pPr>
            <w:r w:rsidRPr="00184A6D">
              <w:rPr>
                <w:lang w:val="ka-GE"/>
              </w:rPr>
              <w:t>18</w:t>
            </w:r>
          </w:p>
        </w:tc>
        <w:tc>
          <w:tcPr>
            <w:tcW w:w="777" w:type="pct"/>
          </w:tcPr>
          <w:p w:rsidR="00184A6D" w:rsidRPr="00184A6D" w:rsidRDefault="00184A6D" w:rsidP="00184A6D">
            <w:pPr>
              <w:rPr>
                <w:lang w:val="ka-GE"/>
              </w:rPr>
            </w:pPr>
            <w:r w:rsidRPr="00184A6D">
              <w:rPr>
                <w:lang w:val="ka-GE"/>
              </w:rPr>
              <w:t>18</w:t>
            </w:r>
          </w:p>
        </w:tc>
        <w:tc>
          <w:tcPr>
            <w:tcW w:w="874" w:type="pct"/>
          </w:tcPr>
          <w:p w:rsidR="00184A6D" w:rsidRPr="00184A6D" w:rsidRDefault="00184A6D" w:rsidP="00184A6D">
            <w:pPr>
              <w:rPr>
                <w:lang w:val="ka-GE"/>
              </w:rPr>
            </w:pPr>
            <w:r w:rsidRPr="00184A6D">
              <w:rPr>
                <w:lang w:val="ka-GE"/>
              </w:rPr>
              <w:t>19</w:t>
            </w:r>
          </w:p>
        </w:tc>
        <w:tc>
          <w:tcPr>
            <w:tcW w:w="971" w:type="pct"/>
          </w:tcPr>
          <w:p w:rsidR="00184A6D" w:rsidRPr="00184A6D" w:rsidRDefault="00184A6D" w:rsidP="00184A6D">
            <w:pPr>
              <w:rPr>
                <w:lang w:val="ka-GE"/>
              </w:rPr>
            </w:pPr>
            <w:r w:rsidRPr="00184A6D">
              <w:rPr>
                <w:lang w:val="ka-GE"/>
              </w:rPr>
              <w:t>19</w:t>
            </w: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სომეხი</w:t>
            </w:r>
          </w:p>
        </w:tc>
        <w:tc>
          <w:tcPr>
            <w:tcW w:w="826" w:type="pct"/>
          </w:tcPr>
          <w:p w:rsidR="00184A6D" w:rsidRPr="00184A6D" w:rsidRDefault="00184A6D" w:rsidP="00184A6D">
            <w:pPr>
              <w:rPr>
                <w:lang w:val="ka-GE"/>
              </w:rPr>
            </w:pPr>
            <w:r w:rsidRPr="00184A6D">
              <w:rPr>
                <w:lang w:val="ka-GE"/>
              </w:rPr>
              <w:t>1</w:t>
            </w:r>
          </w:p>
        </w:tc>
        <w:tc>
          <w:tcPr>
            <w:tcW w:w="777" w:type="pct"/>
          </w:tcPr>
          <w:p w:rsidR="00184A6D" w:rsidRPr="00184A6D" w:rsidRDefault="00184A6D" w:rsidP="00184A6D">
            <w:pPr>
              <w:rPr>
                <w:lang w:val="ka-GE"/>
              </w:rPr>
            </w:pPr>
            <w:r w:rsidRPr="00184A6D">
              <w:rPr>
                <w:lang w:val="ka-GE"/>
              </w:rPr>
              <w:t>1</w:t>
            </w:r>
          </w:p>
        </w:tc>
        <w:tc>
          <w:tcPr>
            <w:tcW w:w="874" w:type="pct"/>
          </w:tcPr>
          <w:p w:rsidR="00184A6D" w:rsidRPr="00184A6D" w:rsidRDefault="00184A6D" w:rsidP="00184A6D">
            <w:pPr>
              <w:rPr>
                <w:lang w:val="ka-GE"/>
              </w:rPr>
            </w:pPr>
            <w:r w:rsidRPr="00184A6D">
              <w:rPr>
                <w:lang w:val="ka-GE"/>
              </w:rPr>
              <w:t>1</w:t>
            </w:r>
          </w:p>
        </w:tc>
        <w:tc>
          <w:tcPr>
            <w:tcW w:w="971" w:type="pct"/>
          </w:tcPr>
          <w:p w:rsidR="00184A6D" w:rsidRPr="00184A6D" w:rsidRDefault="00184A6D" w:rsidP="00184A6D">
            <w:pPr>
              <w:rPr>
                <w:lang w:val="ka-GE"/>
              </w:rPr>
            </w:pPr>
            <w:r w:rsidRPr="00184A6D">
              <w:rPr>
                <w:lang w:val="ka-GE"/>
              </w:rPr>
              <w:t>1</w:t>
            </w: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აზერბაიჯანელი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უკრაინელი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რუსი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სხვა</w:t>
            </w:r>
          </w:p>
        </w:tc>
        <w:tc>
          <w:tcPr>
            <w:tcW w:w="826" w:type="pct"/>
          </w:tcPr>
          <w:p w:rsidR="00184A6D" w:rsidRPr="00184A6D" w:rsidRDefault="00184A6D" w:rsidP="00184A6D">
            <w:pPr>
              <w:rPr>
                <w:lang w:val="ka-GE"/>
              </w:rPr>
            </w:pPr>
            <w:r w:rsidRPr="00184A6D">
              <w:rPr>
                <w:lang w:val="ka-GE"/>
              </w:rPr>
              <w:t>1</w:t>
            </w:r>
          </w:p>
        </w:tc>
        <w:tc>
          <w:tcPr>
            <w:tcW w:w="777" w:type="pct"/>
          </w:tcPr>
          <w:p w:rsidR="00184A6D" w:rsidRPr="00184A6D" w:rsidRDefault="00184A6D" w:rsidP="00184A6D">
            <w:pPr>
              <w:rPr>
                <w:lang w:val="ka-GE"/>
              </w:rPr>
            </w:pPr>
            <w:r w:rsidRPr="00184A6D">
              <w:rPr>
                <w:lang w:val="ka-GE"/>
              </w:rPr>
              <w:t>1</w:t>
            </w:r>
          </w:p>
        </w:tc>
        <w:tc>
          <w:tcPr>
            <w:tcW w:w="874" w:type="pct"/>
          </w:tcPr>
          <w:p w:rsidR="00184A6D" w:rsidRPr="00184A6D" w:rsidRDefault="00184A6D" w:rsidP="00184A6D">
            <w:pPr>
              <w:rPr>
                <w:lang w:val="ka-GE"/>
              </w:rPr>
            </w:pPr>
            <w:r w:rsidRPr="00184A6D">
              <w:rPr>
                <w:lang w:val="ka-GE"/>
              </w:rPr>
              <w:t>1</w:t>
            </w:r>
          </w:p>
        </w:tc>
        <w:tc>
          <w:tcPr>
            <w:tcW w:w="971" w:type="pct"/>
          </w:tcPr>
          <w:p w:rsidR="00184A6D" w:rsidRPr="00184A6D" w:rsidRDefault="00184A6D" w:rsidP="00184A6D">
            <w:pPr>
              <w:rPr>
                <w:lang w:val="ka-GE"/>
              </w:rPr>
            </w:pPr>
            <w:r w:rsidRPr="00184A6D">
              <w:rPr>
                <w:lang w:val="ka-GE"/>
              </w:rPr>
              <w:t>1</w:t>
            </w:r>
          </w:p>
        </w:tc>
      </w:tr>
    </w:tbl>
    <w:p w:rsidR="00DB03A2" w:rsidRDefault="00DB03A2" w:rsidP="00DB03A2">
      <w:pPr>
        <w:jc w:val="both"/>
        <w:rPr>
          <w:lang w:val="ka-GE"/>
        </w:rPr>
      </w:pPr>
    </w:p>
    <w:p w:rsidR="00DB03A2" w:rsidRDefault="00841FFE" w:rsidP="00DB03A2">
      <w:pPr>
        <w:jc w:val="both"/>
        <w:rPr>
          <w:rFonts w:ascii="Sylfaen" w:hAnsi="Sylfaen"/>
          <w:lang w:val="ka-GE"/>
        </w:rPr>
      </w:pPr>
      <w:r w:rsidRPr="00184A6D">
        <w:rPr>
          <w:rFonts w:ascii="Sylfaen" w:hAnsi="Sylfaen" w:cs="Sylfaen"/>
          <w:b/>
          <w:lang w:val="ka-GE"/>
        </w:rPr>
        <w:t>რიცხოვნობა</w:t>
      </w:r>
      <w:r w:rsidRPr="00184A6D">
        <w:rPr>
          <w:b/>
          <w:lang w:val="ka-GE"/>
        </w:rPr>
        <w:t xml:space="preserve"> </w:t>
      </w:r>
      <w:r w:rsidRPr="00184A6D">
        <w:rPr>
          <w:rFonts w:ascii="Sylfaen" w:hAnsi="Sylfaen" w:cs="Sylfaen"/>
          <w:b/>
          <w:lang w:val="ka-GE"/>
        </w:rPr>
        <w:t>გენდერუ</w:t>
      </w:r>
      <w:r w:rsidRPr="00184A6D">
        <w:rPr>
          <w:b/>
          <w:lang w:val="ka-GE"/>
        </w:rPr>
        <w:t xml:space="preserve"> </w:t>
      </w:r>
      <w:r w:rsidRPr="00184A6D">
        <w:rPr>
          <w:rFonts w:ascii="Sylfaen" w:hAnsi="Sylfaen" w:cs="Sylfaen"/>
          <w:b/>
          <w:lang w:val="ka-GE"/>
        </w:rPr>
        <w:t>ჭრილში</w:t>
      </w:r>
      <w:r>
        <w:rPr>
          <w:rFonts w:ascii="Sylfaen" w:hAnsi="Sylfaen" w:cs="Sylfaen"/>
          <w:b/>
          <w:lang w:val="ka-GE"/>
        </w:rPr>
        <w:t xml:space="preserve"> ა(ა)იპ ბაღების გაერთიანება</w:t>
      </w:r>
    </w:p>
    <w:tbl>
      <w:tblPr>
        <w:tblStyle w:val="TableGrid3"/>
        <w:tblW w:w="5000" w:type="pct"/>
        <w:tblLook w:val="04A0" w:firstRow="1" w:lastRow="0" w:firstColumn="1" w:lastColumn="0" w:noHBand="0" w:noVBand="1"/>
      </w:tblPr>
      <w:tblGrid>
        <w:gridCol w:w="4020"/>
        <w:gridCol w:w="1888"/>
        <w:gridCol w:w="2012"/>
        <w:gridCol w:w="2515"/>
        <w:gridCol w:w="2515"/>
      </w:tblGrid>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დასახელება</w:t>
            </w:r>
          </w:p>
        </w:tc>
        <w:tc>
          <w:tcPr>
            <w:tcW w:w="729" w:type="pct"/>
          </w:tcPr>
          <w:p w:rsidR="00841FFE" w:rsidRPr="00841FFE" w:rsidRDefault="00841FFE" w:rsidP="00841FFE">
            <w:pPr>
              <w:rPr>
                <w:lang w:val="ka-GE"/>
              </w:rPr>
            </w:pPr>
            <w:r w:rsidRPr="00841FFE">
              <w:rPr>
                <w:rFonts w:ascii="Sylfaen" w:hAnsi="Sylfaen" w:cs="Sylfaen"/>
                <w:lang w:val="ka-GE"/>
              </w:rPr>
              <w:t>რაოდენობა</w:t>
            </w:r>
            <w:r w:rsidRPr="00841FFE">
              <w:rPr>
                <w:lang w:val="ka-GE"/>
              </w:rPr>
              <w:t xml:space="preserve"> 20</w:t>
            </w:r>
            <w:r w:rsidR="006A0E38">
              <w:rPr>
                <w:lang w:val="ka-GE"/>
              </w:rPr>
              <w:t>22</w:t>
            </w:r>
          </w:p>
        </w:tc>
        <w:tc>
          <w:tcPr>
            <w:tcW w:w="777"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w:t>
            </w:r>
            <w:r w:rsidR="006A0E38">
              <w:rPr>
                <w:lang w:val="ka-GE"/>
              </w:rPr>
              <w:t>3</w:t>
            </w:r>
          </w:p>
        </w:tc>
        <w:tc>
          <w:tcPr>
            <w:tcW w:w="971"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w:t>
            </w:r>
            <w:r w:rsidR="006A0E38">
              <w:rPr>
                <w:lang w:val="ka-GE"/>
              </w:rPr>
              <w:t>4</w:t>
            </w:r>
          </w:p>
        </w:tc>
        <w:tc>
          <w:tcPr>
            <w:tcW w:w="971"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w:t>
            </w:r>
            <w:r w:rsidR="006A0E38">
              <w:rPr>
                <w:lang w:val="ka-GE"/>
              </w:rPr>
              <w:t>5</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საბავშვო</w:t>
            </w:r>
            <w:r w:rsidRPr="00841FFE">
              <w:rPr>
                <w:lang w:val="ka-GE"/>
              </w:rPr>
              <w:t xml:space="preserve"> </w:t>
            </w:r>
            <w:r w:rsidRPr="00841FFE">
              <w:rPr>
                <w:rFonts w:ascii="Sylfaen" w:hAnsi="Sylfaen" w:cs="Sylfaen"/>
                <w:lang w:val="ka-GE"/>
              </w:rPr>
              <w:t>ბაღის</w:t>
            </w:r>
            <w:r w:rsidRPr="00841FFE">
              <w:rPr>
                <w:lang w:val="ka-GE"/>
              </w:rPr>
              <w:t xml:space="preserve"> </w:t>
            </w:r>
            <w:r w:rsidRPr="00841FFE">
              <w:rPr>
                <w:rFonts w:ascii="Sylfaen" w:hAnsi="Sylfaen" w:cs="Sylfaen"/>
                <w:lang w:val="ka-GE"/>
              </w:rPr>
              <w:t>ასაკი</w:t>
            </w:r>
            <w:r w:rsidRPr="00841FFE">
              <w:rPr>
                <w:lang w:val="ka-GE"/>
              </w:rPr>
              <w:t xml:space="preserve"> </w:t>
            </w:r>
            <w:r w:rsidRPr="00841FFE">
              <w:rPr>
                <w:rFonts w:ascii="Sylfaen" w:hAnsi="Sylfaen" w:cs="Sylfaen"/>
                <w:lang w:val="ka-GE"/>
              </w:rPr>
              <w:t>მცხოვრები</w:t>
            </w:r>
            <w:r w:rsidRPr="00841FFE">
              <w:rPr>
                <w:lang w:val="ka-GE"/>
              </w:rPr>
              <w:t xml:space="preserve"> </w:t>
            </w:r>
            <w:r w:rsidRPr="00841FFE">
              <w:rPr>
                <w:rFonts w:ascii="Sylfaen" w:hAnsi="Sylfaen" w:cs="Sylfaen"/>
                <w:lang w:val="ka-GE"/>
              </w:rPr>
              <w:t>ბავში</w:t>
            </w:r>
          </w:p>
        </w:tc>
        <w:tc>
          <w:tcPr>
            <w:tcW w:w="729" w:type="pct"/>
          </w:tcPr>
          <w:p w:rsidR="00841FFE" w:rsidRPr="00841FFE" w:rsidRDefault="00841FFE" w:rsidP="00841FFE">
            <w:pPr>
              <w:rPr>
                <w:lang w:val="ka-GE"/>
              </w:rPr>
            </w:pPr>
            <w:r w:rsidRPr="00841FFE">
              <w:rPr>
                <w:lang w:val="ka-GE"/>
              </w:rPr>
              <w:t>1000</w:t>
            </w:r>
          </w:p>
        </w:tc>
        <w:tc>
          <w:tcPr>
            <w:tcW w:w="777" w:type="pct"/>
          </w:tcPr>
          <w:p w:rsidR="00841FFE" w:rsidRPr="00841FFE" w:rsidRDefault="00841FFE" w:rsidP="00841FFE">
            <w:pPr>
              <w:rPr>
                <w:lang w:val="ka-GE"/>
              </w:rPr>
            </w:pPr>
            <w:r w:rsidRPr="00841FFE">
              <w:rPr>
                <w:lang w:val="ka-GE"/>
              </w:rPr>
              <w:t>1250</w:t>
            </w:r>
          </w:p>
        </w:tc>
        <w:tc>
          <w:tcPr>
            <w:tcW w:w="971" w:type="pct"/>
          </w:tcPr>
          <w:p w:rsidR="00841FFE" w:rsidRPr="00841FFE" w:rsidRDefault="00841FFE" w:rsidP="00841FFE">
            <w:pPr>
              <w:rPr>
                <w:lang w:val="ka-GE"/>
              </w:rPr>
            </w:pPr>
            <w:r w:rsidRPr="00841FFE">
              <w:rPr>
                <w:lang w:val="ka-GE"/>
              </w:rPr>
              <w:t>1300</w:t>
            </w:r>
          </w:p>
        </w:tc>
        <w:tc>
          <w:tcPr>
            <w:tcW w:w="971" w:type="pct"/>
          </w:tcPr>
          <w:p w:rsidR="00841FFE" w:rsidRPr="00841FFE" w:rsidRDefault="00841FFE" w:rsidP="00841FFE">
            <w:pPr>
              <w:rPr>
                <w:lang w:val="ka-GE"/>
              </w:rPr>
            </w:pPr>
            <w:r w:rsidRPr="00841FFE">
              <w:rPr>
                <w:lang w:val="ka-GE"/>
              </w:rPr>
              <w:t>985</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ვაჟი</w:t>
            </w:r>
          </w:p>
        </w:tc>
        <w:tc>
          <w:tcPr>
            <w:tcW w:w="729" w:type="pct"/>
          </w:tcPr>
          <w:p w:rsidR="00841FFE" w:rsidRPr="00841FFE" w:rsidRDefault="00841FFE" w:rsidP="00841FFE">
            <w:pPr>
              <w:rPr>
                <w:lang w:val="ka-GE"/>
              </w:rPr>
            </w:pPr>
            <w:r w:rsidRPr="00841FFE">
              <w:rPr>
                <w:lang w:val="ka-GE"/>
              </w:rPr>
              <w:t>500</w:t>
            </w:r>
          </w:p>
        </w:tc>
        <w:tc>
          <w:tcPr>
            <w:tcW w:w="777" w:type="pct"/>
          </w:tcPr>
          <w:p w:rsidR="00841FFE" w:rsidRPr="00841FFE" w:rsidRDefault="00841FFE" w:rsidP="00841FFE">
            <w:pPr>
              <w:rPr>
                <w:lang w:val="ka-GE"/>
              </w:rPr>
            </w:pPr>
            <w:r w:rsidRPr="00841FFE">
              <w:rPr>
                <w:lang w:val="ka-GE"/>
              </w:rPr>
              <w:t>650</w:t>
            </w:r>
          </w:p>
        </w:tc>
        <w:tc>
          <w:tcPr>
            <w:tcW w:w="971" w:type="pct"/>
          </w:tcPr>
          <w:p w:rsidR="00841FFE" w:rsidRPr="00841FFE" w:rsidRDefault="00841FFE" w:rsidP="00841FFE">
            <w:pPr>
              <w:rPr>
                <w:lang w:val="ka-GE"/>
              </w:rPr>
            </w:pPr>
            <w:r w:rsidRPr="00841FFE">
              <w:rPr>
                <w:lang w:val="ka-GE"/>
              </w:rPr>
              <w:t>700</w:t>
            </w:r>
          </w:p>
        </w:tc>
        <w:tc>
          <w:tcPr>
            <w:tcW w:w="971" w:type="pct"/>
          </w:tcPr>
          <w:p w:rsidR="00841FFE" w:rsidRPr="00841FFE" w:rsidRDefault="00841FFE" w:rsidP="00841FFE">
            <w:pPr>
              <w:rPr>
                <w:lang w:val="ka-GE"/>
              </w:rPr>
            </w:pPr>
            <w:r w:rsidRPr="00841FFE">
              <w:rPr>
                <w:lang w:val="ka-GE"/>
              </w:rPr>
              <w:t>585</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გოგონა</w:t>
            </w:r>
          </w:p>
        </w:tc>
        <w:tc>
          <w:tcPr>
            <w:tcW w:w="729" w:type="pct"/>
          </w:tcPr>
          <w:p w:rsidR="00841FFE" w:rsidRPr="00841FFE" w:rsidRDefault="00841FFE" w:rsidP="00841FFE">
            <w:pPr>
              <w:rPr>
                <w:lang w:val="ka-GE"/>
              </w:rPr>
            </w:pPr>
            <w:r w:rsidRPr="00841FFE">
              <w:rPr>
                <w:lang w:val="ka-GE"/>
              </w:rPr>
              <w:t>500</w:t>
            </w:r>
          </w:p>
        </w:tc>
        <w:tc>
          <w:tcPr>
            <w:tcW w:w="777" w:type="pct"/>
          </w:tcPr>
          <w:p w:rsidR="00841FFE" w:rsidRPr="00841FFE" w:rsidRDefault="00841FFE" w:rsidP="00841FFE">
            <w:pPr>
              <w:rPr>
                <w:lang w:val="ka-GE"/>
              </w:rPr>
            </w:pPr>
            <w:r w:rsidRPr="00841FFE">
              <w:rPr>
                <w:lang w:val="ka-GE"/>
              </w:rPr>
              <w:t>600</w:t>
            </w:r>
          </w:p>
        </w:tc>
        <w:tc>
          <w:tcPr>
            <w:tcW w:w="971" w:type="pct"/>
          </w:tcPr>
          <w:p w:rsidR="00841FFE" w:rsidRPr="00841FFE" w:rsidRDefault="00841FFE" w:rsidP="00841FFE">
            <w:pPr>
              <w:rPr>
                <w:lang w:val="ka-GE"/>
              </w:rPr>
            </w:pPr>
            <w:r w:rsidRPr="00841FFE">
              <w:rPr>
                <w:lang w:val="ka-GE"/>
              </w:rPr>
              <w:t>500</w:t>
            </w:r>
          </w:p>
        </w:tc>
        <w:tc>
          <w:tcPr>
            <w:tcW w:w="971" w:type="pct"/>
          </w:tcPr>
          <w:p w:rsidR="00841FFE" w:rsidRPr="00841FFE" w:rsidRDefault="00841FFE" w:rsidP="00841FFE">
            <w:pPr>
              <w:rPr>
                <w:lang w:val="ka-GE"/>
              </w:rPr>
            </w:pPr>
            <w:r w:rsidRPr="00841FFE">
              <w:rPr>
                <w:lang w:val="ka-GE"/>
              </w:rPr>
              <w:t>400</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აღსაზრდელი</w:t>
            </w:r>
          </w:p>
        </w:tc>
        <w:tc>
          <w:tcPr>
            <w:tcW w:w="729" w:type="pct"/>
          </w:tcPr>
          <w:p w:rsidR="00841FFE" w:rsidRPr="00841FFE" w:rsidRDefault="00841FFE" w:rsidP="00841FFE">
            <w:pPr>
              <w:rPr>
                <w:lang w:val="ka-GE"/>
              </w:rPr>
            </w:pPr>
            <w:r w:rsidRPr="00841FFE">
              <w:rPr>
                <w:lang w:val="ka-GE"/>
              </w:rPr>
              <w:t>650</w:t>
            </w:r>
          </w:p>
        </w:tc>
        <w:tc>
          <w:tcPr>
            <w:tcW w:w="777" w:type="pct"/>
          </w:tcPr>
          <w:p w:rsidR="00841FFE" w:rsidRPr="00841FFE" w:rsidRDefault="00841FFE" w:rsidP="00841FFE">
            <w:pPr>
              <w:rPr>
                <w:lang w:val="ka-GE"/>
              </w:rPr>
            </w:pPr>
            <w:r w:rsidRPr="00841FFE">
              <w:rPr>
                <w:lang w:val="ka-GE"/>
              </w:rPr>
              <w:t>650</w:t>
            </w:r>
          </w:p>
        </w:tc>
        <w:tc>
          <w:tcPr>
            <w:tcW w:w="971" w:type="pct"/>
          </w:tcPr>
          <w:p w:rsidR="00841FFE" w:rsidRPr="00841FFE" w:rsidRDefault="00841FFE" w:rsidP="00841FFE">
            <w:pPr>
              <w:rPr>
                <w:lang w:val="ka-GE"/>
              </w:rPr>
            </w:pPr>
            <w:r w:rsidRPr="00841FFE">
              <w:rPr>
                <w:lang w:val="ka-GE"/>
              </w:rPr>
              <w:t>650</w:t>
            </w:r>
          </w:p>
        </w:tc>
        <w:tc>
          <w:tcPr>
            <w:tcW w:w="971" w:type="pct"/>
          </w:tcPr>
          <w:p w:rsidR="00841FFE" w:rsidRPr="00841FFE" w:rsidRDefault="00841FFE" w:rsidP="00841FFE">
            <w:pPr>
              <w:rPr>
                <w:lang w:val="ka-GE"/>
              </w:rPr>
            </w:pPr>
            <w:r w:rsidRPr="00841FFE">
              <w:rPr>
                <w:lang w:val="ka-GE"/>
              </w:rPr>
              <w:t>846</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აღსაზრდელი</w:t>
            </w:r>
            <w:r w:rsidRPr="00841FFE">
              <w:rPr>
                <w:lang w:val="ka-GE"/>
              </w:rPr>
              <w:t xml:space="preserve"> </w:t>
            </w:r>
            <w:r w:rsidRPr="00841FFE">
              <w:rPr>
                <w:rFonts w:ascii="Sylfaen" w:hAnsi="Sylfaen" w:cs="Sylfaen"/>
                <w:lang w:val="ka-GE"/>
              </w:rPr>
              <w:t>ვაჟი</w:t>
            </w:r>
          </w:p>
        </w:tc>
        <w:tc>
          <w:tcPr>
            <w:tcW w:w="729" w:type="pct"/>
          </w:tcPr>
          <w:p w:rsidR="00841FFE" w:rsidRPr="00841FFE" w:rsidRDefault="00841FFE" w:rsidP="00841FFE">
            <w:pPr>
              <w:rPr>
                <w:lang w:val="ka-GE"/>
              </w:rPr>
            </w:pPr>
            <w:r w:rsidRPr="00841FFE">
              <w:rPr>
                <w:lang w:val="ka-GE"/>
              </w:rPr>
              <w:t>400</w:t>
            </w:r>
          </w:p>
        </w:tc>
        <w:tc>
          <w:tcPr>
            <w:tcW w:w="777" w:type="pct"/>
          </w:tcPr>
          <w:p w:rsidR="00841FFE" w:rsidRPr="00841FFE" w:rsidRDefault="00841FFE" w:rsidP="00841FFE">
            <w:pPr>
              <w:rPr>
                <w:lang w:val="ka-GE"/>
              </w:rPr>
            </w:pPr>
            <w:r w:rsidRPr="00841FFE">
              <w:rPr>
                <w:lang w:val="ka-GE"/>
              </w:rPr>
              <w:t>350</w:t>
            </w:r>
          </w:p>
        </w:tc>
        <w:tc>
          <w:tcPr>
            <w:tcW w:w="971" w:type="pct"/>
          </w:tcPr>
          <w:p w:rsidR="00841FFE" w:rsidRPr="00841FFE" w:rsidRDefault="00841FFE" w:rsidP="00841FFE">
            <w:pPr>
              <w:rPr>
                <w:lang w:val="ka-GE"/>
              </w:rPr>
            </w:pPr>
            <w:r w:rsidRPr="00841FFE">
              <w:rPr>
                <w:lang w:val="ka-GE"/>
              </w:rPr>
              <w:t>360</w:t>
            </w:r>
          </w:p>
        </w:tc>
        <w:tc>
          <w:tcPr>
            <w:tcW w:w="971" w:type="pct"/>
          </w:tcPr>
          <w:p w:rsidR="00841FFE" w:rsidRPr="00841FFE" w:rsidRDefault="00841FFE" w:rsidP="00841FFE">
            <w:pPr>
              <w:rPr>
                <w:lang w:val="ka-GE"/>
              </w:rPr>
            </w:pPr>
            <w:r w:rsidRPr="00841FFE">
              <w:rPr>
                <w:lang w:val="ka-GE"/>
              </w:rPr>
              <w:t>496</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აღსაზრდელი</w:t>
            </w:r>
            <w:r w:rsidRPr="00841FFE">
              <w:rPr>
                <w:lang w:val="ka-GE"/>
              </w:rPr>
              <w:t xml:space="preserve"> </w:t>
            </w:r>
            <w:r w:rsidRPr="00841FFE">
              <w:rPr>
                <w:rFonts w:ascii="Sylfaen" w:hAnsi="Sylfaen" w:cs="Sylfaen"/>
                <w:lang w:val="ka-GE"/>
              </w:rPr>
              <w:t>გოგონა</w:t>
            </w:r>
          </w:p>
        </w:tc>
        <w:tc>
          <w:tcPr>
            <w:tcW w:w="729" w:type="pct"/>
          </w:tcPr>
          <w:p w:rsidR="00841FFE" w:rsidRPr="00841FFE" w:rsidRDefault="00841FFE" w:rsidP="00841FFE">
            <w:pPr>
              <w:rPr>
                <w:lang w:val="ka-GE"/>
              </w:rPr>
            </w:pPr>
            <w:r w:rsidRPr="00841FFE">
              <w:rPr>
                <w:lang w:val="ka-GE"/>
              </w:rPr>
              <w:t>250</w:t>
            </w:r>
          </w:p>
        </w:tc>
        <w:tc>
          <w:tcPr>
            <w:tcW w:w="777" w:type="pct"/>
          </w:tcPr>
          <w:p w:rsidR="00841FFE" w:rsidRPr="00841FFE" w:rsidRDefault="00841FFE" w:rsidP="00841FFE">
            <w:pPr>
              <w:rPr>
                <w:lang w:val="ka-GE"/>
              </w:rPr>
            </w:pPr>
            <w:r w:rsidRPr="00841FFE">
              <w:rPr>
                <w:lang w:val="ka-GE"/>
              </w:rPr>
              <w:t>300</w:t>
            </w:r>
          </w:p>
        </w:tc>
        <w:tc>
          <w:tcPr>
            <w:tcW w:w="971" w:type="pct"/>
          </w:tcPr>
          <w:p w:rsidR="00841FFE" w:rsidRPr="00841FFE" w:rsidRDefault="00841FFE" w:rsidP="00841FFE">
            <w:pPr>
              <w:rPr>
                <w:lang w:val="ka-GE"/>
              </w:rPr>
            </w:pPr>
            <w:r w:rsidRPr="00841FFE">
              <w:rPr>
                <w:lang w:val="ka-GE"/>
              </w:rPr>
              <w:t>290</w:t>
            </w:r>
          </w:p>
        </w:tc>
        <w:tc>
          <w:tcPr>
            <w:tcW w:w="971" w:type="pct"/>
          </w:tcPr>
          <w:p w:rsidR="00841FFE" w:rsidRPr="00841FFE" w:rsidRDefault="00841FFE" w:rsidP="00841FFE">
            <w:pPr>
              <w:rPr>
                <w:lang w:val="ka-GE"/>
              </w:rPr>
            </w:pPr>
            <w:r w:rsidRPr="00841FFE">
              <w:rPr>
                <w:lang w:val="ka-GE"/>
              </w:rPr>
              <w:t>350</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თანამშრომელი</w:t>
            </w:r>
          </w:p>
        </w:tc>
        <w:tc>
          <w:tcPr>
            <w:tcW w:w="729" w:type="pct"/>
          </w:tcPr>
          <w:p w:rsidR="00841FFE" w:rsidRPr="00841FFE" w:rsidRDefault="00841FFE" w:rsidP="00841FFE">
            <w:pPr>
              <w:rPr>
                <w:lang w:val="ka-GE"/>
              </w:rPr>
            </w:pPr>
            <w:r w:rsidRPr="00841FFE">
              <w:rPr>
                <w:lang w:val="ka-GE"/>
              </w:rPr>
              <w:t>201</w:t>
            </w:r>
          </w:p>
        </w:tc>
        <w:tc>
          <w:tcPr>
            <w:tcW w:w="777" w:type="pct"/>
          </w:tcPr>
          <w:p w:rsidR="00841FFE" w:rsidRPr="00841FFE" w:rsidRDefault="00841FFE" w:rsidP="00841FFE">
            <w:pPr>
              <w:rPr>
                <w:lang w:val="ka-GE"/>
              </w:rPr>
            </w:pPr>
            <w:r w:rsidRPr="00841FFE">
              <w:rPr>
                <w:lang w:val="ka-GE"/>
              </w:rPr>
              <w:t>205</w:t>
            </w:r>
          </w:p>
        </w:tc>
        <w:tc>
          <w:tcPr>
            <w:tcW w:w="971" w:type="pct"/>
          </w:tcPr>
          <w:p w:rsidR="00841FFE" w:rsidRPr="00841FFE" w:rsidRDefault="00841FFE" w:rsidP="00841FFE">
            <w:pPr>
              <w:rPr>
                <w:lang w:val="ka-GE"/>
              </w:rPr>
            </w:pPr>
            <w:r w:rsidRPr="00841FFE">
              <w:rPr>
                <w:lang w:val="ka-GE"/>
              </w:rPr>
              <w:t>206</w:t>
            </w:r>
          </w:p>
        </w:tc>
        <w:tc>
          <w:tcPr>
            <w:tcW w:w="971" w:type="pct"/>
          </w:tcPr>
          <w:p w:rsidR="00841FFE" w:rsidRPr="00841FFE" w:rsidRDefault="00841FFE" w:rsidP="00841FFE">
            <w:pPr>
              <w:rPr>
                <w:lang w:val="ka-GE"/>
              </w:rPr>
            </w:pPr>
            <w:r w:rsidRPr="00841FFE">
              <w:rPr>
                <w:lang w:val="ka-GE"/>
              </w:rPr>
              <w:t>208</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ღანამშრომელი</w:t>
            </w:r>
            <w:r w:rsidRPr="00841FFE">
              <w:rPr>
                <w:lang w:val="ka-GE"/>
              </w:rPr>
              <w:t xml:space="preserve"> </w:t>
            </w:r>
            <w:r w:rsidRPr="00841FFE">
              <w:rPr>
                <w:rFonts w:ascii="Sylfaen" w:hAnsi="Sylfaen" w:cs="Sylfaen"/>
                <w:lang w:val="ka-GE"/>
              </w:rPr>
              <w:t>მამაკაცი</w:t>
            </w:r>
          </w:p>
        </w:tc>
        <w:tc>
          <w:tcPr>
            <w:tcW w:w="729" w:type="pct"/>
          </w:tcPr>
          <w:p w:rsidR="00841FFE" w:rsidRPr="00841FFE" w:rsidRDefault="00841FFE" w:rsidP="00841FFE">
            <w:pPr>
              <w:rPr>
                <w:lang w:val="ka-GE"/>
              </w:rPr>
            </w:pPr>
            <w:r w:rsidRPr="00841FFE">
              <w:rPr>
                <w:lang w:val="ka-GE"/>
              </w:rPr>
              <w:t>10</w:t>
            </w:r>
          </w:p>
        </w:tc>
        <w:tc>
          <w:tcPr>
            <w:tcW w:w="777" w:type="pct"/>
          </w:tcPr>
          <w:p w:rsidR="00841FFE" w:rsidRPr="00841FFE" w:rsidRDefault="00841FFE" w:rsidP="00841FFE">
            <w:pPr>
              <w:rPr>
                <w:lang w:val="ka-GE"/>
              </w:rPr>
            </w:pPr>
            <w:r w:rsidRPr="00841FFE">
              <w:rPr>
                <w:lang w:val="ka-GE"/>
              </w:rPr>
              <w:t>11</w:t>
            </w:r>
          </w:p>
        </w:tc>
        <w:tc>
          <w:tcPr>
            <w:tcW w:w="971" w:type="pct"/>
          </w:tcPr>
          <w:p w:rsidR="00841FFE" w:rsidRPr="00841FFE" w:rsidRDefault="00841FFE" w:rsidP="00841FFE">
            <w:pPr>
              <w:rPr>
                <w:lang w:val="ka-GE"/>
              </w:rPr>
            </w:pPr>
            <w:r w:rsidRPr="00841FFE">
              <w:rPr>
                <w:lang w:val="ka-GE"/>
              </w:rPr>
              <w:t>11</w:t>
            </w:r>
          </w:p>
        </w:tc>
        <w:tc>
          <w:tcPr>
            <w:tcW w:w="971" w:type="pct"/>
          </w:tcPr>
          <w:p w:rsidR="00841FFE" w:rsidRPr="00841FFE" w:rsidRDefault="00841FFE" w:rsidP="00841FFE">
            <w:pPr>
              <w:rPr>
                <w:lang w:val="ka-GE"/>
              </w:rPr>
            </w:pPr>
            <w:r w:rsidRPr="00841FFE">
              <w:rPr>
                <w:lang w:val="ka-GE"/>
              </w:rPr>
              <w:t>12</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თანამშრომელი</w:t>
            </w:r>
            <w:r w:rsidRPr="00841FFE">
              <w:rPr>
                <w:lang w:val="ka-GE"/>
              </w:rPr>
              <w:t xml:space="preserve"> </w:t>
            </w:r>
            <w:r w:rsidRPr="00841FFE">
              <w:rPr>
                <w:rFonts w:ascii="Sylfaen" w:hAnsi="Sylfaen" w:cs="Sylfaen"/>
                <w:lang w:val="ka-GE"/>
              </w:rPr>
              <w:t>ქალბატონი</w:t>
            </w:r>
          </w:p>
        </w:tc>
        <w:tc>
          <w:tcPr>
            <w:tcW w:w="729" w:type="pct"/>
          </w:tcPr>
          <w:p w:rsidR="00841FFE" w:rsidRPr="00841FFE" w:rsidRDefault="00841FFE" w:rsidP="00841FFE">
            <w:pPr>
              <w:rPr>
                <w:lang w:val="ka-GE"/>
              </w:rPr>
            </w:pPr>
            <w:r w:rsidRPr="00841FFE">
              <w:rPr>
                <w:lang w:val="ka-GE"/>
              </w:rPr>
              <w:t>191</w:t>
            </w:r>
          </w:p>
        </w:tc>
        <w:tc>
          <w:tcPr>
            <w:tcW w:w="777" w:type="pct"/>
          </w:tcPr>
          <w:p w:rsidR="00841FFE" w:rsidRPr="00841FFE" w:rsidRDefault="00841FFE" w:rsidP="00841FFE">
            <w:pPr>
              <w:rPr>
                <w:lang w:val="ka-GE"/>
              </w:rPr>
            </w:pPr>
            <w:r w:rsidRPr="00841FFE">
              <w:rPr>
                <w:lang w:val="ka-GE"/>
              </w:rPr>
              <w:t>194</w:t>
            </w:r>
          </w:p>
        </w:tc>
        <w:tc>
          <w:tcPr>
            <w:tcW w:w="971" w:type="pct"/>
          </w:tcPr>
          <w:p w:rsidR="00841FFE" w:rsidRPr="00841FFE" w:rsidRDefault="00841FFE" w:rsidP="00841FFE">
            <w:pPr>
              <w:rPr>
                <w:lang w:val="ka-GE"/>
              </w:rPr>
            </w:pPr>
            <w:r w:rsidRPr="00841FFE">
              <w:rPr>
                <w:lang w:val="ka-GE"/>
              </w:rPr>
              <w:t>195</w:t>
            </w:r>
          </w:p>
        </w:tc>
        <w:tc>
          <w:tcPr>
            <w:tcW w:w="971" w:type="pct"/>
          </w:tcPr>
          <w:p w:rsidR="00841FFE" w:rsidRPr="00841FFE" w:rsidRDefault="00841FFE" w:rsidP="00841FFE">
            <w:pPr>
              <w:rPr>
                <w:lang w:val="ka-GE"/>
              </w:rPr>
            </w:pPr>
            <w:r w:rsidRPr="00841FFE">
              <w:rPr>
                <w:lang w:val="ka-GE"/>
              </w:rPr>
              <w:t>196</w:t>
            </w:r>
          </w:p>
        </w:tc>
      </w:tr>
    </w:tbl>
    <w:p w:rsidR="00841FFE" w:rsidRDefault="00841FFE" w:rsidP="00DB03A2">
      <w:pPr>
        <w:jc w:val="both"/>
        <w:rPr>
          <w:rFonts w:ascii="Sylfaen" w:hAnsi="Sylfaen"/>
          <w:lang w:val="ka-GE"/>
        </w:rPr>
      </w:pPr>
    </w:p>
    <w:p w:rsidR="00841FFE" w:rsidRDefault="00841FFE" w:rsidP="00DB03A2">
      <w:pPr>
        <w:jc w:val="both"/>
        <w:rPr>
          <w:rFonts w:ascii="Sylfaen" w:hAnsi="Sylfaen"/>
          <w:lang w:val="ka-GE"/>
        </w:rPr>
      </w:pPr>
    </w:p>
    <w:p w:rsidR="00841FFE" w:rsidRDefault="00841FFE" w:rsidP="00DB03A2">
      <w:pPr>
        <w:jc w:val="both"/>
        <w:rPr>
          <w:rFonts w:ascii="Sylfaen" w:hAnsi="Sylfaen"/>
          <w:lang w:val="ka-GE"/>
        </w:rPr>
      </w:pPr>
    </w:p>
    <w:p w:rsidR="00841FFE" w:rsidRPr="00841FFE" w:rsidRDefault="00841FFE" w:rsidP="00DB03A2">
      <w:pPr>
        <w:jc w:val="both"/>
        <w:rPr>
          <w:rFonts w:ascii="Sylfaen" w:hAnsi="Sylfaen"/>
          <w:b/>
          <w:lang w:val="ka-GE"/>
        </w:rPr>
      </w:pPr>
      <w:r w:rsidRPr="00841FFE">
        <w:rPr>
          <w:rFonts w:ascii="Sylfaen" w:hAnsi="Sylfaen"/>
          <w:b/>
          <w:lang w:val="ka-GE"/>
        </w:rPr>
        <w:t>რიცხოვნება ეთნიკურ ჭრულში</w:t>
      </w:r>
    </w:p>
    <w:tbl>
      <w:tblPr>
        <w:tblStyle w:val="TableGrid4"/>
        <w:tblW w:w="5000" w:type="pct"/>
        <w:tblLook w:val="04A0" w:firstRow="1" w:lastRow="0" w:firstColumn="1" w:lastColumn="0" w:noHBand="0" w:noVBand="1"/>
      </w:tblPr>
      <w:tblGrid>
        <w:gridCol w:w="500"/>
        <w:gridCol w:w="3520"/>
        <w:gridCol w:w="2139"/>
        <w:gridCol w:w="2012"/>
        <w:gridCol w:w="2264"/>
        <w:gridCol w:w="2515"/>
      </w:tblGrid>
      <w:tr w:rsidR="00841FFE" w:rsidRPr="00841FFE" w:rsidTr="00841FFE">
        <w:tc>
          <w:tcPr>
            <w:tcW w:w="193" w:type="pct"/>
          </w:tcPr>
          <w:p w:rsidR="00841FFE" w:rsidRPr="00841FFE" w:rsidRDefault="00841FFE" w:rsidP="00841FFE">
            <w:pPr>
              <w:jc w:val="both"/>
            </w:pPr>
          </w:p>
        </w:tc>
        <w:tc>
          <w:tcPr>
            <w:tcW w:w="1359" w:type="pct"/>
          </w:tcPr>
          <w:p w:rsidR="00841FFE" w:rsidRPr="00841FFE" w:rsidRDefault="00841FFE" w:rsidP="00841FFE">
            <w:pPr>
              <w:jc w:val="both"/>
              <w:rPr>
                <w:lang w:val="ka-GE"/>
              </w:rPr>
            </w:pPr>
            <w:r w:rsidRPr="00841FFE">
              <w:rPr>
                <w:rFonts w:ascii="Sylfaen" w:hAnsi="Sylfaen" w:cs="Sylfaen"/>
                <w:lang w:val="ka-GE"/>
              </w:rPr>
              <w:t>დასახელება</w:t>
            </w:r>
          </w:p>
        </w:tc>
        <w:tc>
          <w:tcPr>
            <w:tcW w:w="826" w:type="pct"/>
          </w:tcPr>
          <w:p w:rsidR="00841FFE" w:rsidRPr="00841FFE" w:rsidRDefault="00841FFE" w:rsidP="00841FFE">
            <w:pPr>
              <w:jc w:val="both"/>
              <w:rPr>
                <w:lang w:val="ka-GE"/>
              </w:rPr>
            </w:pPr>
            <w:r w:rsidRPr="00841FFE">
              <w:rPr>
                <w:rFonts w:ascii="Sylfaen" w:hAnsi="Sylfaen" w:cs="Sylfaen"/>
                <w:lang w:val="ka-GE"/>
              </w:rPr>
              <w:t>რაოდენობა</w:t>
            </w:r>
            <w:r w:rsidRPr="00841FFE">
              <w:rPr>
                <w:lang w:val="ka-GE"/>
              </w:rPr>
              <w:t xml:space="preserve"> 20</w:t>
            </w:r>
            <w:r w:rsidR="006A0E38">
              <w:rPr>
                <w:lang w:val="ka-GE"/>
              </w:rPr>
              <w:t>22</w:t>
            </w:r>
          </w:p>
        </w:tc>
        <w:tc>
          <w:tcPr>
            <w:tcW w:w="777"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w:t>
            </w:r>
            <w:r w:rsidR="006A0E38">
              <w:rPr>
                <w:lang w:val="ka-GE"/>
              </w:rPr>
              <w:t>3</w:t>
            </w:r>
          </w:p>
        </w:tc>
        <w:tc>
          <w:tcPr>
            <w:tcW w:w="874"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w:t>
            </w:r>
            <w:r w:rsidR="006A0E38">
              <w:rPr>
                <w:lang w:val="ka-GE"/>
              </w:rPr>
              <w:t>4</w:t>
            </w:r>
          </w:p>
        </w:tc>
        <w:tc>
          <w:tcPr>
            <w:tcW w:w="971"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w:t>
            </w:r>
            <w:r w:rsidR="006A0E38">
              <w:rPr>
                <w:lang w:val="ka-GE"/>
              </w:rPr>
              <w:t>5</w:t>
            </w:r>
          </w:p>
        </w:tc>
      </w:tr>
      <w:tr w:rsidR="00841FFE" w:rsidRPr="00841FFE" w:rsidTr="00841FFE">
        <w:tc>
          <w:tcPr>
            <w:tcW w:w="193" w:type="pct"/>
          </w:tcPr>
          <w:p w:rsidR="00841FFE" w:rsidRPr="00841FFE" w:rsidRDefault="00841FFE" w:rsidP="00841FFE">
            <w:pPr>
              <w:jc w:val="both"/>
            </w:pPr>
          </w:p>
        </w:tc>
        <w:tc>
          <w:tcPr>
            <w:tcW w:w="1359" w:type="pct"/>
          </w:tcPr>
          <w:p w:rsidR="00841FFE" w:rsidRPr="00841FFE" w:rsidRDefault="00841FFE" w:rsidP="00841FFE">
            <w:pPr>
              <w:jc w:val="both"/>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საბავშვო</w:t>
            </w:r>
            <w:r w:rsidRPr="00841FFE">
              <w:rPr>
                <w:lang w:val="ka-GE"/>
              </w:rPr>
              <w:t xml:space="preserve"> </w:t>
            </w:r>
            <w:r w:rsidRPr="00841FFE">
              <w:rPr>
                <w:rFonts w:ascii="Sylfaen" w:hAnsi="Sylfaen" w:cs="Sylfaen"/>
                <w:lang w:val="ka-GE"/>
              </w:rPr>
              <w:t>ბაღის</w:t>
            </w:r>
            <w:r w:rsidRPr="00841FFE">
              <w:rPr>
                <w:lang w:val="ka-GE"/>
              </w:rPr>
              <w:t xml:space="preserve"> </w:t>
            </w:r>
            <w:r w:rsidRPr="00841FFE">
              <w:rPr>
                <w:rFonts w:ascii="Sylfaen" w:hAnsi="Sylfaen" w:cs="Sylfaen"/>
                <w:lang w:val="ka-GE"/>
              </w:rPr>
              <w:t>ასაკი</w:t>
            </w:r>
            <w:r w:rsidRPr="00841FFE">
              <w:rPr>
                <w:lang w:val="ka-GE"/>
              </w:rPr>
              <w:t xml:space="preserve"> </w:t>
            </w:r>
            <w:r w:rsidRPr="00841FFE">
              <w:rPr>
                <w:rFonts w:ascii="Sylfaen" w:hAnsi="Sylfaen" w:cs="Sylfaen"/>
                <w:lang w:val="ka-GE"/>
              </w:rPr>
              <w:t>მცხოვრები</w:t>
            </w:r>
            <w:r w:rsidRPr="00841FFE">
              <w:rPr>
                <w:lang w:val="ka-GE"/>
              </w:rPr>
              <w:t xml:space="preserve"> </w:t>
            </w:r>
            <w:r w:rsidRPr="00841FFE">
              <w:rPr>
                <w:rFonts w:ascii="Sylfaen" w:hAnsi="Sylfaen" w:cs="Sylfaen"/>
                <w:lang w:val="ka-GE"/>
              </w:rPr>
              <w:t>ბავში</w:t>
            </w:r>
          </w:p>
        </w:tc>
        <w:tc>
          <w:tcPr>
            <w:tcW w:w="826" w:type="pct"/>
          </w:tcPr>
          <w:p w:rsidR="00841FFE" w:rsidRPr="00841FFE" w:rsidRDefault="00841FFE" w:rsidP="00841FFE">
            <w:pPr>
              <w:jc w:val="both"/>
              <w:rPr>
                <w:lang w:val="ka-GE"/>
              </w:rPr>
            </w:pPr>
            <w:r w:rsidRPr="00841FFE">
              <w:rPr>
                <w:lang w:val="ka-GE"/>
              </w:rPr>
              <w:t>650</w:t>
            </w:r>
          </w:p>
        </w:tc>
        <w:tc>
          <w:tcPr>
            <w:tcW w:w="777" w:type="pct"/>
          </w:tcPr>
          <w:p w:rsidR="00841FFE" w:rsidRPr="00841FFE" w:rsidRDefault="00841FFE" w:rsidP="00841FFE">
            <w:pPr>
              <w:rPr>
                <w:lang w:val="ka-GE"/>
              </w:rPr>
            </w:pPr>
            <w:r w:rsidRPr="00841FFE">
              <w:rPr>
                <w:lang w:val="ka-GE"/>
              </w:rPr>
              <w:t>650</w:t>
            </w:r>
          </w:p>
        </w:tc>
        <w:tc>
          <w:tcPr>
            <w:tcW w:w="874" w:type="pct"/>
          </w:tcPr>
          <w:p w:rsidR="00841FFE" w:rsidRPr="00841FFE" w:rsidRDefault="00841FFE" w:rsidP="00841FFE">
            <w:pPr>
              <w:rPr>
                <w:lang w:val="ka-GE"/>
              </w:rPr>
            </w:pPr>
            <w:r w:rsidRPr="00841FFE">
              <w:rPr>
                <w:lang w:val="ka-GE"/>
              </w:rPr>
              <w:t>650</w:t>
            </w:r>
          </w:p>
        </w:tc>
        <w:tc>
          <w:tcPr>
            <w:tcW w:w="971" w:type="pct"/>
          </w:tcPr>
          <w:p w:rsidR="00841FFE" w:rsidRPr="00841FFE" w:rsidRDefault="00841FFE" w:rsidP="00841FFE">
            <w:pPr>
              <w:rPr>
                <w:lang w:val="ka-GE"/>
              </w:rPr>
            </w:pPr>
            <w:r w:rsidRPr="00841FFE">
              <w:rPr>
                <w:lang w:val="ka-GE"/>
              </w:rPr>
              <w:t>846</w:t>
            </w:r>
          </w:p>
        </w:tc>
      </w:tr>
      <w:tr w:rsidR="00841FFE" w:rsidRPr="00841FFE" w:rsidTr="00841FFE">
        <w:tc>
          <w:tcPr>
            <w:tcW w:w="193" w:type="pct"/>
          </w:tcPr>
          <w:p w:rsidR="00841FFE" w:rsidRPr="00841FFE" w:rsidRDefault="00841FFE" w:rsidP="00841FFE">
            <w:pPr>
              <w:jc w:val="both"/>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ქართველი</w:t>
            </w:r>
          </w:p>
        </w:tc>
        <w:tc>
          <w:tcPr>
            <w:tcW w:w="826" w:type="pct"/>
          </w:tcPr>
          <w:p w:rsidR="00841FFE" w:rsidRPr="00841FFE" w:rsidRDefault="00841FFE" w:rsidP="00841FFE">
            <w:pPr>
              <w:jc w:val="both"/>
              <w:rPr>
                <w:lang w:val="ka-GE"/>
              </w:rPr>
            </w:pPr>
            <w:r w:rsidRPr="00841FFE">
              <w:rPr>
                <w:lang w:val="ka-GE"/>
              </w:rPr>
              <w:t>620</w:t>
            </w:r>
          </w:p>
        </w:tc>
        <w:tc>
          <w:tcPr>
            <w:tcW w:w="777" w:type="pct"/>
          </w:tcPr>
          <w:p w:rsidR="00841FFE" w:rsidRPr="00841FFE" w:rsidRDefault="00841FFE" w:rsidP="00841FFE">
            <w:pPr>
              <w:rPr>
                <w:lang w:val="ka-GE"/>
              </w:rPr>
            </w:pPr>
            <w:r w:rsidRPr="00841FFE">
              <w:rPr>
                <w:lang w:val="ka-GE"/>
              </w:rPr>
              <w:t>615</w:t>
            </w:r>
          </w:p>
        </w:tc>
        <w:tc>
          <w:tcPr>
            <w:tcW w:w="874" w:type="pct"/>
          </w:tcPr>
          <w:p w:rsidR="00841FFE" w:rsidRPr="00841FFE" w:rsidRDefault="00841FFE" w:rsidP="00841FFE">
            <w:pPr>
              <w:rPr>
                <w:lang w:val="ka-GE"/>
              </w:rPr>
            </w:pPr>
            <w:r w:rsidRPr="00841FFE">
              <w:rPr>
                <w:lang w:val="ka-GE"/>
              </w:rPr>
              <w:t>610</w:t>
            </w:r>
          </w:p>
        </w:tc>
        <w:tc>
          <w:tcPr>
            <w:tcW w:w="971" w:type="pct"/>
          </w:tcPr>
          <w:p w:rsidR="00841FFE" w:rsidRPr="00841FFE" w:rsidRDefault="00841FFE" w:rsidP="00841FFE">
            <w:pPr>
              <w:rPr>
                <w:lang w:val="ka-GE"/>
              </w:rPr>
            </w:pPr>
            <w:r w:rsidRPr="00841FFE">
              <w:rPr>
                <w:lang w:val="ka-GE"/>
              </w:rPr>
              <w:t>807</w:t>
            </w:r>
          </w:p>
        </w:tc>
      </w:tr>
      <w:tr w:rsidR="00841FFE" w:rsidRPr="00841FFE" w:rsidTr="00841FFE">
        <w:tc>
          <w:tcPr>
            <w:tcW w:w="193" w:type="pct"/>
          </w:tcPr>
          <w:p w:rsidR="00841FFE" w:rsidRPr="00841FFE" w:rsidRDefault="00841FFE" w:rsidP="00841FFE">
            <w:pPr>
              <w:jc w:val="both"/>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სომეხი</w:t>
            </w:r>
          </w:p>
        </w:tc>
        <w:tc>
          <w:tcPr>
            <w:tcW w:w="826" w:type="pct"/>
          </w:tcPr>
          <w:p w:rsidR="00841FFE" w:rsidRPr="00841FFE" w:rsidRDefault="00841FFE" w:rsidP="00841FFE">
            <w:pPr>
              <w:jc w:val="both"/>
              <w:rPr>
                <w:lang w:val="ka-GE"/>
              </w:rPr>
            </w:pPr>
            <w:r w:rsidRPr="00841FFE">
              <w:rPr>
                <w:lang w:val="ka-GE"/>
              </w:rPr>
              <w:t>30</w:t>
            </w:r>
          </w:p>
        </w:tc>
        <w:tc>
          <w:tcPr>
            <w:tcW w:w="777" w:type="pct"/>
          </w:tcPr>
          <w:p w:rsidR="00841FFE" w:rsidRPr="00841FFE" w:rsidRDefault="00841FFE" w:rsidP="00841FFE">
            <w:pPr>
              <w:rPr>
                <w:lang w:val="ka-GE"/>
              </w:rPr>
            </w:pPr>
            <w:r w:rsidRPr="00841FFE">
              <w:rPr>
                <w:lang w:val="ka-GE"/>
              </w:rPr>
              <w:t>35</w:t>
            </w:r>
          </w:p>
        </w:tc>
        <w:tc>
          <w:tcPr>
            <w:tcW w:w="874" w:type="pct"/>
          </w:tcPr>
          <w:p w:rsidR="00841FFE" w:rsidRPr="00841FFE" w:rsidRDefault="00841FFE" w:rsidP="00841FFE">
            <w:pPr>
              <w:rPr>
                <w:lang w:val="ka-GE"/>
              </w:rPr>
            </w:pPr>
            <w:r w:rsidRPr="00841FFE">
              <w:rPr>
                <w:lang w:val="ka-GE"/>
              </w:rPr>
              <w:t>40</w:t>
            </w:r>
          </w:p>
        </w:tc>
        <w:tc>
          <w:tcPr>
            <w:tcW w:w="971" w:type="pct"/>
          </w:tcPr>
          <w:p w:rsidR="00841FFE" w:rsidRPr="00841FFE" w:rsidRDefault="00841FFE" w:rsidP="00841FFE">
            <w:pPr>
              <w:rPr>
                <w:lang w:val="ka-GE"/>
              </w:rPr>
            </w:pPr>
            <w:r w:rsidRPr="00841FFE">
              <w:rPr>
                <w:lang w:val="ka-GE"/>
              </w:rPr>
              <w:t>36</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აზრბაიჯანელი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0</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უკრაინელი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3</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სხვა</w:t>
            </w:r>
          </w:p>
        </w:tc>
        <w:tc>
          <w:tcPr>
            <w:tcW w:w="826" w:type="pct"/>
          </w:tcPr>
          <w:p w:rsidR="00841FFE" w:rsidRPr="00841FFE" w:rsidRDefault="00841FFE" w:rsidP="00841FFE">
            <w:pPr>
              <w:jc w:val="both"/>
              <w:rPr>
                <w:lang w:val="ka-GE"/>
              </w:rPr>
            </w:pPr>
          </w:p>
        </w:tc>
        <w:tc>
          <w:tcPr>
            <w:tcW w:w="777" w:type="pct"/>
          </w:tcPr>
          <w:p w:rsidR="00841FFE" w:rsidRPr="00841FFE" w:rsidRDefault="00841FFE" w:rsidP="00841FFE">
            <w:pPr>
              <w:jc w:val="both"/>
              <w:rPr>
                <w:lang w:val="ka-GE"/>
              </w:rPr>
            </w:pPr>
          </w:p>
        </w:tc>
        <w:tc>
          <w:tcPr>
            <w:tcW w:w="874" w:type="pct"/>
          </w:tcPr>
          <w:p w:rsidR="00841FFE" w:rsidRPr="00841FFE" w:rsidRDefault="00841FFE" w:rsidP="00841FFE">
            <w:pPr>
              <w:jc w:val="both"/>
              <w:rPr>
                <w:lang w:val="ka-GE"/>
              </w:rPr>
            </w:pPr>
          </w:p>
        </w:tc>
        <w:tc>
          <w:tcPr>
            <w:tcW w:w="971" w:type="pct"/>
          </w:tcPr>
          <w:p w:rsidR="00841FFE" w:rsidRPr="00841FFE" w:rsidRDefault="00841FFE" w:rsidP="00841FFE">
            <w:pPr>
              <w:jc w:val="both"/>
              <w:rPr>
                <w:lang w:val="ka-GE"/>
              </w:rPr>
            </w:pP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თანამშრომელი</w:t>
            </w:r>
          </w:p>
        </w:tc>
        <w:tc>
          <w:tcPr>
            <w:tcW w:w="826" w:type="pct"/>
          </w:tcPr>
          <w:p w:rsidR="00841FFE" w:rsidRPr="00841FFE" w:rsidRDefault="00841FFE" w:rsidP="00841FFE">
            <w:pPr>
              <w:jc w:val="both"/>
              <w:rPr>
                <w:lang w:val="ka-GE"/>
              </w:rPr>
            </w:pPr>
            <w:r w:rsidRPr="00841FFE">
              <w:rPr>
                <w:lang w:val="ka-GE"/>
              </w:rPr>
              <w:t>201</w:t>
            </w:r>
          </w:p>
        </w:tc>
        <w:tc>
          <w:tcPr>
            <w:tcW w:w="777" w:type="pct"/>
          </w:tcPr>
          <w:p w:rsidR="00841FFE" w:rsidRPr="00841FFE" w:rsidRDefault="00841FFE" w:rsidP="00841FFE">
            <w:pPr>
              <w:jc w:val="both"/>
              <w:rPr>
                <w:lang w:val="ka-GE"/>
              </w:rPr>
            </w:pPr>
            <w:r w:rsidRPr="00841FFE">
              <w:rPr>
                <w:lang w:val="ka-GE"/>
              </w:rPr>
              <w:t>205</w:t>
            </w:r>
          </w:p>
        </w:tc>
        <w:tc>
          <w:tcPr>
            <w:tcW w:w="874" w:type="pct"/>
          </w:tcPr>
          <w:p w:rsidR="00841FFE" w:rsidRPr="00841FFE" w:rsidRDefault="00841FFE" w:rsidP="00841FFE">
            <w:pPr>
              <w:jc w:val="both"/>
              <w:rPr>
                <w:lang w:val="ka-GE"/>
              </w:rPr>
            </w:pPr>
            <w:r w:rsidRPr="00841FFE">
              <w:rPr>
                <w:lang w:val="ka-GE"/>
              </w:rPr>
              <w:t>206</w:t>
            </w:r>
          </w:p>
        </w:tc>
        <w:tc>
          <w:tcPr>
            <w:tcW w:w="971" w:type="pct"/>
          </w:tcPr>
          <w:p w:rsidR="00841FFE" w:rsidRPr="00841FFE" w:rsidRDefault="00841FFE" w:rsidP="00841FFE">
            <w:pPr>
              <w:jc w:val="both"/>
              <w:rPr>
                <w:lang w:val="ka-GE"/>
              </w:rPr>
            </w:pPr>
            <w:r w:rsidRPr="00841FFE">
              <w:rPr>
                <w:lang w:val="ka-GE"/>
              </w:rPr>
              <w:t>208</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ქართველი</w:t>
            </w:r>
          </w:p>
        </w:tc>
        <w:tc>
          <w:tcPr>
            <w:tcW w:w="826" w:type="pct"/>
          </w:tcPr>
          <w:p w:rsidR="00841FFE" w:rsidRPr="00841FFE" w:rsidRDefault="00841FFE" w:rsidP="00841FFE">
            <w:pPr>
              <w:jc w:val="both"/>
              <w:rPr>
                <w:lang w:val="ka-GE"/>
              </w:rPr>
            </w:pPr>
            <w:r w:rsidRPr="00841FFE">
              <w:rPr>
                <w:lang w:val="ka-GE"/>
              </w:rPr>
              <w:t>197</w:t>
            </w:r>
          </w:p>
        </w:tc>
        <w:tc>
          <w:tcPr>
            <w:tcW w:w="777" w:type="pct"/>
          </w:tcPr>
          <w:p w:rsidR="00841FFE" w:rsidRPr="00841FFE" w:rsidRDefault="00841FFE" w:rsidP="00841FFE">
            <w:pPr>
              <w:jc w:val="both"/>
              <w:rPr>
                <w:lang w:val="ka-GE"/>
              </w:rPr>
            </w:pPr>
            <w:r w:rsidRPr="00841FFE">
              <w:rPr>
                <w:lang w:val="ka-GE"/>
              </w:rPr>
              <w:t>200</w:t>
            </w:r>
          </w:p>
        </w:tc>
        <w:tc>
          <w:tcPr>
            <w:tcW w:w="874" w:type="pct"/>
          </w:tcPr>
          <w:p w:rsidR="00841FFE" w:rsidRPr="00841FFE" w:rsidRDefault="00841FFE" w:rsidP="00841FFE">
            <w:pPr>
              <w:jc w:val="both"/>
              <w:rPr>
                <w:lang w:val="ka-GE"/>
              </w:rPr>
            </w:pPr>
            <w:r w:rsidRPr="00841FFE">
              <w:rPr>
                <w:lang w:val="ka-GE"/>
              </w:rPr>
              <w:t>200</w:t>
            </w:r>
          </w:p>
        </w:tc>
        <w:tc>
          <w:tcPr>
            <w:tcW w:w="971" w:type="pct"/>
          </w:tcPr>
          <w:p w:rsidR="00841FFE" w:rsidRPr="00841FFE" w:rsidRDefault="00841FFE" w:rsidP="00841FFE">
            <w:pPr>
              <w:jc w:val="both"/>
              <w:rPr>
                <w:lang w:val="ka-GE"/>
              </w:rPr>
            </w:pPr>
            <w:r w:rsidRPr="00841FFE">
              <w:rPr>
                <w:lang w:val="ka-GE"/>
              </w:rPr>
              <w:t>202</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სომეხი</w:t>
            </w:r>
          </w:p>
        </w:tc>
        <w:tc>
          <w:tcPr>
            <w:tcW w:w="826" w:type="pct"/>
          </w:tcPr>
          <w:p w:rsidR="00841FFE" w:rsidRPr="00841FFE" w:rsidRDefault="00841FFE" w:rsidP="00841FFE">
            <w:pPr>
              <w:jc w:val="both"/>
              <w:rPr>
                <w:lang w:val="ka-GE"/>
              </w:rPr>
            </w:pPr>
            <w:r w:rsidRPr="00841FFE">
              <w:rPr>
                <w:lang w:val="ka-GE"/>
              </w:rPr>
              <w:t>4</w:t>
            </w:r>
          </w:p>
        </w:tc>
        <w:tc>
          <w:tcPr>
            <w:tcW w:w="777" w:type="pct"/>
          </w:tcPr>
          <w:p w:rsidR="00841FFE" w:rsidRPr="00841FFE" w:rsidRDefault="00841FFE" w:rsidP="00841FFE">
            <w:pPr>
              <w:jc w:val="both"/>
              <w:rPr>
                <w:lang w:val="ka-GE"/>
              </w:rPr>
            </w:pPr>
            <w:r w:rsidRPr="00841FFE">
              <w:rPr>
                <w:lang w:val="ka-GE"/>
              </w:rPr>
              <w:t>4</w:t>
            </w:r>
          </w:p>
        </w:tc>
        <w:tc>
          <w:tcPr>
            <w:tcW w:w="874" w:type="pct"/>
          </w:tcPr>
          <w:p w:rsidR="00841FFE" w:rsidRPr="00841FFE" w:rsidRDefault="00841FFE" w:rsidP="00841FFE">
            <w:pPr>
              <w:jc w:val="both"/>
              <w:rPr>
                <w:lang w:val="ka-GE"/>
              </w:rPr>
            </w:pPr>
            <w:r w:rsidRPr="00841FFE">
              <w:rPr>
                <w:lang w:val="ka-GE"/>
              </w:rPr>
              <w:t>5</w:t>
            </w:r>
          </w:p>
        </w:tc>
        <w:tc>
          <w:tcPr>
            <w:tcW w:w="971" w:type="pct"/>
          </w:tcPr>
          <w:p w:rsidR="00841FFE" w:rsidRPr="00841FFE" w:rsidRDefault="00841FFE" w:rsidP="00841FFE">
            <w:pPr>
              <w:jc w:val="both"/>
              <w:rPr>
                <w:lang w:val="ka-GE"/>
              </w:rPr>
            </w:pPr>
            <w:r w:rsidRPr="00841FFE">
              <w:rPr>
                <w:lang w:val="ka-GE"/>
              </w:rPr>
              <w:t>5</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აზერბაიჯანელი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0</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უკრაინელი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0</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რუსი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0</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სხვა</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1</w:t>
            </w:r>
          </w:p>
        </w:tc>
        <w:tc>
          <w:tcPr>
            <w:tcW w:w="874" w:type="pct"/>
          </w:tcPr>
          <w:p w:rsidR="00841FFE" w:rsidRPr="00841FFE" w:rsidRDefault="00841FFE" w:rsidP="00841FFE">
            <w:pPr>
              <w:jc w:val="both"/>
              <w:rPr>
                <w:lang w:val="ka-GE"/>
              </w:rPr>
            </w:pPr>
            <w:r w:rsidRPr="00841FFE">
              <w:rPr>
                <w:lang w:val="ka-GE"/>
              </w:rPr>
              <w:t>1</w:t>
            </w:r>
          </w:p>
        </w:tc>
        <w:tc>
          <w:tcPr>
            <w:tcW w:w="971" w:type="pct"/>
          </w:tcPr>
          <w:p w:rsidR="00841FFE" w:rsidRPr="00841FFE" w:rsidRDefault="00841FFE" w:rsidP="00841FFE">
            <w:pPr>
              <w:jc w:val="both"/>
              <w:rPr>
                <w:lang w:val="ka-GE"/>
              </w:rPr>
            </w:pPr>
            <w:r w:rsidRPr="00841FFE">
              <w:rPr>
                <w:lang w:val="ka-GE"/>
              </w:rPr>
              <w:t>1</w:t>
            </w:r>
          </w:p>
        </w:tc>
      </w:tr>
    </w:tbl>
    <w:p w:rsidR="00841FFE" w:rsidRPr="00841FFE" w:rsidRDefault="00841FFE" w:rsidP="00DB03A2">
      <w:pPr>
        <w:jc w:val="both"/>
        <w:rPr>
          <w:rFonts w:ascii="Sylfaen" w:hAnsi="Sylfaen"/>
          <w:lang w:val="ka-GE"/>
        </w:rPr>
      </w:pPr>
    </w:p>
    <w:p w:rsidR="00184A6D" w:rsidRPr="00514A09" w:rsidRDefault="00DB03A2" w:rsidP="00514A09">
      <w:pPr>
        <w:rPr>
          <w:lang w:val="ka-GE"/>
        </w:rPr>
      </w:pPr>
      <w:bookmarkStart w:id="10" w:name="_Hlk150782006"/>
      <w:r w:rsidRPr="003F0A28">
        <w:rPr>
          <w:rFonts w:ascii="Sylfaen" w:hAnsi="Sylfaen" w:cs="Sylfaen"/>
          <w:sz w:val="24"/>
          <w:szCs w:val="24"/>
        </w:rPr>
        <w:t>მიზანი</w:t>
      </w:r>
      <w:r>
        <w:rPr>
          <w:b/>
          <w:sz w:val="32"/>
          <w:lang w:val="ka-GE"/>
        </w:rPr>
        <w:t xml:space="preserve"> </w:t>
      </w:r>
      <w:r w:rsidR="00514A09">
        <w:rPr>
          <w:rFonts w:ascii="Sylfaen" w:hAnsi="Sylfaen"/>
          <w:lang w:val="ka-GE"/>
        </w:rPr>
        <w:t xml:space="preserve"> </w:t>
      </w:r>
      <w:r w:rsidR="00184A6D" w:rsidRPr="00184A6D">
        <w:rPr>
          <w:rFonts w:ascii="Sylfaen" w:eastAsia="Times New Roman" w:hAnsi="Sylfaen" w:cs="Calibri"/>
          <w:bCs/>
          <w:sz w:val="20"/>
          <w:szCs w:val="20"/>
        </w:rPr>
        <w:t>სკოლამდელი ასაკის ბავშვების სკოლისთვის მზაობა</w:t>
      </w:r>
    </w:p>
    <w:bookmarkEnd w:id="10"/>
    <w:p w:rsidR="00184A6D" w:rsidRDefault="00184A6D" w:rsidP="00DB03A2">
      <w:pPr>
        <w:rPr>
          <w:rFonts w:ascii="Sylfaen" w:hAnsi="Sylfaen"/>
          <w:lang w:val="ka-GE"/>
        </w:rPr>
      </w:pPr>
    </w:p>
    <w:tbl>
      <w:tblPr>
        <w:tblW w:w="5000" w:type="pct"/>
        <w:tblLook w:val="04A0" w:firstRow="1" w:lastRow="0" w:firstColumn="1" w:lastColumn="0" w:noHBand="0" w:noVBand="1"/>
      </w:tblPr>
      <w:tblGrid>
        <w:gridCol w:w="924"/>
        <w:gridCol w:w="1925"/>
        <w:gridCol w:w="4542"/>
        <w:gridCol w:w="2381"/>
        <w:gridCol w:w="1558"/>
        <w:gridCol w:w="1610"/>
      </w:tblGrid>
      <w:tr w:rsidR="003F13FF" w:rsidRPr="003F13FF" w:rsidTr="003F13FF">
        <w:trPr>
          <w:trHeight w:val="705"/>
        </w:trPr>
        <w:tc>
          <w:tcPr>
            <w:tcW w:w="2855" w:type="pct"/>
            <w:gridSpan w:val="3"/>
            <w:tcBorders>
              <w:top w:val="single" w:sz="8" w:space="0" w:color="auto"/>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14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სკოლამდელი დაწესებულებების ფუნქციონირება</w:t>
            </w:r>
          </w:p>
        </w:tc>
      </w:tr>
      <w:tr w:rsidR="003F13FF" w:rsidRPr="003F13FF" w:rsidTr="003F13FF">
        <w:trPr>
          <w:trHeight w:val="585"/>
        </w:trPr>
        <w:tc>
          <w:tcPr>
            <w:tcW w:w="437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 კლასიფიკაციის კოდი:</w:t>
            </w:r>
          </w:p>
        </w:tc>
        <w:tc>
          <w:tcPr>
            <w:tcW w:w="622"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04 01 02</w:t>
            </w:r>
          </w:p>
        </w:tc>
      </w:tr>
      <w:tr w:rsidR="003F13FF" w:rsidRPr="003F13FF" w:rsidTr="003F13FF">
        <w:trPr>
          <w:trHeight w:val="585"/>
        </w:trPr>
        <w:tc>
          <w:tcPr>
            <w:tcW w:w="285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 დასახელება:</w:t>
            </w:r>
          </w:p>
        </w:tc>
        <w:tc>
          <w:tcPr>
            <w:tcW w:w="2145" w:type="pct"/>
            <w:gridSpan w:val="3"/>
            <w:tcBorders>
              <w:top w:val="single" w:sz="8" w:space="0" w:color="auto"/>
              <w:left w:val="nil"/>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585"/>
        </w:trPr>
        <w:tc>
          <w:tcPr>
            <w:tcW w:w="377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არის ქვეპროგრამა ახალი</w:t>
            </w:r>
            <w:r w:rsidRPr="003F13FF">
              <w:rPr>
                <w:rFonts w:ascii="Sylfaen" w:eastAsia="Times New Roman" w:hAnsi="Sylfaen"/>
                <w:b/>
                <w:bCs/>
                <w:sz w:val="20"/>
                <w:szCs w:val="20"/>
                <w:lang w:val="ka-GE" w:eastAsia="ka-GE"/>
              </w:rPr>
              <w:t xml:space="preserve">? </w:t>
            </w:r>
            <w:r w:rsidRPr="003F13FF">
              <w:rPr>
                <w:rFonts w:ascii="Sylfaen" w:eastAsia="Times New Roman" w:hAnsi="Sylfaen"/>
                <w:sz w:val="20"/>
                <w:szCs w:val="20"/>
                <w:lang w:val="ka-GE" w:eastAsia="ka-GE"/>
              </w:rPr>
              <w:t xml:space="preserve">       </w:t>
            </w:r>
          </w:p>
        </w:tc>
        <w:tc>
          <w:tcPr>
            <w:tcW w:w="602"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კი</w:t>
            </w:r>
          </w:p>
        </w:tc>
        <w:tc>
          <w:tcPr>
            <w:tcW w:w="622"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არა</w:t>
            </w:r>
          </w:p>
        </w:tc>
      </w:tr>
      <w:tr w:rsidR="003F13FF" w:rsidRPr="003F13FF" w:rsidTr="003F13FF">
        <w:trPr>
          <w:trHeight w:val="585"/>
        </w:trPr>
        <w:tc>
          <w:tcPr>
            <w:tcW w:w="285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თუ ქვეპროგრამა ახალია, ვინ წარმოადგინა?</w:t>
            </w:r>
          </w:p>
        </w:tc>
        <w:tc>
          <w:tcPr>
            <w:tcW w:w="2145" w:type="pct"/>
            <w:gridSpan w:val="3"/>
            <w:tcBorders>
              <w:top w:val="single" w:sz="8" w:space="0" w:color="auto"/>
              <w:left w:val="nil"/>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585"/>
        </w:trPr>
        <w:tc>
          <w:tcPr>
            <w:tcW w:w="2855" w:type="pct"/>
            <w:gridSpan w:val="3"/>
            <w:tcBorders>
              <w:top w:val="single" w:sz="8" w:space="0" w:color="auto"/>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 განმახორციელებელი:</w:t>
            </w:r>
          </w:p>
        </w:tc>
        <w:tc>
          <w:tcPr>
            <w:tcW w:w="214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3F13FF" w:rsidRPr="003F13FF" w:rsidTr="003F13FF">
        <w:trPr>
          <w:trHeight w:val="585"/>
        </w:trPr>
        <w:tc>
          <w:tcPr>
            <w:tcW w:w="110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დაფინანსების წყარო</w:t>
            </w:r>
          </w:p>
        </w:tc>
        <w:tc>
          <w:tcPr>
            <w:tcW w:w="175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2026 წელი</w:t>
            </w:r>
          </w:p>
        </w:tc>
        <w:tc>
          <w:tcPr>
            <w:tcW w:w="9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2027 წელი</w:t>
            </w:r>
          </w:p>
        </w:tc>
        <w:tc>
          <w:tcPr>
            <w:tcW w:w="6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2028 წელი</w:t>
            </w:r>
          </w:p>
        </w:tc>
        <w:tc>
          <w:tcPr>
            <w:tcW w:w="62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2029 წელი</w:t>
            </w:r>
          </w:p>
        </w:tc>
      </w:tr>
      <w:tr w:rsidR="003F13FF" w:rsidRPr="003F13FF" w:rsidTr="003F13FF">
        <w:trPr>
          <w:trHeight w:val="435"/>
        </w:trPr>
        <w:tc>
          <w:tcPr>
            <w:tcW w:w="110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მუნიციპალური ბიუჯეტი</w:t>
            </w:r>
          </w:p>
        </w:tc>
        <w:tc>
          <w:tcPr>
            <w:tcW w:w="175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4 529 580,00 </w:t>
            </w:r>
          </w:p>
        </w:tc>
        <w:tc>
          <w:tcPr>
            <w:tcW w:w="920" w:type="pct"/>
            <w:tcBorders>
              <w:top w:val="nil"/>
              <w:left w:val="nil"/>
              <w:bottom w:val="single" w:sz="4" w:space="0" w:color="auto"/>
              <w:right w:val="single" w:sz="4" w:space="0" w:color="auto"/>
            </w:tcBorders>
            <w:shd w:val="clear" w:color="auto" w:fill="auto"/>
            <w:vAlign w:val="center"/>
            <w:hideMark/>
          </w:tcPr>
          <w:p w:rsidR="003F13FF" w:rsidRPr="0021706F" w:rsidRDefault="003F13FF" w:rsidP="003F13FF">
            <w:pPr>
              <w:spacing w:after="0" w:line="240" w:lineRule="auto"/>
              <w:jc w:val="center"/>
              <w:rPr>
                <w:rFonts w:ascii="Sylfaen" w:eastAsia="Times New Roman" w:hAnsi="Sylfaen"/>
                <w:sz w:val="20"/>
                <w:szCs w:val="20"/>
                <w:lang w:eastAsia="ka-GE"/>
              </w:rPr>
            </w:pPr>
            <w:r w:rsidRPr="003F13FF">
              <w:rPr>
                <w:rFonts w:ascii="Sylfaen" w:eastAsia="Times New Roman" w:hAnsi="Sylfaen"/>
                <w:sz w:val="20"/>
                <w:szCs w:val="20"/>
                <w:lang w:val="ka-GE" w:eastAsia="ka-GE"/>
              </w:rPr>
              <w:t>4</w:t>
            </w:r>
            <w:r w:rsidR="009E0495">
              <w:rPr>
                <w:rFonts w:ascii="Sylfaen" w:eastAsia="Times New Roman" w:hAnsi="Sylfaen"/>
                <w:sz w:val="20"/>
                <w:szCs w:val="20"/>
                <w:lang w:val="ka-GE" w:eastAsia="ka-GE"/>
              </w:rPr>
              <w:t> </w:t>
            </w:r>
            <w:r w:rsidRPr="003F13FF">
              <w:rPr>
                <w:rFonts w:ascii="Sylfaen" w:eastAsia="Times New Roman" w:hAnsi="Sylfaen"/>
                <w:sz w:val="20"/>
                <w:szCs w:val="20"/>
                <w:lang w:val="ka-GE" w:eastAsia="ka-GE"/>
              </w:rPr>
              <w:t>9</w:t>
            </w:r>
            <w:r w:rsidR="0021706F">
              <w:rPr>
                <w:rFonts w:ascii="Sylfaen" w:eastAsia="Times New Roman" w:hAnsi="Sylfaen"/>
                <w:sz w:val="20"/>
                <w:szCs w:val="20"/>
                <w:lang w:eastAsia="ka-GE"/>
              </w:rPr>
              <w:t>27</w:t>
            </w:r>
            <w:r w:rsidR="009E0495">
              <w:rPr>
                <w:rFonts w:ascii="Sylfaen" w:eastAsia="Times New Roman" w:hAnsi="Sylfaen"/>
                <w:sz w:val="20"/>
                <w:szCs w:val="20"/>
                <w:lang w:eastAsia="ka-GE"/>
              </w:rPr>
              <w:t>,6</w:t>
            </w:r>
          </w:p>
        </w:tc>
        <w:tc>
          <w:tcPr>
            <w:tcW w:w="602" w:type="pct"/>
            <w:tcBorders>
              <w:top w:val="nil"/>
              <w:left w:val="nil"/>
              <w:bottom w:val="single" w:sz="4" w:space="0" w:color="auto"/>
              <w:right w:val="single" w:sz="8" w:space="0" w:color="auto"/>
            </w:tcBorders>
            <w:shd w:val="clear" w:color="auto" w:fill="auto"/>
            <w:vAlign w:val="center"/>
            <w:hideMark/>
          </w:tcPr>
          <w:p w:rsidR="003F13FF" w:rsidRPr="009E0495" w:rsidRDefault="003F13FF" w:rsidP="003F13FF">
            <w:pPr>
              <w:spacing w:after="0" w:line="240" w:lineRule="auto"/>
              <w:jc w:val="center"/>
              <w:rPr>
                <w:rFonts w:ascii="Sylfaen" w:eastAsia="Times New Roman" w:hAnsi="Sylfaen"/>
                <w:sz w:val="20"/>
                <w:szCs w:val="20"/>
                <w:lang w:eastAsia="ka-GE"/>
              </w:rPr>
            </w:pPr>
            <w:r w:rsidRPr="003F13FF">
              <w:rPr>
                <w:rFonts w:ascii="Sylfaen" w:eastAsia="Times New Roman" w:hAnsi="Sylfaen"/>
                <w:sz w:val="20"/>
                <w:szCs w:val="20"/>
                <w:lang w:val="ka-GE" w:eastAsia="ka-GE"/>
              </w:rPr>
              <w:t>5</w:t>
            </w:r>
            <w:r w:rsidR="009E0495">
              <w:rPr>
                <w:rFonts w:ascii="Sylfaen" w:eastAsia="Times New Roman" w:hAnsi="Sylfaen"/>
                <w:sz w:val="20"/>
                <w:szCs w:val="20"/>
                <w:lang w:val="ka-GE" w:eastAsia="ka-GE"/>
              </w:rPr>
              <w:t> </w:t>
            </w:r>
            <w:r w:rsidR="009E0495">
              <w:rPr>
                <w:rFonts w:ascii="Sylfaen" w:eastAsia="Times New Roman" w:hAnsi="Sylfaen"/>
                <w:sz w:val="20"/>
                <w:szCs w:val="20"/>
                <w:lang w:eastAsia="ka-GE"/>
              </w:rPr>
              <w:t>387,6</w:t>
            </w:r>
          </w:p>
        </w:tc>
        <w:tc>
          <w:tcPr>
            <w:tcW w:w="622" w:type="pct"/>
            <w:tcBorders>
              <w:top w:val="nil"/>
              <w:left w:val="single" w:sz="4" w:space="0" w:color="auto"/>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5 848 100,00</w:t>
            </w:r>
          </w:p>
        </w:tc>
      </w:tr>
      <w:tr w:rsidR="003F13FF" w:rsidRPr="003F13FF" w:rsidTr="003F13FF">
        <w:trPr>
          <w:trHeight w:val="390"/>
        </w:trPr>
        <w:tc>
          <w:tcPr>
            <w:tcW w:w="110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სახელმწიფო ბიუჯეტი</w:t>
            </w:r>
          </w:p>
        </w:tc>
        <w:tc>
          <w:tcPr>
            <w:tcW w:w="175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9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p>
        </w:tc>
        <w:tc>
          <w:tcPr>
            <w:tcW w:w="60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p>
        </w:tc>
        <w:tc>
          <w:tcPr>
            <w:tcW w:w="622" w:type="pct"/>
            <w:tcBorders>
              <w:top w:val="nil"/>
              <w:left w:val="single" w:sz="4" w:space="0" w:color="auto"/>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p>
        </w:tc>
      </w:tr>
      <w:tr w:rsidR="003F13FF" w:rsidRPr="003F13FF" w:rsidTr="003F13FF">
        <w:trPr>
          <w:trHeight w:val="390"/>
        </w:trPr>
        <w:tc>
          <w:tcPr>
            <w:tcW w:w="1101" w:type="pct"/>
            <w:gridSpan w:val="2"/>
            <w:tcBorders>
              <w:top w:val="single" w:sz="4" w:space="0" w:color="auto"/>
              <w:left w:val="single" w:sz="8" w:space="0" w:color="auto"/>
              <w:bottom w:val="nil"/>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სხვა ......</w:t>
            </w:r>
          </w:p>
        </w:tc>
        <w:tc>
          <w:tcPr>
            <w:tcW w:w="1755"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920"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p>
        </w:tc>
        <w:tc>
          <w:tcPr>
            <w:tcW w:w="602" w:type="pct"/>
            <w:tcBorders>
              <w:top w:val="nil"/>
              <w:left w:val="nil"/>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p>
        </w:tc>
        <w:tc>
          <w:tcPr>
            <w:tcW w:w="622" w:type="pct"/>
            <w:tcBorders>
              <w:top w:val="nil"/>
              <w:left w:val="single" w:sz="4" w:space="0" w:color="auto"/>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p>
        </w:tc>
      </w:tr>
      <w:tr w:rsidR="003F13FF" w:rsidRPr="003F13FF" w:rsidTr="003F13FF">
        <w:trPr>
          <w:trHeight w:val="360"/>
        </w:trPr>
        <w:tc>
          <w:tcPr>
            <w:tcW w:w="110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სულ ქვეპროგრამა  </w:t>
            </w:r>
          </w:p>
        </w:tc>
        <w:tc>
          <w:tcPr>
            <w:tcW w:w="1755" w:type="pct"/>
            <w:tcBorders>
              <w:top w:val="single" w:sz="8" w:space="0" w:color="auto"/>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           4 529 580,00 </w:t>
            </w:r>
          </w:p>
        </w:tc>
        <w:tc>
          <w:tcPr>
            <w:tcW w:w="920" w:type="pct"/>
            <w:tcBorders>
              <w:top w:val="single" w:sz="8" w:space="0" w:color="auto"/>
              <w:left w:val="nil"/>
              <w:bottom w:val="single" w:sz="4" w:space="0" w:color="auto"/>
              <w:right w:val="single" w:sz="4" w:space="0" w:color="auto"/>
            </w:tcBorders>
            <w:shd w:val="clear" w:color="auto" w:fill="auto"/>
            <w:vAlign w:val="center"/>
            <w:hideMark/>
          </w:tcPr>
          <w:p w:rsidR="003F13FF" w:rsidRPr="009E0495" w:rsidRDefault="003F13FF" w:rsidP="003F13FF">
            <w:pPr>
              <w:spacing w:after="0" w:line="240" w:lineRule="auto"/>
              <w:jc w:val="center"/>
              <w:rPr>
                <w:rFonts w:ascii="Sylfaen" w:eastAsia="Times New Roman" w:hAnsi="Sylfaen"/>
                <w:b/>
                <w:bCs/>
                <w:sz w:val="20"/>
                <w:szCs w:val="20"/>
                <w:lang w:eastAsia="ka-GE"/>
              </w:rPr>
            </w:pPr>
            <w:r w:rsidRPr="003F13FF">
              <w:rPr>
                <w:rFonts w:ascii="Sylfaen" w:eastAsia="Times New Roman" w:hAnsi="Sylfaen"/>
                <w:b/>
                <w:bCs/>
                <w:sz w:val="20"/>
                <w:szCs w:val="20"/>
                <w:lang w:val="ka-GE" w:eastAsia="ka-GE"/>
              </w:rPr>
              <w:t>4</w:t>
            </w:r>
            <w:r w:rsidR="009E0495">
              <w:rPr>
                <w:rFonts w:ascii="Sylfaen" w:eastAsia="Times New Roman" w:hAnsi="Sylfaen"/>
                <w:b/>
                <w:bCs/>
                <w:sz w:val="20"/>
                <w:szCs w:val="20"/>
                <w:lang w:val="ka-GE" w:eastAsia="ka-GE"/>
              </w:rPr>
              <w:t> </w:t>
            </w:r>
            <w:r w:rsidRPr="003F13FF">
              <w:rPr>
                <w:rFonts w:ascii="Sylfaen" w:eastAsia="Times New Roman" w:hAnsi="Sylfaen"/>
                <w:b/>
                <w:bCs/>
                <w:sz w:val="20"/>
                <w:szCs w:val="20"/>
                <w:lang w:val="ka-GE" w:eastAsia="ka-GE"/>
              </w:rPr>
              <w:t>9</w:t>
            </w:r>
            <w:r w:rsidR="009E0495">
              <w:rPr>
                <w:rFonts w:ascii="Sylfaen" w:eastAsia="Times New Roman" w:hAnsi="Sylfaen"/>
                <w:b/>
                <w:bCs/>
                <w:sz w:val="20"/>
                <w:szCs w:val="20"/>
                <w:lang w:eastAsia="ka-GE"/>
              </w:rPr>
              <w:t>27,6</w:t>
            </w:r>
          </w:p>
        </w:tc>
        <w:tc>
          <w:tcPr>
            <w:tcW w:w="602" w:type="pct"/>
            <w:tcBorders>
              <w:top w:val="single" w:sz="8" w:space="0" w:color="auto"/>
              <w:left w:val="nil"/>
              <w:bottom w:val="single" w:sz="4" w:space="0" w:color="auto"/>
              <w:right w:val="single" w:sz="8" w:space="0" w:color="auto"/>
            </w:tcBorders>
            <w:shd w:val="clear" w:color="auto" w:fill="auto"/>
            <w:vAlign w:val="center"/>
            <w:hideMark/>
          </w:tcPr>
          <w:p w:rsidR="003F13FF" w:rsidRPr="009E0495" w:rsidRDefault="003F13FF" w:rsidP="003F13FF">
            <w:pPr>
              <w:spacing w:after="0" w:line="240" w:lineRule="auto"/>
              <w:jc w:val="center"/>
              <w:rPr>
                <w:rFonts w:ascii="Sylfaen" w:eastAsia="Times New Roman" w:hAnsi="Sylfaen"/>
                <w:b/>
                <w:bCs/>
                <w:sz w:val="20"/>
                <w:szCs w:val="20"/>
                <w:lang w:eastAsia="ka-GE"/>
              </w:rPr>
            </w:pPr>
            <w:r w:rsidRPr="003F13FF">
              <w:rPr>
                <w:rFonts w:ascii="Sylfaen" w:eastAsia="Times New Roman" w:hAnsi="Sylfaen"/>
                <w:b/>
                <w:bCs/>
                <w:sz w:val="20"/>
                <w:szCs w:val="20"/>
                <w:lang w:val="ka-GE" w:eastAsia="ka-GE"/>
              </w:rPr>
              <w:t>5</w:t>
            </w:r>
            <w:r w:rsidR="009E0495">
              <w:rPr>
                <w:rFonts w:ascii="Sylfaen" w:eastAsia="Times New Roman" w:hAnsi="Sylfaen"/>
                <w:b/>
                <w:bCs/>
                <w:sz w:val="20"/>
                <w:szCs w:val="20"/>
                <w:lang w:val="ka-GE" w:eastAsia="ka-GE"/>
              </w:rPr>
              <w:t> </w:t>
            </w:r>
            <w:r w:rsidR="009E0495">
              <w:rPr>
                <w:rFonts w:ascii="Sylfaen" w:eastAsia="Times New Roman" w:hAnsi="Sylfaen"/>
                <w:b/>
                <w:bCs/>
                <w:sz w:val="20"/>
                <w:szCs w:val="20"/>
                <w:lang w:eastAsia="ka-GE"/>
              </w:rPr>
              <w:t>387,6</w:t>
            </w:r>
          </w:p>
        </w:tc>
        <w:tc>
          <w:tcPr>
            <w:tcW w:w="622"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5 848 100,00</w:t>
            </w:r>
          </w:p>
        </w:tc>
      </w:tr>
      <w:tr w:rsidR="003F13FF" w:rsidRPr="003F13FF" w:rsidTr="003F13FF">
        <w:trPr>
          <w:trHeight w:val="315"/>
        </w:trPr>
        <w:tc>
          <w:tcPr>
            <w:tcW w:w="110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F13FF" w:rsidRPr="003F13FF" w:rsidRDefault="003F13FF" w:rsidP="003F13FF">
            <w:pPr>
              <w:spacing w:after="0" w:line="240" w:lineRule="auto"/>
              <w:jc w:val="center"/>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მ.შ. კაპიტალური პროექტები</w:t>
            </w:r>
          </w:p>
        </w:tc>
        <w:tc>
          <w:tcPr>
            <w:tcW w:w="1755"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c>
          <w:tcPr>
            <w:tcW w:w="920"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c>
          <w:tcPr>
            <w:tcW w:w="602"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c>
          <w:tcPr>
            <w:tcW w:w="622" w:type="pct"/>
            <w:tcBorders>
              <w:top w:val="nil"/>
              <w:left w:val="single" w:sz="4" w:space="0" w:color="auto"/>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r>
      <w:tr w:rsidR="003F13FF" w:rsidRPr="003F13FF" w:rsidTr="003F13FF">
        <w:trPr>
          <w:trHeight w:val="1950"/>
        </w:trPr>
        <w:tc>
          <w:tcPr>
            <w:tcW w:w="357" w:type="pct"/>
            <w:tcBorders>
              <w:top w:val="nil"/>
              <w:left w:val="single" w:sz="8" w:space="0" w:color="auto"/>
              <w:bottom w:val="nil"/>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მიზანი და აღწერა</w:t>
            </w:r>
          </w:p>
        </w:tc>
        <w:tc>
          <w:tcPr>
            <w:tcW w:w="4643" w:type="pct"/>
            <w:gridSpan w:val="5"/>
            <w:tcBorders>
              <w:top w:val="single" w:sz="8" w:space="0" w:color="auto"/>
              <w:left w:val="single" w:sz="8" w:space="0" w:color="auto"/>
              <w:bottom w:val="nil"/>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ბორჯომის მუნიციპალიტეტში სულ 2-დან 6 წლამდე 750 სკოლამდელი ასაკის ბავშვია რეგისტრირებული. ტერიტორიაზე განთავსებულ 12 საბავშვო ბაღში მომსახურებას იღებს 650 ბავშვი, აქედან 350 ბიჭია და 300 გოგო. სკოლამდელი აღზრდის დაწესებულებების გაერთიანება "ბორჯომის ჯანმრთელი მომავალი"-ის მიზანია სწავლის ხარისხის გაუმჯობეება, ბაგა-ბაღებში რიცხული აღსაზრდელების სრულფასოვანი სააღმზრდელო გარემოს შექმნა, მატერიალურ-ტექნიკური ბაზის გაუმჯიბესება, სანიტარულ-ჰიგიენური ნორმების დაცვა,კვების ორგანიზებისა და რაციონის ნორმების დაცვა.</w:t>
            </w:r>
          </w:p>
        </w:tc>
      </w:tr>
      <w:tr w:rsidR="003F13FF" w:rsidRPr="003F13FF" w:rsidTr="003F13FF">
        <w:trPr>
          <w:trHeight w:val="705"/>
        </w:trPr>
        <w:tc>
          <w:tcPr>
            <w:tcW w:w="110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ქვეპროგრამის/ღონისძიების დასახელება</w:t>
            </w:r>
          </w:p>
        </w:tc>
        <w:tc>
          <w:tcPr>
            <w:tcW w:w="1755" w:type="pct"/>
            <w:tcBorders>
              <w:top w:val="single" w:sz="8" w:space="0" w:color="auto"/>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2026</w:t>
            </w:r>
          </w:p>
        </w:tc>
        <w:tc>
          <w:tcPr>
            <w:tcW w:w="920" w:type="pct"/>
            <w:tcBorders>
              <w:top w:val="single" w:sz="8" w:space="0" w:color="auto"/>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2027</w:t>
            </w:r>
          </w:p>
        </w:tc>
        <w:tc>
          <w:tcPr>
            <w:tcW w:w="602" w:type="pct"/>
            <w:tcBorders>
              <w:top w:val="single" w:sz="8" w:space="0" w:color="auto"/>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2028</w:t>
            </w:r>
          </w:p>
        </w:tc>
        <w:tc>
          <w:tcPr>
            <w:tcW w:w="622" w:type="pct"/>
            <w:tcBorders>
              <w:top w:val="single" w:sz="8" w:space="0" w:color="auto"/>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18"/>
                <w:szCs w:val="18"/>
                <w:lang w:val="ka-GE" w:eastAsia="ka-GE"/>
              </w:rPr>
            </w:pPr>
            <w:r w:rsidRPr="003F13FF">
              <w:rPr>
                <w:rFonts w:ascii="Sylfaen" w:eastAsia="Times New Roman" w:hAnsi="Sylfaen"/>
                <w:sz w:val="18"/>
                <w:szCs w:val="18"/>
                <w:lang w:val="ka-GE" w:eastAsia="ka-GE"/>
              </w:rPr>
              <w:t>2029</w:t>
            </w:r>
          </w:p>
        </w:tc>
      </w:tr>
      <w:tr w:rsidR="003F13FF" w:rsidRPr="003F13FF" w:rsidTr="003F13FF">
        <w:trPr>
          <w:trHeight w:val="465"/>
        </w:trPr>
        <w:tc>
          <w:tcPr>
            <w:tcW w:w="357" w:type="pct"/>
            <w:tcBorders>
              <w:top w:val="nil"/>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04 01 02 01</w:t>
            </w:r>
          </w:p>
        </w:tc>
        <w:tc>
          <w:tcPr>
            <w:tcW w:w="74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სწავლის ხარისხის ამაღლება</w:t>
            </w:r>
          </w:p>
        </w:tc>
        <w:tc>
          <w:tcPr>
            <w:tcW w:w="175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10 000,00 </w:t>
            </w:r>
          </w:p>
        </w:tc>
        <w:tc>
          <w:tcPr>
            <w:tcW w:w="9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10 000,00 </w:t>
            </w:r>
          </w:p>
        </w:tc>
        <w:tc>
          <w:tcPr>
            <w:tcW w:w="6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10 000,00</w:t>
            </w:r>
          </w:p>
        </w:tc>
        <w:tc>
          <w:tcPr>
            <w:tcW w:w="62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10 000,00</w:t>
            </w:r>
          </w:p>
        </w:tc>
      </w:tr>
      <w:tr w:rsidR="003F13FF" w:rsidRPr="003F13FF" w:rsidTr="003F13FF">
        <w:trPr>
          <w:trHeight w:val="465"/>
        </w:trPr>
        <w:tc>
          <w:tcPr>
            <w:tcW w:w="357" w:type="pct"/>
            <w:tcBorders>
              <w:top w:val="nil"/>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04 01 02 02</w:t>
            </w:r>
          </w:p>
        </w:tc>
        <w:tc>
          <w:tcPr>
            <w:tcW w:w="74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კვების ხარისხის ამაღლება</w:t>
            </w:r>
          </w:p>
        </w:tc>
        <w:tc>
          <w:tcPr>
            <w:tcW w:w="175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742 500,00 </w:t>
            </w:r>
          </w:p>
        </w:tc>
        <w:tc>
          <w:tcPr>
            <w:tcW w:w="9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820 000,00 </w:t>
            </w:r>
          </w:p>
        </w:tc>
        <w:tc>
          <w:tcPr>
            <w:tcW w:w="60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18"/>
                <w:szCs w:val="18"/>
                <w:lang w:val="ka-GE" w:eastAsia="ka-GE"/>
              </w:rPr>
            </w:pPr>
            <w:r w:rsidRPr="003F13FF">
              <w:rPr>
                <w:rFonts w:ascii="Sylfaen" w:eastAsia="Times New Roman" w:hAnsi="Sylfaen"/>
                <w:sz w:val="18"/>
                <w:szCs w:val="18"/>
                <w:lang w:val="ka-GE" w:eastAsia="ka-GE"/>
              </w:rPr>
              <w:t>900 000,00</w:t>
            </w:r>
          </w:p>
        </w:tc>
        <w:tc>
          <w:tcPr>
            <w:tcW w:w="622" w:type="pct"/>
            <w:tcBorders>
              <w:top w:val="nil"/>
              <w:left w:val="single" w:sz="4" w:space="0" w:color="auto"/>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18"/>
                <w:szCs w:val="18"/>
                <w:lang w:val="ka-GE" w:eastAsia="ka-GE"/>
              </w:rPr>
            </w:pPr>
            <w:r w:rsidRPr="003F13FF">
              <w:rPr>
                <w:rFonts w:ascii="Sylfaen" w:eastAsia="Times New Roman" w:hAnsi="Sylfaen"/>
                <w:sz w:val="18"/>
                <w:szCs w:val="18"/>
                <w:lang w:val="ka-GE" w:eastAsia="ka-GE"/>
              </w:rPr>
              <w:t>950 000,00</w:t>
            </w:r>
          </w:p>
        </w:tc>
      </w:tr>
      <w:tr w:rsidR="003F13FF" w:rsidRPr="003F13FF" w:rsidTr="003F13FF">
        <w:trPr>
          <w:trHeight w:val="465"/>
        </w:trPr>
        <w:tc>
          <w:tcPr>
            <w:tcW w:w="357" w:type="pct"/>
            <w:tcBorders>
              <w:top w:val="nil"/>
              <w:left w:val="single" w:sz="8" w:space="0" w:color="auto"/>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04 01 02 03</w:t>
            </w:r>
          </w:p>
        </w:tc>
        <w:tc>
          <w:tcPr>
            <w:tcW w:w="744"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ბაღების აღჭურვა</w:t>
            </w:r>
          </w:p>
        </w:tc>
        <w:tc>
          <w:tcPr>
            <w:tcW w:w="1755"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87 500,00 </w:t>
            </w:r>
          </w:p>
        </w:tc>
        <w:tc>
          <w:tcPr>
            <w:tcW w:w="920"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83 720,00 </w:t>
            </w:r>
          </w:p>
        </w:tc>
        <w:tc>
          <w:tcPr>
            <w:tcW w:w="602"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87 720,00</w:t>
            </w:r>
          </w:p>
        </w:tc>
        <w:tc>
          <w:tcPr>
            <w:tcW w:w="622"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107 000,00</w:t>
            </w:r>
          </w:p>
        </w:tc>
      </w:tr>
      <w:tr w:rsidR="003F13FF" w:rsidRPr="003F13FF" w:rsidTr="003F13FF">
        <w:trPr>
          <w:trHeight w:val="465"/>
        </w:trPr>
        <w:tc>
          <w:tcPr>
            <w:tcW w:w="357"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04 01 02 04</w:t>
            </w:r>
          </w:p>
        </w:tc>
        <w:tc>
          <w:tcPr>
            <w:tcW w:w="744" w:type="pct"/>
            <w:tcBorders>
              <w:top w:val="single" w:sz="4" w:space="0" w:color="auto"/>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ბაღების ადმინისტრირება</w:t>
            </w:r>
          </w:p>
        </w:tc>
        <w:tc>
          <w:tcPr>
            <w:tcW w:w="1755" w:type="pct"/>
            <w:tcBorders>
              <w:top w:val="single" w:sz="4" w:space="0" w:color="auto"/>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3 689 580,00 </w:t>
            </w:r>
          </w:p>
        </w:tc>
        <w:tc>
          <w:tcPr>
            <w:tcW w:w="920" w:type="pct"/>
            <w:tcBorders>
              <w:top w:val="single" w:sz="4" w:space="0" w:color="auto"/>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4 013 880,00 </w:t>
            </w:r>
          </w:p>
        </w:tc>
        <w:tc>
          <w:tcPr>
            <w:tcW w:w="602" w:type="pct"/>
            <w:tcBorders>
              <w:top w:val="single" w:sz="4" w:space="0" w:color="auto"/>
              <w:left w:val="nil"/>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4 389 880,00</w:t>
            </w:r>
          </w:p>
        </w:tc>
        <w:tc>
          <w:tcPr>
            <w:tcW w:w="622" w:type="pct"/>
            <w:tcBorders>
              <w:top w:val="single" w:sz="4" w:space="0" w:color="auto"/>
              <w:left w:val="single" w:sz="4" w:space="0" w:color="auto"/>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4 781 100,00</w:t>
            </w:r>
          </w:p>
        </w:tc>
      </w:tr>
      <w:tr w:rsidR="003F13FF" w:rsidRPr="003F13FF" w:rsidTr="003F13FF">
        <w:trPr>
          <w:trHeight w:val="465"/>
        </w:trPr>
        <w:tc>
          <w:tcPr>
            <w:tcW w:w="357"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44" w:type="pct"/>
            <w:tcBorders>
              <w:top w:val="single" w:sz="4" w:space="0" w:color="auto"/>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755" w:type="pct"/>
            <w:tcBorders>
              <w:top w:val="single" w:sz="4" w:space="0" w:color="auto"/>
              <w:left w:val="nil"/>
              <w:bottom w:val="single" w:sz="8" w:space="0" w:color="auto"/>
              <w:right w:val="single" w:sz="4" w:space="0" w:color="auto"/>
            </w:tcBorders>
            <w:shd w:val="clear" w:color="000000" w:fill="FFFFFF"/>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4 529 580,00 </w:t>
            </w:r>
          </w:p>
        </w:tc>
        <w:tc>
          <w:tcPr>
            <w:tcW w:w="920" w:type="pct"/>
            <w:tcBorders>
              <w:top w:val="single" w:sz="4" w:space="0" w:color="auto"/>
              <w:left w:val="nil"/>
              <w:bottom w:val="single" w:sz="8" w:space="0" w:color="auto"/>
              <w:right w:val="single" w:sz="4" w:space="0" w:color="auto"/>
            </w:tcBorders>
            <w:shd w:val="clear" w:color="000000" w:fill="FFFFFF"/>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4 927 600,00 </w:t>
            </w:r>
          </w:p>
        </w:tc>
        <w:tc>
          <w:tcPr>
            <w:tcW w:w="602" w:type="pct"/>
            <w:tcBorders>
              <w:top w:val="single" w:sz="4" w:space="0" w:color="auto"/>
              <w:left w:val="nil"/>
              <w:bottom w:val="single" w:sz="8" w:space="0" w:color="auto"/>
              <w:right w:val="single" w:sz="4" w:space="0" w:color="auto"/>
            </w:tcBorders>
            <w:shd w:val="clear" w:color="000000" w:fill="FFFFFF"/>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5 387 600,00</w:t>
            </w:r>
          </w:p>
        </w:tc>
        <w:tc>
          <w:tcPr>
            <w:tcW w:w="622" w:type="pct"/>
            <w:tcBorders>
              <w:top w:val="single" w:sz="4" w:space="0" w:color="auto"/>
              <w:left w:val="nil"/>
              <w:bottom w:val="single" w:sz="8" w:space="0" w:color="auto"/>
              <w:right w:val="single" w:sz="4" w:space="0" w:color="auto"/>
            </w:tcBorders>
            <w:shd w:val="clear" w:color="000000" w:fill="FFFFFF"/>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5 848 100,00</w:t>
            </w:r>
          </w:p>
        </w:tc>
      </w:tr>
      <w:tr w:rsidR="003F13FF" w:rsidRPr="003F13FF" w:rsidTr="003F13FF">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3F13FF" w:rsidRPr="003F13FF" w:rsidTr="003F13FF">
        <w:trPr>
          <w:trHeight w:val="570"/>
        </w:trPr>
        <w:tc>
          <w:tcPr>
            <w:tcW w:w="110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ქვეპროგრამის/ღონისძიების დასახელება</w:t>
            </w:r>
          </w:p>
        </w:tc>
        <w:tc>
          <w:tcPr>
            <w:tcW w:w="175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1 კვარტალი</w:t>
            </w:r>
          </w:p>
        </w:tc>
        <w:tc>
          <w:tcPr>
            <w:tcW w:w="9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 კვარტალი</w:t>
            </w:r>
          </w:p>
        </w:tc>
        <w:tc>
          <w:tcPr>
            <w:tcW w:w="6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3 კვარტალი</w:t>
            </w:r>
          </w:p>
        </w:tc>
        <w:tc>
          <w:tcPr>
            <w:tcW w:w="62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4 კვარტალი</w:t>
            </w:r>
          </w:p>
        </w:tc>
      </w:tr>
      <w:tr w:rsidR="003F13FF" w:rsidRPr="003F13FF" w:rsidTr="003F13FF">
        <w:trPr>
          <w:trHeight w:val="540"/>
        </w:trPr>
        <w:tc>
          <w:tcPr>
            <w:tcW w:w="357" w:type="pct"/>
            <w:tcBorders>
              <w:top w:val="nil"/>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04 01 02 01</w:t>
            </w:r>
          </w:p>
        </w:tc>
        <w:tc>
          <w:tcPr>
            <w:tcW w:w="74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სწავლის ხარისხის ამაღლება</w:t>
            </w:r>
          </w:p>
        </w:tc>
        <w:tc>
          <w:tcPr>
            <w:tcW w:w="175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9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6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62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420"/>
        </w:trPr>
        <w:tc>
          <w:tcPr>
            <w:tcW w:w="357" w:type="pct"/>
            <w:tcBorders>
              <w:top w:val="nil"/>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04 01 02 02</w:t>
            </w:r>
          </w:p>
        </w:tc>
        <w:tc>
          <w:tcPr>
            <w:tcW w:w="74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კვების ხარისხის ამაღლება</w:t>
            </w:r>
          </w:p>
        </w:tc>
        <w:tc>
          <w:tcPr>
            <w:tcW w:w="175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9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6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62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r>
      <w:tr w:rsidR="003F13FF" w:rsidRPr="003F13FF" w:rsidTr="003F13FF">
        <w:trPr>
          <w:trHeight w:val="420"/>
        </w:trPr>
        <w:tc>
          <w:tcPr>
            <w:tcW w:w="357" w:type="pct"/>
            <w:tcBorders>
              <w:top w:val="nil"/>
              <w:left w:val="single" w:sz="8" w:space="0" w:color="auto"/>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04 01 02 03</w:t>
            </w:r>
          </w:p>
        </w:tc>
        <w:tc>
          <w:tcPr>
            <w:tcW w:w="744"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ბაღების აღჭურვა</w:t>
            </w:r>
          </w:p>
        </w:tc>
        <w:tc>
          <w:tcPr>
            <w:tcW w:w="175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9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6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62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420"/>
        </w:trPr>
        <w:tc>
          <w:tcPr>
            <w:tcW w:w="357"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04 01 02 04</w:t>
            </w:r>
          </w:p>
        </w:tc>
        <w:tc>
          <w:tcPr>
            <w:tcW w:w="744" w:type="pct"/>
            <w:tcBorders>
              <w:top w:val="single" w:sz="4" w:space="0" w:color="auto"/>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ბაღების ადმინისტრირება</w:t>
            </w:r>
          </w:p>
        </w:tc>
        <w:tc>
          <w:tcPr>
            <w:tcW w:w="175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9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6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62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r>
      <w:tr w:rsidR="003F13FF" w:rsidRPr="003F13FF" w:rsidTr="003F13FF">
        <w:trPr>
          <w:trHeight w:val="1050"/>
        </w:trPr>
        <w:tc>
          <w:tcPr>
            <w:tcW w:w="110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6</w:t>
            </w:r>
            <w:r w:rsidRPr="003F13FF">
              <w:rPr>
                <w:rFonts w:ascii="Sylfaen" w:eastAsia="Times New Roman" w:hAnsi="Sylfaen"/>
                <w:b/>
                <w:bCs/>
                <w:sz w:val="20"/>
                <w:szCs w:val="20"/>
                <w:lang w:val="ka-GE" w:eastAsia="ka-GE"/>
              </w:rPr>
              <w:t xml:space="preserve"> წელი)</w:t>
            </w:r>
          </w:p>
        </w:tc>
        <w:tc>
          <w:tcPr>
            <w:tcW w:w="3899" w:type="pct"/>
            <w:gridSpan w:val="4"/>
            <w:tcBorders>
              <w:top w:val="single" w:sz="8" w:space="0" w:color="auto"/>
              <w:left w:val="nil"/>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შესაფერისი უნარჩვვებით უზრუნველყოფილი მუნიციპალიტეტში მცხოვრები სკილამდელი ასაკის ბავშვები, სტანდარტების შესაბამისი გარემო</w:t>
            </w:r>
          </w:p>
        </w:tc>
      </w:tr>
    </w:tbl>
    <w:p w:rsidR="00514A09" w:rsidRDefault="00514A09" w:rsidP="00DB03A2">
      <w:pPr>
        <w:rPr>
          <w:rFonts w:ascii="Sylfaen" w:hAnsi="Sylfaen"/>
          <w:lang w:val="ka-GE"/>
        </w:rPr>
      </w:pPr>
    </w:p>
    <w:p w:rsidR="00514A09" w:rsidRPr="00641E10" w:rsidRDefault="00514A09" w:rsidP="00DB03A2">
      <w:pPr>
        <w:rPr>
          <w:rFonts w:ascii="Sylfaen" w:hAnsi="Sylfaen"/>
          <w:color w:val="FFFFFF" w:themeColor="background1"/>
          <w:lang w:val="ka-GE"/>
        </w:rPr>
      </w:pPr>
    </w:p>
    <w:p w:rsidR="00641E10" w:rsidRDefault="00641E10" w:rsidP="00DB03A2">
      <w:pPr>
        <w:rPr>
          <w:rFonts w:ascii="Sylfaen" w:hAnsi="Sylfaen"/>
          <w:lang w:val="ka-GE"/>
        </w:rPr>
      </w:pPr>
    </w:p>
    <w:tbl>
      <w:tblPr>
        <w:tblW w:w="5000" w:type="pct"/>
        <w:tblLook w:val="04A0" w:firstRow="1" w:lastRow="0" w:firstColumn="1" w:lastColumn="0" w:noHBand="0" w:noVBand="1"/>
      </w:tblPr>
      <w:tblGrid>
        <w:gridCol w:w="1232"/>
        <w:gridCol w:w="1617"/>
        <w:gridCol w:w="4343"/>
        <w:gridCol w:w="3011"/>
        <w:gridCol w:w="1168"/>
        <w:gridCol w:w="1569"/>
      </w:tblGrid>
      <w:tr w:rsidR="003F13FF" w:rsidRPr="003F13FF" w:rsidTr="003F13FF">
        <w:trPr>
          <w:trHeight w:val="705"/>
        </w:trPr>
        <w:tc>
          <w:tcPr>
            <w:tcW w:w="2611" w:type="pct"/>
            <w:gridSpan w:val="3"/>
            <w:tcBorders>
              <w:top w:val="single" w:sz="8" w:space="0" w:color="auto"/>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38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3F13FF" w:rsidRPr="003F13FF" w:rsidTr="003F13FF">
        <w:trPr>
          <w:trHeight w:val="585"/>
        </w:trPr>
        <w:tc>
          <w:tcPr>
            <w:tcW w:w="449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ღონისძიების კლასიფიკაციის კოდი:</w:t>
            </w:r>
          </w:p>
        </w:tc>
        <w:tc>
          <w:tcPr>
            <w:tcW w:w="509"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04 01 02 01</w:t>
            </w:r>
          </w:p>
        </w:tc>
      </w:tr>
      <w:tr w:rsidR="003F13FF" w:rsidRPr="003F13FF" w:rsidTr="003F13FF">
        <w:trPr>
          <w:trHeight w:val="585"/>
        </w:trPr>
        <w:tc>
          <w:tcPr>
            <w:tcW w:w="261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ღონისძიების დასახელება:</w:t>
            </w:r>
          </w:p>
        </w:tc>
        <w:tc>
          <w:tcPr>
            <w:tcW w:w="2389" w:type="pct"/>
            <w:gridSpan w:val="3"/>
            <w:tcBorders>
              <w:top w:val="single" w:sz="8" w:space="0" w:color="auto"/>
              <w:left w:val="nil"/>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სწავლის ხარისხის ამაღლება</w:t>
            </w:r>
          </w:p>
        </w:tc>
      </w:tr>
      <w:tr w:rsidR="003F13FF" w:rsidRPr="003F13FF" w:rsidTr="003F13FF">
        <w:trPr>
          <w:trHeight w:val="585"/>
        </w:trPr>
        <w:tc>
          <w:tcPr>
            <w:tcW w:w="399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არის ქვეპროგრამა ახალი</w:t>
            </w:r>
            <w:r w:rsidRPr="003F13FF">
              <w:rPr>
                <w:rFonts w:ascii="Sylfaen" w:eastAsia="Times New Roman" w:hAnsi="Sylfaen"/>
                <w:b/>
                <w:bCs/>
                <w:sz w:val="20"/>
                <w:szCs w:val="20"/>
                <w:lang w:val="ka-GE" w:eastAsia="ka-GE"/>
              </w:rPr>
              <w:t xml:space="preserve">? </w:t>
            </w:r>
            <w:r w:rsidRPr="003F13FF">
              <w:rPr>
                <w:rFonts w:ascii="Sylfaen" w:eastAsia="Times New Roman" w:hAnsi="Sylfaen"/>
                <w:sz w:val="20"/>
                <w:szCs w:val="20"/>
                <w:lang w:val="ka-GE" w:eastAsia="ka-GE"/>
              </w:rPr>
              <w:t xml:space="preserve">       </w:t>
            </w:r>
          </w:p>
        </w:tc>
        <w:tc>
          <w:tcPr>
            <w:tcW w:w="493"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09"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არა</w:t>
            </w:r>
          </w:p>
        </w:tc>
      </w:tr>
      <w:tr w:rsidR="003F13FF" w:rsidRPr="003F13FF" w:rsidTr="003F13FF">
        <w:trPr>
          <w:trHeight w:val="585"/>
        </w:trPr>
        <w:tc>
          <w:tcPr>
            <w:tcW w:w="261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თუ ქვეპროგრამა ახალია, ვინ წარმოადგინა?</w:t>
            </w:r>
          </w:p>
        </w:tc>
        <w:tc>
          <w:tcPr>
            <w:tcW w:w="2389" w:type="pct"/>
            <w:gridSpan w:val="3"/>
            <w:tcBorders>
              <w:top w:val="single" w:sz="8" w:space="0" w:color="auto"/>
              <w:left w:val="nil"/>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855"/>
        </w:trPr>
        <w:tc>
          <w:tcPr>
            <w:tcW w:w="2611" w:type="pct"/>
            <w:gridSpan w:val="3"/>
            <w:tcBorders>
              <w:top w:val="single" w:sz="8" w:space="0" w:color="auto"/>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 განმახორციელებელი:</w:t>
            </w:r>
          </w:p>
        </w:tc>
        <w:tc>
          <w:tcPr>
            <w:tcW w:w="238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3F13FF" w:rsidRPr="003F13FF" w:rsidTr="003F13FF">
        <w:trPr>
          <w:trHeight w:val="585"/>
        </w:trPr>
        <w:tc>
          <w:tcPr>
            <w:tcW w:w="71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დაფინანსების წყარო</w:t>
            </w:r>
          </w:p>
        </w:tc>
        <w:tc>
          <w:tcPr>
            <w:tcW w:w="1901"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2026 წელი</w:t>
            </w:r>
          </w:p>
        </w:tc>
        <w:tc>
          <w:tcPr>
            <w:tcW w:w="1386"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2027 წელი</w:t>
            </w:r>
          </w:p>
        </w:tc>
        <w:tc>
          <w:tcPr>
            <w:tcW w:w="493"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2028 წელი</w:t>
            </w:r>
          </w:p>
        </w:tc>
        <w:tc>
          <w:tcPr>
            <w:tcW w:w="509"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2029 წელი</w:t>
            </w:r>
          </w:p>
        </w:tc>
      </w:tr>
      <w:tr w:rsidR="003F13FF" w:rsidRPr="003F13FF" w:rsidTr="003F13FF">
        <w:trPr>
          <w:trHeight w:val="300"/>
        </w:trPr>
        <w:tc>
          <w:tcPr>
            <w:tcW w:w="7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მუნიციპალური ბიუჯეტი</w:t>
            </w:r>
          </w:p>
        </w:tc>
        <w:tc>
          <w:tcPr>
            <w:tcW w:w="1901"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10 000 </w:t>
            </w:r>
          </w:p>
        </w:tc>
        <w:tc>
          <w:tcPr>
            <w:tcW w:w="1386"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10 000 </w:t>
            </w:r>
          </w:p>
        </w:tc>
        <w:tc>
          <w:tcPr>
            <w:tcW w:w="493"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10 000 </w:t>
            </w:r>
          </w:p>
        </w:tc>
        <w:tc>
          <w:tcPr>
            <w:tcW w:w="509"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10 000 </w:t>
            </w:r>
          </w:p>
        </w:tc>
      </w:tr>
      <w:tr w:rsidR="003F13FF" w:rsidRPr="003F13FF" w:rsidTr="003F13FF">
        <w:trPr>
          <w:trHeight w:val="300"/>
        </w:trPr>
        <w:tc>
          <w:tcPr>
            <w:tcW w:w="7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სახელმწიფო ბიუჯეტი</w:t>
            </w:r>
          </w:p>
        </w:tc>
        <w:tc>
          <w:tcPr>
            <w:tcW w:w="1901"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386"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493"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09"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300"/>
        </w:trPr>
        <w:tc>
          <w:tcPr>
            <w:tcW w:w="710" w:type="pct"/>
            <w:gridSpan w:val="2"/>
            <w:tcBorders>
              <w:top w:val="single" w:sz="4" w:space="0" w:color="auto"/>
              <w:left w:val="single" w:sz="8" w:space="0" w:color="auto"/>
              <w:bottom w:val="nil"/>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სხვა ......</w:t>
            </w:r>
          </w:p>
        </w:tc>
        <w:tc>
          <w:tcPr>
            <w:tcW w:w="1901"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386"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493"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09" w:type="pct"/>
            <w:tcBorders>
              <w:top w:val="nil"/>
              <w:left w:val="nil"/>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435"/>
        </w:trPr>
        <w:tc>
          <w:tcPr>
            <w:tcW w:w="71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სულ ქვეპროგრამა  </w:t>
            </w:r>
          </w:p>
        </w:tc>
        <w:tc>
          <w:tcPr>
            <w:tcW w:w="1901"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10 000 </w:t>
            </w:r>
          </w:p>
        </w:tc>
        <w:tc>
          <w:tcPr>
            <w:tcW w:w="1386" w:type="pct"/>
            <w:tcBorders>
              <w:top w:val="single" w:sz="4" w:space="0" w:color="auto"/>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10 000 </w:t>
            </w: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10 000 </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10 000 </w:t>
            </w:r>
          </w:p>
        </w:tc>
      </w:tr>
      <w:tr w:rsidR="003F13FF" w:rsidRPr="003F13FF" w:rsidTr="003F13FF">
        <w:trPr>
          <w:trHeight w:val="435"/>
        </w:trPr>
        <w:tc>
          <w:tcPr>
            <w:tcW w:w="71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F13FF" w:rsidRPr="003F13FF" w:rsidRDefault="003F13FF" w:rsidP="003F13FF">
            <w:pPr>
              <w:spacing w:after="0" w:line="240" w:lineRule="auto"/>
              <w:jc w:val="center"/>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მ.შ. კაპიტალური პროექტები</w:t>
            </w:r>
          </w:p>
        </w:tc>
        <w:tc>
          <w:tcPr>
            <w:tcW w:w="1901"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c>
          <w:tcPr>
            <w:tcW w:w="1386"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c>
          <w:tcPr>
            <w:tcW w:w="493"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c>
          <w:tcPr>
            <w:tcW w:w="509"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r>
      <w:tr w:rsidR="003F13FF" w:rsidRPr="003F13FF" w:rsidTr="003F13FF">
        <w:trPr>
          <w:trHeight w:val="1275"/>
        </w:trPr>
        <w:tc>
          <w:tcPr>
            <w:tcW w:w="307" w:type="pct"/>
            <w:tcBorders>
              <w:top w:val="nil"/>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მიზანი და აღწერა</w:t>
            </w:r>
          </w:p>
        </w:tc>
        <w:tc>
          <w:tcPr>
            <w:tcW w:w="469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საბავშო ბაღებში განათლების სამინისტროს სტანდარტები შესაბამისი კვალიფიცირებული (სერთიფიცირებული) აღმზრდელები</w:t>
            </w:r>
          </w:p>
        </w:tc>
      </w:tr>
      <w:tr w:rsidR="003F13FF" w:rsidRPr="003F13FF" w:rsidTr="003F13FF">
        <w:trPr>
          <w:trHeight w:val="705"/>
        </w:trPr>
        <w:tc>
          <w:tcPr>
            <w:tcW w:w="71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ქვეპროგრამის/ღონისძიების დასახელება</w:t>
            </w:r>
          </w:p>
        </w:tc>
        <w:tc>
          <w:tcPr>
            <w:tcW w:w="1901"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რაოდენობა კვმ</w:t>
            </w:r>
          </w:p>
        </w:tc>
        <w:tc>
          <w:tcPr>
            <w:tcW w:w="1386"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ერთ. საშ. ფასი</w:t>
            </w:r>
          </w:p>
        </w:tc>
        <w:tc>
          <w:tcPr>
            <w:tcW w:w="493"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სულ (ლარი)</w:t>
            </w:r>
          </w:p>
        </w:tc>
        <w:tc>
          <w:tcPr>
            <w:tcW w:w="509"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18"/>
                <w:szCs w:val="18"/>
                <w:lang w:val="ka-GE" w:eastAsia="ka-GE"/>
              </w:rPr>
            </w:pPr>
            <w:r w:rsidRPr="003F13FF">
              <w:rPr>
                <w:rFonts w:ascii="Sylfaen" w:eastAsia="Times New Roman" w:hAnsi="Sylfaen"/>
                <w:sz w:val="18"/>
                <w:szCs w:val="18"/>
                <w:lang w:val="ka-GE" w:eastAsia="ka-GE"/>
              </w:rPr>
              <w:t>ეკონომიკური კლასიფიკაციის მუხლი</w:t>
            </w:r>
          </w:p>
        </w:tc>
      </w:tr>
      <w:tr w:rsidR="003F13FF" w:rsidRPr="003F13FF" w:rsidTr="003F13FF">
        <w:trPr>
          <w:trHeight w:val="960"/>
        </w:trPr>
        <w:tc>
          <w:tcPr>
            <w:tcW w:w="307" w:type="pct"/>
            <w:tcBorders>
              <w:top w:val="nil"/>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სწავლის ხარისხის ამაღლება</w:t>
            </w:r>
          </w:p>
        </w:tc>
        <w:tc>
          <w:tcPr>
            <w:tcW w:w="403"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ტრენინგ კურსების შესყიდვა</w:t>
            </w:r>
          </w:p>
        </w:tc>
        <w:tc>
          <w:tcPr>
            <w:tcW w:w="1901" w:type="pct"/>
            <w:tcBorders>
              <w:top w:val="single" w:sz="4" w:space="0" w:color="auto"/>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20</w:t>
            </w:r>
          </w:p>
        </w:tc>
        <w:tc>
          <w:tcPr>
            <w:tcW w:w="1386"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500 </w:t>
            </w:r>
          </w:p>
        </w:tc>
        <w:tc>
          <w:tcPr>
            <w:tcW w:w="493"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                     10 000 </w:t>
            </w:r>
          </w:p>
        </w:tc>
        <w:tc>
          <w:tcPr>
            <w:tcW w:w="509"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კადრების მომზ. და გადამზადების ხარჯი</w:t>
            </w:r>
          </w:p>
        </w:tc>
      </w:tr>
      <w:tr w:rsidR="003F13FF" w:rsidRPr="003F13FF" w:rsidTr="003F13FF">
        <w:trPr>
          <w:trHeight w:val="405"/>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403"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901"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386"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493"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509"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405"/>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403"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901"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386"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493"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509"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405"/>
        </w:trPr>
        <w:tc>
          <w:tcPr>
            <w:tcW w:w="307" w:type="pct"/>
            <w:tcBorders>
              <w:top w:val="nil"/>
              <w:left w:val="single" w:sz="8" w:space="0" w:color="auto"/>
              <w:bottom w:val="single" w:sz="8"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403"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901"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386"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493"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09"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3F13FF" w:rsidRPr="003F13FF" w:rsidTr="003F13FF">
        <w:trPr>
          <w:trHeight w:val="570"/>
        </w:trPr>
        <w:tc>
          <w:tcPr>
            <w:tcW w:w="71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ქვეპროგრამის/ღონისძიების დასახელება</w:t>
            </w:r>
          </w:p>
        </w:tc>
        <w:tc>
          <w:tcPr>
            <w:tcW w:w="1901"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1 კვარტალი</w:t>
            </w:r>
          </w:p>
        </w:tc>
        <w:tc>
          <w:tcPr>
            <w:tcW w:w="1386"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 კვარტალი</w:t>
            </w:r>
          </w:p>
        </w:tc>
        <w:tc>
          <w:tcPr>
            <w:tcW w:w="493"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3 კვარტალი</w:t>
            </w:r>
          </w:p>
        </w:tc>
        <w:tc>
          <w:tcPr>
            <w:tcW w:w="509"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4 კვარტალი</w:t>
            </w:r>
          </w:p>
        </w:tc>
      </w:tr>
      <w:tr w:rsidR="003F13FF" w:rsidRPr="003F13FF" w:rsidTr="003F13FF">
        <w:trPr>
          <w:trHeight w:val="570"/>
        </w:trPr>
        <w:tc>
          <w:tcPr>
            <w:tcW w:w="307" w:type="pct"/>
            <w:tcBorders>
              <w:top w:val="nil"/>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სწავლის ხარისხის ამაღლება</w:t>
            </w:r>
          </w:p>
        </w:tc>
        <w:tc>
          <w:tcPr>
            <w:tcW w:w="403"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სწავლება გადამზადება</w:t>
            </w:r>
          </w:p>
        </w:tc>
        <w:tc>
          <w:tcPr>
            <w:tcW w:w="1901"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1386"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493"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509" w:type="pct"/>
            <w:tcBorders>
              <w:top w:val="nil"/>
              <w:left w:val="nil"/>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360"/>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403"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901"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1386"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493"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509" w:type="pct"/>
            <w:tcBorders>
              <w:top w:val="single" w:sz="4" w:space="0" w:color="auto"/>
              <w:left w:val="nil"/>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360"/>
        </w:trPr>
        <w:tc>
          <w:tcPr>
            <w:tcW w:w="307"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403"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901"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1386"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493"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509" w:type="pct"/>
            <w:tcBorders>
              <w:top w:val="single" w:sz="4" w:space="0" w:color="auto"/>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1050"/>
        </w:trPr>
        <w:tc>
          <w:tcPr>
            <w:tcW w:w="710" w:type="pct"/>
            <w:gridSpan w:val="2"/>
            <w:tcBorders>
              <w:top w:val="nil"/>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6</w:t>
            </w:r>
            <w:r w:rsidRPr="003F13FF">
              <w:rPr>
                <w:rFonts w:ascii="Sylfaen" w:eastAsia="Times New Roman" w:hAnsi="Sylfaen"/>
                <w:b/>
                <w:bCs/>
                <w:sz w:val="20"/>
                <w:szCs w:val="20"/>
                <w:lang w:val="ka-GE" w:eastAsia="ka-GE"/>
              </w:rPr>
              <w:t xml:space="preserve"> წელი)</w:t>
            </w:r>
          </w:p>
        </w:tc>
        <w:tc>
          <w:tcPr>
            <w:tcW w:w="429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საბავშვო ბაღებში განათლების სამინისტროს სტანდარტების შესაბამისი კვალიფიციური(სერთიფიცირებული) აღმზრდელები</w:t>
            </w:r>
          </w:p>
        </w:tc>
      </w:tr>
    </w:tbl>
    <w:p w:rsidR="00641E10" w:rsidRDefault="00641E10" w:rsidP="00DB03A2">
      <w:pPr>
        <w:rPr>
          <w:rFonts w:ascii="Sylfaen" w:hAnsi="Sylfaen"/>
          <w:lang w:val="ka-GE"/>
        </w:rPr>
      </w:pPr>
    </w:p>
    <w:p w:rsidR="00D92E23" w:rsidRDefault="00D92E23" w:rsidP="00DB03A2">
      <w:pPr>
        <w:rPr>
          <w:rFonts w:ascii="Sylfaen" w:hAnsi="Sylfaen"/>
          <w:lang w:val="ka-GE"/>
        </w:rPr>
      </w:pPr>
    </w:p>
    <w:p w:rsidR="00184A6D" w:rsidRPr="00184A6D" w:rsidRDefault="00184A6D" w:rsidP="00DB03A2">
      <w:pPr>
        <w:rPr>
          <w:rFonts w:ascii="Sylfaen" w:hAnsi="Sylfaen"/>
          <w:lang w:val="ka-GE"/>
        </w:rPr>
      </w:pPr>
    </w:p>
    <w:p w:rsidR="00DB03A2" w:rsidRDefault="00DB03A2" w:rsidP="00DB03A2">
      <w:pPr>
        <w:pStyle w:val="ListParagraph"/>
        <w:jc w:val="both"/>
        <w:rPr>
          <w:rFonts w:ascii="Sylfaen" w:hAnsi="Sylfaen"/>
          <w:lang w:val="ka-GE"/>
        </w:rPr>
      </w:pPr>
    </w:p>
    <w:tbl>
      <w:tblPr>
        <w:tblW w:w="5000" w:type="pct"/>
        <w:tblLook w:val="04A0" w:firstRow="1" w:lastRow="0" w:firstColumn="1" w:lastColumn="0" w:noHBand="0" w:noVBand="1"/>
      </w:tblPr>
      <w:tblGrid>
        <w:gridCol w:w="1798"/>
        <w:gridCol w:w="2756"/>
        <w:gridCol w:w="2081"/>
        <w:gridCol w:w="1913"/>
        <w:gridCol w:w="1910"/>
        <w:gridCol w:w="2482"/>
      </w:tblGrid>
      <w:tr w:rsidR="003F13FF" w:rsidRPr="003F13FF" w:rsidTr="003F13FF">
        <w:trPr>
          <w:trHeight w:val="840"/>
        </w:trPr>
        <w:tc>
          <w:tcPr>
            <w:tcW w:w="2564" w:type="pct"/>
            <w:gridSpan w:val="3"/>
            <w:tcBorders>
              <w:top w:val="single" w:sz="8" w:space="0" w:color="auto"/>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3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3F13FF" w:rsidRPr="003F13FF" w:rsidTr="003F13FF">
        <w:trPr>
          <w:trHeight w:val="405"/>
        </w:trPr>
        <w:tc>
          <w:tcPr>
            <w:tcW w:w="404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ღონისძიების კლასიფიკაციის კოდი:</w:t>
            </w:r>
          </w:p>
        </w:tc>
        <w:tc>
          <w:tcPr>
            <w:tcW w:w="959"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04 01 02 02</w:t>
            </w:r>
          </w:p>
        </w:tc>
      </w:tr>
      <w:tr w:rsidR="003F13FF" w:rsidRPr="003F13FF" w:rsidTr="003F13FF">
        <w:trPr>
          <w:trHeight w:val="420"/>
        </w:trPr>
        <w:tc>
          <w:tcPr>
            <w:tcW w:w="256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ღონისძიების დასახელება:</w:t>
            </w:r>
          </w:p>
        </w:tc>
        <w:tc>
          <w:tcPr>
            <w:tcW w:w="2436" w:type="pct"/>
            <w:gridSpan w:val="3"/>
            <w:tcBorders>
              <w:top w:val="single" w:sz="8" w:space="0" w:color="auto"/>
              <w:left w:val="nil"/>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კვების ხარისხის ამაღლება</w:t>
            </w:r>
          </w:p>
        </w:tc>
      </w:tr>
      <w:tr w:rsidR="003F13FF" w:rsidRPr="003F13FF" w:rsidTr="003F13FF">
        <w:trPr>
          <w:trHeight w:val="375"/>
        </w:trPr>
        <w:tc>
          <w:tcPr>
            <w:tcW w:w="330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არის ქვეპროგრამა ახალი</w:t>
            </w:r>
            <w:r w:rsidRPr="003F13FF">
              <w:rPr>
                <w:rFonts w:ascii="Sylfaen" w:eastAsia="Times New Roman" w:hAnsi="Sylfaen"/>
                <w:b/>
                <w:bCs/>
                <w:sz w:val="20"/>
                <w:szCs w:val="20"/>
                <w:lang w:val="ka-GE" w:eastAsia="ka-GE"/>
              </w:rPr>
              <w:t xml:space="preserve">? </w:t>
            </w:r>
            <w:r w:rsidRPr="003F13FF">
              <w:rPr>
                <w:rFonts w:ascii="Sylfaen" w:eastAsia="Times New Roman" w:hAnsi="Sylfaen"/>
                <w:sz w:val="20"/>
                <w:szCs w:val="20"/>
                <w:lang w:val="ka-GE" w:eastAsia="ka-GE"/>
              </w:rPr>
              <w:t xml:space="preserve">       </w:t>
            </w:r>
          </w:p>
        </w:tc>
        <w:tc>
          <w:tcPr>
            <w:tcW w:w="738"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959"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არა</w:t>
            </w:r>
          </w:p>
        </w:tc>
      </w:tr>
      <w:tr w:rsidR="003F13FF" w:rsidRPr="003F13FF" w:rsidTr="003F13FF">
        <w:trPr>
          <w:trHeight w:val="315"/>
        </w:trPr>
        <w:tc>
          <w:tcPr>
            <w:tcW w:w="256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თუ ქვეპროგრამა ახალია, ვინ წარმოადგინა?</w:t>
            </w:r>
          </w:p>
        </w:tc>
        <w:tc>
          <w:tcPr>
            <w:tcW w:w="2436" w:type="pct"/>
            <w:gridSpan w:val="3"/>
            <w:tcBorders>
              <w:top w:val="single" w:sz="8" w:space="0" w:color="auto"/>
              <w:left w:val="nil"/>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885"/>
        </w:trPr>
        <w:tc>
          <w:tcPr>
            <w:tcW w:w="2564" w:type="pct"/>
            <w:gridSpan w:val="3"/>
            <w:tcBorders>
              <w:top w:val="single" w:sz="8" w:space="0" w:color="auto"/>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 განმახორციელებელი:</w:t>
            </w:r>
          </w:p>
        </w:tc>
        <w:tc>
          <w:tcPr>
            <w:tcW w:w="243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3F13FF" w:rsidRPr="003F13FF" w:rsidTr="003F13FF">
        <w:trPr>
          <w:trHeight w:val="360"/>
        </w:trPr>
        <w:tc>
          <w:tcPr>
            <w:tcW w:w="176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დაფინანსების წყარო</w:t>
            </w:r>
          </w:p>
        </w:tc>
        <w:tc>
          <w:tcPr>
            <w:tcW w:w="80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2026 წელი</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2027 წელი</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2028 წელი</w:t>
            </w:r>
          </w:p>
        </w:tc>
        <w:tc>
          <w:tcPr>
            <w:tcW w:w="959"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2029 წელი</w:t>
            </w:r>
          </w:p>
        </w:tc>
      </w:tr>
      <w:tr w:rsidR="003F13FF" w:rsidRPr="003F13FF" w:rsidTr="003F13FF">
        <w:trPr>
          <w:trHeight w:val="375"/>
        </w:trPr>
        <w:tc>
          <w:tcPr>
            <w:tcW w:w="176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მუნიციპალური ბიუჯეტი</w:t>
            </w:r>
          </w:p>
        </w:tc>
        <w:tc>
          <w:tcPr>
            <w:tcW w:w="80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742 500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820 000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900 000 </w:t>
            </w:r>
          </w:p>
        </w:tc>
        <w:tc>
          <w:tcPr>
            <w:tcW w:w="959"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950 000 </w:t>
            </w:r>
          </w:p>
        </w:tc>
      </w:tr>
      <w:tr w:rsidR="003F13FF" w:rsidRPr="003F13FF" w:rsidTr="003F13FF">
        <w:trPr>
          <w:trHeight w:val="360"/>
        </w:trPr>
        <w:tc>
          <w:tcPr>
            <w:tcW w:w="176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სახელმწიფო ბიუჯეტი</w:t>
            </w:r>
          </w:p>
        </w:tc>
        <w:tc>
          <w:tcPr>
            <w:tcW w:w="80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959"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375"/>
        </w:trPr>
        <w:tc>
          <w:tcPr>
            <w:tcW w:w="1760" w:type="pct"/>
            <w:gridSpan w:val="2"/>
            <w:tcBorders>
              <w:top w:val="single" w:sz="4" w:space="0" w:color="auto"/>
              <w:left w:val="single" w:sz="8" w:space="0" w:color="auto"/>
              <w:bottom w:val="nil"/>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სხვა ......</w:t>
            </w:r>
          </w:p>
        </w:tc>
        <w:tc>
          <w:tcPr>
            <w:tcW w:w="80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959"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360"/>
        </w:trPr>
        <w:tc>
          <w:tcPr>
            <w:tcW w:w="176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სულ ქვეპროგრამა  </w:t>
            </w:r>
          </w:p>
        </w:tc>
        <w:tc>
          <w:tcPr>
            <w:tcW w:w="80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742 500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820 000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900 000 </w:t>
            </w:r>
          </w:p>
        </w:tc>
        <w:tc>
          <w:tcPr>
            <w:tcW w:w="959"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950 000 </w:t>
            </w:r>
          </w:p>
        </w:tc>
      </w:tr>
      <w:tr w:rsidR="003F13FF" w:rsidRPr="003F13FF" w:rsidTr="003F13FF">
        <w:trPr>
          <w:trHeight w:val="495"/>
        </w:trPr>
        <w:tc>
          <w:tcPr>
            <w:tcW w:w="176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F13FF" w:rsidRPr="003F13FF" w:rsidRDefault="003F13FF" w:rsidP="003F13FF">
            <w:pPr>
              <w:spacing w:after="0" w:line="240" w:lineRule="auto"/>
              <w:jc w:val="center"/>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მ.შ. კაპიტალური პროექტები</w:t>
            </w:r>
          </w:p>
        </w:tc>
        <w:tc>
          <w:tcPr>
            <w:tcW w:w="804"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c>
          <w:tcPr>
            <w:tcW w:w="738"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c>
          <w:tcPr>
            <w:tcW w:w="738"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c>
          <w:tcPr>
            <w:tcW w:w="959" w:type="pct"/>
            <w:tcBorders>
              <w:top w:val="nil"/>
              <w:left w:val="single" w:sz="4" w:space="0" w:color="auto"/>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r>
      <w:tr w:rsidR="003F13FF" w:rsidRPr="003F13FF" w:rsidTr="003F13FF">
        <w:trPr>
          <w:trHeight w:val="2685"/>
        </w:trPr>
        <w:tc>
          <w:tcPr>
            <w:tcW w:w="695" w:type="pct"/>
            <w:tcBorders>
              <w:top w:val="nil"/>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მიზანი და აღწერა</w:t>
            </w:r>
          </w:p>
        </w:tc>
        <w:tc>
          <w:tcPr>
            <w:tcW w:w="430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კვების ხარისხის ამაღლება საბავშვო ბაღებში, რათა მაქსიმალურად დაცული იქნეს აღსაზრდელების ჯანმრთელობა და მოხდეს ბავშვის სწორი განვითარება. საბავშვო ბაღებში მაღალი სტანდარტების მენიუების დანერგვა. პროგრამით გათვალისწინებული მომსახურება მოიცავს საბავშვო ბაღების მაღალი ხარისხის სტანდარტის  საკვების მომწოდებელი კომპანიის მომსახურების შესყიდვას რომელიც შეესაბამება საქართველოს მთავრობის 2017 წ 30 ოქტომბრის N487 დადგენილებას. საბავშვო ბაღში ა(ა)იპ სესაბამისი მიმართულების სპეციალისტების (ან მოწვეული ექსპერტების ) მიერ ახალი საკვების მენიუების შექმნას</w:t>
            </w:r>
          </w:p>
        </w:tc>
      </w:tr>
      <w:tr w:rsidR="003F13FF" w:rsidRPr="003F13FF" w:rsidTr="003F13FF">
        <w:trPr>
          <w:trHeight w:val="780"/>
        </w:trPr>
        <w:tc>
          <w:tcPr>
            <w:tcW w:w="176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ქვეპროგრამის/ღონისძიების დასახელება</w:t>
            </w:r>
          </w:p>
        </w:tc>
        <w:tc>
          <w:tcPr>
            <w:tcW w:w="804"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რაოდენობა კვმ</w:t>
            </w:r>
          </w:p>
        </w:tc>
        <w:tc>
          <w:tcPr>
            <w:tcW w:w="738"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ერთ. საშ. ფასი</w:t>
            </w:r>
          </w:p>
        </w:tc>
        <w:tc>
          <w:tcPr>
            <w:tcW w:w="738"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სულ (ლარი)</w:t>
            </w:r>
          </w:p>
        </w:tc>
        <w:tc>
          <w:tcPr>
            <w:tcW w:w="959"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18"/>
                <w:szCs w:val="18"/>
                <w:lang w:val="ka-GE" w:eastAsia="ka-GE"/>
              </w:rPr>
            </w:pPr>
            <w:r w:rsidRPr="003F13FF">
              <w:rPr>
                <w:rFonts w:ascii="Sylfaen" w:eastAsia="Times New Roman" w:hAnsi="Sylfaen"/>
                <w:sz w:val="18"/>
                <w:szCs w:val="18"/>
                <w:lang w:val="ka-GE" w:eastAsia="ka-GE"/>
              </w:rPr>
              <w:t>ეკონომიკური კლასიფიკაციის მუხლი</w:t>
            </w:r>
          </w:p>
        </w:tc>
      </w:tr>
      <w:tr w:rsidR="003F13FF" w:rsidRPr="003F13FF" w:rsidTr="003F13FF">
        <w:trPr>
          <w:trHeight w:val="585"/>
        </w:trPr>
        <w:tc>
          <w:tcPr>
            <w:tcW w:w="695" w:type="pct"/>
            <w:tcBorders>
              <w:top w:val="nil"/>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კვების ხარისხის ამაღლება</w:t>
            </w:r>
          </w:p>
        </w:tc>
        <w:tc>
          <w:tcPr>
            <w:tcW w:w="106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პური და ფუნთუშა</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11750</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4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               47 000 </w:t>
            </w:r>
          </w:p>
        </w:tc>
        <w:tc>
          <w:tcPr>
            <w:tcW w:w="959"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კვების ხარჯი</w:t>
            </w:r>
          </w:p>
        </w:tc>
      </w:tr>
      <w:tr w:rsidR="003F13FF" w:rsidRPr="003F13FF" w:rsidTr="003F13FF">
        <w:trPr>
          <w:trHeight w:val="540"/>
        </w:trPr>
        <w:tc>
          <w:tcPr>
            <w:tcW w:w="695"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06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რძის პროდუქტები</w:t>
            </w:r>
          </w:p>
        </w:tc>
        <w:tc>
          <w:tcPr>
            <w:tcW w:w="80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6000</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35,00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        210 000,00 </w:t>
            </w:r>
          </w:p>
        </w:tc>
        <w:tc>
          <w:tcPr>
            <w:tcW w:w="959"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კვების ხარჯი</w:t>
            </w:r>
          </w:p>
        </w:tc>
      </w:tr>
      <w:tr w:rsidR="003F13FF" w:rsidRPr="003F13FF" w:rsidTr="003F13FF">
        <w:trPr>
          <w:trHeight w:val="480"/>
        </w:trPr>
        <w:tc>
          <w:tcPr>
            <w:tcW w:w="695"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06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სხვადასხა საკვები პროდუქტი</w:t>
            </w:r>
          </w:p>
        </w:tc>
        <w:tc>
          <w:tcPr>
            <w:tcW w:w="80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4620</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35,00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        161 700,00 </w:t>
            </w:r>
          </w:p>
        </w:tc>
        <w:tc>
          <w:tcPr>
            <w:tcW w:w="959"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კვების ხარჯი</w:t>
            </w:r>
          </w:p>
        </w:tc>
      </w:tr>
      <w:tr w:rsidR="003F13FF" w:rsidRPr="003F13FF" w:rsidTr="003F13FF">
        <w:trPr>
          <w:trHeight w:val="615"/>
        </w:trPr>
        <w:tc>
          <w:tcPr>
            <w:tcW w:w="695" w:type="pct"/>
            <w:tcBorders>
              <w:top w:val="nil"/>
              <w:left w:val="single" w:sz="8" w:space="0" w:color="auto"/>
              <w:bottom w:val="nil"/>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06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ცხოველური ქარმოშობის პროდუქტი</w:t>
            </w:r>
          </w:p>
        </w:tc>
        <w:tc>
          <w:tcPr>
            <w:tcW w:w="80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7000</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28,00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        196 000,00 </w:t>
            </w:r>
          </w:p>
        </w:tc>
        <w:tc>
          <w:tcPr>
            <w:tcW w:w="959"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კვების ხარჯი</w:t>
            </w:r>
          </w:p>
        </w:tc>
      </w:tr>
      <w:tr w:rsidR="003F13FF" w:rsidRPr="003F13FF" w:rsidTr="003F13FF">
        <w:trPr>
          <w:trHeight w:val="750"/>
        </w:trPr>
        <w:tc>
          <w:tcPr>
            <w:tcW w:w="695" w:type="pct"/>
            <w:tcBorders>
              <w:top w:val="single" w:sz="4" w:space="0" w:color="auto"/>
              <w:left w:val="single" w:sz="8" w:space="0" w:color="auto"/>
              <w:bottom w:val="nil"/>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06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ბურღულეული, კარტოფილი, ბოსტნეული, ხილი</w:t>
            </w:r>
          </w:p>
        </w:tc>
        <w:tc>
          <w:tcPr>
            <w:tcW w:w="80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5809</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22,00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        127 800,00 </w:t>
            </w:r>
          </w:p>
        </w:tc>
        <w:tc>
          <w:tcPr>
            <w:tcW w:w="959"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კვების ხარჯი</w:t>
            </w:r>
          </w:p>
        </w:tc>
      </w:tr>
      <w:tr w:rsidR="003F13FF" w:rsidRPr="003F13FF" w:rsidTr="003F13FF">
        <w:trPr>
          <w:trHeight w:val="585"/>
        </w:trPr>
        <w:tc>
          <w:tcPr>
            <w:tcW w:w="695"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06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80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742 500,00 </w:t>
            </w:r>
          </w:p>
        </w:tc>
        <w:tc>
          <w:tcPr>
            <w:tcW w:w="959"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3F13FF" w:rsidRPr="003F13FF" w:rsidTr="003F13FF">
        <w:trPr>
          <w:trHeight w:val="300"/>
        </w:trPr>
        <w:tc>
          <w:tcPr>
            <w:tcW w:w="176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ქვეპროგრამის/ღონისძიების დასახელება</w:t>
            </w:r>
          </w:p>
        </w:tc>
        <w:tc>
          <w:tcPr>
            <w:tcW w:w="80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1 კვარტალი</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 კვარტალი</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3 კვარტალი</w:t>
            </w:r>
          </w:p>
        </w:tc>
        <w:tc>
          <w:tcPr>
            <w:tcW w:w="959"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4 კვარტალი</w:t>
            </w:r>
          </w:p>
        </w:tc>
      </w:tr>
      <w:tr w:rsidR="003F13FF" w:rsidRPr="003F13FF" w:rsidTr="003F13FF">
        <w:trPr>
          <w:trHeight w:val="765"/>
        </w:trPr>
        <w:tc>
          <w:tcPr>
            <w:tcW w:w="695" w:type="pct"/>
            <w:tcBorders>
              <w:top w:val="nil"/>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კვების ხარისხის ამაღლება</w:t>
            </w:r>
          </w:p>
        </w:tc>
        <w:tc>
          <w:tcPr>
            <w:tcW w:w="106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80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959" w:type="pct"/>
            <w:tcBorders>
              <w:top w:val="nil"/>
              <w:left w:val="nil"/>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r>
      <w:tr w:rsidR="003F13FF" w:rsidRPr="003F13FF" w:rsidTr="003F13FF">
        <w:trPr>
          <w:trHeight w:val="300"/>
        </w:trPr>
        <w:tc>
          <w:tcPr>
            <w:tcW w:w="695"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06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80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959" w:type="pct"/>
            <w:tcBorders>
              <w:top w:val="single" w:sz="4" w:space="0" w:color="auto"/>
              <w:left w:val="nil"/>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315"/>
        </w:trPr>
        <w:tc>
          <w:tcPr>
            <w:tcW w:w="695"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06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80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738"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959" w:type="pct"/>
            <w:tcBorders>
              <w:top w:val="single" w:sz="4" w:space="0" w:color="auto"/>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1200"/>
        </w:trPr>
        <w:tc>
          <w:tcPr>
            <w:tcW w:w="1760" w:type="pct"/>
            <w:gridSpan w:val="2"/>
            <w:tcBorders>
              <w:top w:val="nil"/>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6</w:t>
            </w:r>
            <w:r w:rsidRPr="003F13FF">
              <w:rPr>
                <w:rFonts w:ascii="Sylfaen" w:eastAsia="Times New Roman" w:hAnsi="Sylfaen"/>
                <w:b/>
                <w:bCs/>
                <w:sz w:val="20"/>
                <w:szCs w:val="20"/>
                <w:lang w:val="ka-GE" w:eastAsia="ka-GE"/>
              </w:rPr>
              <w:t xml:space="preserve"> წელი)</w:t>
            </w:r>
          </w:p>
        </w:tc>
        <w:tc>
          <w:tcPr>
            <w:tcW w:w="324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საკვების გაზრდილი ხარისხი და ახალი მაღალი სტანდარტების მენიუები, საქართველოს მთავრობის 2017 წ 30 ოქტომბრის N487 დადგენილების შესაბამისად</w:t>
            </w:r>
          </w:p>
        </w:tc>
      </w:tr>
    </w:tbl>
    <w:p w:rsidR="00315F2D" w:rsidRDefault="00315F2D" w:rsidP="00DB03A2">
      <w:pPr>
        <w:pStyle w:val="ListParagraph"/>
        <w:jc w:val="both"/>
        <w:rPr>
          <w:rFonts w:ascii="Sylfaen" w:hAnsi="Sylfaen"/>
          <w:lang w:val="ka-GE"/>
        </w:rPr>
      </w:pPr>
    </w:p>
    <w:p w:rsidR="00315F2D" w:rsidRDefault="00315F2D" w:rsidP="00DB03A2">
      <w:pPr>
        <w:pStyle w:val="ListParagraph"/>
        <w:jc w:val="both"/>
        <w:rPr>
          <w:rFonts w:ascii="Sylfaen" w:hAnsi="Sylfaen"/>
          <w:lang w:val="ka-GE"/>
        </w:rPr>
      </w:pPr>
    </w:p>
    <w:tbl>
      <w:tblPr>
        <w:tblW w:w="5000" w:type="pct"/>
        <w:tblLook w:val="04A0" w:firstRow="1" w:lastRow="0" w:firstColumn="1" w:lastColumn="0" w:noHBand="0" w:noVBand="1"/>
      </w:tblPr>
      <w:tblGrid>
        <w:gridCol w:w="1232"/>
        <w:gridCol w:w="2852"/>
        <w:gridCol w:w="1540"/>
        <w:gridCol w:w="3157"/>
        <w:gridCol w:w="1488"/>
        <w:gridCol w:w="2671"/>
      </w:tblGrid>
      <w:tr w:rsidR="003F13FF" w:rsidRPr="003F13FF" w:rsidTr="003F13FF">
        <w:trPr>
          <w:trHeight w:val="855"/>
        </w:trPr>
        <w:tc>
          <w:tcPr>
            <w:tcW w:w="2173" w:type="pct"/>
            <w:gridSpan w:val="3"/>
            <w:tcBorders>
              <w:top w:val="single" w:sz="8" w:space="0" w:color="auto"/>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82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3F13FF" w:rsidRPr="003F13FF" w:rsidTr="003F13FF">
        <w:trPr>
          <w:trHeight w:val="495"/>
        </w:trPr>
        <w:tc>
          <w:tcPr>
            <w:tcW w:w="396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ღონისძიების კლასიფიკაციის კოდი:</w:t>
            </w:r>
          </w:p>
        </w:tc>
        <w:tc>
          <w:tcPr>
            <w:tcW w:w="1032"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04 01 02 03</w:t>
            </w:r>
          </w:p>
        </w:tc>
      </w:tr>
      <w:tr w:rsidR="003F13FF" w:rsidRPr="003F13FF" w:rsidTr="003F13FF">
        <w:trPr>
          <w:trHeight w:val="465"/>
        </w:trPr>
        <w:tc>
          <w:tcPr>
            <w:tcW w:w="217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ღონისძიების დასახელება:</w:t>
            </w:r>
          </w:p>
        </w:tc>
        <w:tc>
          <w:tcPr>
            <w:tcW w:w="2827" w:type="pct"/>
            <w:gridSpan w:val="3"/>
            <w:tcBorders>
              <w:top w:val="single" w:sz="8" w:space="0" w:color="auto"/>
              <w:left w:val="nil"/>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ბაღების აღჭურვა</w:t>
            </w:r>
          </w:p>
        </w:tc>
      </w:tr>
      <w:tr w:rsidR="003F13FF" w:rsidRPr="003F13FF" w:rsidTr="003F13FF">
        <w:trPr>
          <w:trHeight w:val="315"/>
        </w:trPr>
        <w:tc>
          <w:tcPr>
            <w:tcW w:w="339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არის ქვეპროგრამა ახალი</w:t>
            </w:r>
            <w:r w:rsidRPr="003F13FF">
              <w:rPr>
                <w:rFonts w:ascii="Sylfaen" w:eastAsia="Times New Roman" w:hAnsi="Sylfaen"/>
                <w:b/>
                <w:bCs/>
                <w:sz w:val="20"/>
                <w:szCs w:val="20"/>
                <w:lang w:val="ka-GE" w:eastAsia="ka-GE"/>
              </w:rPr>
              <w:t xml:space="preserve">? </w:t>
            </w:r>
            <w:r w:rsidRPr="003F13FF">
              <w:rPr>
                <w:rFonts w:ascii="Sylfaen" w:eastAsia="Times New Roman" w:hAnsi="Sylfaen"/>
                <w:sz w:val="20"/>
                <w:szCs w:val="20"/>
                <w:lang w:val="ka-GE" w:eastAsia="ka-GE"/>
              </w:rPr>
              <w:t xml:space="preserve">       </w:t>
            </w:r>
          </w:p>
        </w:tc>
        <w:tc>
          <w:tcPr>
            <w:tcW w:w="575"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032"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არა</w:t>
            </w:r>
          </w:p>
        </w:tc>
      </w:tr>
      <w:tr w:rsidR="003F13FF" w:rsidRPr="003F13FF" w:rsidTr="003F13FF">
        <w:trPr>
          <w:trHeight w:val="315"/>
        </w:trPr>
        <w:tc>
          <w:tcPr>
            <w:tcW w:w="217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თუ ქვეპროგრამა ახალია, ვინ წარმოადგინა?</w:t>
            </w:r>
          </w:p>
        </w:tc>
        <w:tc>
          <w:tcPr>
            <w:tcW w:w="2827" w:type="pct"/>
            <w:gridSpan w:val="3"/>
            <w:tcBorders>
              <w:top w:val="single" w:sz="8" w:space="0" w:color="auto"/>
              <w:left w:val="nil"/>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975"/>
        </w:trPr>
        <w:tc>
          <w:tcPr>
            <w:tcW w:w="2173" w:type="pct"/>
            <w:gridSpan w:val="3"/>
            <w:tcBorders>
              <w:top w:val="single" w:sz="8" w:space="0" w:color="auto"/>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 განმახორციელებელი:</w:t>
            </w:r>
          </w:p>
        </w:tc>
        <w:tc>
          <w:tcPr>
            <w:tcW w:w="282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3F13FF" w:rsidRPr="003F13FF" w:rsidTr="003F13FF">
        <w:trPr>
          <w:trHeight w:val="600"/>
        </w:trPr>
        <w:tc>
          <w:tcPr>
            <w:tcW w:w="157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დაფინანსების წყარო</w:t>
            </w:r>
          </w:p>
        </w:tc>
        <w:tc>
          <w:tcPr>
            <w:tcW w:w="59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2026 წელი</w:t>
            </w:r>
          </w:p>
        </w:tc>
        <w:tc>
          <w:tcPr>
            <w:tcW w:w="12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2027 წელი</w:t>
            </w:r>
          </w:p>
        </w:tc>
        <w:tc>
          <w:tcPr>
            <w:tcW w:w="57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2028 წელი</w:t>
            </w:r>
          </w:p>
        </w:tc>
        <w:tc>
          <w:tcPr>
            <w:tcW w:w="103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2029 წელი</w:t>
            </w:r>
          </w:p>
        </w:tc>
      </w:tr>
      <w:tr w:rsidR="003F13FF" w:rsidRPr="003F13FF" w:rsidTr="003F13FF">
        <w:trPr>
          <w:trHeight w:val="300"/>
        </w:trPr>
        <w:tc>
          <w:tcPr>
            <w:tcW w:w="157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მუნიციპალური ბიუჯეტი</w:t>
            </w:r>
          </w:p>
        </w:tc>
        <w:tc>
          <w:tcPr>
            <w:tcW w:w="595" w:type="pct"/>
            <w:tcBorders>
              <w:top w:val="nil"/>
              <w:left w:val="nil"/>
              <w:bottom w:val="single" w:sz="4" w:space="0" w:color="auto"/>
              <w:right w:val="single" w:sz="4" w:space="0" w:color="auto"/>
            </w:tcBorders>
            <w:shd w:val="clear" w:color="000000" w:fill="FFFFFF"/>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87 500 </w:t>
            </w:r>
          </w:p>
        </w:tc>
        <w:tc>
          <w:tcPr>
            <w:tcW w:w="1220" w:type="pct"/>
            <w:tcBorders>
              <w:top w:val="nil"/>
              <w:left w:val="nil"/>
              <w:bottom w:val="single" w:sz="4" w:space="0" w:color="auto"/>
              <w:right w:val="single" w:sz="4" w:space="0" w:color="auto"/>
            </w:tcBorders>
            <w:shd w:val="clear" w:color="000000" w:fill="FFFFFF"/>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96 000 </w:t>
            </w:r>
          </w:p>
        </w:tc>
        <w:tc>
          <w:tcPr>
            <w:tcW w:w="575" w:type="pct"/>
            <w:tcBorders>
              <w:top w:val="nil"/>
              <w:left w:val="nil"/>
              <w:bottom w:val="single" w:sz="4" w:space="0" w:color="auto"/>
              <w:right w:val="single" w:sz="4" w:space="0" w:color="auto"/>
            </w:tcBorders>
            <w:shd w:val="clear" w:color="000000" w:fill="FFFFFF"/>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102 000 </w:t>
            </w:r>
          </w:p>
        </w:tc>
        <w:tc>
          <w:tcPr>
            <w:tcW w:w="1032" w:type="pct"/>
            <w:tcBorders>
              <w:top w:val="nil"/>
              <w:left w:val="nil"/>
              <w:bottom w:val="single" w:sz="4" w:space="0" w:color="auto"/>
              <w:right w:val="single" w:sz="4" w:space="0" w:color="auto"/>
            </w:tcBorders>
            <w:shd w:val="clear" w:color="000000" w:fill="FFFFFF"/>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107 000 </w:t>
            </w:r>
          </w:p>
        </w:tc>
      </w:tr>
      <w:tr w:rsidR="003F13FF" w:rsidRPr="003F13FF" w:rsidTr="003F13FF">
        <w:trPr>
          <w:trHeight w:val="300"/>
        </w:trPr>
        <w:tc>
          <w:tcPr>
            <w:tcW w:w="157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სახელმწიფო ბიუჯეტი</w:t>
            </w:r>
          </w:p>
        </w:tc>
        <w:tc>
          <w:tcPr>
            <w:tcW w:w="59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2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7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03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315"/>
        </w:trPr>
        <w:tc>
          <w:tcPr>
            <w:tcW w:w="1578" w:type="pct"/>
            <w:gridSpan w:val="2"/>
            <w:tcBorders>
              <w:top w:val="single" w:sz="4" w:space="0" w:color="auto"/>
              <w:left w:val="single" w:sz="8" w:space="0" w:color="auto"/>
              <w:bottom w:val="nil"/>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სხვა ......</w:t>
            </w:r>
          </w:p>
        </w:tc>
        <w:tc>
          <w:tcPr>
            <w:tcW w:w="595"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220"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75"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032" w:type="pct"/>
            <w:tcBorders>
              <w:top w:val="nil"/>
              <w:left w:val="nil"/>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300"/>
        </w:trPr>
        <w:tc>
          <w:tcPr>
            <w:tcW w:w="157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სულ ქვეპროგრამა  </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220" w:type="pct"/>
            <w:tcBorders>
              <w:top w:val="single" w:sz="4" w:space="0" w:color="auto"/>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315"/>
        </w:trPr>
        <w:tc>
          <w:tcPr>
            <w:tcW w:w="1578"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F13FF" w:rsidRPr="003F13FF" w:rsidRDefault="003F13FF" w:rsidP="003F13FF">
            <w:pPr>
              <w:spacing w:after="0" w:line="240" w:lineRule="auto"/>
              <w:jc w:val="center"/>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მ.შ. კაპიტალური პროექტები</w:t>
            </w:r>
          </w:p>
        </w:tc>
        <w:tc>
          <w:tcPr>
            <w:tcW w:w="595"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c>
          <w:tcPr>
            <w:tcW w:w="1220"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c>
          <w:tcPr>
            <w:tcW w:w="575"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c>
          <w:tcPr>
            <w:tcW w:w="1032"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r>
      <w:tr w:rsidR="003F13FF" w:rsidRPr="003F13FF" w:rsidTr="003F13FF">
        <w:trPr>
          <w:trHeight w:val="1515"/>
        </w:trPr>
        <w:tc>
          <w:tcPr>
            <w:tcW w:w="476" w:type="pct"/>
            <w:tcBorders>
              <w:top w:val="nil"/>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მიზანი და აღწერა</w:t>
            </w:r>
          </w:p>
        </w:tc>
        <w:tc>
          <w:tcPr>
            <w:tcW w:w="452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საბავშო ბაღების აღჭურვა  განხორციელდება სკოლამდელი აღზრდის განვითარების პროგრამით. პროგრამით გათვალისწინებული მომსახურება მოიცავს; ახალი მაღალი  ხარისხის აღჭურვილობის  შეძენას.  </w:t>
            </w:r>
          </w:p>
        </w:tc>
      </w:tr>
      <w:tr w:rsidR="003F13FF" w:rsidRPr="003F13FF" w:rsidTr="003F13FF">
        <w:trPr>
          <w:trHeight w:val="615"/>
        </w:trPr>
        <w:tc>
          <w:tcPr>
            <w:tcW w:w="1578"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ქვეპროგრამის/ღონისძიების დასახელება</w:t>
            </w:r>
          </w:p>
        </w:tc>
        <w:tc>
          <w:tcPr>
            <w:tcW w:w="595"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რაოდენობა კვმ</w:t>
            </w:r>
          </w:p>
        </w:tc>
        <w:tc>
          <w:tcPr>
            <w:tcW w:w="1220"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ერთ. საშ. ფასი</w:t>
            </w:r>
          </w:p>
        </w:tc>
        <w:tc>
          <w:tcPr>
            <w:tcW w:w="575"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სულ (ლარი)</w:t>
            </w:r>
          </w:p>
        </w:tc>
        <w:tc>
          <w:tcPr>
            <w:tcW w:w="1032"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18"/>
                <w:szCs w:val="18"/>
                <w:lang w:val="ka-GE" w:eastAsia="ka-GE"/>
              </w:rPr>
            </w:pPr>
            <w:r w:rsidRPr="003F13FF">
              <w:rPr>
                <w:rFonts w:ascii="Sylfaen" w:eastAsia="Times New Roman" w:hAnsi="Sylfaen"/>
                <w:sz w:val="18"/>
                <w:szCs w:val="18"/>
                <w:lang w:val="ka-GE" w:eastAsia="ka-GE"/>
              </w:rPr>
              <w:t>ეკონომიკური კლასიფიკაციის მუხლი</w:t>
            </w:r>
          </w:p>
        </w:tc>
      </w:tr>
      <w:tr w:rsidR="003F13FF" w:rsidRPr="003F13FF" w:rsidTr="003F13FF">
        <w:trPr>
          <w:trHeight w:val="13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ბაღების აღჭურვა</w:t>
            </w:r>
          </w:p>
        </w:tc>
        <w:tc>
          <w:tcPr>
            <w:tcW w:w="11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სანტექნიკური მოწყობილობები, ნივთები აბაზანის და სამზარეულისატვის და ელ. ტექნიკა</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333</w:t>
            </w:r>
          </w:p>
        </w:tc>
        <w:tc>
          <w:tcPr>
            <w:tcW w:w="12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75 </w:t>
            </w:r>
          </w:p>
        </w:tc>
        <w:tc>
          <w:tcPr>
            <w:tcW w:w="57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         25 000 </w:t>
            </w:r>
          </w:p>
        </w:tc>
        <w:tc>
          <w:tcPr>
            <w:tcW w:w="103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სხვა საოფისე მცირეფასიანი ინვენტარის შეძენასა და დამონტაჟებასთან დაკავშირებული ხარჯი</w:t>
            </w:r>
          </w:p>
        </w:tc>
      </w:tr>
      <w:tr w:rsidR="003F13FF" w:rsidRPr="003F13FF" w:rsidTr="003F13FF">
        <w:trPr>
          <w:trHeight w:val="900"/>
        </w:trPr>
        <w:tc>
          <w:tcPr>
            <w:tcW w:w="476"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1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ჰიგიენური საშუალებები(საწმენდი საპრიალო)</w:t>
            </w:r>
          </w:p>
        </w:tc>
        <w:tc>
          <w:tcPr>
            <w:tcW w:w="59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600</w:t>
            </w:r>
          </w:p>
        </w:tc>
        <w:tc>
          <w:tcPr>
            <w:tcW w:w="12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50 </w:t>
            </w:r>
          </w:p>
        </w:tc>
        <w:tc>
          <w:tcPr>
            <w:tcW w:w="57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         30 000 </w:t>
            </w:r>
          </w:p>
        </w:tc>
        <w:tc>
          <w:tcPr>
            <w:tcW w:w="103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რეცხვის, ქიმწმენდის და სანიტარული საგნების შეძენის ხარჯი</w:t>
            </w:r>
          </w:p>
        </w:tc>
      </w:tr>
      <w:tr w:rsidR="003F13FF" w:rsidRPr="003F13FF" w:rsidTr="003F13FF">
        <w:trPr>
          <w:trHeight w:val="600"/>
        </w:trPr>
        <w:tc>
          <w:tcPr>
            <w:tcW w:w="476"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1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სამედიცინო მასალა და მედიკამენტები</w:t>
            </w:r>
          </w:p>
        </w:tc>
        <w:tc>
          <w:tcPr>
            <w:tcW w:w="59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100</w:t>
            </w:r>
          </w:p>
        </w:tc>
        <w:tc>
          <w:tcPr>
            <w:tcW w:w="12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30 </w:t>
            </w:r>
          </w:p>
        </w:tc>
        <w:tc>
          <w:tcPr>
            <w:tcW w:w="57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           3 000 </w:t>
            </w:r>
          </w:p>
        </w:tc>
        <w:tc>
          <w:tcPr>
            <w:tcW w:w="103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სამედიცინო ხარჯი</w:t>
            </w:r>
          </w:p>
        </w:tc>
      </w:tr>
      <w:tr w:rsidR="003F13FF" w:rsidRPr="003F13FF" w:rsidTr="003F13FF">
        <w:trPr>
          <w:trHeight w:val="1350"/>
        </w:trPr>
        <w:tc>
          <w:tcPr>
            <w:tcW w:w="476"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1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სხვადახა საკანცელარიო საქონელი</w:t>
            </w:r>
          </w:p>
        </w:tc>
        <w:tc>
          <w:tcPr>
            <w:tcW w:w="59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1180</w:t>
            </w:r>
          </w:p>
        </w:tc>
        <w:tc>
          <w:tcPr>
            <w:tcW w:w="12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25 </w:t>
            </w:r>
          </w:p>
        </w:tc>
        <w:tc>
          <w:tcPr>
            <w:tcW w:w="57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         29 500 </w:t>
            </w:r>
          </w:p>
        </w:tc>
        <w:tc>
          <w:tcPr>
            <w:tcW w:w="103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საკანცელარიო, საწერ-სახაზავი ქღალდების საკანცელარიო წიგნები და ანალოგიური მასალების შეძენა</w:t>
            </w:r>
          </w:p>
        </w:tc>
      </w:tr>
      <w:tr w:rsidR="003F13FF" w:rsidRPr="003F13FF" w:rsidTr="003F13FF">
        <w:trPr>
          <w:trHeight w:val="600"/>
        </w:trPr>
        <w:tc>
          <w:tcPr>
            <w:tcW w:w="476"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1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კომპიუტერის შეძენა</w:t>
            </w:r>
          </w:p>
        </w:tc>
        <w:tc>
          <w:tcPr>
            <w:tcW w:w="59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2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7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103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არაფინანსური აქტივები</w:t>
            </w:r>
          </w:p>
        </w:tc>
      </w:tr>
      <w:tr w:rsidR="003F13FF" w:rsidRPr="003F13FF" w:rsidTr="003F13FF">
        <w:trPr>
          <w:trHeight w:val="525"/>
        </w:trPr>
        <w:tc>
          <w:tcPr>
            <w:tcW w:w="476"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1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მუსიკალური ინსტრუმენტი</w:t>
            </w:r>
          </w:p>
        </w:tc>
        <w:tc>
          <w:tcPr>
            <w:tcW w:w="59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2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7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103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არაფინანსური აქტივები</w:t>
            </w:r>
          </w:p>
        </w:tc>
      </w:tr>
      <w:tr w:rsidR="003F13FF" w:rsidRPr="003F13FF" w:rsidTr="003F13FF">
        <w:trPr>
          <w:trHeight w:val="585"/>
        </w:trPr>
        <w:tc>
          <w:tcPr>
            <w:tcW w:w="476"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1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სხვა მანქანქა დანადგარები და ინვენტარის შეძენა</w:t>
            </w:r>
          </w:p>
        </w:tc>
        <w:tc>
          <w:tcPr>
            <w:tcW w:w="59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2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7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103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არაფინანსური აქტივები</w:t>
            </w:r>
          </w:p>
        </w:tc>
      </w:tr>
      <w:tr w:rsidR="003F13FF" w:rsidRPr="003F13FF" w:rsidTr="003F13FF">
        <w:trPr>
          <w:trHeight w:val="525"/>
        </w:trPr>
        <w:tc>
          <w:tcPr>
            <w:tcW w:w="476" w:type="pct"/>
            <w:tcBorders>
              <w:top w:val="nil"/>
              <w:left w:val="single" w:sz="8" w:space="0" w:color="auto"/>
              <w:bottom w:val="nil"/>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102"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95"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220"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75"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         87 500 </w:t>
            </w:r>
          </w:p>
        </w:tc>
        <w:tc>
          <w:tcPr>
            <w:tcW w:w="1032" w:type="pct"/>
            <w:tcBorders>
              <w:top w:val="nil"/>
              <w:left w:val="nil"/>
              <w:bottom w:val="nil"/>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315"/>
        </w:trPr>
        <w:tc>
          <w:tcPr>
            <w:tcW w:w="47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102"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95"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220"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75"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032"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3F13FF" w:rsidRPr="003F13FF" w:rsidTr="003F13FF">
        <w:trPr>
          <w:trHeight w:val="900"/>
        </w:trPr>
        <w:tc>
          <w:tcPr>
            <w:tcW w:w="157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ქვეპროგრამის/ღონისძიების დასახელება</w:t>
            </w:r>
          </w:p>
        </w:tc>
        <w:tc>
          <w:tcPr>
            <w:tcW w:w="59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1 კვარტალი</w:t>
            </w:r>
          </w:p>
        </w:tc>
        <w:tc>
          <w:tcPr>
            <w:tcW w:w="12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 კვარტალი</w:t>
            </w:r>
          </w:p>
        </w:tc>
        <w:tc>
          <w:tcPr>
            <w:tcW w:w="57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3 კვარტალი</w:t>
            </w:r>
          </w:p>
        </w:tc>
        <w:tc>
          <w:tcPr>
            <w:tcW w:w="103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4 კვარტალი</w:t>
            </w:r>
          </w:p>
        </w:tc>
      </w:tr>
      <w:tr w:rsidR="003F13FF" w:rsidRPr="003F13FF" w:rsidTr="003F13FF">
        <w:trPr>
          <w:trHeight w:val="3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1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ბაღების აღჭურვა</w:t>
            </w:r>
          </w:p>
        </w:tc>
        <w:tc>
          <w:tcPr>
            <w:tcW w:w="59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12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57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1032" w:type="pct"/>
            <w:tcBorders>
              <w:top w:val="nil"/>
              <w:left w:val="nil"/>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r>
      <w:tr w:rsidR="003F13FF" w:rsidRPr="003F13FF" w:rsidTr="003F13FF">
        <w:trPr>
          <w:trHeight w:val="300"/>
        </w:trPr>
        <w:tc>
          <w:tcPr>
            <w:tcW w:w="476"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1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9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12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57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1032" w:type="pct"/>
            <w:tcBorders>
              <w:top w:val="single" w:sz="4" w:space="0" w:color="auto"/>
              <w:left w:val="nil"/>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315"/>
        </w:trPr>
        <w:tc>
          <w:tcPr>
            <w:tcW w:w="476"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1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9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1220"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57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1032" w:type="pct"/>
            <w:tcBorders>
              <w:top w:val="single" w:sz="4" w:space="0" w:color="auto"/>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780"/>
        </w:trPr>
        <w:tc>
          <w:tcPr>
            <w:tcW w:w="1578" w:type="pct"/>
            <w:gridSpan w:val="2"/>
            <w:tcBorders>
              <w:top w:val="nil"/>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 xml:space="preserve">6 </w:t>
            </w:r>
            <w:r w:rsidRPr="003F13FF">
              <w:rPr>
                <w:rFonts w:ascii="Sylfaen" w:eastAsia="Times New Roman" w:hAnsi="Sylfaen"/>
                <w:b/>
                <w:bCs/>
                <w:sz w:val="20"/>
                <w:szCs w:val="20"/>
                <w:lang w:val="ka-GE" w:eastAsia="ka-GE"/>
              </w:rPr>
              <w:t>წელი)</w:t>
            </w:r>
          </w:p>
        </w:tc>
        <w:tc>
          <w:tcPr>
            <w:tcW w:w="342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საბავშვო ბაღებში ბავშვების მომსახურების გაზრდილი ხარისხი</w:t>
            </w:r>
          </w:p>
        </w:tc>
      </w:tr>
    </w:tbl>
    <w:p w:rsidR="00315F2D" w:rsidRDefault="00315F2D"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tbl>
      <w:tblPr>
        <w:tblW w:w="5000" w:type="pct"/>
        <w:tblLook w:val="04A0" w:firstRow="1" w:lastRow="0" w:firstColumn="1" w:lastColumn="0" w:noHBand="0" w:noVBand="1"/>
      </w:tblPr>
      <w:tblGrid>
        <w:gridCol w:w="1959"/>
        <w:gridCol w:w="1959"/>
        <w:gridCol w:w="1377"/>
        <w:gridCol w:w="3742"/>
        <w:gridCol w:w="1571"/>
        <w:gridCol w:w="2332"/>
      </w:tblGrid>
      <w:tr w:rsidR="003F13FF" w:rsidRPr="003F13FF" w:rsidTr="003F13FF">
        <w:trPr>
          <w:trHeight w:val="645"/>
        </w:trPr>
        <w:tc>
          <w:tcPr>
            <w:tcW w:w="2046" w:type="pct"/>
            <w:gridSpan w:val="3"/>
            <w:tcBorders>
              <w:top w:val="single" w:sz="8" w:space="0" w:color="auto"/>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95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3F13FF" w:rsidRPr="003F13FF" w:rsidTr="003F13FF">
        <w:trPr>
          <w:trHeight w:val="315"/>
        </w:trPr>
        <w:tc>
          <w:tcPr>
            <w:tcW w:w="40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ღონისძიების კლასიფიკაციის კოდი:</w:t>
            </w:r>
          </w:p>
        </w:tc>
        <w:tc>
          <w:tcPr>
            <w:tcW w:w="902"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04 01 02 04</w:t>
            </w:r>
          </w:p>
        </w:tc>
      </w:tr>
      <w:tr w:rsidR="003F13FF" w:rsidRPr="003F13FF" w:rsidTr="003F13FF">
        <w:trPr>
          <w:trHeight w:val="315"/>
        </w:trPr>
        <w:tc>
          <w:tcPr>
            <w:tcW w:w="204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ღონისძიების დასახელება:</w:t>
            </w:r>
          </w:p>
        </w:tc>
        <w:tc>
          <w:tcPr>
            <w:tcW w:w="2954" w:type="pct"/>
            <w:gridSpan w:val="3"/>
            <w:tcBorders>
              <w:top w:val="single" w:sz="8" w:space="0" w:color="auto"/>
              <w:left w:val="nil"/>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ბაღების ადმინისტრირება</w:t>
            </w:r>
          </w:p>
        </w:tc>
      </w:tr>
      <w:tr w:rsidR="003F13FF" w:rsidRPr="003F13FF" w:rsidTr="003F13FF">
        <w:trPr>
          <w:trHeight w:val="315"/>
        </w:trPr>
        <w:tc>
          <w:tcPr>
            <w:tcW w:w="349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არის ქვეპროგრამა ახალი</w:t>
            </w:r>
            <w:r w:rsidRPr="003F13FF">
              <w:rPr>
                <w:rFonts w:ascii="Sylfaen" w:eastAsia="Times New Roman" w:hAnsi="Sylfaen"/>
                <w:b/>
                <w:bCs/>
                <w:sz w:val="20"/>
                <w:szCs w:val="20"/>
                <w:lang w:val="ka-GE" w:eastAsia="ka-GE"/>
              </w:rPr>
              <w:t xml:space="preserve">? </w:t>
            </w:r>
            <w:r w:rsidRPr="003F13FF">
              <w:rPr>
                <w:rFonts w:ascii="Sylfaen" w:eastAsia="Times New Roman" w:hAnsi="Sylfaen"/>
                <w:sz w:val="20"/>
                <w:szCs w:val="20"/>
                <w:lang w:val="ka-GE" w:eastAsia="ka-GE"/>
              </w:rPr>
              <w:t xml:space="preserve">       </w:t>
            </w:r>
          </w:p>
        </w:tc>
        <w:tc>
          <w:tcPr>
            <w:tcW w:w="607"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902"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არა</w:t>
            </w:r>
          </w:p>
        </w:tc>
      </w:tr>
      <w:tr w:rsidR="003F13FF" w:rsidRPr="003F13FF" w:rsidTr="003F13FF">
        <w:trPr>
          <w:trHeight w:val="315"/>
        </w:trPr>
        <w:tc>
          <w:tcPr>
            <w:tcW w:w="204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თუ ქვეპროგრამა ახალია, ვინ წარმოადგინა?</w:t>
            </w:r>
          </w:p>
        </w:tc>
        <w:tc>
          <w:tcPr>
            <w:tcW w:w="2954" w:type="pct"/>
            <w:gridSpan w:val="3"/>
            <w:tcBorders>
              <w:top w:val="single" w:sz="8" w:space="0" w:color="auto"/>
              <w:left w:val="nil"/>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750"/>
        </w:trPr>
        <w:tc>
          <w:tcPr>
            <w:tcW w:w="2046" w:type="pct"/>
            <w:gridSpan w:val="3"/>
            <w:tcBorders>
              <w:top w:val="single" w:sz="8" w:space="0" w:color="auto"/>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 განმახორციელებელი:</w:t>
            </w:r>
          </w:p>
        </w:tc>
        <w:tc>
          <w:tcPr>
            <w:tcW w:w="295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3F13FF" w:rsidRPr="003F13FF" w:rsidTr="003F13FF">
        <w:trPr>
          <w:trHeight w:val="300"/>
        </w:trPr>
        <w:tc>
          <w:tcPr>
            <w:tcW w:w="151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დაფინანსების წყარო</w:t>
            </w:r>
          </w:p>
        </w:tc>
        <w:tc>
          <w:tcPr>
            <w:tcW w:w="53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2026 წელი</w:t>
            </w:r>
          </w:p>
        </w:tc>
        <w:tc>
          <w:tcPr>
            <w:tcW w:w="144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2027 წელი</w:t>
            </w:r>
          </w:p>
        </w:tc>
        <w:tc>
          <w:tcPr>
            <w:tcW w:w="60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2028 წელი</w:t>
            </w:r>
          </w:p>
        </w:tc>
        <w:tc>
          <w:tcPr>
            <w:tcW w:w="90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2029 წელი</w:t>
            </w:r>
          </w:p>
        </w:tc>
      </w:tr>
      <w:tr w:rsidR="003F13FF" w:rsidRPr="003F13FF" w:rsidTr="003F13FF">
        <w:trPr>
          <w:trHeight w:val="300"/>
        </w:trPr>
        <w:tc>
          <w:tcPr>
            <w:tcW w:w="151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მუნიციპალური ბიუჯეტი</w:t>
            </w:r>
          </w:p>
        </w:tc>
        <w:tc>
          <w:tcPr>
            <w:tcW w:w="532" w:type="pct"/>
            <w:tcBorders>
              <w:top w:val="nil"/>
              <w:left w:val="nil"/>
              <w:bottom w:val="single" w:sz="4" w:space="0" w:color="auto"/>
              <w:right w:val="single" w:sz="4" w:space="0" w:color="auto"/>
            </w:tcBorders>
            <w:shd w:val="clear" w:color="000000" w:fill="FFFFFF"/>
            <w:vAlign w:val="center"/>
            <w:hideMark/>
          </w:tcPr>
          <w:p w:rsidR="003F13FF" w:rsidRPr="003F13FF" w:rsidRDefault="003F13FF" w:rsidP="001279F8">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3 689 580</w:t>
            </w:r>
          </w:p>
        </w:tc>
        <w:tc>
          <w:tcPr>
            <w:tcW w:w="1445" w:type="pct"/>
            <w:tcBorders>
              <w:top w:val="nil"/>
              <w:left w:val="nil"/>
              <w:bottom w:val="single" w:sz="4" w:space="0" w:color="auto"/>
              <w:right w:val="single" w:sz="4" w:space="0" w:color="auto"/>
            </w:tcBorders>
            <w:shd w:val="clear" w:color="000000" w:fill="FFFFFF"/>
            <w:vAlign w:val="center"/>
            <w:hideMark/>
          </w:tcPr>
          <w:p w:rsidR="003F13FF" w:rsidRPr="003F13FF" w:rsidRDefault="003F13FF" w:rsidP="001279F8">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4 013 880</w:t>
            </w:r>
          </w:p>
        </w:tc>
        <w:tc>
          <w:tcPr>
            <w:tcW w:w="607" w:type="pct"/>
            <w:tcBorders>
              <w:top w:val="nil"/>
              <w:left w:val="nil"/>
              <w:bottom w:val="single" w:sz="4" w:space="0" w:color="auto"/>
              <w:right w:val="single" w:sz="4" w:space="0" w:color="auto"/>
            </w:tcBorders>
            <w:shd w:val="clear" w:color="000000" w:fill="FFFFFF"/>
            <w:vAlign w:val="center"/>
            <w:hideMark/>
          </w:tcPr>
          <w:p w:rsidR="003F13FF" w:rsidRPr="003F13FF" w:rsidRDefault="003F13FF" w:rsidP="001279F8">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4 389 880</w:t>
            </w:r>
          </w:p>
        </w:tc>
        <w:tc>
          <w:tcPr>
            <w:tcW w:w="902" w:type="pct"/>
            <w:tcBorders>
              <w:top w:val="nil"/>
              <w:left w:val="nil"/>
              <w:bottom w:val="single" w:sz="4" w:space="0" w:color="auto"/>
              <w:right w:val="single" w:sz="4" w:space="0" w:color="auto"/>
            </w:tcBorders>
            <w:shd w:val="clear" w:color="000000" w:fill="FFFFFF"/>
            <w:vAlign w:val="center"/>
            <w:hideMark/>
          </w:tcPr>
          <w:p w:rsidR="003F13FF" w:rsidRPr="003F13FF" w:rsidRDefault="003F13FF" w:rsidP="001279F8">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4 781 100</w:t>
            </w:r>
          </w:p>
        </w:tc>
      </w:tr>
      <w:tr w:rsidR="003F13FF" w:rsidRPr="003F13FF" w:rsidTr="003F13FF">
        <w:trPr>
          <w:trHeight w:val="300"/>
        </w:trPr>
        <w:tc>
          <w:tcPr>
            <w:tcW w:w="151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სახელმწიფო ბიუჯეტი</w:t>
            </w:r>
          </w:p>
        </w:tc>
        <w:tc>
          <w:tcPr>
            <w:tcW w:w="53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60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90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315"/>
        </w:trPr>
        <w:tc>
          <w:tcPr>
            <w:tcW w:w="1514" w:type="pct"/>
            <w:gridSpan w:val="2"/>
            <w:tcBorders>
              <w:top w:val="single" w:sz="4" w:space="0" w:color="auto"/>
              <w:left w:val="single" w:sz="8" w:space="0" w:color="auto"/>
              <w:bottom w:val="nil"/>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სხვა ......</w:t>
            </w:r>
          </w:p>
        </w:tc>
        <w:tc>
          <w:tcPr>
            <w:tcW w:w="53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445"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607"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902" w:type="pct"/>
            <w:tcBorders>
              <w:top w:val="nil"/>
              <w:left w:val="nil"/>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300"/>
        </w:trPr>
        <w:tc>
          <w:tcPr>
            <w:tcW w:w="151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სულ ქვეპროგრამა  </w:t>
            </w:r>
          </w:p>
        </w:tc>
        <w:tc>
          <w:tcPr>
            <w:tcW w:w="53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445" w:type="pct"/>
            <w:tcBorders>
              <w:top w:val="single" w:sz="4" w:space="0" w:color="auto"/>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315"/>
        </w:trPr>
        <w:tc>
          <w:tcPr>
            <w:tcW w:w="151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F13FF" w:rsidRPr="003F13FF" w:rsidRDefault="003F13FF" w:rsidP="003F13FF">
            <w:pPr>
              <w:spacing w:after="0" w:line="240" w:lineRule="auto"/>
              <w:jc w:val="center"/>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მ.შ. კაპიტალური პროექტები</w:t>
            </w:r>
          </w:p>
        </w:tc>
        <w:tc>
          <w:tcPr>
            <w:tcW w:w="532"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c>
          <w:tcPr>
            <w:tcW w:w="1445"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c>
          <w:tcPr>
            <w:tcW w:w="607"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c>
          <w:tcPr>
            <w:tcW w:w="902"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i/>
                <w:iCs/>
                <w:sz w:val="20"/>
                <w:szCs w:val="20"/>
                <w:lang w:val="ka-GE" w:eastAsia="ka-GE"/>
              </w:rPr>
            </w:pPr>
            <w:r w:rsidRPr="003F13FF">
              <w:rPr>
                <w:rFonts w:ascii="Sylfaen" w:eastAsia="Times New Roman" w:hAnsi="Sylfaen"/>
                <w:i/>
                <w:iCs/>
                <w:sz w:val="20"/>
                <w:szCs w:val="20"/>
                <w:lang w:val="ka-GE" w:eastAsia="ka-GE"/>
              </w:rPr>
              <w:t> </w:t>
            </w:r>
          </w:p>
        </w:tc>
      </w:tr>
      <w:tr w:rsidR="003F13FF" w:rsidRPr="003F13FF" w:rsidTr="003F13FF">
        <w:trPr>
          <w:trHeight w:val="735"/>
        </w:trPr>
        <w:tc>
          <w:tcPr>
            <w:tcW w:w="757" w:type="pct"/>
            <w:tcBorders>
              <w:top w:val="nil"/>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მიზანი და აღწერა</w:t>
            </w:r>
          </w:p>
        </w:tc>
        <w:tc>
          <w:tcPr>
            <w:tcW w:w="424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შესაფერისი უნარჩვევებით უზრუნველყოფილი მუნიციპალიტეტში მცხობრები სკოლამდელი ასაკის ბავშვები, სტანდარტების შესაბამისი გარემო</w:t>
            </w:r>
          </w:p>
        </w:tc>
      </w:tr>
      <w:tr w:rsidR="003F13FF" w:rsidRPr="003F13FF" w:rsidTr="003F13FF">
        <w:trPr>
          <w:trHeight w:val="885"/>
        </w:trPr>
        <w:tc>
          <w:tcPr>
            <w:tcW w:w="151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ქვეპროგრამის/ღონისძიების დასახელება</w:t>
            </w:r>
          </w:p>
        </w:tc>
        <w:tc>
          <w:tcPr>
            <w:tcW w:w="532"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რაოდენობა </w:t>
            </w:r>
          </w:p>
        </w:tc>
        <w:tc>
          <w:tcPr>
            <w:tcW w:w="1445"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ერთ. საშ. ფასი</w:t>
            </w:r>
          </w:p>
        </w:tc>
        <w:tc>
          <w:tcPr>
            <w:tcW w:w="607" w:type="pct"/>
            <w:tcBorders>
              <w:top w:val="nil"/>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სულ (ლარი)</w:t>
            </w:r>
          </w:p>
        </w:tc>
        <w:tc>
          <w:tcPr>
            <w:tcW w:w="902" w:type="pct"/>
            <w:tcBorders>
              <w:top w:val="nil"/>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18"/>
                <w:szCs w:val="18"/>
                <w:lang w:val="ka-GE" w:eastAsia="ka-GE"/>
              </w:rPr>
            </w:pPr>
            <w:r w:rsidRPr="003F13FF">
              <w:rPr>
                <w:rFonts w:ascii="Sylfaen" w:eastAsia="Times New Roman" w:hAnsi="Sylfaen"/>
                <w:sz w:val="18"/>
                <w:szCs w:val="18"/>
                <w:lang w:val="ka-GE" w:eastAsia="ka-GE"/>
              </w:rPr>
              <w:t>ეკონომიკური კლასიფიკაციის მუხლი</w:t>
            </w:r>
          </w:p>
        </w:tc>
      </w:tr>
      <w:tr w:rsidR="003F13FF" w:rsidRPr="003F13FF" w:rsidTr="003F13FF">
        <w:trPr>
          <w:trHeight w:val="705"/>
        </w:trPr>
        <w:tc>
          <w:tcPr>
            <w:tcW w:w="757" w:type="pct"/>
            <w:tcBorders>
              <w:top w:val="nil"/>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ბაღების ადმინისტრირება</w:t>
            </w:r>
          </w:p>
        </w:tc>
        <w:tc>
          <w:tcPr>
            <w:tcW w:w="75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ხელფასი</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233</w:t>
            </w:r>
          </w:p>
        </w:tc>
        <w:tc>
          <w:tcPr>
            <w:tcW w:w="144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1 154 </w:t>
            </w:r>
          </w:p>
        </w:tc>
        <w:tc>
          <w:tcPr>
            <w:tcW w:w="60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3 227 180</w:t>
            </w:r>
          </w:p>
        </w:tc>
        <w:tc>
          <w:tcPr>
            <w:tcW w:w="90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თანამდებობრივი სარგო</w:t>
            </w:r>
          </w:p>
        </w:tc>
      </w:tr>
      <w:tr w:rsidR="003F13FF" w:rsidRPr="003F13FF" w:rsidTr="003F13FF">
        <w:trPr>
          <w:trHeight w:val="660"/>
        </w:trPr>
        <w:tc>
          <w:tcPr>
            <w:tcW w:w="757"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5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შტატგარეშე მომუშავეთა ანაზღაურება</w:t>
            </w:r>
          </w:p>
        </w:tc>
        <w:tc>
          <w:tcPr>
            <w:tcW w:w="53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2</w:t>
            </w:r>
          </w:p>
        </w:tc>
        <w:tc>
          <w:tcPr>
            <w:tcW w:w="144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                               750 </w:t>
            </w:r>
          </w:p>
        </w:tc>
        <w:tc>
          <w:tcPr>
            <w:tcW w:w="60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18 000</w:t>
            </w:r>
          </w:p>
        </w:tc>
        <w:tc>
          <w:tcPr>
            <w:tcW w:w="9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შტატგარეშე მომუშავეთა ანაზღაურება</w:t>
            </w:r>
          </w:p>
        </w:tc>
      </w:tr>
      <w:tr w:rsidR="003F13FF" w:rsidRPr="003F13FF" w:rsidTr="003F13FF">
        <w:trPr>
          <w:trHeight w:val="630"/>
        </w:trPr>
        <w:tc>
          <w:tcPr>
            <w:tcW w:w="757"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5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სოციალური დახმარება</w:t>
            </w:r>
          </w:p>
        </w:tc>
        <w:tc>
          <w:tcPr>
            <w:tcW w:w="53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60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15 000</w:t>
            </w:r>
          </w:p>
        </w:tc>
        <w:tc>
          <w:tcPr>
            <w:tcW w:w="9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სოციალური დახმარება</w:t>
            </w:r>
          </w:p>
        </w:tc>
      </w:tr>
      <w:tr w:rsidR="003F13FF" w:rsidRPr="003F13FF" w:rsidTr="003F13FF">
        <w:trPr>
          <w:trHeight w:val="735"/>
        </w:trPr>
        <w:tc>
          <w:tcPr>
            <w:tcW w:w="757"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5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მივლინება</w:t>
            </w:r>
          </w:p>
        </w:tc>
        <w:tc>
          <w:tcPr>
            <w:tcW w:w="53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60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4 000</w:t>
            </w:r>
          </w:p>
        </w:tc>
        <w:tc>
          <w:tcPr>
            <w:tcW w:w="90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მივლინება ქვეყნის შიგნით</w:t>
            </w:r>
          </w:p>
        </w:tc>
      </w:tr>
      <w:tr w:rsidR="003F13FF" w:rsidRPr="003F13FF" w:rsidTr="003F13FF">
        <w:trPr>
          <w:trHeight w:val="555"/>
        </w:trPr>
        <w:tc>
          <w:tcPr>
            <w:tcW w:w="757"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5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კომუნალური ხარჯი</w:t>
            </w:r>
          </w:p>
        </w:tc>
        <w:tc>
          <w:tcPr>
            <w:tcW w:w="53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60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290 700</w:t>
            </w:r>
          </w:p>
        </w:tc>
        <w:tc>
          <w:tcPr>
            <w:tcW w:w="9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კომუნალური ხარჯი</w:t>
            </w:r>
          </w:p>
        </w:tc>
      </w:tr>
      <w:tr w:rsidR="003F13FF" w:rsidRPr="003F13FF" w:rsidTr="003F13FF">
        <w:trPr>
          <w:trHeight w:val="675"/>
        </w:trPr>
        <w:tc>
          <w:tcPr>
            <w:tcW w:w="757"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5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ოფისის ხარჯი</w:t>
            </w:r>
          </w:p>
        </w:tc>
        <w:tc>
          <w:tcPr>
            <w:tcW w:w="53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60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134 700</w:t>
            </w:r>
          </w:p>
        </w:tc>
        <w:tc>
          <w:tcPr>
            <w:tcW w:w="90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ოფისის ხარჯები</w:t>
            </w:r>
          </w:p>
        </w:tc>
      </w:tr>
      <w:tr w:rsidR="003F13FF" w:rsidRPr="003F13FF" w:rsidTr="003F13FF">
        <w:trPr>
          <w:trHeight w:val="450"/>
        </w:trPr>
        <w:tc>
          <w:tcPr>
            <w:tcW w:w="757"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5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3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60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p>
        </w:tc>
        <w:tc>
          <w:tcPr>
            <w:tcW w:w="90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540"/>
        </w:trPr>
        <w:tc>
          <w:tcPr>
            <w:tcW w:w="757"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5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3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60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3 689 580</w:t>
            </w:r>
          </w:p>
        </w:tc>
        <w:tc>
          <w:tcPr>
            <w:tcW w:w="90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r>
      <w:tr w:rsidR="003F13FF" w:rsidRPr="003F13FF" w:rsidTr="003F13FF">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3F13FF" w:rsidRPr="003F13FF" w:rsidTr="003F13FF">
        <w:trPr>
          <w:trHeight w:val="300"/>
        </w:trPr>
        <w:tc>
          <w:tcPr>
            <w:tcW w:w="151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ქვეპროგრამის/ღონისძიების დასახელება</w:t>
            </w:r>
          </w:p>
        </w:tc>
        <w:tc>
          <w:tcPr>
            <w:tcW w:w="53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1 კვარტალი</w:t>
            </w:r>
          </w:p>
        </w:tc>
        <w:tc>
          <w:tcPr>
            <w:tcW w:w="144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2 კვარტალი</w:t>
            </w:r>
          </w:p>
        </w:tc>
        <w:tc>
          <w:tcPr>
            <w:tcW w:w="60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3 კვარტალი</w:t>
            </w:r>
          </w:p>
        </w:tc>
        <w:tc>
          <w:tcPr>
            <w:tcW w:w="902" w:type="pct"/>
            <w:tcBorders>
              <w:top w:val="nil"/>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4 კვარტალი</w:t>
            </w:r>
          </w:p>
        </w:tc>
      </w:tr>
      <w:tr w:rsidR="003F13FF" w:rsidRPr="003F13FF" w:rsidTr="003F13FF">
        <w:trPr>
          <w:trHeight w:val="600"/>
        </w:trPr>
        <w:tc>
          <w:tcPr>
            <w:tcW w:w="757" w:type="pct"/>
            <w:tcBorders>
              <w:top w:val="nil"/>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5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ბაღების ადმინისტრირება</w:t>
            </w:r>
          </w:p>
        </w:tc>
        <w:tc>
          <w:tcPr>
            <w:tcW w:w="53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144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60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c>
          <w:tcPr>
            <w:tcW w:w="902" w:type="pct"/>
            <w:tcBorders>
              <w:top w:val="nil"/>
              <w:left w:val="nil"/>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x</w:t>
            </w:r>
          </w:p>
        </w:tc>
      </w:tr>
      <w:tr w:rsidR="003F13FF" w:rsidRPr="003F13FF" w:rsidTr="003F13FF">
        <w:trPr>
          <w:trHeight w:val="300"/>
        </w:trPr>
        <w:tc>
          <w:tcPr>
            <w:tcW w:w="757"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5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3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60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902" w:type="pct"/>
            <w:tcBorders>
              <w:top w:val="single" w:sz="4" w:space="0" w:color="auto"/>
              <w:left w:val="nil"/>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315"/>
        </w:trPr>
        <w:tc>
          <w:tcPr>
            <w:tcW w:w="757" w:type="pct"/>
            <w:tcBorders>
              <w:top w:val="nil"/>
              <w:left w:val="single" w:sz="8" w:space="0" w:color="auto"/>
              <w:bottom w:val="single" w:sz="4" w:space="0" w:color="auto"/>
              <w:right w:val="single" w:sz="4" w:space="0" w:color="auto"/>
            </w:tcBorders>
            <w:shd w:val="clear" w:color="auto" w:fill="auto"/>
            <w:noWrap/>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75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53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607"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c>
          <w:tcPr>
            <w:tcW w:w="902" w:type="pct"/>
            <w:tcBorders>
              <w:top w:val="single" w:sz="4" w:space="0" w:color="auto"/>
              <w:left w:val="nil"/>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 </w:t>
            </w:r>
          </w:p>
        </w:tc>
      </w:tr>
      <w:tr w:rsidR="003F13FF" w:rsidRPr="003F13FF" w:rsidTr="003F13FF">
        <w:trPr>
          <w:trHeight w:val="1260"/>
        </w:trPr>
        <w:tc>
          <w:tcPr>
            <w:tcW w:w="1514" w:type="pct"/>
            <w:gridSpan w:val="2"/>
            <w:tcBorders>
              <w:top w:val="nil"/>
              <w:left w:val="single" w:sz="8" w:space="0" w:color="auto"/>
              <w:bottom w:val="single" w:sz="8" w:space="0" w:color="auto"/>
              <w:right w:val="nil"/>
            </w:tcBorders>
            <w:shd w:val="clear" w:color="auto" w:fill="auto"/>
            <w:vAlign w:val="center"/>
            <w:hideMark/>
          </w:tcPr>
          <w:p w:rsidR="003F13FF" w:rsidRPr="003F13FF" w:rsidRDefault="003F13FF" w:rsidP="003F13FF">
            <w:pPr>
              <w:spacing w:after="0" w:line="240" w:lineRule="auto"/>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 xml:space="preserve">6 </w:t>
            </w:r>
            <w:r w:rsidRPr="003F13FF">
              <w:rPr>
                <w:rFonts w:ascii="Sylfaen" w:eastAsia="Times New Roman" w:hAnsi="Sylfaen"/>
                <w:b/>
                <w:bCs/>
                <w:sz w:val="20"/>
                <w:szCs w:val="20"/>
                <w:lang w:val="ka-GE" w:eastAsia="ka-GE"/>
              </w:rPr>
              <w:t>წელი)</w:t>
            </w:r>
          </w:p>
        </w:tc>
        <w:tc>
          <w:tcPr>
            <w:tcW w:w="348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b/>
                <w:bCs/>
                <w:sz w:val="20"/>
                <w:szCs w:val="20"/>
                <w:lang w:val="ka-GE" w:eastAsia="ka-GE"/>
              </w:rPr>
            </w:pPr>
            <w:r w:rsidRPr="003F13FF">
              <w:rPr>
                <w:rFonts w:ascii="Sylfaen" w:eastAsia="Times New Roman" w:hAnsi="Sylfaen"/>
                <w:b/>
                <w:bCs/>
                <w:sz w:val="20"/>
                <w:szCs w:val="20"/>
                <w:lang w:val="ka-GE" w:eastAsia="ka-GE"/>
              </w:rPr>
              <w:t>შესაფერისი უნარჩვევებით უზრუნველყოფილი მუნიციპალიტეტში მცხობრები სკოლამდელი ასაკის ასაკის ბავშვები, სტანდარტების შესაბემისი გარემო</w:t>
            </w:r>
          </w:p>
        </w:tc>
      </w:tr>
    </w:tbl>
    <w:p w:rsidR="001C4826" w:rsidRDefault="001C4826" w:rsidP="00DB03A2">
      <w:pPr>
        <w:pStyle w:val="ListParagraph"/>
        <w:jc w:val="both"/>
        <w:rPr>
          <w:rFonts w:ascii="Sylfaen" w:hAnsi="Sylfaen"/>
          <w:lang w:val="ka-GE"/>
        </w:rPr>
      </w:pPr>
    </w:p>
    <w:p w:rsidR="00315F2D" w:rsidRDefault="00315F2D"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tbl>
      <w:tblPr>
        <w:tblW w:w="5000" w:type="pct"/>
        <w:tblLook w:val="04A0" w:firstRow="1" w:lastRow="0" w:firstColumn="1" w:lastColumn="0" w:noHBand="0" w:noVBand="1"/>
      </w:tblPr>
      <w:tblGrid>
        <w:gridCol w:w="2049"/>
        <w:gridCol w:w="2048"/>
        <w:gridCol w:w="1204"/>
        <w:gridCol w:w="708"/>
        <w:gridCol w:w="1151"/>
        <w:gridCol w:w="1118"/>
        <w:gridCol w:w="1366"/>
        <w:gridCol w:w="1640"/>
        <w:gridCol w:w="1656"/>
      </w:tblGrid>
      <w:tr w:rsidR="003F13FF" w:rsidRPr="003F13FF" w:rsidTr="003F13FF">
        <w:trPr>
          <w:trHeight w:val="525"/>
        </w:trPr>
        <w:tc>
          <w:tcPr>
            <w:tcW w:w="788" w:type="pct"/>
            <w:vMerge w:val="restart"/>
            <w:tcBorders>
              <w:top w:val="nil"/>
              <w:left w:val="single" w:sz="8"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xml:space="preserve">მოსალოდნელი შუალედური შედეგი </w:t>
            </w:r>
            <w:r w:rsidRPr="003F13FF">
              <w:rPr>
                <w:rFonts w:ascii="Sylfaen" w:eastAsia="Times New Roman" w:hAnsi="Sylfaen"/>
                <w:b/>
                <w:bCs/>
                <w:sz w:val="20"/>
                <w:szCs w:val="20"/>
                <w:lang w:val="ka-GE" w:eastAsia="ka-GE"/>
              </w:rPr>
              <w:t>(OUTPUT)</w:t>
            </w:r>
          </w:p>
        </w:tc>
        <w:tc>
          <w:tcPr>
            <w:tcW w:w="2021" w:type="pct"/>
            <w:gridSpan w:val="3"/>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შედეგის ინდიკატორები</w:t>
            </w:r>
          </w:p>
        </w:tc>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ზომის ერთეული</w:t>
            </w:r>
          </w:p>
        </w:tc>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გეგმიური გადახრა</w:t>
            </w:r>
          </w:p>
        </w:tc>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მონაცემთა წყარო</w:t>
            </w:r>
          </w:p>
        </w:tc>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მეთოდოლოგია</w:t>
            </w:r>
          </w:p>
        </w:tc>
        <w:tc>
          <w:tcPr>
            <w:tcW w:w="504" w:type="pct"/>
            <w:vMerge w:val="restart"/>
            <w:tcBorders>
              <w:top w:val="nil"/>
              <w:left w:val="single" w:sz="4" w:space="0" w:color="auto"/>
              <w:bottom w:val="single" w:sz="4"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რისკი</w:t>
            </w:r>
          </w:p>
        </w:tc>
      </w:tr>
      <w:tr w:rsidR="003F13FF" w:rsidRPr="003F13FF" w:rsidTr="003F13FF">
        <w:trPr>
          <w:trHeight w:val="735"/>
        </w:trPr>
        <w:tc>
          <w:tcPr>
            <w:tcW w:w="788" w:type="pct"/>
            <w:vMerge/>
            <w:tcBorders>
              <w:top w:val="nil"/>
              <w:left w:val="single" w:sz="8" w:space="0" w:color="auto"/>
              <w:bottom w:val="single" w:sz="4" w:space="0" w:color="auto"/>
              <w:right w:val="single" w:sz="4" w:space="0" w:color="auto"/>
            </w:tcBorders>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p>
        </w:tc>
        <w:tc>
          <w:tcPr>
            <w:tcW w:w="1312"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დასახელება</w:t>
            </w:r>
          </w:p>
        </w:tc>
        <w:tc>
          <w:tcPr>
            <w:tcW w:w="35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2025 წელი (საბაზისო)</w:t>
            </w:r>
          </w:p>
        </w:tc>
        <w:tc>
          <w:tcPr>
            <w:tcW w:w="354" w:type="pct"/>
            <w:tcBorders>
              <w:top w:val="nil"/>
              <w:left w:val="nil"/>
              <w:bottom w:val="single" w:sz="4"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2026 წელი</w:t>
            </w:r>
          </w:p>
        </w:tc>
        <w:tc>
          <w:tcPr>
            <w:tcW w:w="354" w:type="pct"/>
            <w:vMerge/>
            <w:tcBorders>
              <w:top w:val="nil"/>
              <w:left w:val="single" w:sz="4" w:space="0" w:color="auto"/>
              <w:bottom w:val="single" w:sz="4" w:space="0" w:color="auto"/>
              <w:right w:val="single" w:sz="4" w:space="0" w:color="auto"/>
            </w:tcBorders>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p>
        </w:tc>
        <w:tc>
          <w:tcPr>
            <w:tcW w:w="354" w:type="pct"/>
            <w:vMerge/>
            <w:tcBorders>
              <w:top w:val="nil"/>
              <w:left w:val="single" w:sz="4" w:space="0" w:color="auto"/>
              <w:bottom w:val="single" w:sz="4" w:space="0" w:color="auto"/>
              <w:right w:val="single" w:sz="4" w:space="0" w:color="auto"/>
            </w:tcBorders>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p>
        </w:tc>
        <w:tc>
          <w:tcPr>
            <w:tcW w:w="354" w:type="pct"/>
            <w:vMerge/>
            <w:tcBorders>
              <w:top w:val="nil"/>
              <w:left w:val="single" w:sz="4" w:space="0" w:color="auto"/>
              <w:bottom w:val="single" w:sz="4" w:space="0" w:color="auto"/>
              <w:right w:val="single" w:sz="4" w:space="0" w:color="auto"/>
            </w:tcBorders>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p>
        </w:tc>
        <w:tc>
          <w:tcPr>
            <w:tcW w:w="624" w:type="pct"/>
            <w:vMerge/>
            <w:tcBorders>
              <w:top w:val="nil"/>
              <w:left w:val="single" w:sz="4" w:space="0" w:color="auto"/>
              <w:bottom w:val="single" w:sz="4" w:space="0" w:color="auto"/>
              <w:right w:val="single" w:sz="4" w:space="0" w:color="auto"/>
            </w:tcBorders>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p>
        </w:tc>
        <w:tc>
          <w:tcPr>
            <w:tcW w:w="504" w:type="pct"/>
            <w:vMerge/>
            <w:tcBorders>
              <w:top w:val="nil"/>
              <w:left w:val="single" w:sz="4" w:space="0" w:color="auto"/>
              <w:bottom w:val="single" w:sz="4" w:space="0" w:color="auto"/>
              <w:right w:val="single" w:sz="8" w:space="0" w:color="auto"/>
            </w:tcBorders>
            <w:vAlign w:val="center"/>
            <w:hideMark/>
          </w:tcPr>
          <w:p w:rsidR="003F13FF" w:rsidRPr="003F13FF" w:rsidRDefault="003F13FF" w:rsidP="003F13FF">
            <w:pPr>
              <w:spacing w:after="0" w:line="240" w:lineRule="auto"/>
              <w:rPr>
                <w:rFonts w:ascii="Sylfaen" w:eastAsia="Times New Roman" w:hAnsi="Sylfaen"/>
                <w:sz w:val="20"/>
                <w:szCs w:val="20"/>
                <w:lang w:val="ka-GE" w:eastAsia="ka-GE"/>
              </w:rPr>
            </w:pPr>
          </w:p>
        </w:tc>
      </w:tr>
      <w:tr w:rsidR="003F13FF" w:rsidRPr="003F13FF" w:rsidTr="003F13FF">
        <w:trPr>
          <w:trHeight w:val="1200"/>
        </w:trPr>
        <w:tc>
          <w:tcPr>
            <w:tcW w:w="788" w:type="pct"/>
            <w:tcBorders>
              <w:top w:val="nil"/>
              <w:left w:val="single" w:sz="8" w:space="0" w:color="auto"/>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საკვების გაზრდილი ხარისხი და საბავშვო ბაღებში ახალი მაღალი სტანდარტების მენიუები</w:t>
            </w:r>
          </w:p>
        </w:tc>
        <w:tc>
          <w:tcPr>
            <w:tcW w:w="1312"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მაღალი ხარისხის საკვებით და მენიუებით უზრუნველყოფილი ბაღები</w:t>
            </w:r>
          </w:p>
        </w:tc>
        <w:tc>
          <w:tcPr>
            <w:tcW w:w="354"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100%</w:t>
            </w:r>
          </w:p>
        </w:tc>
        <w:tc>
          <w:tcPr>
            <w:tcW w:w="354"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100%</w:t>
            </w:r>
          </w:p>
        </w:tc>
        <w:tc>
          <w:tcPr>
            <w:tcW w:w="354"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პროცენტი</w:t>
            </w:r>
          </w:p>
        </w:tc>
        <w:tc>
          <w:tcPr>
            <w:tcW w:w="354"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10%</w:t>
            </w:r>
          </w:p>
        </w:tc>
        <w:tc>
          <w:tcPr>
            <w:tcW w:w="354"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ა(ა)იპ საბავშვო ბაღების გაერთიანება</w:t>
            </w:r>
          </w:p>
        </w:tc>
        <w:tc>
          <w:tcPr>
            <w:tcW w:w="624" w:type="pct"/>
            <w:tcBorders>
              <w:top w:val="nil"/>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სტანდარტიN2</w:t>
            </w:r>
          </w:p>
        </w:tc>
        <w:tc>
          <w:tcPr>
            <w:tcW w:w="504" w:type="pct"/>
            <w:tcBorders>
              <w:top w:val="nil"/>
              <w:left w:val="nil"/>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არაჯანსაღი კვება არაჯანსაღი  ბავშვია</w:t>
            </w:r>
          </w:p>
        </w:tc>
      </w:tr>
      <w:tr w:rsidR="003F13FF" w:rsidRPr="003F13FF" w:rsidTr="003F13FF">
        <w:trPr>
          <w:trHeight w:val="1455"/>
        </w:trPr>
        <w:tc>
          <w:tcPr>
            <w:tcW w:w="788" w:type="pct"/>
            <w:tcBorders>
              <w:top w:val="single" w:sz="4" w:space="0" w:color="auto"/>
              <w:left w:val="single" w:sz="8" w:space="0" w:color="auto"/>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შესაფერისის უნარჩვევებით უზრუნველყოფილი მუნიციპალიტეტში მცხობრები სკოლამდელი ასაკის ბავშვები</w:t>
            </w:r>
          </w:p>
        </w:tc>
        <w:tc>
          <w:tcPr>
            <w:tcW w:w="1312" w:type="pct"/>
            <w:tcBorders>
              <w:top w:val="single" w:sz="4" w:space="0" w:color="auto"/>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სკოლისათვის მზადმყოფი ბავშვების რაოდენობა</w:t>
            </w:r>
          </w:p>
        </w:tc>
        <w:tc>
          <w:tcPr>
            <w:tcW w:w="354" w:type="pct"/>
            <w:tcBorders>
              <w:top w:val="single" w:sz="4" w:space="0" w:color="auto"/>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70%</w:t>
            </w:r>
          </w:p>
        </w:tc>
        <w:tc>
          <w:tcPr>
            <w:tcW w:w="354" w:type="pct"/>
            <w:tcBorders>
              <w:top w:val="single" w:sz="4" w:space="0" w:color="auto"/>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80%</w:t>
            </w:r>
          </w:p>
        </w:tc>
        <w:tc>
          <w:tcPr>
            <w:tcW w:w="354" w:type="pct"/>
            <w:tcBorders>
              <w:top w:val="single" w:sz="4" w:space="0" w:color="auto"/>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პროცენტი</w:t>
            </w:r>
          </w:p>
        </w:tc>
        <w:tc>
          <w:tcPr>
            <w:tcW w:w="354" w:type="pct"/>
            <w:tcBorders>
              <w:top w:val="single" w:sz="4" w:space="0" w:color="auto"/>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10%</w:t>
            </w:r>
          </w:p>
        </w:tc>
        <w:tc>
          <w:tcPr>
            <w:tcW w:w="354" w:type="pct"/>
            <w:tcBorders>
              <w:top w:val="single" w:sz="4" w:space="0" w:color="auto"/>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ა(ა)იპ საბავშვო ბაღების გაერთიანება</w:t>
            </w:r>
          </w:p>
        </w:tc>
        <w:tc>
          <w:tcPr>
            <w:tcW w:w="624" w:type="pct"/>
            <w:tcBorders>
              <w:top w:val="single" w:sz="4" w:space="0" w:color="auto"/>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სტანდარტიN1</w:t>
            </w:r>
          </w:p>
        </w:tc>
        <w:tc>
          <w:tcPr>
            <w:tcW w:w="504" w:type="pct"/>
            <w:tcBorders>
              <w:top w:val="single" w:sz="4" w:space="0" w:color="auto"/>
              <w:left w:val="nil"/>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ბავშვების აღქმადობა</w:t>
            </w:r>
          </w:p>
        </w:tc>
      </w:tr>
      <w:tr w:rsidR="003F13FF" w:rsidRPr="003F13FF" w:rsidTr="003F13FF">
        <w:trPr>
          <w:trHeight w:val="1005"/>
        </w:trPr>
        <w:tc>
          <w:tcPr>
            <w:tcW w:w="788" w:type="pct"/>
            <w:tcBorders>
              <w:top w:val="single" w:sz="4" w:space="0" w:color="auto"/>
              <w:left w:val="single" w:sz="8" w:space="0" w:color="auto"/>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312" w:type="pct"/>
            <w:tcBorders>
              <w:top w:val="single" w:sz="4" w:space="0" w:color="auto"/>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ხელმისაწვდომობის ინდექსი</w:t>
            </w:r>
          </w:p>
        </w:tc>
        <w:tc>
          <w:tcPr>
            <w:tcW w:w="354" w:type="pct"/>
            <w:tcBorders>
              <w:top w:val="single" w:sz="4" w:space="0" w:color="auto"/>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60%</w:t>
            </w:r>
          </w:p>
        </w:tc>
        <w:tc>
          <w:tcPr>
            <w:tcW w:w="354" w:type="pct"/>
            <w:tcBorders>
              <w:top w:val="single" w:sz="4" w:space="0" w:color="auto"/>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65%</w:t>
            </w:r>
          </w:p>
        </w:tc>
        <w:tc>
          <w:tcPr>
            <w:tcW w:w="354" w:type="pct"/>
            <w:tcBorders>
              <w:top w:val="single" w:sz="4" w:space="0" w:color="auto"/>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პროცენტი</w:t>
            </w:r>
          </w:p>
        </w:tc>
        <w:tc>
          <w:tcPr>
            <w:tcW w:w="354" w:type="pct"/>
            <w:tcBorders>
              <w:top w:val="single" w:sz="4" w:space="0" w:color="auto"/>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5%</w:t>
            </w:r>
          </w:p>
        </w:tc>
        <w:tc>
          <w:tcPr>
            <w:tcW w:w="354" w:type="pct"/>
            <w:tcBorders>
              <w:top w:val="single" w:sz="4" w:space="0" w:color="auto"/>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624" w:type="pct"/>
            <w:tcBorders>
              <w:top w:val="single" w:sz="4" w:space="0" w:color="auto"/>
              <w:left w:val="nil"/>
              <w:bottom w:val="nil"/>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სტანდარტიN2</w:t>
            </w:r>
          </w:p>
        </w:tc>
        <w:tc>
          <w:tcPr>
            <w:tcW w:w="504" w:type="pct"/>
            <w:tcBorders>
              <w:top w:val="single" w:sz="4" w:space="0" w:color="auto"/>
              <w:left w:val="nil"/>
              <w:bottom w:val="nil"/>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სახსრების თავისდროული მიწოდება</w:t>
            </w:r>
          </w:p>
        </w:tc>
      </w:tr>
      <w:tr w:rsidR="003F13FF" w:rsidRPr="003F13FF" w:rsidTr="003F13FF">
        <w:trPr>
          <w:trHeight w:val="1050"/>
        </w:trPr>
        <w:tc>
          <w:tcPr>
            <w:tcW w:w="788"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1312" w:type="pct"/>
            <w:tcBorders>
              <w:top w:val="single" w:sz="4" w:space="0" w:color="auto"/>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კმაყოფილი მოსახლეობა</w:t>
            </w:r>
          </w:p>
        </w:tc>
        <w:tc>
          <w:tcPr>
            <w:tcW w:w="354" w:type="pct"/>
            <w:tcBorders>
              <w:top w:val="single" w:sz="4" w:space="0" w:color="auto"/>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70%</w:t>
            </w:r>
          </w:p>
        </w:tc>
        <w:tc>
          <w:tcPr>
            <w:tcW w:w="354" w:type="pct"/>
            <w:tcBorders>
              <w:top w:val="single" w:sz="4" w:space="0" w:color="auto"/>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80%</w:t>
            </w:r>
          </w:p>
        </w:tc>
        <w:tc>
          <w:tcPr>
            <w:tcW w:w="354" w:type="pct"/>
            <w:tcBorders>
              <w:top w:val="single" w:sz="4" w:space="0" w:color="auto"/>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 </w:t>
            </w:r>
          </w:p>
        </w:tc>
        <w:tc>
          <w:tcPr>
            <w:tcW w:w="354" w:type="pct"/>
            <w:tcBorders>
              <w:top w:val="single" w:sz="4" w:space="0" w:color="auto"/>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10%</w:t>
            </w:r>
          </w:p>
        </w:tc>
        <w:tc>
          <w:tcPr>
            <w:tcW w:w="354" w:type="pct"/>
            <w:tcBorders>
              <w:top w:val="single" w:sz="4" w:space="0" w:color="auto"/>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18"/>
                <w:szCs w:val="18"/>
                <w:lang w:val="ka-GE" w:eastAsia="ka-GE"/>
              </w:rPr>
            </w:pPr>
            <w:r w:rsidRPr="003F13FF">
              <w:rPr>
                <w:rFonts w:ascii="Sylfaen" w:eastAsia="Times New Roman" w:hAnsi="Sylfaen"/>
                <w:sz w:val="18"/>
                <w:szCs w:val="18"/>
                <w:lang w:val="ka-GE" w:eastAsia="ka-GE"/>
              </w:rPr>
              <w:t> </w:t>
            </w:r>
          </w:p>
        </w:tc>
        <w:tc>
          <w:tcPr>
            <w:tcW w:w="624" w:type="pct"/>
            <w:tcBorders>
              <w:top w:val="single" w:sz="4" w:space="0" w:color="auto"/>
              <w:left w:val="nil"/>
              <w:bottom w:val="single" w:sz="8" w:space="0" w:color="auto"/>
              <w:right w:val="single" w:sz="4"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პირისპირ ინტერვიუ</w:t>
            </w:r>
          </w:p>
        </w:tc>
        <w:tc>
          <w:tcPr>
            <w:tcW w:w="504" w:type="pct"/>
            <w:tcBorders>
              <w:top w:val="single" w:sz="4" w:space="0" w:color="auto"/>
              <w:left w:val="nil"/>
              <w:bottom w:val="single" w:sz="8" w:space="0" w:color="auto"/>
              <w:right w:val="single" w:sz="8" w:space="0" w:color="auto"/>
            </w:tcBorders>
            <w:shd w:val="clear" w:color="auto" w:fill="auto"/>
            <w:vAlign w:val="center"/>
            <w:hideMark/>
          </w:tcPr>
          <w:p w:rsidR="003F13FF" w:rsidRPr="003F13FF" w:rsidRDefault="003F13FF" w:rsidP="003F13FF">
            <w:pPr>
              <w:spacing w:after="0" w:line="240" w:lineRule="auto"/>
              <w:jc w:val="center"/>
              <w:rPr>
                <w:rFonts w:ascii="Sylfaen" w:eastAsia="Times New Roman" w:hAnsi="Sylfaen"/>
                <w:sz w:val="20"/>
                <w:szCs w:val="20"/>
                <w:lang w:val="ka-GE" w:eastAsia="ka-GE"/>
              </w:rPr>
            </w:pPr>
            <w:r w:rsidRPr="003F13FF">
              <w:rPr>
                <w:rFonts w:ascii="Sylfaen" w:eastAsia="Times New Roman" w:hAnsi="Sylfaen"/>
                <w:sz w:val="20"/>
                <w:szCs w:val="20"/>
                <w:lang w:val="ka-GE" w:eastAsia="ka-GE"/>
              </w:rPr>
              <w:t>სუბიექტური აზრი</w:t>
            </w:r>
          </w:p>
        </w:tc>
      </w:tr>
    </w:tbl>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b/>
          <w:lang w:val="ka-GE"/>
        </w:rPr>
      </w:pPr>
    </w:p>
    <w:p w:rsidR="001C4826" w:rsidRDefault="001C4826" w:rsidP="00DB03A2">
      <w:pPr>
        <w:pStyle w:val="ListParagraph"/>
        <w:jc w:val="both"/>
        <w:rPr>
          <w:rFonts w:ascii="Sylfaen" w:hAnsi="Sylfaen"/>
          <w:b/>
          <w:lang w:val="ka-GE"/>
        </w:rPr>
      </w:pPr>
    </w:p>
    <w:p w:rsidR="001C4826" w:rsidRDefault="001C4826" w:rsidP="00DB03A2">
      <w:pPr>
        <w:pStyle w:val="ListParagraph"/>
        <w:jc w:val="both"/>
        <w:rPr>
          <w:rFonts w:ascii="Sylfaen" w:hAnsi="Sylfaen"/>
          <w:b/>
          <w:lang w:val="ka-GE"/>
        </w:rPr>
      </w:pPr>
    </w:p>
    <w:p w:rsidR="00315F2D" w:rsidRDefault="00315F2D" w:rsidP="00DB03A2">
      <w:pPr>
        <w:pStyle w:val="ListParagraph"/>
        <w:jc w:val="both"/>
        <w:rPr>
          <w:rFonts w:ascii="Sylfaen" w:hAnsi="Sylfaen"/>
          <w:b/>
          <w:lang w:val="ka-GE"/>
        </w:rPr>
      </w:pPr>
      <w:r w:rsidRPr="00315F2D">
        <w:rPr>
          <w:rFonts w:ascii="Sylfaen" w:hAnsi="Sylfaen"/>
          <w:b/>
          <w:lang w:val="ka-GE"/>
        </w:rPr>
        <w:t xml:space="preserve">ბიუჯეტი </w:t>
      </w:r>
    </w:p>
    <w:p w:rsidR="00315F2D" w:rsidRDefault="00315F2D" w:rsidP="00DB03A2">
      <w:pPr>
        <w:pStyle w:val="ListParagraph"/>
        <w:jc w:val="both"/>
        <w:rPr>
          <w:rFonts w:ascii="Sylfaen" w:hAnsi="Sylfaen"/>
          <w:b/>
          <w:lang w:val="ka-GE"/>
        </w:rPr>
      </w:pPr>
    </w:p>
    <w:p w:rsidR="00315F2D" w:rsidRPr="00315F2D" w:rsidRDefault="00315F2D" w:rsidP="00DB03A2">
      <w:pPr>
        <w:pStyle w:val="ListParagraph"/>
        <w:jc w:val="both"/>
        <w:rPr>
          <w:rFonts w:ascii="Sylfaen" w:hAnsi="Sylfaen"/>
          <w:b/>
          <w:lang w:val="ka-GE"/>
        </w:rPr>
      </w:pPr>
    </w:p>
    <w:p w:rsidR="00315F2D" w:rsidRDefault="00E04293" w:rsidP="001C4826">
      <w:pPr>
        <w:jc w:val="both"/>
        <w:rPr>
          <w:rFonts w:ascii="Sylfaen" w:hAnsi="Sylfaen"/>
          <w:lang w:val="ka-GE"/>
        </w:rPr>
      </w:pPr>
      <w:r w:rsidRPr="001C4826">
        <w:rPr>
          <w:rFonts w:ascii="Sylfaen" w:hAnsi="Sylfaen"/>
          <w:lang w:val="ka-GE"/>
        </w:rPr>
        <w:t>ააიპ ბორჯომის ბაღების გაერთიანება</w:t>
      </w:r>
    </w:p>
    <w:tbl>
      <w:tblPr>
        <w:tblW w:w="5000" w:type="pct"/>
        <w:shd w:val="clear" w:color="auto" w:fill="FFFFFF" w:themeFill="background1"/>
        <w:tblLook w:val="04A0" w:firstRow="1" w:lastRow="0" w:firstColumn="1" w:lastColumn="0" w:noHBand="0" w:noVBand="1"/>
      </w:tblPr>
      <w:tblGrid>
        <w:gridCol w:w="5330"/>
        <w:gridCol w:w="2431"/>
        <w:gridCol w:w="1296"/>
        <w:gridCol w:w="1296"/>
        <w:gridCol w:w="1296"/>
        <w:gridCol w:w="1296"/>
      </w:tblGrid>
      <w:tr w:rsidR="00DE2A4B" w:rsidRPr="00DE2A4B" w:rsidTr="00DE2A4B">
        <w:trPr>
          <w:trHeight w:val="1095"/>
        </w:trPr>
        <w:tc>
          <w:tcPr>
            <w:tcW w:w="2607"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LitNusx" w:eastAsia="Times New Roman" w:hAnsi="LitNusx"/>
                <w:b/>
                <w:bCs/>
                <w:lang w:val="ka-GE" w:eastAsia="ka-GE"/>
              </w:rPr>
            </w:pPr>
            <w:r w:rsidRPr="00DE2A4B">
              <w:rPr>
                <w:rFonts w:ascii="Sylfaen" w:eastAsia="Times New Roman" w:hAnsi="Sylfaen" w:cs="Sylfaen"/>
                <w:b/>
                <w:bCs/>
                <w:lang w:val="ka-GE" w:eastAsia="ka-GE"/>
              </w:rPr>
              <w:t>დასახელება</w:t>
            </w:r>
          </w:p>
        </w:tc>
        <w:tc>
          <w:tcPr>
            <w:tcW w:w="570" w:type="pct"/>
            <w:tcBorders>
              <w:top w:val="single" w:sz="8" w:space="0" w:color="auto"/>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2025 წლის მოსალოდნელიხარჯი</w:t>
            </w:r>
          </w:p>
        </w:tc>
        <w:tc>
          <w:tcPr>
            <w:tcW w:w="440" w:type="pct"/>
            <w:tcBorders>
              <w:top w:val="single" w:sz="8" w:space="0" w:color="auto"/>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2026წლის პროგნოზი</w:t>
            </w:r>
          </w:p>
        </w:tc>
        <w:tc>
          <w:tcPr>
            <w:tcW w:w="440" w:type="pct"/>
            <w:tcBorders>
              <w:top w:val="single" w:sz="8" w:space="0" w:color="auto"/>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2027წლის პროგნოზი</w:t>
            </w:r>
          </w:p>
        </w:tc>
        <w:tc>
          <w:tcPr>
            <w:tcW w:w="434" w:type="pct"/>
            <w:tcBorders>
              <w:top w:val="single" w:sz="8" w:space="0" w:color="auto"/>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2028 წლის პროგნოზი</w:t>
            </w:r>
          </w:p>
        </w:tc>
        <w:tc>
          <w:tcPr>
            <w:tcW w:w="508" w:type="pct"/>
            <w:tcBorders>
              <w:top w:val="single" w:sz="8" w:space="0" w:color="auto"/>
              <w:left w:val="nil"/>
              <w:bottom w:val="single" w:sz="8" w:space="0" w:color="auto"/>
              <w:right w:val="single" w:sz="8"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2029 წლის პროგნოზი</w:t>
            </w:r>
          </w:p>
        </w:tc>
      </w:tr>
      <w:tr w:rsidR="00DE2A4B" w:rsidRPr="00DE2A4B" w:rsidTr="00DE2A4B">
        <w:trPr>
          <w:trHeight w:val="840"/>
        </w:trPr>
        <w:tc>
          <w:tcPr>
            <w:tcW w:w="2607" w:type="pct"/>
            <w:tcBorders>
              <w:top w:val="nil"/>
              <w:left w:val="single" w:sz="4" w:space="0" w:color="auto"/>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სულ ჯამი</w:t>
            </w:r>
          </w:p>
        </w:tc>
        <w:tc>
          <w:tcPr>
            <w:tcW w:w="570" w:type="pct"/>
            <w:tcBorders>
              <w:top w:val="nil"/>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4 249 480,0</w:t>
            </w:r>
          </w:p>
        </w:tc>
        <w:tc>
          <w:tcPr>
            <w:tcW w:w="440" w:type="pct"/>
            <w:tcBorders>
              <w:top w:val="nil"/>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4 529 580,0</w:t>
            </w:r>
          </w:p>
        </w:tc>
        <w:tc>
          <w:tcPr>
            <w:tcW w:w="440" w:type="pct"/>
            <w:tcBorders>
              <w:top w:val="nil"/>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4 939 880,0</w:t>
            </w:r>
          </w:p>
        </w:tc>
        <w:tc>
          <w:tcPr>
            <w:tcW w:w="434" w:type="pct"/>
            <w:tcBorders>
              <w:top w:val="nil"/>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5 401 880,0</w:t>
            </w:r>
          </w:p>
        </w:tc>
        <w:tc>
          <w:tcPr>
            <w:tcW w:w="508" w:type="pct"/>
            <w:tcBorders>
              <w:top w:val="nil"/>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5 848 100,0</w:t>
            </w:r>
          </w:p>
        </w:tc>
      </w:tr>
      <w:tr w:rsidR="00DE2A4B" w:rsidRPr="00DE2A4B" w:rsidTr="00DE2A4B">
        <w:trPr>
          <w:trHeight w:val="420"/>
        </w:trPr>
        <w:tc>
          <w:tcPr>
            <w:tcW w:w="2607" w:type="pct"/>
            <w:tcBorders>
              <w:top w:val="nil"/>
              <w:left w:val="single" w:sz="4" w:space="0" w:color="auto"/>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rPr>
                <w:rFonts w:ascii="Sylfaen" w:eastAsia="Times New Roman" w:hAnsi="Sylfaen"/>
                <w:b/>
                <w:bCs/>
                <w:i/>
                <w:iCs/>
                <w:lang w:val="ka-GE" w:eastAsia="ka-GE"/>
              </w:rPr>
            </w:pPr>
            <w:r w:rsidRPr="00DE2A4B">
              <w:rPr>
                <w:rFonts w:ascii="Sylfaen" w:eastAsia="Times New Roman" w:hAnsi="Sylfaen"/>
                <w:b/>
                <w:bCs/>
                <w:i/>
                <w:iCs/>
                <w:lang w:val="ka-GE" w:eastAsia="ka-GE"/>
              </w:rPr>
              <w:t>მომუშავეთა რიცხოვნობა</w:t>
            </w:r>
          </w:p>
        </w:tc>
        <w:tc>
          <w:tcPr>
            <w:tcW w:w="570" w:type="pct"/>
            <w:tcBorders>
              <w:top w:val="nil"/>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i/>
                <w:iCs/>
                <w:lang w:val="ka-GE" w:eastAsia="ka-GE"/>
              </w:rPr>
            </w:pPr>
            <w:r w:rsidRPr="00DE2A4B">
              <w:rPr>
                <w:rFonts w:ascii="Sylfaen" w:eastAsia="Times New Roman" w:hAnsi="Sylfaen"/>
                <w:b/>
                <w:bCs/>
                <w:i/>
                <w:iCs/>
                <w:lang w:val="ka-GE" w:eastAsia="ka-GE"/>
              </w:rPr>
              <w:t> </w:t>
            </w:r>
          </w:p>
        </w:tc>
        <w:tc>
          <w:tcPr>
            <w:tcW w:w="440" w:type="pct"/>
            <w:tcBorders>
              <w:top w:val="nil"/>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i/>
                <w:iCs/>
                <w:lang w:val="ka-GE" w:eastAsia="ka-GE"/>
              </w:rPr>
            </w:pPr>
            <w:r w:rsidRPr="00DE2A4B">
              <w:rPr>
                <w:rFonts w:ascii="Sylfaen" w:eastAsia="Times New Roman" w:hAnsi="Sylfaen"/>
                <w:b/>
                <w:bCs/>
                <w:i/>
                <w:iCs/>
                <w:lang w:val="ka-GE" w:eastAsia="ka-GE"/>
              </w:rPr>
              <w:t> </w:t>
            </w:r>
          </w:p>
        </w:tc>
        <w:tc>
          <w:tcPr>
            <w:tcW w:w="440" w:type="pct"/>
            <w:tcBorders>
              <w:top w:val="nil"/>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i/>
                <w:iCs/>
                <w:lang w:val="ka-GE" w:eastAsia="ka-GE"/>
              </w:rPr>
            </w:pPr>
            <w:r w:rsidRPr="00DE2A4B">
              <w:rPr>
                <w:rFonts w:ascii="Sylfaen" w:eastAsia="Times New Roman" w:hAnsi="Sylfaen"/>
                <w:b/>
                <w:bCs/>
                <w:i/>
                <w:iCs/>
                <w:lang w:val="ka-GE" w:eastAsia="ka-GE"/>
              </w:rPr>
              <w:t> </w:t>
            </w:r>
          </w:p>
        </w:tc>
        <w:tc>
          <w:tcPr>
            <w:tcW w:w="434" w:type="pct"/>
            <w:tcBorders>
              <w:top w:val="nil"/>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i/>
                <w:iCs/>
                <w:lang w:val="ka-GE" w:eastAsia="ka-GE"/>
              </w:rPr>
            </w:pPr>
            <w:r w:rsidRPr="00DE2A4B">
              <w:rPr>
                <w:rFonts w:ascii="Sylfaen" w:eastAsia="Times New Roman" w:hAnsi="Sylfaen"/>
                <w:b/>
                <w:bCs/>
                <w:i/>
                <w:iCs/>
                <w:lang w:val="ka-GE" w:eastAsia="ka-GE"/>
              </w:rPr>
              <w:t> </w:t>
            </w:r>
          </w:p>
        </w:tc>
        <w:tc>
          <w:tcPr>
            <w:tcW w:w="508" w:type="pct"/>
            <w:tcBorders>
              <w:top w:val="nil"/>
              <w:left w:val="nil"/>
              <w:bottom w:val="single" w:sz="8" w:space="0" w:color="auto"/>
              <w:right w:val="single" w:sz="8"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i/>
                <w:iCs/>
                <w:lang w:val="ka-GE" w:eastAsia="ka-GE"/>
              </w:rPr>
            </w:pPr>
            <w:r w:rsidRPr="00DE2A4B">
              <w:rPr>
                <w:rFonts w:ascii="Sylfaen" w:eastAsia="Times New Roman" w:hAnsi="Sylfaen"/>
                <w:b/>
                <w:bCs/>
                <w:i/>
                <w:iCs/>
                <w:lang w:val="ka-GE" w:eastAsia="ka-GE"/>
              </w:rPr>
              <w:t> </w:t>
            </w:r>
          </w:p>
        </w:tc>
      </w:tr>
      <w:tr w:rsidR="00DE2A4B" w:rsidRPr="00DE2A4B" w:rsidTr="00DE2A4B">
        <w:trPr>
          <w:trHeight w:val="615"/>
        </w:trPr>
        <w:tc>
          <w:tcPr>
            <w:tcW w:w="2607" w:type="pct"/>
            <w:tcBorders>
              <w:top w:val="nil"/>
              <w:left w:val="single" w:sz="4" w:space="0" w:color="auto"/>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rPr>
                <w:rFonts w:ascii="Sylfaen" w:eastAsia="Times New Roman" w:hAnsi="Sylfaen"/>
                <w:b/>
                <w:bCs/>
                <w:lang w:val="ka-GE" w:eastAsia="ka-GE"/>
              </w:rPr>
            </w:pPr>
            <w:r w:rsidRPr="00DE2A4B">
              <w:rPr>
                <w:rFonts w:ascii="Sylfaen" w:eastAsia="Times New Roman" w:hAnsi="Sylfaen"/>
                <w:b/>
                <w:bCs/>
                <w:lang w:val="ka-GE" w:eastAsia="ka-GE"/>
              </w:rPr>
              <w:t>ხარჯები</w:t>
            </w:r>
          </w:p>
        </w:tc>
        <w:tc>
          <w:tcPr>
            <w:tcW w:w="570" w:type="pct"/>
            <w:tcBorders>
              <w:top w:val="nil"/>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4 235 480,0</w:t>
            </w:r>
          </w:p>
        </w:tc>
        <w:tc>
          <w:tcPr>
            <w:tcW w:w="440" w:type="pct"/>
            <w:tcBorders>
              <w:top w:val="nil"/>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4 529 580,0</w:t>
            </w:r>
          </w:p>
        </w:tc>
        <w:tc>
          <w:tcPr>
            <w:tcW w:w="440" w:type="pct"/>
            <w:tcBorders>
              <w:top w:val="nil"/>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4 931 380,0</w:t>
            </w:r>
          </w:p>
        </w:tc>
        <w:tc>
          <w:tcPr>
            <w:tcW w:w="434" w:type="pct"/>
            <w:tcBorders>
              <w:top w:val="nil"/>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5 393 380,0</w:t>
            </w:r>
          </w:p>
        </w:tc>
        <w:tc>
          <w:tcPr>
            <w:tcW w:w="508" w:type="pct"/>
            <w:tcBorders>
              <w:top w:val="nil"/>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5 839 600,0</w:t>
            </w:r>
          </w:p>
        </w:tc>
      </w:tr>
      <w:tr w:rsidR="00DE2A4B" w:rsidRPr="00DE2A4B" w:rsidTr="00DE2A4B">
        <w:trPr>
          <w:trHeight w:val="405"/>
        </w:trPr>
        <w:tc>
          <w:tcPr>
            <w:tcW w:w="2607" w:type="pct"/>
            <w:tcBorders>
              <w:top w:val="nil"/>
              <w:left w:val="single" w:sz="4" w:space="0" w:color="auto"/>
              <w:bottom w:val="single" w:sz="4"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rPr>
                <w:rFonts w:ascii="Sylfaen" w:eastAsia="Times New Roman" w:hAnsi="Sylfaen"/>
                <w:b/>
                <w:bCs/>
                <w:lang w:val="ka-GE" w:eastAsia="ka-GE"/>
              </w:rPr>
            </w:pPr>
            <w:r w:rsidRPr="00DE2A4B">
              <w:rPr>
                <w:rFonts w:ascii="Sylfaen" w:eastAsia="Times New Roman" w:hAnsi="Sylfaen"/>
                <w:b/>
                <w:bCs/>
                <w:lang w:val="ka-GE" w:eastAsia="ka-GE"/>
              </w:rPr>
              <w:t>შრომის ანაზღაურება</w:t>
            </w:r>
          </w:p>
        </w:tc>
        <w:tc>
          <w:tcPr>
            <w:tcW w:w="570" w:type="pct"/>
            <w:tcBorders>
              <w:top w:val="nil"/>
              <w:left w:val="nil"/>
              <w:bottom w:val="single" w:sz="4"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2 939 580,0</w:t>
            </w:r>
          </w:p>
        </w:tc>
        <w:tc>
          <w:tcPr>
            <w:tcW w:w="440" w:type="pct"/>
            <w:tcBorders>
              <w:top w:val="nil"/>
              <w:left w:val="nil"/>
              <w:bottom w:val="single" w:sz="4"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3 227 180,0</w:t>
            </w:r>
          </w:p>
        </w:tc>
        <w:tc>
          <w:tcPr>
            <w:tcW w:w="440" w:type="pct"/>
            <w:tcBorders>
              <w:top w:val="nil"/>
              <w:left w:val="nil"/>
              <w:bottom w:val="single" w:sz="4"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3 547 180,0</w:t>
            </w:r>
          </w:p>
        </w:tc>
        <w:tc>
          <w:tcPr>
            <w:tcW w:w="434" w:type="pct"/>
            <w:tcBorders>
              <w:top w:val="nil"/>
              <w:left w:val="nil"/>
              <w:bottom w:val="single" w:sz="4"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3 897 180,0</w:t>
            </w:r>
          </w:p>
        </w:tc>
        <w:tc>
          <w:tcPr>
            <w:tcW w:w="508" w:type="pct"/>
            <w:tcBorders>
              <w:top w:val="nil"/>
              <w:left w:val="nil"/>
              <w:bottom w:val="single" w:sz="4"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4 286 900,0</w:t>
            </w:r>
          </w:p>
        </w:tc>
      </w:tr>
      <w:tr w:rsidR="00DE2A4B" w:rsidRPr="00DE2A4B" w:rsidTr="00DE2A4B">
        <w:trPr>
          <w:trHeight w:val="405"/>
        </w:trPr>
        <w:tc>
          <w:tcPr>
            <w:tcW w:w="2607" w:type="pct"/>
            <w:tcBorders>
              <w:top w:val="nil"/>
              <w:left w:val="single" w:sz="4" w:space="0" w:color="auto"/>
              <w:bottom w:val="single" w:sz="4"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rPr>
                <w:rFonts w:ascii="Sylfaen" w:eastAsia="Times New Roman" w:hAnsi="Sylfaen"/>
                <w:b/>
                <w:bCs/>
                <w:lang w:val="ka-GE" w:eastAsia="ka-GE"/>
              </w:rPr>
            </w:pPr>
            <w:r w:rsidRPr="00DE2A4B">
              <w:rPr>
                <w:rFonts w:ascii="Sylfaen" w:eastAsia="Times New Roman" w:hAnsi="Sylfaen"/>
                <w:b/>
                <w:bCs/>
                <w:lang w:val="ka-GE" w:eastAsia="ka-GE"/>
              </w:rPr>
              <w:t>საქონელი და მომსახურება</w:t>
            </w:r>
          </w:p>
        </w:tc>
        <w:tc>
          <w:tcPr>
            <w:tcW w:w="570" w:type="pct"/>
            <w:tcBorders>
              <w:top w:val="nil"/>
              <w:left w:val="nil"/>
              <w:bottom w:val="single" w:sz="4"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1 280 900,0</w:t>
            </w:r>
          </w:p>
        </w:tc>
        <w:tc>
          <w:tcPr>
            <w:tcW w:w="440" w:type="pct"/>
            <w:tcBorders>
              <w:top w:val="nil"/>
              <w:left w:val="nil"/>
              <w:bottom w:val="single" w:sz="4"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1 287 400,0</w:t>
            </w:r>
          </w:p>
        </w:tc>
        <w:tc>
          <w:tcPr>
            <w:tcW w:w="440" w:type="pct"/>
            <w:tcBorders>
              <w:top w:val="nil"/>
              <w:left w:val="nil"/>
              <w:bottom w:val="single" w:sz="4"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1 366 200,0</w:t>
            </w:r>
          </w:p>
        </w:tc>
        <w:tc>
          <w:tcPr>
            <w:tcW w:w="434" w:type="pct"/>
            <w:tcBorders>
              <w:top w:val="nil"/>
              <w:left w:val="nil"/>
              <w:bottom w:val="single" w:sz="4"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1 478 200,0</w:t>
            </w:r>
          </w:p>
        </w:tc>
        <w:tc>
          <w:tcPr>
            <w:tcW w:w="508" w:type="pct"/>
            <w:tcBorders>
              <w:top w:val="nil"/>
              <w:left w:val="nil"/>
              <w:bottom w:val="single" w:sz="4"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1 534 700,0</w:t>
            </w:r>
          </w:p>
        </w:tc>
      </w:tr>
      <w:tr w:rsidR="00DE2A4B" w:rsidRPr="00DE2A4B" w:rsidTr="00DE2A4B">
        <w:trPr>
          <w:trHeight w:val="615"/>
        </w:trPr>
        <w:tc>
          <w:tcPr>
            <w:tcW w:w="2607"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rPr>
                <w:rFonts w:ascii="Sylfaen" w:eastAsia="Times New Roman" w:hAnsi="Sylfaen"/>
                <w:b/>
                <w:bCs/>
                <w:lang w:val="ka-GE" w:eastAsia="ka-GE"/>
              </w:rPr>
            </w:pPr>
            <w:r w:rsidRPr="00DE2A4B">
              <w:rPr>
                <w:rFonts w:ascii="Sylfaen" w:eastAsia="Times New Roman" w:hAnsi="Sylfaen"/>
                <w:b/>
                <w:bCs/>
                <w:lang w:val="ka-GE" w:eastAsia="ka-GE"/>
              </w:rPr>
              <w:t>არაფინანსური აქტივების ზრდა</w:t>
            </w:r>
          </w:p>
        </w:tc>
        <w:tc>
          <w:tcPr>
            <w:tcW w:w="570" w:type="pct"/>
            <w:tcBorders>
              <w:top w:val="single" w:sz="8" w:space="0" w:color="auto"/>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14 000,0</w:t>
            </w:r>
          </w:p>
        </w:tc>
        <w:tc>
          <w:tcPr>
            <w:tcW w:w="440" w:type="pct"/>
            <w:tcBorders>
              <w:top w:val="single" w:sz="8" w:space="0" w:color="auto"/>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0,0</w:t>
            </w:r>
          </w:p>
        </w:tc>
        <w:tc>
          <w:tcPr>
            <w:tcW w:w="440" w:type="pct"/>
            <w:tcBorders>
              <w:top w:val="single" w:sz="8" w:space="0" w:color="auto"/>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8 500,0</w:t>
            </w:r>
          </w:p>
        </w:tc>
        <w:tc>
          <w:tcPr>
            <w:tcW w:w="434" w:type="pct"/>
            <w:tcBorders>
              <w:top w:val="single" w:sz="8" w:space="0" w:color="auto"/>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8 500,0</w:t>
            </w:r>
          </w:p>
        </w:tc>
        <w:tc>
          <w:tcPr>
            <w:tcW w:w="508" w:type="pct"/>
            <w:tcBorders>
              <w:top w:val="single" w:sz="8" w:space="0" w:color="auto"/>
              <w:left w:val="nil"/>
              <w:bottom w:val="single" w:sz="8" w:space="0" w:color="auto"/>
              <w:right w:val="single" w:sz="4" w:space="0" w:color="auto"/>
            </w:tcBorders>
            <w:shd w:val="clear" w:color="auto" w:fill="FFFFFF" w:themeFill="background1"/>
            <w:vAlign w:val="center"/>
            <w:hideMark/>
          </w:tcPr>
          <w:p w:rsidR="00DE2A4B" w:rsidRPr="00DE2A4B" w:rsidRDefault="00DE2A4B" w:rsidP="00DE2A4B">
            <w:pPr>
              <w:spacing w:after="0" w:line="240" w:lineRule="auto"/>
              <w:jc w:val="center"/>
              <w:rPr>
                <w:rFonts w:ascii="Sylfaen" w:eastAsia="Times New Roman" w:hAnsi="Sylfaen"/>
                <w:b/>
                <w:bCs/>
                <w:lang w:val="ka-GE" w:eastAsia="ka-GE"/>
              </w:rPr>
            </w:pPr>
            <w:r w:rsidRPr="00DE2A4B">
              <w:rPr>
                <w:rFonts w:ascii="Sylfaen" w:eastAsia="Times New Roman" w:hAnsi="Sylfaen"/>
                <w:b/>
                <w:bCs/>
                <w:lang w:val="ka-GE" w:eastAsia="ka-GE"/>
              </w:rPr>
              <w:t>8 500,0</w:t>
            </w:r>
          </w:p>
        </w:tc>
      </w:tr>
    </w:tbl>
    <w:p w:rsidR="001C4826" w:rsidRDefault="001C4826" w:rsidP="001C4826">
      <w:pPr>
        <w:jc w:val="both"/>
        <w:rPr>
          <w:rFonts w:ascii="Sylfaen" w:hAnsi="Sylfaen"/>
          <w:lang w:val="ka-GE"/>
        </w:rPr>
      </w:pPr>
    </w:p>
    <w:p w:rsidR="001C4826" w:rsidRDefault="001C4826" w:rsidP="001C4826">
      <w:pPr>
        <w:jc w:val="both"/>
        <w:rPr>
          <w:rFonts w:ascii="Sylfaen" w:hAnsi="Sylfaen"/>
          <w:lang w:val="ka-GE"/>
        </w:rPr>
      </w:pPr>
    </w:p>
    <w:p w:rsidR="001C4826" w:rsidRPr="001C4826" w:rsidRDefault="001C4826" w:rsidP="001C4826">
      <w:pPr>
        <w:jc w:val="both"/>
        <w:rPr>
          <w:rFonts w:ascii="Sylfaen" w:hAnsi="Sylfaen"/>
          <w:lang w:val="ka-GE"/>
        </w:rPr>
      </w:pPr>
    </w:p>
    <w:p w:rsidR="00E04293" w:rsidRPr="00E04293" w:rsidRDefault="00E04293" w:rsidP="00DB03A2">
      <w:pPr>
        <w:pStyle w:val="ListParagraph"/>
        <w:jc w:val="both"/>
        <w:rPr>
          <w:rFonts w:ascii="Sylfaen" w:hAnsi="Sylfaen"/>
          <w:lang w:val="ka-GE"/>
        </w:rPr>
      </w:pPr>
    </w:p>
    <w:p w:rsidR="00315F2D" w:rsidRDefault="00315F2D" w:rsidP="00DB03A2">
      <w:pPr>
        <w:pStyle w:val="ListParagraph"/>
        <w:jc w:val="both"/>
        <w:rPr>
          <w:rFonts w:ascii="Sylfaen" w:hAnsi="Sylfaen"/>
          <w:lang w:val="ka-GE"/>
        </w:rPr>
      </w:pPr>
    </w:p>
    <w:p w:rsidR="00315F2D" w:rsidRDefault="00315F2D" w:rsidP="00DB03A2">
      <w:pPr>
        <w:pStyle w:val="ListParagraph"/>
        <w:jc w:val="both"/>
        <w:rPr>
          <w:rFonts w:ascii="Sylfaen" w:hAnsi="Sylfaen"/>
          <w:lang w:val="ka-GE"/>
        </w:rPr>
      </w:pPr>
    </w:p>
    <w:p w:rsidR="00DB03A2" w:rsidRPr="003F13FF" w:rsidRDefault="007064BD" w:rsidP="00DB03A2">
      <w:pPr>
        <w:jc w:val="both"/>
        <w:rPr>
          <w:rFonts w:ascii="Sylfaen" w:hAnsi="Sylfaen"/>
          <w:b/>
          <w:color w:val="548DD4" w:themeColor="text2" w:themeTint="99"/>
          <w:lang w:val="ka-GE"/>
        </w:rPr>
      </w:pPr>
      <w:bookmarkStart w:id="11" w:name="_Hlk150782400"/>
      <w:r w:rsidRPr="003F13FF">
        <w:rPr>
          <w:rFonts w:ascii="Sylfaen" w:hAnsi="Sylfaen"/>
          <w:b/>
          <w:color w:val="548DD4" w:themeColor="text2" w:themeTint="99"/>
          <w:lang w:val="ka-GE"/>
        </w:rPr>
        <w:t>04 03 საგანმანათლებლო ცენტრის დაფინანსება 202</w:t>
      </w:r>
      <w:r w:rsidR="001B06B2">
        <w:rPr>
          <w:rFonts w:ascii="Sylfaen" w:hAnsi="Sylfaen"/>
          <w:b/>
          <w:color w:val="548DD4" w:themeColor="text2" w:themeTint="99"/>
          <w:lang w:val="ka-GE"/>
        </w:rPr>
        <w:t>6</w:t>
      </w:r>
      <w:r w:rsidRPr="003F13FF">
        <w:rPr>
          <w:rFonts w:ascii="Sylfaen" w:hAnsi="Sylfaen"/>
          <w:b/>
          <w:color w:val="548DD4" w:themeColor="text2" w:themeTint="99"/>
          <w:lang w:val="ka-GE"/>
        </w:rPr>
        <w:t>- 202</w:t>
      </w:r>
      <w:r w:rsidR="001279F8">
        <w:rPr>
          <w:rFonts w:ascii="Sylfaen" w:hAnsi="Sylfaen"/>
          <w:b/>
          <w:color w:val="548DD4" w:themeColor="text2" w:themeTint="99"/>
          <w:lang w:val="ka-GE"/>
        </w:rPr>
        <w:t>9</w:t>
      </w:r>
      <w:r w:rsidRPr="003F13FF">
        <w:rPr>
          <w:rFonts w:ascii="Sylfaen" w:hAnsi="Sylfaen"/>
          <w:b/>
          <w:color w:val="548DD4" w:themeColor="text2" w:themeTint="99"/>
          <w:lang w:val="ka-GE"/>
        </w:rPr>
        <w:t xml:space="preserve"> წლები</w:t>
      </w:r>
    </w:p>
    <w:p w:rsidR="00DB03A2" w:rsidRDefault="00DB03A2" w:rsidP="00DB03A2">
      <w:pPr>
        <w:jc w:val="both"/>
        <w:rPr>
          <w:lang w:val="ka-GE"/>
        </w:rPr>
      </w:pPr>
    </w:p>
    <w:p w:rsidR="007064BD" w:rsidRDefault="007064BD" w:rsidP="007064BD">
      <w:pPr>
        <w:rPr>
          <w:rFonts w:ascii="Sylfaen" w:hAnsi="Sylfaen"/>
          <w:b/>
          <w:sz w:val="28"/>
          <w:lang w:val="ka-GE"/>
        </w:rPr>
      </w:pPr>
      <w:r>
        <w:rPr>
          <w:rFonts w:ascii="Sylfaen" w:hAnsi="Sylfaen"/>
          <w:b/>
          <w:sz w:val="28"/>
          <w:lang w:val="ka-GE"/>
        </w:rPr>
        <w:t xml:space="preserve">მისია </w:t>
      </w:r>
    </w:p>
    <w:p w:rsidR="007064BD" w:rsidRPr="007064BD" w:rsidRDefault="00A35538" w:rsidP="007064BD">
      <w:pPr>
        <w:jc w:val="both"/>
        <w:rPr>
          <w:rFonts w:ascii="Sylfaen" w:eastAsia="Times New Roman" w:hAnsi="Sylfaen" w:cs="Sylfaen"/>
          <w:color w:val="000000"/>
          <w:sz w:val="24"/>
          <w:szCs w:val="24"/>
          <w:lang w:val="ka-GE" w:eastAsia="ka-GE"/>
        </w:rPr>
      </w:pPr>
      <w:r>
        <w:rPr>
          <w:rFonts w:ascii="Sylfaen" w:eastAsia="Times New Roman" w:hAnsi="Sylfaen" w:cs="Sylfaen"/>
          <w:color w:val="000000"/>
          <w:sz w:val="24"/>
          <w:szCs w:val="24"/>
          <w:lang w:val="ka-GE" w:eastAsia="ka-GE"/>
        </w:rPr>
        <w:t>განათლებული ახალგაზრდობა</w:t>
      </w:r>
    </w:p>
    <w:p w:rsidR="007064BD" w:rsidRDefault="007064BD" w:rsidP="007064BD">
      <w:pPr>
        <w:jc w:val="center"/>
        <w:rPr>
          <w:b/>
          <w:sz w:val="28"/>
        </w:rPr>
      </w:pPr>
    </w:p>
    <w:p w:rsidR="007064BD" w:rsidRDefault="007064BD" w:rsidP="007064BD">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A35538" w:rsidRPr="00A35538" w:rsidRDefault="00A35538" w:rsidP="00A35538">
      <w:pPr>
        <w:rPr>
          <w:lang w:val="ka-GE"/>
        </w:rPr>
      </w:pPr>
      <w:r w:rsidRPr="00A35538">
        <w:rPr>
          <w:rFonts w:ascii="Sylfaen" w:hAnsi="Sylfaen"/>
          <w:lang w:val="ka-GE"/>
        </w:rPr>
        <w:t>ა</w:t>
      </w:r>
      <w:r w:rsidRPr="00A35538">
        <w:rPr>
          <w:lang w:val="ka-GE"/>
        </w:rPr>
        <w:t>(</w:t>
      </w:r>
      <w:r w:rsidRPr="00A35538">
        <w:rPr>
          <w:rFonts w:ascii="Sylfaen" w:hAnsi="Sylfaen"/>
          <w:lang w:val="ka-GE"/>
        </w:rPr>
        <w:t>ა</w:t>
      </w:r>
      <w:r w:rsidRPr="00A35538">
        <w:rPr>
          <w:lang w:val="ka-GE"/>
        </w:rPr>
        <w:t>)</w:t>
      </w:r>
      <w:r w:rsidRPr="00A35538">
        <w:rPr>
          <w:rFonts w:ascii="Sylfaen" w:hAnsi="Sylfaen"/>
          <w:lang w:val="ka-GE"/>
        </w:rPr>
        <w:t>იპ</w:t>
      </w:r>
      <w:r w:rsidRPr="00A35538">
        <w:rPr>
          <w:lang w:val="ka-GE"/>
        </w:rPr>
        <w:t xml:space="preserve"> "</w:t>
      </w:r>
      <w:r w:rsidRPr="00A35538">
        <w:rPr>
          <w:rFonts w:ascii="Sylfaen" w:hAnsi="Sylfaen"/>
          <w:lang w:val="ka-GE"/>
        </w:rPr>
        <w:t>ჩვენი</w:t>
      </w:r>
      <w:r w:rsidRPr="00A35538">
        <w:rPr>
          <w:lang w:val="ka-GE"/>
        </w:rPr>
        <w:t xml:space="preserve"> </w:t>
      </w:r>
      <w:r w:rsidRPr="00A35538">
        <w:rPr>
          <w:rFonts w:ascii="Sylfaen" w:hAnsi="Sylfaen"/>
          <w:lang w:val="ka-GE"/>
        </w:rPr>
        <w:t>ბორჯომისათვის</w:t>
      </w:r>
      <w:r w:rsidRPr="00A35538">
        <w:rPr>
          <w:lang w:val="ka-GE"/>
        </w:rPr>
        <w:t>"-</w:t>
      </w:r>
      <w:r w:rsidRPr="00A35538">
        <w:rPr>
          <w:rFonts w:ascii="Sylfaen" w:hAnsi="Sylfaen"/>
          <w:lang w:val="ka-GE"/>
        </w:rPr>
        <w:t>თან</w:t>
      </w:r>
      <w:r w:rsidRPr="00A35538">
        <w:rPr>
          <w:lang w:val="ka-GE"/>
        </w:rPr>
        <w:t xml:space="preserve"> </w:t>
      </w:r>
      <w:r w:rsidRPr="00A35538">
        <w:rPr>
          <w:rFonts w:ascii="Sylfaen" w:hAnsi="Sylfaen"/>
          <w:lang w:val="ka-GE"/>
        </w:rPr>
        <w:t>არსებულ</w:t>
      </w:r>
      <w:r w:rsidRPr="00A35538">
        <w:rPr>
          <w:lang w:val="ka-GE"/>
        </w:rPr>
        <w:t xml:space="preserve"> </w:t>
      </w:r>
      <w:r w:rsidRPr="00A35538">
        <w:rPr>
          <w:rFonts w:ascii="Sylfaen" w:hAnsi="Sylfaen"/>
          <w:lang w:val="ka-GE"/>
        </w:rPr>
        <w:t>ბავშვთა</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ახალგაზრდობის</w:t>
      </w:r>
      <w:r w:rsidRPr="00A35538">
        <w:rPr>
          <w:lang w:val="ka-GE"/>
        </w:rPr>
        <w:t xml:space="preserve"> </w:t>
      </w:r>
      <w:r w:rsidRPr="00A35538">
        <w:rPr>
          <w:rFonts w:ascii="Sylfaen" w:hAnsi="Sylfaen"/>
          <w:lang w:val="ka-GE"/>
        </w:rPr>
        <w:t>განათლებისა</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განვითარების</w:t>
      </w:r>
      <w:r w:rsidRPr="00A35538">
        <w:rPr>
          <w:lang w:val="ka-GE"/>
        </w:rPr>
        <w:t xml:space="preserve"> </w:t>
      </w:r>
      <w:r w:rsidRPr="00A35538">
        <w:rPr>
          <w:rFonts w:ascii="Sylfaen" w:hAnsi="Sylfaen"/>
          <w:lang w:val="ka-GE"/>
        </w:rPr>
        <w:t>ცენტრის</w:t>
      </w:r>
      <w:r w:rsidRPr="00A35538">
        <w:rPr>
          <w:lang w:val="ka-GE"/>
        </w:rPr>
        <w:t xml:space="preserve"> </w:t>
      </w:r>
      <w:r w:rsidRPr="00A35538">
        <w:rPr>
          <w:rFonts w:ascii="Sylfaen" w:hAnsi="Sylfaen"/>
          <w:lang w:val="ka-GE"/>
        </w:rPr>
        <w:t>ხელშეწყობის</w:t>
      </w:r>
      <w:r w:rsidRPr="00A35538">
        <w:rPr>
          <w:lang w:val="ka-GE"/>
        </w:rPr>
        <w:t xml:space="preserve"> </w:t>
      </w:r>
      <w:r w:rsidRPr="00A35538">
        <w:rPr>
          <w:rFonts w:ascii="Sylfaen" w:hAnsi="Sylfaen"/>
          <w:lang w:val="ka-GE"/>
        </w:rPr>
        <w:t>პროგრამის</w:t>
      </w:r>
      <w:r w:rsidRPr="00A35538">
        <w:rPr>
          <w:lang w:val="ka-GE"/>
        </w:rPr>
        <w:t xml:space="preserve"> </w:t>
      </w:r>
      <w:r w:rsidRPr="00A35538">
        <w:rPr>
          <w:rFonts w:ascii="Sylfaen" w:hAnsi="Sylfaen"/>
          <w:lang w:val="ka-GE"/>
        </w:rPr>
        <w:t>ფარგლებში</w:t>
      </w:r>
      <w:r w:rsidRPr="00A35538">
        <w:rPr>
          <w:lang w:val="ka-GE"/>
        </w:rPr>
        <w:t xml:space="preserve"> </w:t>
      </w:r>
      <w:r w:rsidRPr="00A35538">
        <w:rPr>
          <w:rFonts w:ascii="Sylfaen" w:hAnsi="Sylfaen"/>
          <w:lang w:val="ka-GE"/>
        </w:rPr>
        <w:t>გათვალისწინებულია</w:t>
      </w:r>
      <w:r w:rsidRPr="00A35538">
        <w:rPr>
          <w:lang w:val="ka-GE"/>
        </w:rPr>
        <w:t>:</w:t>
      </w:r>
    </w:p>
    <w:p w:rsidR="00A35538" w:rsidRPr="00A35538" w:rsidRDefault="00A35538" w:rsidP="00A35538">
      <w:pPr>
        <w:rPr>
          <w:lang w:val="ka-GE"/>
        </w:rPr>
      </w:pPr>
      <w:r w:rsidRPr="00A35538">
        <w:rPr>
          <w:lang w:val="ka-GE"/>
        </w:rPr>
        <w:t xml:space="preserve">1. </w:t>
      </w:r>
      <w:r w:rsidRPr="00A35538">
        <w:rPr>
          <w:rFonts w:ascii="Sylfaen" w:hAnsi="Sylfaen"/>
          <w:lang w:val="ka-GE"/>
        </w:rPr>
        <w:t>ინტერესების</w:t>
      </w:r>
      <w:r w:rsidRPr="00A35538">
        <w:rPr>
          <w:lang w:val="ka-GE"/>
        </w:rPr>
        <w:t xml:space="preserve"> </w:t>
      </w:r>
      <w:r w:rsidRPr="00A35538">
        <w:rPr>
          <w:rFonts w:ascii="Sylfaen" w:hAnsi="Sylfaen"/>
          <w:lang w:val="ka-GE"/>
        </w:rPr>
        <w:t>მიხედვით</w:t>
      </w:r>
      <w:r w:rsidRPr="00A35538">
        <w:rPr>
          <w:lang w:val="ka-GE"/>
        </w:rPr>
        <w:t xml:space="preserve"> </w:t>
      </w:r>
      <w:r w:rsidRPr="00A35538">
        <w:rPr>
          <w:rFonts w:ascii="Sylfaen" w:hAnsi="Sylfaen"/>
          <w:lang w:val="ka-GE"/>
        </w:rPr>
        <w:t>კლუბური</w:t>
      </w:r>
      <w:r w:rsidRPr="00A35538">
        <w:rPr>
          <w:lang w:val="ka-GE"/>
        </w:rPr>
        <w:t xml:space="preserve"> </w:t>
      </w:r>
      <w:r w:rsidRPr="00A35538">
        <w:rPr>
          <w:rFonts w:ascii="Sylfaen" w:hAnsi="Sylfaen"/>
          <w:lang w:val="ka-GE"/>
        </w:rPr>
        <w:t>მუშაობის</w:t>
      </w:r>
      <w:r w:rsidRPr="00A35538">
        <w:rPr>
          <w:lang w:val="ka-GE"/>
        </w:rPr>
        <w:t xml:space="preserve"> </w:t>
      </w:r>
      <w:r w:rsidRPr="00A35538">
        <w:rPr>
          <w:rFonts w:ascii="Sylfaen" w:hAnsi="Sylfaen"/>
          <w:lang w:val="ka-GE"/>
        </w:rPr>
        <w:t>გაფართოება</w:t>
      </w:r>
      <w:r w:rsidRPr="00A35538">
        <w:rPr>
          <w:lang w:val="ka-GE"/>
        </w:rPr>
        <w:t xml:space="preserve">, </w:t>
      </w:r>
      <w:r w:rsidRPr="00A35538">
        <w:rPr>
          <w:rFonts w:ascii="Sylfaen" w:hAnsi="Sylfaen"/>
          <w:lang w:val="ka-GE"/>
        </w:rPr>
        <w:t>რაც</w:t>
      </w:r>
      <w:r w:rsidRPr="00A35538">
        <w:rPr>
          <w:lang w:val="ka-GE"/>
        </w:rPr>
        <w:t xml:space="preserve"> </w:t>
      </w:r>
      <w:r w:rsidRPr="00A35538">
        <w:rPr>
          <w:rFonts w:ascii="Sylfaen" w:hAnsi="Sylfaen"/>
          <w:lang w:val="ka-GE"/>
        </w:rPr>
        <w:t>არაფორმალური</w:t>
      </w:r>
      <w:r w:rsidRPr="00A35538">
        <w:rPr>
          <w:lang w:val="ka-GE"/>
        </w:rPr>
        <w:t xml:space="preserve"> </w:t>
      </w:r>
      <w:r w:rsidRPr="00A35538">
        <w:rPr>
          <w:rFonts w:ascii="Sylfaen" w:hAnsi="Sylfaen"/>
          <w:lang w:val="ka-GE"/>
        </w:rPr>
        <w:t>განათლების</w:t>
      </w:r>
      <w:r w:rsidRPr="00A35538">
        <w:rPr>
          <w:lang w:val="ka-GE"/>
        </w:rPr>
        <w:t xml:space="preserve"> </w:t>
      </w:r>
      <w:r w:rsidRPr="00A35538">
        <w:rPr>
          <w:rFonts w:ascii="Sylfaen" w:hAnsi="Sylfaen"/>
          <w:lang w:val="ka-GE"/>
        </w:rPr>
        <w:t>ყველაზე</w:t>
      </w:r>
      <w:r w:rsidRPr="00A35538">
        <w:rPr>
          <w:lang w:val="ka-GE"/>
        </w:rPr>
        <w:t xml:space="preserve"> </w:t>
      </w:r>
      <w:r w:rsidRPr="00A35538">
        <w:rPr>
          <w:rFonts w:ascii="Sylfaen" w:hAnsi="Sylfaen"/>
          <w:lang w:val="ka-GE"/>
        </w:rPr>
        <w:t>ეფექტული</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საჭირო</w:t>
      </w:r>
      <w:r w:rsidRPr="00A35538">
        <w:rPr>
          <w:lang w:val="ka-GE"/>
        </w:rPr>
        <w:t xml:space="preserve"> </w:t>
      </w:r>
      <w:r w:rsidRPr="00A35538">
        <w:rPr>
          <w:rFonts w:ascii="Sylfaen" w:hAnsi="Sylfaen"/>
          <w:lang w:val="ka-GE"/>
        </w:rPr>
        <w:t>მიმართულებაა</w:t>
      </w:r>
      <w:r w:rsidRPr="00A35538">
        <w:rPr>
          <w:lang w:val="ka-GE"/>
        </w:rPr>
        <w:t>;</w:t>
      </w:r>
    </w:p>
    <w:p w:rsidR="007064BD" w:rsidRPr="00CF398F" w:rsidRDefault="00A35538" w:rsidP="00A35538">
      <w:pPr>
        <w:rPr>
          <w:rFonts w:ascii="Sylfaen" w:hAnsi="Sylfaen"/>
          <w:lang w:val="ka-GE"/>
        </w:rPr>
      </w:pPr>
      <w:r w:rsidRPr="00A35538">
        <w:rPr>
          <w:lang w:val="ka-GE"/>
        </w:rPr>
        <w:t xml:space="preserve">2. </w:t>
      </w:r>
      <w:r w:rsidRPr="00A35538">
        <w:rPr>
          <w:rFonts w:ascii="Sylfaen" w:hAnsi="Sylfaen"/>
          <w:lang w:val="ka-GE"/>
        </w:rPr>
        <w:t>ღონისძიებების</w:t>
      </w:r>
      <w:r w:rsidRPr="00A35538">
        <w:rPr>
          <w:lang w:val="ka-GE"/>
        </w:rPr>
        <w:t xml:space="preserve"> </w:t>
      </w:r>
      <w:r w:rsidRPr="00A35538">
        <w:rPr>
          <w:rFonts w:ascii="Sylfaen" w:hAnsi="Sylfaen"/>
          <w:lang w:val="ka-GE"/>
        </w:rPr>
        <w:t>ფარგლებში</w:t>
      </w:r>
      <w:r w:rsidRPr="00A35538">
        <w:rPr>
          <w:lang w:val="ka-GE"/>
        </w:rPr>
        <w:t xml:space="preserve">  </w:t>
      </w:r>
      <w:r w:rsidRPr="00A35538">
        <w:rPr>
          <w:rFonts w:ascii="Sylfaen" w:hAnsi="Sylfaen"/>
          <w:lang w:val="ka-GE"/>
        </w:rPr>
        <w:t>შემეცნებით</w:t>
      </w:r>
      <w:r w:rsidRPr="00A35538">
        <w:rPr>
          <w:lang w:val="ka-GE"/>
        </w:rPr>
        <w:t>-</w:t>
      </w:r>
      <w:r w:rsidRPr="00A35538">
        <w:rPr>
          <w:rFonts w:ascii="Sylfaen" w:hAnsi="Sylfaen"/>
          <w:lang w:val="ka-GE"/>
        </w:rPr>
        <w:t>შემოქმედებითი</w:t>
      </w:r>
      <w:r w:rsidRPr="00A35538">
        <w:rPr>
          <w:lang w:val="ka-GE"/>
        </w:rPr>
        <w:t xml:space="preserve"> </w:t>
      </w:r>
      <w:r w:rsidRPr="00A35538">
        <w:rPr>
          <w:rFonts w:ascii="Sylfaen" w:hAnsi="Sylfaen"/>
          <w:lang w:val="ka-GE"/>
        </w:rPr>
        <w:t>ბანაკების</w:t>
      </w:r>
      <w:r w:rsidRPr="00A35538">
        <w:rPr>
          <w:lang w:val="ka-GE"/>
        </w:rPr>
        <w:t xml:space="preserve">, </w:t>
      </w:r>
      <w:r w:rsidRPr="00A35538">
        <w:rPr>
          <w:rFonts w:ascii="Sylfaen" w:hAnsi="Sylfaen"/>
          <w:lang w:val="ka-GE"/>
        </w:rPr>
        <w:t>ტრენინგების</w:t>
      </w:r>
      <w:r w:rsidRPr="00A35538">
        <w:rPr>
          <w:lang w:val="ka-GE"/>
        </w:rPr>
        <w:t xml:space="preserve">, </w:t>
      </w:r>
      <w:r w:rsidRPr="00A35538">
        <w:rPr>
          <w:rFonts w:ascii="Sylfaen" w:hAnsi="Sylfaen"/>
          <w:lang w:val="ka-GE"/>
        </w:rPr>
        <w:t>ვორქშოპების</w:t>
      </w:r>
      <w:r w:rsidRPr="00A35538">
        <w:rPr>
          <w:lang w:val="ka-GE"/>
        </w:rPr>
        <w:t xml:space="preserve">, </w:t>
      </w:r>
      <w:r w:rsidRPr="00A35538">
        <w:rPr>
          <w:rFonts w:ascii="Sylfaen" w:hAnsi="Sylfaen"/>
          <w:lang w:val="ka-GE"/>
        </w:rPr>
        <w:t>შემოქმედებითი</w:t>
      </w:r>
      <w:r w:rsidRPr="00A35538">
        <w:rPr>
          <w:lang w:val="ka-GE"/>
        </w:rPr>
        <w:t xml:space="preserve"> </w:t>
      </w:r>
      <w:r w:rsidRPr="00A35538">
        <w:rPr>
          <w:rFonts w:ascii="Sylfaen" w:hAnsi="Sylfaen"/>
          <w:lang w:val="ka-GE"/>
        </w:rPr>
        <w:t>კონფერენციების</w:t>
      </w:r>
      <w:r w:rsidRPr="00A35538">
        <w:rPr>
          <w:lang w:val="ka-GE"/>
        </w:rPr>
        <w:t xml:space="preserve">, </w:t>
      </w:r>
      <w:r w:rsidRPr="00A35538">
        <w:rPr>
          <w:rFonts w:ascii="Sylfaen" w:hAnsi="Sylfaen"/>
          <w:lang w:val="ka-GE"/>
        </w:rPr>
        <w:t>ოლიმპიადების</w:t>
      </w:r>
      <w:r w:rsidRPr="00A35538">
        <w:rPr>
          <w:lang w:val="ka-GE"/>
        </w:rPr>
        <w:t xml:space="preserve">, </w:t>
      </w:r>
      <w:r w:rsidRPr="00A35538">
        <w:rPr>
          <w:rFonts w:ascii="Sylfaen" w:hAnsi="Sylfaen"/>
          <w:lang w:val="ka-GE"/>
        </w:rPr>
        <w:t>ვიქტორინების</w:t>
      </w:r>
      <w:r w:rsidRPr="00A35538">
        <w:rPr>
          <w:lang w:val="ka-GE"/>
        </w:rPr>
        <w:t xml:space="preserve">, </w:t>
      </w:r>
      <w:r w:rsidRPr="00A35538">
        <w:rPr>
          <w:rFonts w:ascii="Sylfaen" w:hAnsi="Sylfaen"/>
          <w:lang w:val="ka-GE"/>
        </w:rPr>
        <w:t>სპორტული</w:t>
      </w:r>
      <w:r w:rsidRPr="00A35538">
        <w:rPr>
          <w:lang w:val="ka-GE"/>
        </w:rPr>
        <w:t xml:space="preserve"> </w:t>
      </w:r>
      <w:r w:rsidRPr="00A35538">
        <w:rPr>
          <w:rFonts w:ascii="Sylfaen" w:hAnsi="Sylfaen"/>
          <w:lang w:val="ka-GE"/>
        </w:rPr>
        <w:t>ღონისძიებების</w:t>
      </w:r>
      <w:r w:rsidRPr="00A35538">
        <w:rPr>
          <w:lang w:val="ka-GE"/>
        </w:rPr>
        <w:t xml:space="preserve">, </w:t>
      </w:r>
      <w:r w:rsidRPr="00A35538">
        <w:rPr>
          <w:rFonts w:ascii="Sylfaen" w:hAnsi="Sylfaen"/>
          <w:lang w:val="ka-GE"/>
        </w:rPr>
        <w:t>კონკურსების</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ლექციების</w:t>
      </w:r>
      <w:r w:rsidRPr="00A35538">
        <w:rPr>
          <w:lang w:val="ka-GE"/>
        </w:rPr>
        <w:t xml:space="preserve"> </w:t>
      </w:r>
      <w:r w:rsidRPr="00A35538">
        <w:rPr>
          <w:rFonts w:ascii="Sylfaen" w:hAnsi="Sylfaen"/>
          <w:lang w:val="ka-GE"/>
        </w:rPr>
        <w:t>ჩატარება</w:t>
      </w:r>
      <w:r w:rsidRPr="00A35538">
        <w:rPr>
          <w:lang w:val="ka-GE"/>
        </w:rPr>
        <w:t>. 202</w:t>
      </w:r>
      <w:r w:rsidR="001C4826">
        <w:rPr>
          <w:lang w:val="ka-GE"/>
        </w:rPr>
        <w:t>5</w:t>
      </w:r>
      <w:r w:rsidRPr="00A35538">
        <w:rPr>
          <w:lang w:val="ka-GE"/>
        </w:rPr>
        <w:t>-202</w:t>
      </w:r>
      <w:r w:rsidR="001C4826">
        <w:rPr>
          <w:lang w:val="ka-GE"/>
        </w:rPr>
        <w:t>8</w:t>
      </w:r>
      <w:r w:rsidRPr="00A35538">
        <w:rPr>
          <w:lang w:val="ka-GE"/>
        </w:rPr>
        <w:t xml:space="preserve"> </w:t>
      </w:r>
      <w:r w:rsidRPr="00A35538">
        <w:rPr>
          <w:rFonts w:ascii="Sylfaen" w:hAnsi="Sylfaen"/>
          <w:lang w:val="ka-GE"/>
        </w:rPr>
        <w:t>წლებში</w:t>
      </w:r>
      <w:r w:rsidRPr="00A35538">
        <w:rPr>
          <w:lang w:val="ka-GE"/>
        </w:rPr>
        <w:t xml:space="preserve"> </w:t>
      </w:r>
      <w:r w:rsidRPr="00A35538">
        <w:rPr>
          <w:rFonts w:ascii="Sylfaen" w:hAnsi="Sylfaen"/>
          <w:lang w:val="ka-GE"/>
        </w:rPr>
        <w:t>გათვალისწინებული</w:t>
      </w:r>
      <w:r w:rsidRPr="00A35538">
        <w:rPr>
          <w:lang w:val="ka-GE"/>
        </w:rPr>
        <w:t xml:space="preserve"> </w:t>
      </w:r>
      <w:r w:rsidRPr="00A35538">
        <w:rPr>
          <w:rFonts w:ascii="Sylfaen" w:hAnsi="Sylfaen"/>
          <w:lang w:val="ka-GE"/>
        </w:rPr>
        <w:t>გვაქვს</w:t>
      </w:r>
      <w:r w:rsidRPr="00A35538">
        <w:rPr>
          <w:lang w:val="ka-GE"/>
        </w:rPr>
        <w:t xml:space="preserve"> </w:t>
      </w:r>
      <w:r w:rsidRPr="00A35538">
        <w:rPr>
          <w:rFonts w:ascii="Sylfaen" w:hAnsi="Sylfaen"/>
          <w:lang w:val="ka-GE"/>
        </w:rPr>
        <w:t>საერთაშორისო</w:t>
      </w:r>
      <w:r w:rsidRPr="00A35538">
        <w:rPr>
          <w:lang w:val="ka-GE"/>
        </w:rPr>
        <w:t xml:space="preserve"> </w:t>
      </w:r>
      <w:r w:rsidRPr="00A35538">
        <w:rPr>
          <w:rFonts w:ascii="Sylfaen" w:hAnsi="Sylfaen"/>
          <w:lang w:val="ka-GE"/>
        </w:rPr>
        <w:t>ბანაკებსა</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გაცვლით</w:t>
      </w:r>
      <w:r w:rsidRPr="00A35538">
        <w:rPr>
          <w:lang w:val="ka-GE"/>
        </w:rPr>
        <w:t xml:space="preserve"> </w:t>
      </w:r>
      <w:r w:rsidRPr="00A35538">
        <w:rPr>
          <w:rFonts w:ascii="Sylfaen" w:hAnsi="Sylfaen"/>
          <w:lang w:val="ka-GE"/>
        </w:rPr>
        <w:t>პროგრამებში</w:t>
      </w:r>
      <w:r w:rsidRPr="00A35538">
        <w:rPr>
          <w:lang w:val="ka-GE"/>
        </w:rPr>
        <w:t xml:space="preserve"> </w:t>
      </w:r>
      <w:r w:rsidRPr="00CF398F">
        <w:rPr>
          <w:rFonts w:ascii="Sylfaen" w:hAnsi="Sylfaen"/>
          <w:lang w:val="ka-GE"/>
        </w:rPr>
        <w:t>მოსწავლეთა</w:t>
      </w:r>
      <w:r w:rsidRPr="00A35538">
        <w:rPr>
          <w:lang w:val="ka-GE"/>
        </w:rPr>
        <w:t xml:space="preserve"> </w:t>
      </w:r>
      <w:r w:rsidR="00CF398F">
        <w:rPr>
          <w:rFonts w:ascii="Sylfaen" w:hAnsi="Sylfaen"/>
          <w:lang w:val="ka-GE"/>
        </w:rPr>
        <w:t xml:space="preserve"> ჩართვა.</w:t>
      </w:r>
    </w:p>
    <w:p w:rsidR="007064BD" w:rsidRDefault="007064BD" w:rsidP="007064BD">
      <w:pPr>
        <w:rPr>
          <w:rFonts w:ascii="Sylfaen" w:hAnsi="Sylfaen"/>
          <w:lang w:val="ka-GE"/>
        </w:rPr>
      </w:pPr>
    </w:p>
    <w:p w:rsidR="007064BD" w:rsidRPr="004B02F7" w:rsidRDefault="007064BD" w:rsidP="007064BD">
      <w:pPr>
        <w:rPr>
          <w:rFonts w:ascii="Sylfaen" w:hAnsi="Sylfaen"/>
          <w:lang w:val="ka-GE"/>
        </w:rPr>
      </w:pPr>
    </w:p>
    <w:p w:rsidR="007064BD" w:rsidRPr="00102744" w:rsidRDefault="007064BD" w:rsidP="007064BD">
      <w:pPr>
        <w:rPr>
          <w:lang w:val="ka-GE"/>
        </w:rPr>
      </w:pPr>
      <w:r w:rsidRPr="00D87CAF">
        <w:rPr>
          <w:rFonts w:ascii="Sylfaen" w:hAnsi="Sylfaen" w:cs="Sylfaen"/>
          <w:sz w:val="28"/>
          <w:lang w:val="ka-GE"/>
        </w:rPr>
        <w:t>სტრუქტურა</w:t>
      </w:r>
      <w:r>
        <w:rPr>
          <w:lang w:val="ka-GE"/>
        </w:rPr>
        <w:t xml:space="preserve"> </w:t>
      </w:r>
    </w:p>
    <w:p w:rsidR="007064BD" w:rsidRDefault="007064BD" w:rsidP="007064BD">
      <w:pPr>
        <w:rPr>
          <w:rFonts w:ascii="Sylfaen" w:hAnsi="Sylfaen"/>
          <w:lang w:val="ka-GE"/>
        </w:rPr>
      </w:pPr>
    </w:p>
    <w:p w:rsidR="007064BD" w:rsidRDefault="00A35538" w:rsidP="007064BD">
      <w:pPr>
        <w:rPr>
          <w:rFonts w:ascii="Sylfaen" w:hAnsi="Sylfaen"/>
          <w:lang w:val="ka-GE"/>
        </w:rPr>
      </w:pPr>
      <w:r w:rsidRPr="00A35538">
        <w:rPr>
          <w:rFonts w:ascii="Sylfaen" w:hAnsi="Sylfaen"/>
          <w:lang w:val="ka-GE"/>
        </w:rPr>
        <w:t>საგანმანათლებლო ცენტრის</w:t>
      </w:r>
      <w:r w:rsidRPr="007064BD">
        <w:rPr>
          <w:rFonts w:ascii="Sylfaen" w:hAnsi="Sylfaen"/>
          <w:b/>
          <w:lang w:val="ka-GE"/>
        </w:rPr>
        <w:t xml:space="preserve"> </w:t>
      </w:r>
      <w:r>
        <w:rPr>
          <w:rFonts w:ascii="Sylfaen" w:hAnsi="Sylfaen"/>
          <w:b/>
          <w:lang w:val="ka-GE"/>
        </w:rPr>
        <w:t xml:space="preserve"> </w:t>
      </w:r>
      <w:r w:rsidR="007064BD" w:rsidRPr="00FD79FA">
        <w:rPr>
          <w:rFonts w:ascii="Sylfaen" w:hAnsi="Sylfaen"/>
          <w:lang w:val="ka-GE"/>
        </w:rPr>
        <w:t xml:space="preserve">ფუნქციონირებას უზრუნველყოფს ააიპ </w:t>
      </w:r>
      <w:r>
        <w:rPr>
          <w:rFonts w:ascii="Sylfaen" w:hAnsi="Sylfaen"/>
          <w:lang w:val="ka-GE"/>
        </w:rPr>
        <w:t>„ჩვენი ბორჯომისათვის“</w:t>
      </w:r>
    </w:p>
    <w:p w:rsidR="00DB03A2" w:rsidRPr="00A35538" w:rsidRDefault="00A35538" w:rsidP="00DB03A2">
      <w:pPr>
        <w:jc w:val="both"/>
        <w:rPr>
          <w:rFonts w:ascii="Sylfaen" w:hAnsi="Sylfaen"/>
          <w:sz w:val="28"/>
          <w:szCs w:val="28"/>
          <w:lang w:val="ka-GE"/>
        </w:rPr>
      </w:pPr>
      <w:bookmarkStart w:id="12" w:name="_Hlk150782954"/>
      <w:r w:rsidRPr="00A35538">
        <w:rPr>
          <w:rFonts w:ascii="Sylfaen" w:hAnsi="Sylfaen"/>
          <w:sz w:val="28"/>
          <w:szCs w:val="28"/>
          <w:lang w:val="ka-GE"/>
        </w:rPr>
        <w:t xml:space="preserve">მიზანი </w:t>
      </w:r>
    </w:p>
    <w:p w:rsidR="00A35538" w:rsidRPr="00A35538" w:rsidRDefault="00A35538" w:rsidP="00DB03A2">
      <w:pPr>
        <w:jc w:val="both"/>
        <w:rPr>
          <w:rFonts w:ascii="Sylfaen" w:hAnsi="Sylfaen"/>
          <w:lang w:val="ka-GE"/>
        </w:rPr>
      </w:pPr>
      <w:r w:rsidRPr="00A35538">
        <w:rPr>
          <w:rFonts w:ascii="Sylfaen" w:hAnsi="Sylfaen"/>
          <w:lang w:val="ka-GE"/>
        </w:rPr>
        <w:t>სასკოლო ასაკის მოსწავლეებისათვის არაფორმარული განათლების მიღების ხელმისაწვდომობა</w:t>
      </w:r>
    </w:p>
    <w:bookmarkEnd w:id="12"/>
    <w:p w:rsidR="00DB03A2" w:rsidRDefault="00DB03A2" w:rsidP="00DB03A2">
      <w:pPr>
        <w:rPr>
          <w:lang w:val="ka-GE"/>
        </w:rPr>
      </w:pPr>
    </w:p>
    <w:bookmarkEnd w:id="11"/>
    <w:p w:rsidR="00DB03A2" w:rsidRDefault="00A35538" w:rsidP="00DB03A2">
      <w:pPr>
        <w:rPr>
          <w:rFonts w:ascii="Sylfaen" w:hAnsi="Sylfaen"/>
          <w:sz w:val="28"/>
          <w:szCs w:val="28"/>
          <w:lang w:val="ka-GE"/>
        </w:rPr>
      </w:pPr>
      <w:r w:rsidRPr="00A35538">
        <w:rPr>
          <w:rFonts w:ascii="Sylfaen" w:hAnsi="Sylfaen"/>
          <w:sz w:val="28"/>
          <w:szCs w:val="28"/>
          <w:lang w:val="ka-GE"/>
        </w:rPr>
        <w:t>ბიუჯეტი</w:t>
      </w:r>
    </w:p>
    <w:p w:rsidR="00A35538" w:rsidRDefault="0005646C" w:rsidP="00DB03A2">
      <w:pPr>
        <w:rPr>
          <w:rFonts w:ascii="Sylfaen" w:hAnsi="Sylfaen"/>
          <w:sz w:val="28"/>
          <w:szCs w:val="28"/>
          <w:lang w:val="ka-GE"/>
        </w:rPr>
      </w:pPr>
      <w:r w:rsidRPr="00A35538">
        <w:rPr>
          <w:rFonts w:ascii="Sylfaen" w:eastAsia="Times New Roman" w:hAnsi="Sylfaen" w:cs="Sylfaen"/>
          <w:sz w:val="16"/>
          <w:szCs w:val="16"/>
        </w:rPr>
        <w:t>საგანმანათლებლო</w:t>
      </w:r>
      <w:r w:rsidRPr="00A35538">
        <w:rPr>
          <w:rFonts w:ascii="Arial CYR" w:eastAsia="Times New Roman" w:hAnsi="Arial CYR" w:cs="Arial CYR"/>
          <w:sz w:val="16"/>
          <w:szCs w:val="16"/>
        </w:rPr>
        <w:t xml:space="preserve"> </w:t>
      </w:r>
      <w:r w:rsidRPr="00A35538">
        <w:rPr>
          <w:rFonts w:ascii="Sylfaen" w:eastAsia="Times New Roman" w:hAnsi="Sylfaen" w:cs="Sylfaen"/>
          <w:sz w:val="16"/>
          <w:szCs w:val="16"/>
        </w:rPr>
        <w:t>ცენტრის</w:t>
      </w:r>
      <w:r w:rsidRPr="00A35538">
        <w:rPr>
          <w:rFonts w:ascii="Arial CYR" w:eastAsia="Times New Roman" w:hAnsi="Arial CYR" w:cs="Arial CYR"/>
          <w:sz w:val="16"/>
          <w:szCs w:val="16"/>
        </w:rPr>
        <w:t xml:space="preserve"> </w:t>
      </w:r>
      <w:r w:rsidRPr="00A35538">
        <w:rPr>
          <w:rFonts w:ascii="Sylfaen" w:eastAsia="Times New Roman" w:hAnsi="Sylfaen" w:cs="Sylfaen"/>
          <w:sz w:val="16"/>
          <w:szCs w:val="16"/>
        </w:rPr>
        <w:t>დაფინანსება</w:t>
      </w:r>
    </w:p>
    <w:tbl>
      <w:tblPr>
        <w:tblW w:w="5000" w:type="pct"/>
        <w:tblLook w:val="04A0" w:firstRow="1" w:lastRow="0" w:firstColumn="1" w:lastColumn="0" w:noHBand="0" w:noVBand="1"/>
      </w:tblPr>
      <w:tblGrid>
        <w:gridCol w:w="780"/>
        <w:gridCol w:w="6171"/>
        <w:gridCol w:w="1913"/>
        <w:gridCol w:w="1002"/>
        <w:gridCol w:w="1002"/>
        <w:gridCol w:w="1002"/>
        <w:gridCol w:w="1070"/>
      </w:tblGrid>
      <w:tr w:rsidR="00E45DDB" w:rsidRPr="00E45DDB" w:rsidTr="00E45DDB">
        <w:trPr>
          <w:trHeight w:val="1095"/>
        </w:trPr>
        <w:tc>
          <w:tcPr>
            <w:tcW w:w="332"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E45DDB" w:rsidRPr="00E45DDB" w:rsidRDefault="00E45DDB" w:rsidP="00E45DDB">
            <w:pPr>
              <w:spacing w:after="0" w:line="240" w:lineRule="auto"/>
              <w:jc w:val="center"/>
              <w:rPr>
                <w:rFonts w:ascii="Sylfaen" w:eastAsia="Times New Roman" w:hAnsi="Sylfaen"/>
                <w:b/>
                <w:bCs/>
                <w:sz w:val="16"/>
                <w:szCs w:val="16"/>
                <w:lang w:val="ka-GE" w:eastAsia="ka-GE"/>
              </w:rPr>
            </w:pPr>
            <w:r w:rsidRPr="00E45DDB">
              <w:rPr>
                <w:rFonts w:ascii="Sylfaen" w:eastAsia="Times New Roman" w:hAnsi="Sylfaen"/>
                <w:b/>
                <w:bCs/>
                <w:sz w:val="16"/>
                <w:szCs w:val="16"/>
                <w:lang w:val="ka-GE" w:eastAsia="ka-GE"/>
              </w:rPr>
              <w:t>ორგ.კოდი</w:t>
            </w:r>
          </w:p>
        </w:tc>
        <w:tc>
          <w:tcPr>
            <w:tcW w:w="2415" w:type="pct"/>
            <w:tcBorders>
              <w:top w:val="single" w:sz="8" w:space="0" w:color="auto"/>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LitNusx" w:eastAsia="Times New Roman" w:hAnsi="LitNusx"/>
                <w:b/>
                <w:bCs/>
                <w:sz w:val="16"/>
                <w:szCs w:val="16"/>
                <w:lang w:val="ka-GE" w:eastAsia="ka-GE"/>
              </w:rPr>
            </w:pPr>
            <w:r w:rsidRPr="00E45DDB">
              <w:rPr>
                <w:rFonts w:ascii="Sylfaen" w:eastAsia="Times New Roman" w:hAnsi="Sylfaen" w:cs="Sylfaen"/>
                <w:b/>
                <w:bCs/>
                <w:sz w:val="16"/>
                <w:szCs w:val="16"/>
                <w:lang w:val="ka-GE" w:eastAsia="ka-GE"/>
              </w:rPr>
              <w:t>დასახელება</w:t>
            </w:r>
          </w:p>
        </w:tc>
        <w:tc>
          <w:tcPr>
            <w:tcW w:w="557" w:type="pct"/>
            <w:tcBorders>
              <w:top w:val="single" w:sz="8" w:space="0" w:color="auto"/>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6"/>
                <w:szCs w:val="16"/>
                <w:lang w:val="ka-GE" w:eastAsia="ka-GE"/>
              </w:rPr>
            </w:pPr>
            <w:r w:rsidRPr="00E45DDB">
              <w:rPr>
                <w:rFonts w:ascii="Sylfaen" w:eastAsia="Times New Roman" w:hAnsi="Sylfaen"/>
                <w:b/>
                <w:bCs/>
                <w:sz w:val="16"/>
                <w:szCs w:val="16"/>
                <w:lang w:val="ka-GE" w:eastAsia="ka-GE"/>
              </w:rPr>
              <w:t>2025 წლის მოსალოდნელიხახრჯი</w:t>
            </w:r>
          </w:p>
        </w:tc>
        <w:tc>
          <w:tcPr>
            <w:tcW w:w="410" w:type="pct"/>
            <w:tcBorders>
              <w:top w:val="single" w:sz="8" w:space="0" w:color="auto"/>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6"/>
                <w:szCs w:val="16"/>
                <w:lang w:val="ka-GE" w:eastAsia="ka-GE"/>
              </w:rPr>
            </w:pPr>
            <w:r w:rsidRPr="00E45DDB">
              <w:rPr>
                <w:rFonts w:ascii="Sylfaen" w:eastAsia="Times New Roman" w:hAnsi="Sylfaen"/>
                <w:b/>
                <w:bCs/>
                <w:sz w:val="16"/>
                <w:szCs w:val="16"/>
                <w:lang w:val="ka-GE" w:eastAsia="ka-GE"/>
              </w:rPr>
              <w:t>2026წლის პროგნოზი</w:t>
            </w:r>
          </w:p>
        </w:tc>
        <w:tc>
          <w:tcPr>
            <w:tcW w:w="410" w:type="pct"/>
            <w:tcBorders>
              <w:top w:val="single" w:sz="8" w:space="0" w:color="auto"/>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6"/>
                <w:szCs w:val="16"/>
                <w:lang w:val="ka-GE" w:eastAsia="ka-GE"/>
              </w:rPr>
            </w:pPr>
            <w:r w:rsidRPr="00E45DDB">
              <w:rPr>
                <w:rFonts w:ascii="Sylfaen" w:eastAsia="Times New Roman" w:hAnsi="Sylfaen"/>
                <w:b/>
                <w:bCs/>
                <w:sz w:val="16"/>
                <w:szCs w:val="16"/>
                <w:lang w:val="ka-GE" w:eastAsia="ka-GE"/>
              </w:rPr>
              <w:t>2027 წლის პროგნოზი</w:t>
            </w:r>
          </w:p>
        </w:tc>
        <w:tc>
          <w:tcPr>
            <w:tcW w:w="404" w:type="pct"/>
            <w:tcBorders>
              <w:top w:val="single" w:sz="8" w:space="0" w:color="auto"/>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6"/>
                <w:szCs w:val="16"/>
                <w:lang w:val="ka-GE" w:eastAsia="ka-GE"/>
              </w:rPr>
            </w:pPr>
            <w:r w:rsidRPr="00E45DDB">
              <w:rPr>
                <w:rFonts w:ascii="Sylfaen" w:eastAsia="Times New Roman" w:hAnsi="Sylfaen"/>
                <w:b/>
                <w:bCs/>
                <w:sz w:val="16"/>
                <w:szCs w:val="16"/>
                <w:lang w:val="ka-GE" w:eastAsia="ka-GE"/>
              </w:rPr>
              <w:t>2028 წლის პროგნოზი</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6"/>
                <w:szCs w:val="16"/>
                <w:lang w:val="ka-GE" w:eastAsia="ka-GE"/>
              </w:rPr>
            </w:pPr>
            <w:r w:rsidRPr="00E45DDB">
              <w:rPr>
                <w:rFonts w:ascii="Sylfaen" w:eastAsia="Times New Roman" w:hAnsi="Sylfaen"/>
                <w:b/>
                <w:bCs/>
                <w:sz w:val="16"/>
                <w:szCs w:val="16"/>
                <w:lang w:val="ka-GE" w:eastAsia="ka-GE"/>
              </w:rPr>
              <w:t>2029 წლის პროგნოზი</w:t>
            </w:r>
          </w:p>
        </w:tc>
      </w:tr>
      <w:tr w:rsidR="00E45DDB" w:rsidRPr="00E45DDB" w:rsidTr="00E45DDB">
        <w:trPr>
          <w:trHeight w:val="840"/>
        </w:trPr>
        <w:tc>
          <w:tcPr>
            <w:tcW w:w="332" w:type="pct"/>
            <w:tcBorders>
              <w:top w:val="nil"/>
              <w:left w:val="single" w:sz="8" w:space="0" w:color="auto"/>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6"/>
                <w:szCs w:val="16"/>
                <w:lang w:val="ka-GE" w:eastAsia="ka-GE"/>
              </w:rPr>
            </w:pPr>
            <w:r w:rsidRPr="00E45DDB">
              <w:rPr>
                <w:rFonts w:ascii="Sylfaen" w:eastAsia="Times New Roman" w:hAnsi="Sylfaen"/>
                <w:b/>
                <w:bCs/>
                <w:sz w:val="16"/>
                <w:szCs w:val="16"/>
                <w:lang w:val="ka-GE" w:eastAsia="ka-GE"/>
              </w:rPr>
              <w:t> </w:t>
            </w:r>
          </w:p>
        </w:tc>
        <w:tc>
          <w:tcPr>
            <w:tcW w:w="2415"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lang w:val="ka-GE" w:eastAsia="ka-GE"/>
              </w:rPr>
            </w:pPr>
            <w:r w:rsidRPr="00E45DDB">
              <w:rPr>
                <w:rFonts w:ascii="Sylfaen" w:eastAsia="Times New Roman" w:hAnsi="Sylfaen"/>
                <w:b/>
                <w:bCs/>
                <w:lang w:val="ka-GE" w:eastAsia="ka-GE"/>
              </w:rPr>
              <w:t>სულ ჯამი</w:t>
            </w:r>
          </w:p>
        </w:tc>
        <w:tc>
          <w:tcPr>
            <w:tcW w:w="557"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8"/>
                <w:szCs w:val="18"/>
                <w:lang w:val="ka-GE" w:eastAsia="ka-GE"/>
              </w:rPr>
            </w:pPr>
            <w:r w:rsidRPr="00E45DDB">
              <w:rPr>
                <w:rFonts w:ascii="Sylfaen" w:eastAsia="Times New Roman" w:hAnsi="Sylfaen"/>
                <w:b/>
                <w:bCs/>
                <w:sz w:val="18"/>
                <w:szCs w:val="18"/>
                <w:lang w:val="ka-GE" w:eastAsia="ka-GE"/>
              </w:rPr>
              <w:t>190,0</w:t>
            </w:r>
          </w:p>
        </w:tc>
        <w:tc>
          <w:tcPr>
            <w:tcW w:w="410"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8"/>
                <w:szCs w:val="18"/>
                <w:lang w:val="ka-GE" w:eastAsia="ka-GE"/>
              </w:rPr>
            </w:pPr>
            <w:r w:rsidRPr="00E45DDB">
              <w:rPr>
                <w:rFonts w:ascii="Sylfaen" w:eastAsia="Times New Roman" w:hAnsi="Sylfaen"/>
                <w:b/>
                <w:bCs/>
                <w:sz w:val="18"/>
                <w:szCs w:val="18"/>
                <w:lang w:val="ka-GE" w:eastAsia="ka-GE"/>
              </w:rPr>
              <w:t>190,0</w:t>
            </w:r>
          </w:p>
        </w:tc>
        <w:tc>
          <w:tcPr>
            <w:tcW w:w="410"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8"/>
                <w:szCs w:val="18"/>
                <w:lang w:val="ka-GE" w:eastAsia="ka-GE"/>
              </w:rPr>
            </w:pPr>
            <w:r w:rsidRPr="00E45DDB">
              <w:rPr>
                <w:rFonts w:ascii="Sylfaen" w:eastAsia="Times New Roman" w:hAnsi="Sylfaen"/>
                <w:b/>
                <w:bCs/>
                <w:sz w:val="18"/>
                <w:szCs w:val="18"/>
                <w:lang w:val="ka-GE" w:eastAsia="ka-GE"/>
              </w:rPr>
              <w:t>190,0</w:t>
            </w:r>
          </w:p>
        </w:tc>
        <w:tc>
          <w:tcPr>
            <w:tcW w:w="404"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8"/>
                <w:szCs w:val="18"/>
                <w:lang w:val="ka-GE" w:eastAsia="ka-GE"/>
              </w:rPr>
            </w:pPr>
            <w:r w:rsidRPr="00E45DDB">
              <w:rPr>
                <w:rFonts w:ascii="Sylfaen" w:eastAsia="Times New Roman" w:hAnsi="Sylfaen"/>
                <w:b/>
                <w:bCs/>
                <w:sz w:val="18"/>
                <w:szCs w:val="18"/>
                <w:lang w:val="ka-GE" w:eastAsia="ka-GE"/>
              </w:rPr>
              <w:t>190,0</w:t>
            </w:r>
          </w:p>
        </w:tc>
        <w:tc>
          <w:tcPr>
            <w:tcW w:w="472"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8"/>
                <w:szCs w:val="18"/>
                <w:lang w:val="ka-GE" w:eastAsia="ka-GE"/>
              </w:rPr>
            </w:pPr>
            <w:r w:rsidRPr="00E45DDB">
              <w:rPr>
                <w:rFonts w:ascii="Sylfaen" w:eastAsia="Times New Roman" w:hAnsi="Sylfaen"/>
                <w:b/>
                <w:bCs/>
                <w:sz w:val="18"/>
                <w:szCs w:val="18"/>
                <w:lang w:val="ka-GE" w:eastAsia="ka-GE"/>
              </w:rPr>
              <w:t>190,0</w:t>
            </w:r>
          </w:p>
        </w:tc>
      </w:tr>
      <w:tr w:rsidR="00E45DDB" w:rsidRPr="00E45DDB" w:rsidTr="00E45DDB">
        <w:trPr>
          <w:trHeight w:val="420"/>
        </w:trPr>
        <w:tc>
          <w:tcPr>
            <w:tcW w:w="332" w:type="pct"/>
            <w:tcBorders>
              <w:top w:val="nil"/>
              <w:left w:val="single" w:sz="8" w:space="0" w:color="auto"/>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i/>
                <w:iCs/>
                <w:sz w:val="16"/>
                <w:szCs w:val="16"/>
                <w:lang w:val="ka-GE" w:eastAsia="ka-GE"/>
              </w:rPr>
            </w:pPr>
            <w:r w:rsidRPr="00E45DDB">
              <w:rPr>
                <w:rFonts w:ascii="Sylfaen" w:eastAsia="Times New Roman" w:hAnsi="Sylfaen"/>
                <w:b/>
                <w:bCs/>
                <w:i/>
                <w:iCs/>
                <w:sz w:val="16"/>
                <w:szCs w:val="16"/>
                <w:lang w:val="ka-GE" w:eastAsia="ka-GE"/>
              </w:rPr>
              <w:t> </w:t>
            </w:r>
          </w:p>
        </w:tc>
        <w:tc>
          <w:tcPr>
            <w:tcW w:w="2415"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b/>
                <w:bCs/>
                <w:i/>
                <w:iCs/>
                <w:sz w:val="18"/>
                <w:szCs w:val="18"/>
                <w:lang w:val="ka-GE" w:eastAsia="ka-GE"/>
              </w:rPr>
            </w:pPr>
            <w:r w:rsidRPr="00E45DDB">
              <w:rPr>
                <w:rFonts w:ascii="Sylfaen" w:eastAsia="Times New Roman" w:hAnsi="Sylfaen"/>
                <w:b/>
                <w:bCs/>
                <w:i/>
                <w:iCs/>
                <w:sz w:val="18"/>
                <w:szCs w:val="18"/>
                <w:lang w:val="ka-GE" w:eastAsia="ka-GE"/>
              </w:rPr>
              <w:t>მომუშავეთა რიცხოვნობა</w:t>
            </w:r>
          </w:p>
        </w:tc>
        <w:tc>
          <w:tcPr>
            <w:tcW w:w="557"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i/>
                <w:iCs/>
                <w:sz w:val="18"/>
                <w:szCs w:val="18"/>
                <w:lang w:val="ka-GE" w:eastAsia="ka-GE"/>
              </w:rPr>
            </w:pPr>
            <w:r w:rsidRPr="00E45DDB">
              <w:rPr>
                <w:rFonts w:ascii="Sylfaen" w:eastAsia="Times New Roman" w:hAnsi="Sylfaen"/>
                <w:b/>
                <w:bCs/>
                <w:i/>
                <w:iCs/>
                <w:sz w:val="18"/>
                <w:szCs w:val="18"/>
                <w:lang w:val="ka-GE" w:eastAsia="ka-GE"/>
              </w:rPr>
              <w:t> </w:t>
            </w:r>
          </w:p>
        </w:tc>
        <w:tc>
          <w:tcPr>
            <w:tcW w:w="410"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i/>
                <w:iCs/>
                <w:sz w:val="18"/>
                <w:szCs w:val="18"/>
                <w:lang w:val="ka-GE" w:eastAsia="ka-GE"/>
              </w:rPr>
            </w:pPr>
            <w:r w:rsidRPr="00E45DDB">
              <w:rPr>
                <w:rFonts w:ascii="Sylfaen" w:eastAsia="Times New Roman" w:hAnsi="Sylfaen"/>
                <w:b/>
                <w:bCs/>
                <w:i/>
                <w:iCs/>
                <w:sz w:val="18"/>
                <w:szCs w:val="18"/>
                <w:lang w:val="ka-GE" w:eastAsia="ka-GE"/>
              </w:rPr>
              <w:t> </w:t>
            </w:r>
          </w:p>
        </w:tc>
        <w:tc>
          <w:tcPr>
            <w:tcW w:w="410"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i/>
                <w:iCs/>
                <w:sz w:val="18"/>
                <w:szCs w:val="18"/>
                <w:lang w:val="ka-GE" w:eastAsia="ka-GE"/>
              </w:rPr>
            </w:pPr>
            <w:r w:rsidRPr="00E45DDB">
              <w:rPr>
                <w:rFonts w:ascii="Sylfaen" w:eastAsia="Times New Roman" w:hAnsi="Sylfaen"/>
                <w:b/>
                <w:bCs/>
                <w:i/>
                <w:iCs/>
                <w:sz w:val="18"/>
                <w:szCs w:val="18"/>
                <w:lang w:val="ka-GE" w:eastAsia="ka-GE"/>
              </w:rPr>
              <w:t> </w:t>
            </w:r>
          </w:p>
        </w:tc>
        <w:tc>
          <w:tcPr>
            <w:tcW w:w="404"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i/>
                <w:iCs/>
                <w:sz w:val="18"/>
                <w:szCs w:val="18"/>
                <w:lang w:val="ka-GE" w:eastAsia="ka-GE"/>
              </w:rPr>
            </w:pPr>
            <w:r w:rsidRPr="00E45DDB">
              <w:rPr>
                <w:rFonts w:ascii="Sylfaen" w:eastAsia="Times New Roman" w:hAnsi="Sylfaen"/>
                <w:b/>
                <w:bCs/>
                <w:i/>
                <w:iCs/>
                <w:sz w:val="18"/>
                <w:szCs w:val="18"/>
                <w:lang w:val="ka-GE" w:eastAsia="ka-GE"/>
              </w:rPr>
              <w:t> </w:t>
            </w:r>
          </w:p>
        </w:tc>
        <w:tc>
          <w:tcPr>
            <w:tcW w:w="472" w:type="pct"/>
            <w:tcBorders>
              <w:top w:val="nil"/>
              <w:left w:val="nil"/>
              <w:bottom w:val="single" w:sz="8" w:space="0" w:color="auto"/>
              <w:right w:val="single" w:sz="8"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i/>
                <w:iCs/>
                <w:sz w:val="18"/>
                <w:szCs w:val="18"/>
                <w:lang w:val="ka-GE" w:eastAsia="ka-GE"/>
              </w:rPr>
            </w:pPr>
            <w:r w:rsidRPr="00E45DDB">
              <w:rPr>
                <w:rFonts w:ascii="Sylfaen" w:eastAsia="Times New Roman" w:hAnsi="Sylfaen"/>
                <w:b/>
                <w:bCs/>
                <w:i/>
                <w:iCs/>
                <w:sz w:val="18"/>
                <w:szCs w:val="18"/>
                <w:lang w:val="ka-GE" w:eastAsia="ka-GE"/>
              </w:rPr>
              <w:t> </w:t>
            </w:r>
          </w:p>
        </w:tc>
      </w:tr>
      <w:tr w:rsidR="00E45DDB" w:rsidRPr="00E45DDB" w:rsidTr="00E45DDB">
        <w:trPr>
          <w:trHeight w:val="615"/>
        </w:trPr>
        <w:tc>
          <w:tcPr>
            <w:tcW w:w="332" w:type="pct"/>
            <w:tcBorders>
              <w:top w:val="nil"/>
              <w:left w:val="single" w:sz="8" w:space="0" w:color="auto"/>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6"/>
                <w:szCs w:val="16"/>
                <w:lang w:val="ka-GE" w:eastAsia="ka-GE"/>
              </w:rPr>
            </w:pPr>
            <w:r w:rsidRPr="00E45DDB">
              <w:rPr>
                <w:rFonts w:ascii="Sylfaen" w:eastAsia="Times New Roman" w:hAnsi="Sylfaen"/>
                <w:b/>
                <w:bCs/>
                <w:sz w:val="16"/>
                <w:szCs w:val="16"/>
                <w:lang w:val="ka-GE" w:eastAsia="ka-GE"/>
              </w:rPr>
              <w:t> </w:t>
            </w:r>
          </w:p>
        </w:tc>
        <w:tc>
          <w:tcPr>
            <w:tcW w:w="2415"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ხარჯები</w:t>
            </w:r>
          </w:p>
        </w:tc>
        <w:tc>
          <w:tcPr>
            <w:tcW w:w="557"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8"/>
                <w:szCs w:val="18"/>
                <w:lang w:val="ka-GE" w:eastAsia="ka-GE"/>
              </w:rPr>
            </w:pPr>
            <w:r w:rsidRPr="00E45DDB">
              <w:rPr>
                <w:rFonts w:ascii="Sylfaen" w:eastAsia="Times New Roman" w:hAnsi="Sylfaen"/>
                <w:b/>
                <w:bCs/>
                <w:sz w:val="18"/>
                <w:szCs w:val="18"/>
                <w:lang w:val="ka-GE" w:eastAsia="ka-GE"/>
              </w:rPr>
              <w:t>190,0</w:t>
            </w:r>
          </w:p>
        </w:tc>
        <w:tc>
          <w:tcPr>
            <w:tcW w:w="410"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8"/>
                <w:szCs w:val="18"/>
                <w:lang w:val="ka-GE" w:eastAsia="ka-GE"/>
              </w:rPr>
            </w:pPr>
            <w:r w:rsidRPr="00E45DDB">
              <w:rPr>
                <w:rFonts w:ascii="Sylfaen" w:eastAsia="Times New Roman" w:hAnsi="Sylfaen"/>
                <w:b/>
                <w:bCs/>
                <w:sz w:val="18"/>
                <w:szCs w:val="18"/>
                <w:lang w:val="ka-GE" w:eastAsia="ka-GE"/>
              </w:rPr>
              <w:t>190,0</w:t>
            </w:r>
          </w:p>
        </w:tc>
        <w:tc>
          <w:tcPr>
            <w:tcW w:w="410"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8"/>
                <w:szCs w:val="18"/>
                <w:lang w:val="ka-GE" w:eastAsia="ka-GE"/>
              </w:rPr>
            </w:pPr>
            <w:r w:rsidRPr="00E45DDB">
              <w:rPr>
                <w:rFonts w:ascii="Sylfaen" w:eastAsia="Times New Roman" w:hAnsi="Sylfaen"/>
                <w:b/>
                <w:bCs/>
                <w:sz w:val="18"/>
                <w:szCs w:val="18"/>
                <w:lang w:val="ka-GE" w:eastAsia="ka-GE"/>
              </w:rPr>
              <w:t>190,0</w:t>
            </w:r>
          </w:p>
        </w:tc>
        <w:tc>
          <w:tcPr>
            <w:tcW w:w="404"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8"/>
                <w:szCs w:val="18"/>
                <w:lang w:val="ka-GE" w:eastAsia="ka-GE"/>
              </w:rPr>
            </w:pPr>
            <w:r w:rsidRPr="00E45DDB">
              <w:rPr>
                <w:rFonts w:ascii="Sylfaen" w:eastAsia="Times New Roman" w:hAnsi="Sylfaen"/>
                <w:b/>
                <w:bCs/>
                <w:sz w:val="18"/>
                <w:szCs w:val="18"/>
                <w:lang w:val="ka-GE" w:eastAsia="ka-GE"/>
              </w:rPr>
              <w:t>190,0</w:t>
            </w:r>
          </w:p>
        </w:tc>
        <w:tc>
          <w:tcPr>
            <w:tcW w:w="472"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18"/>
                <w:szCs w:val="18"/>
                <w:lang w:val="ka-GE" w:eastAsia="ka-GE"/>
              </w:rPr>
            </w:pPr>
            <w:r w:rsidRPr="00E45DDB">
              <w:rPr>
                <w:rFonts w:ascii="Sylfaen" w:eastAsia="Times New Roman" w:hAnsi="Sylfaen"/>
                <w:b/>
                <w:bCs/>
                <w:sz w:val="18"/>
                <w:szCs w:val="18"/>
                <w:lang w:val="ka-GE" w:eastAsia="ka-GE"/>
              </w:rPr>
              <w:t>190,0</w:t>
            </w:r>
          </w:p>
        </w:tc>
      </w:tr>
    </w:tbl>
    <w:p w:rsidR="00A35538" w:rsidRDefault="00A35538" w:rsidP="00DB03A2">
      <w:pPr>
        <w:rPr>
          <w:rFonts w:ascii="Sylfaen" w:hAnsi="Sylfaen"/>
          <w:sz w:val="28"/>
          <w:szCs w:val="28"/>
          <w:lang w:val="ka-GE"/>
        </w:rPr>
      </w:pPr>
    </w:p>
    <w:p w:rsidR="009541DA" w:rsidRDefault="009541DA" w:rsidP="00DB03A2">
      <w:pPr>
        <w:rPr>
          <w:rFonts w:ascii="Sylfaen" w:hAnsi="Sylfaen"/>
          <w:sz w:val="28"/>
          <w:szCs w:val="28"/>
          <w:lang w:val="ka-GE"/>
        </w:rPr>
      </w:pPr>
    </w:p>
    <w:tbl>
      <w:tblPr>
        <w:tblW w:w="5000" w:type="pct"/>
        <w:tblLook w:val="04A0" w:firstRow="1" w:lastRow="0" w:firstColumn="1" w:lastColumn="0" w:noHBand="0" w:noVBand="1"/>
      </w:tblPr>
      <w:tblGrid>
        <w:gridCol w:w="882"/>
        <w:gridCol w:w="1967"/>
        <w:gridCol w:w="3758"/>
        <w:gridCol w:w="3647"/>
        <w:gridCol w:w="1168"/>
        <w:gridCol w:w="1518"/>
      </w:tblGrid>
      <w:tr w:rsidR="00E45DDB" w:rsidRPr="00E45DDB" w:rsidTr="00E45DDB">
        <w:trPr>
          <w:trHeight w:val="705"/>
        </w:trPr>
        <w:tc>
          <w:tcPr>
            <w:tcW w:w="2350" w:type="pct"/>
            <w:gridSpan w:val="3"/>
            <w:tcBorders>
              <w:top w:val="single" w:sz="8" w:space="0" w:color="auto"/>
              <w:left w:val="single" w:sz="8" w:space="0" w:color="auto"/>
              <w:bottom w:val="single" w:sz="8" w:space="0" w:color="auto"/>
              <w:right w:val="nil"/>
            </w:tcBorders>
            <w:shd w:val="clear" w:color="auto" w:fill="auto"/>
            <w:vAlign w:val="center"/>
            <w:hideMark/>
          </w:tcPr>
          <w:p w:rsidR="00E45DDB" w:rsidRPr="00E45DDB" w:rsidRDefault="00E45DDB" w:rsidP="00E45DDB">
            <w:pPr>
              <w:spacing w:after="0" w:line="240" w:lineRule="auto"/>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ქვეპროგრა+A2:F16მის დასახელება, რის ფარგლებშიც ხორციელდება ღონისძიება:</w:t>
            </w:r>
          </w:p>
        </w:tc>
        <w:tc>
          <w:tcPr>
            <w:tcW w:w="265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Pr>
                <w:rFonts w:ascii="Sylfaen" w:eastAsia="Times New Roman" w:hAnsi="Sylfaen"/>
                <w:b/>
                <w:bCs/>
                <w:sz w:val="20"/>
                <w:szCs w:val="20"/>
                <w:lang w:val="ka-GE" w:eastAsia="ka-GE"/>
              </w:rPr>
              <w:t xml:space="preserve">04 00 </w:t>
            </w:r>
            <w:r w:rsidRPr="00E45DDB">
              <w:rPr>
                <w:rFonts w:ascii="Sylfaen" w:eastAsia="Times New Roman" w:hAnsi="Sylfaen"/>
                <w:b/>
                <w:bCs/>
                <w:sz w:val="20"/>
                <w:szCs w:val="20"/>
                <w:lang w:val="ka-GE" w:eastAsia="ka-GE"/>
              </w:rPr>
              <w:t>განათლება</w:t>
            </w:r>
          </w:p>
        </w:tc>
      </w:tr>
      <w:tr w:rsidR="00E45DDB" w:rsidRPr="00E45DDB" w:rsidTr="00E45DDB">
        <w:trPr>
          <w:trHeight w:val="585"/>
        </w:trPr>
        <w:tc>
          <w:tcPr>
            <w:tcW w:w="447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45DDB" w:rsidRPr="00E45DDB" w:rsidRDefault="00E45DDB" w:rsidP="00E45DDB">
            <w:pPr>
              <w:spacing w:after="0" w:line="240" w:lineRule="auto"/>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ღონისძიების კლასიფიკაციის კოდი:</w:t>
            </w:r>
          </w:p>
        </w:tc>
        <w:tc>
          <w:tcPr>
            <w:tcW w:w="530" w:type="pct"/>
            <w:tcBorders>
              <w:top w:val="nil"/>
              <w:left w:val="nil"/>
              <w:bottom w:val="single" w:sz="8" w:space="0" w:color="auto"/>
              <w:right w:val="single" w:sz="8"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04 03</w:t>
            </w:r>
          </w:p>
        </w:tc>
      </w:tr>
      <w:tr w:rsidR="00E45DDB" w:rsidRPr="00E45DDB" w:rsidTr="00E45DDB">
        <w:trPr>
          <w:trHeight w:val="585"/>
        </w:trPr>
        <w:tc>
          <w:tcPr>
            <w:tcW w:w="235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45DDB" w:rsidRPr="00E45DDB" w:rsidRDefault="00E45DDB" w:rsidP="00E45DDB">
            <w:pPr>
              <w:spacing w:after="0" w:line="240" w:lineRule="auto"/>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ღონისძიების დასახელება:</w:t>
            </w:r>
          </w:p>
        </w:tc>
        <w:tc>
          <w:tcPr>
            <w:tcW w:w="2650" w:type="pct"/>
            <w:gridSpan w:val="3"/>
            <w:tcBorders>
              <w:top w:val="single" w:sz="8" w:space="0" w:color="auto"/>
              <w:left w:val="nil"/>
              <w:bottom w:val="single" w:sz="8" w:space="0" w:color="auto"/>
              <w:right w:val="single" w:sz="8" w:space="0" w:color="000000"/>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საგანმანათლებლო ცენტრის დაფინანსება</w:t>
            </w:r>
          </w:p>
        </w:tc>
      </w:tr>
      <w:tr w:rsidR="00E45DDB" w:rsidRPr="00E45DDB" w:rsidTr="00E45DDB">
        <w:trPr>
          <w:trHeight w:val="585"/>
        </w:trPr>
        <w:tc>
          <w:tcPr>
            <w:tcW w:w="394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არის ქვეპროგრამა ახალი</w:t>
            </w:r>
            <w:r w:rsidRPr="00E45DDB">
              <w:rPr>
                <w:rFonts w:ascii="Sylfaen" w:eastAsia="Times New Roman" w:hAnsi="Sylfaen"/>
                <w:b/>
                <w:bCs/>
                <w:sz w:val="20"/>
                <w:szCs w:val="20"/>
                <w:lang w:val="ka-GE" w:eastAsia="ka-GE"/>
              </w:rPr>
              <w:t xml:space="preserve">? </w:t>
            </w:r>
            <w:r w:rsidRPr="00E45DDB">
              <w:rPr>
                <w:rFonts w:ascii="Sylfaen" w:eastAsia="Times New Roman" w:hAnsi="Sylfaen"/>
                <w:sz w:val="20"/>
                <w:szCs w:val="20"/>
                <w:lang w:val="ka-GE" w:eastAsia="ka-GE"/>
              </w:rPr>
              <w:t xml:space="preserve">       </w:t>
            </w:r>
          </w:p>
        </w:tc>
        <w:tc>
          <w:tcPr>
            <w:tcW w:w="530" w:type="pct"/>
            <w:tcBorders>
              <w:top w:val="nil"/>
              <w:left w:val="nil"/>
              <w:bottom w:val="single" w:sz="8" w:space="0" w:color="auto"/>
              <w:right w:val="single" w:sz="8"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კი</w:t>
            </w:r>
          </w:p>
        </w:tc>
        <w:tc>
          <w:tcPr>
            <w:tcW w:w="530" w:type="pct"/>
            <w:tcBorders>
              <w:top w:val="nil"/>
              <w:left w:val="nil"/>
              <w:bottom w:val="single" w:sz="8" w:space="0" w:color="auto"/>
              <w:right w:val="single" w:sz="8"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r>
      <w:tr w:rsidR="00E45DDB" w:rsidRPr="00E45DDB" w:rsidTr="00E45DDB">
        <w:trPr>
          <w:trHeight w:val="585"/>
        </w:trPr>
        <w:tc>
          <w:tcPr>
            <w:tcW w:w="235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45DDB" w:rsidRPr="00E45DDB" w:rsidRDefault="00E45DDB" w:rsidP="00E45DDB">
            <w:pPr>
              <w:spacing w:after="0" w:line="240" w:lineRule="auto"/>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თუ ქვეპროგრამა ახალია, ვინ წარმოადგინა?</w:t>
            </w:r>
          </w:p>
        </w:tc>
        <w:tc>
          <w:tcPr>
            <w:tcW w:w="2650" w:type="pct"/>
            <w:gridSpan w:val="3"/>
            <w:tcBorders>
              <w:top w:val="single" w:sz="8" w:space="0" w:color="auto"/>
              <w:left w:val="nil"/>
              <w:bottom w:val="single" w:sz="8" w:space="0" w:color="auto"/>
              <w:right w:val="single" w:sz="8" w:space="0" w:color="000000"/>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 </w:t>
            </w:r>
          </w:p>
        </w:tc>
      </w:tr>
      <w:tr w:rsidR="00E45DDB" w:rsidRPr="00E45DDB" w:rsidTr="00E45DDB">
        <w:trPr>
          <w:trHeight w:val="585"/>
        </w:trPr>
        <w:tc>
          <w:tcPr>
            <w:tcW w:w="2350" w:type="pct"/>
            <w:gridSpan w:val="3"/>
            <w:tcBorders>
              <w:top w:val="single" w:sz="8" w:space="0" w:color="auto"/>
              <w:left w:val="single" w:sz="8" w:space="0" w:color="auto"/>
              <w:bottom w:val="single" w:sz="8" w:space="0" w:color="auto"/>
              <w:right w:val="nil"/>
            </w:tcBorders>
            <w:shd w:val="clear" w:color="auto" w:fill="auto"/>
            <w:vAlign w:val="center"/>
            <w:hideMark/>
          </w:tcPr>
          <w:p w:rsidR="00E45DDB" w:rsidRPr="00E45DDB" w:rsidRDefault="00E45DDB" w:rsidP="00E45DDB">
            <w:pPr>
              <w:spacing w:after="0" w:line="240" w:lineRule="auto"/>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ქვეპროგრამის განმახორციელებელი:</w:t>
            </w:r>
          </w:p>
        </w:tc>
        <w:tc>
          <w:tcPr>
            <w:tcW w:w="265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 </w:t>
            </w:r>
          </w:p>
        </w:tc>
      </w:tr>
      <w:tr w:rsidR="00E45DDB" w:rsidRPr="00E45DDB" w:rsidTr="00E45DDB">
        <w:trPr>
          <w:trHeight w:val="585"/>
        </w:trPr>
        <w:tc>
          <w:tcPr>
            <w:tcW w:w="71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დაფინანსების წყარო</w:t>
            </w:r>
          </w:p>
        </w:tc>
        <w:tc>
          <w:tcPr>
            <w:tcW w:w="1633"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2026 წელი</w:t>
            </w:r>
          </w:p>
        </w:tc>
        <w:tc>
          <w:tcPr>
            <w:tcW w:w="159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2027 წელი</w:t>
            </w:r>
          </w:p>
        </w:tc>
        <w:tc>
          <w:tcPr>
            <w:tcW w:w="53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2028 წელი</w:t>
            </w:r>
          </w:p>
        </w:tc>
        <w:tc>
          <w:tcPr>
            <w:tcW w:w="530" w:type="pct"/>
            <w:tcBorders>
              <w:top w:val="nil"/>
              <w:left w:val="nil"/>
              <w:bottom w:val="single" w:sz="4" w:space="0" w:color="auto"/>
              <w:right w:val="single" w:sz="8"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2029 წელი</w:t>
            </w:r>
          </w:p>
        </w:tc>
      </w:tr>
      <w:tr w:rsidR="00E45DDB" w:rsidRPr="00E45DDB" w:rsidTr="00E45DDB">
        <w:trPr>
          <w:trHeight w:val="300"/>
        </w:trPr>
        <w:tc>
          <w:tcPr>
            <w:tcW w:w="71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მუნიციპალური ბიუჯეტი</w:t>
            </w:r>
          </w:p>
        </w:tc>
        <w:tc>
          <w:tcPr>
            <w:tcW w:w="1633"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190 000,00</w:t>
            </w:r>
          </w:p>
        </w:tc>
        <w:tc>
          <w:tcPr>
            <w:tcW w:w="159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190 000,00</w:t>
            </w:r>
          </w:p>
        </w:tc>
        <w:tc>
          <w:tcPr>
            <w:tcW w:w="53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190 000,00</w:t>
            </w:r>
          </w:p>
        </w:tc>
        <w:tc>
          <w:tcPr>
            <w:tcW w:w="530" w:type="pct"/>
            <w:tcBorders>
              <w:top w:val="nil"/>
              <w:left w:val="nil"/>
              <w:bottom w:val="single" w:sz="4" w:space="0" w:color="auto"/>
              <w:right w:val="single" w:sz="8"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190 000,00</w:t>
            </w:r>
          </w:p>
        </w:tc>
      </w:tr>
      <w:tr w:rsidR="00E45DDB" w:rsidRPr="00E45DDB" w:rsidTr="00E45DDB">
        <w:trPr>
          <w:trHeight w:val="300"/>
        </w:trPr>
        <w:tc>
          <w:tcPr>
            <w:tcW w:w="71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სახელმწიფო ბიუჯეტი</w:t>
            </w:r>
          </w:p>
        </w:tc>
        <w:tc>
          <w:tcPr>
            <w:tcW w:w="1633"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159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53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530" w:type="pct"/>
            <w:tcBorders>
              <w:top w:val="nil"/>
              <w:left w:val="nil"/>
              <w:bottom w:val="single" w:sz="4" w:space="0" w:color="auto"/>
              <w:right w:val="single" w:sz="8"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r>
      <w:tr w:rsidR="00E45DDB" w:rsidRPr="00E45DDB" w:rsidTr="00E45DDB">
        <w:trPr>
          <w:trHeight w:val="300"/>
        </w:trPr>
        <w:tc>
          <w:tcPr>
            <w:tcW w:w="717" w:type="pct"/>
            <w:gridSpan w:val="2"/>
            <w:tcBorders>
              <w:top w:val="single" w:sz="4" w:space="0" w:color="auto"/>
              <w:left w:val="single" w:sz="8" w:space="0" w:color="auto"/>
              <w:bottom w:val="nil"/>
              <w:right w:val="single" w:sz="4" w:space="0" w:color="000000"/>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სხვა ......</w:t>
            </w:r>
          </w:p>
        </w:tc>
        <w:tc>
          <w:tcPr>
            <w:tcW w:w="1633" w:type="pct"/>
            <w:tcBorders>
              <w:top w:val="nil"/>
              <w:left w:val="nil"/>
              <w:bottom w:val="nil"/>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1590" w:type="pct"/>
            <w:tcBorders>
              <w:top w:val="nil"/>
              <w:left w:val="nil"/>
              <w:bottom w:val="nil"/>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530" w:type="pct"/>
            <w:tcBorders>
              <w:top w:val="nil"/>
              <w:left w:val="nil"/>
              <w:bottom w:val="nil"/>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530" w:type="pct"/>
            <w:tcBorders>
              <w:top w:val="nil"/>
              <w:left w:val="nil"/>
              <w:bottom w:val="nil"/>
              <w:right w:val="single" w:sz="8"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r>
      <w:tr w:rsidR="00E45DDB" w:rsidRPr="00E45DDB" w:rsidTr="00E45DDB">
        <w:trPr>
          <w:trHeight w:val="435"/>
        </w:trPr>
        <w:tc>
          <w:tcPr>
            <w:tcW w:w="71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 xml:space="preserve">სულ ქვეპროგრამა  </w:t>
            </w:r>
          </w:p>
        </w:tc>
        <w:tc>
          <w:tcPr>
            <w:tcW w:w="1633" w:type="pct"/>
            <w:tcBorders>
              <w:top w:val="single" w:sz="8" w:space="0" w:color="auto"/>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 </w:t>
            </w:r>
          </w:p>
        </w:tc>
        <w:tc>
          <w:tcPr>
            <w:tcW w:w="1590" w:type="pct"/>
            <w:tcBorders>
              <w:top w:val="single" w:sz="8" w:space="0" w:color="auto"/>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 </w:t>
            </w:r>
          </w:p>
        </w:tc>
        <w:tc>
          <w:tcPr>
            <w:tcW w:w="530" w:type="pct"/>
            <w:tcBorders>
              <w:top w:val="single" w:sz="8" w:space="0" w:color="auto"/>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 </w:t>
            </w:r>
          </w:p>
        </w:tc>
        <w:tc>
          <w:tcPr>
            <w:tcW w:w="530" w:type="pct"/>
            <w:tcBorders>
              <w:top w:val="single" w:sz="8" w:space="0" w:color="auto"/>
              <w:left w:val="nil"/>
              <w:bottom w:val="single" w:sz="4" w:space="0" w:color="auto"/>
              <w:right w:val="single" w:sz="8"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 </w:t>
            </w:r>
          </w:p>
        </w:tc>
      </w:tr>
      <w:tr w:rsidR="00E45DDB" w:rsidRPr="00E45DDB" w:rsidTr="00E45DDB">
        <w:trPr>
          <w:trHeight w:val="435"/>
        </w:trPr>
        <w:tc>
          <w:tcPr>
            <w:tcW w:w="717"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45DDB" w:rsidRPr="00E45DDB" w:rsidRDefault="00E45DDB" w:rsidP="00E45DDB">
            <w:pPr>
              <w:spacing w:after="0" w:line="240" w:lineRule="auto"/>
              <w:jc w:val="center"/>
              <w:rPr>
                <w:rFonts w:ascii="Sylfaen" w:eastAsia="Times New Roman" w:hAnsi="Sylfaen"/>
                <w:i/>
                <w:iCs/>
                <w:sz w:val="20"/>
                <w:szCs w:val="20"/>
                <w:lang w:val="ka-GE" w:eastAsia="ka-GE"/>
              </w:rPr>
            </w:pPr>
            <w:r w:rsidRPr="00E45DDB">
              <w:rPr>
                <w:rFonts w:ascii="Sylfaen" w:eastAsia="Times New Roman" w:hAnsi="Sylfaen"/>
                <w:i/>
                <w:iCs/>
                <w:sz w:val="20"/>
                <w:szCs w:val="20"/>
                <w:lang w:val="ka-GE" w:eastAsia="ka-GE"/>
              </w:rPr>
              <w:t>მ.შ. კაპიტალური პროექტები</w:t>
            </w:r>
          </w:p>
        </w:tc>
        <w:tc>
          <w:tcPr>
            <w:tcW w:w="1633"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i/>
                <w:iCs/>
                <w:sz w:val="20"/>
                <w:szCs w:val="20"/>
                <w:lang w:val="ka-GE" w:eastAsia="ka-GE"/>
              </w:rPr>
            </w:pPr>
            <w:r w:rsidRPr="00E45DDB">
              <w:rPr>
                <w:rFonts w:ascii="Sylfaen" w:eastAsia="Times New Roman" w:hAnsi="Sylfaen"/>
                <w:i/>
                <w:iCs/>
                <w:sz w:val="20"/>
                <w:szCs w:val="20"/>
                <w:lang w:val="ka-GE" w:eastAsia="ka-GE"/>
              </w:rPr>
              <w:t> </w:t>
            </w:r>
          </w:p>
        </w:tc>
        <w:tc>
          <w:tcPr>
            <w:tcW w:w="1590"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i/>
                <w:iCs/>
                <w:sz w:val="20"/>
                <w:szCs w:val="20"/>
                <w:lang w:val="ka-GE" w:eastAsia="ka-GE"/>
              </w:rPr>
            </w:pPr>
            <w:r w:rsidRPr="00E45DDB">
              <w:rPr>
                <w:rFonts w:ascii="Sylfaen" w:eastAsia="Times New Roman" w:hAnsi="Sylfaen"/>
                <w:i/>
                <w:iCs/>
                <w:sz w:val="20"/>
                <w:szCs w:val="20"/>
                <w:lang w:val="ka-GE" w:eastAsia="ka-GE"/>
              </w:rPr>
              <w:t> </w:t>
            </w:r>
          </w:p>
        </w:tc>
        <w:tc>
          <w:tcPr>
            <w:tcW w:w="530"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i/>
                <w:iCs/>
                <w:sz w:val="20"/>
                <w:szCs w:val="20"/>
                <w:lang w:val="ka-GE" w:eastAsia="ka-GE"/>
              </w:rPr>
            </w:pPr>
            <w:r w:rsidRPr="00E45DDB">
              <w:rPr>
                <w:rFonts w:ascii="Sylfaen" w:eastAsia="Times New Roman" w:hAnsi="Sylfaen"/>
                <w:i/>
                <w:iCs/>
                <w:sz w:val="20"/>
                <w:szCs w:val="20"/>
                <w:lang w:val="ka-GE" w:eastAsia="ka-GE"/>
              </w:rPr>
              <w:t> </w:t>
            </w:r>
          </w:p>
        </w:tc>
        <w:tc>
          <w:tcPr>
            <w:tcW w:w="530" w:type="pct"/>
            <w:tcBorders>
              <w:top w:val="nil"/>
              <w:left w:val="nil"/>
              <w:bottom w:val="single" w:sz="8" w:space="0" w:color="auto"/>
              <w:right w:val="single" w:sz="8"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i/>
                <w:iCs/>
                <w:sz w:val="20"/>
                <w:szCs w:val="20"/>
                <w:lang w:val="ka-GE" w:eastAsia="ka-GE"/>
              </w:rPr>
            </w:pPr>
            <w:r w:rsidRPr="00E45DDB">
              <w:rPr>
                <w:rFonts w:ascii="Sylfaen" w:eastAsia="Times New Roman" w:hAnsi="Sylfaen"/>
                <w:i/>
                <w:iCs/>
                <w:sz w:val="20"/>
                <w:szCs w:val="20"/>
                <w:lang w:val="ka-GE" w:eastAsia="ka-GE"/>
              </w:rPr>
              <w:t> </w:t>
            </w:r>
          </w:p>
        </w:tc>
      </w:tr>
      <w:tr w:rsidR="00E45DDB" w:rsidRPr="00E45DDB" w:rsidTr="00E45DDB">
        <w:trPr>
          <w:trHeight w:val="3432"/>
        </w:trPr>
        <w:tc>
          <w:tcPr>
            <w:tcW w:w="222" w:type="pct"/>
            <w:tcBorders>
              <w:top w:val="nil"/>
              <w:left w:val="single" w:sz="8" w:space="0" w:color="auto"/>
              <w:bottom w:val="single" w:sz="8" w:space="0" w:color="auto"/>
              <w:right w:val="nil"/>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მიზანი და აღწერა</w:t>
            </w:r>
          </w:p>
        </w:tc>
        <w:tc>
          <w:tcPr>
            <w:tcW w:w="477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პროგრამა   დაეხმარება რაიონის მოსწავლე ახალგაზრდობას პიროვნულ განვითარებასა და პროფესიულ წინსვლაში. რომლის მეშვეობით ახალგაზრდებს გამოუმუშავდებათ სხვადასხვა უნარჩვევები, როგორიცაა გუნდური მუშაობა, პრეზენტაბელურობა, კომუნიკაბელურობა და სხვა.ა(ა)იპ "ჩვენი ბორჯომისათვის"-თან არსებულ ბავშვთა და ახალგაზრდობის განათლებისა და  განვითარების ცენტრის ხელშეწყობის პროგრამის ფარგლებში გათვალისწინებულია:</w:t>
            </w:r>
            <w:r w:rsidRPr="00E45DDB">
              <w:rPr>
                <w:rFonts w:ascii="Sylfaen" w:eastAsia="Times New Roman" w:hAnsi="Sylfaen"/>
                <w:sz w:val="20"/>
                <w:szCs w:val="20"/>
                <w:lang w:val="ka-GE" w:eastAsia="ka-GE"/>
              </w:rPr>
              <w:br/>
              <w:t>1. ინტერესების მიხედვით კლუბური მუშაობის გაფართოება, რაც არაფორმალური განათლების ყველაზე ეფექტული და საჭირო მიმართულებაა;</w:t>
            </w:r>
            <w:r w:rsidRPr="00E45DDB">
              <w:rPr>
                <w:rFonts w:ascii="Sylfaen" w:eastAsia="Times New Roman" w:hAnsi="Sylfaen"/>
                <w:sz w:val="20"/>
                <w:szCs w:val="20"/>
                <w:lang w:val="ka-GE" w:eastAsia="ka-GE"/>
              </w:rPr>
              <w:br/>
              <w:t>2. ღონისძიებების ფარგლებში  შემეცნებით-შემოქმედებითი ბანაკების, ტრენინგების, ვორქშოპების, შემოქმედებითი კონფერენციების, ოლიმპიადების, ვიქტორინების, სპორტული ღონისძიებების, კონკურსების და ლექციების ჩატარება. 2026-2029 წლებში გათვალისწინებული გვაქვს საერთაშორისო ბანაკებსა და გაცვლით პროგრამებში მოსწავლეთა ჩართვა.</w:t>
            </w:r>
          </w:p>
        </w:tc>
      </w:tr>
      <w:tr w:rsidR="00E45DDB" w:rsidRPr="00E45DDB" w:rsidTr="00E45DDB">
        <w:trPr>
          <w:trHeight w:val="3349"/>
        </w:trPr>
        <w:tc>
          <w:tcPr>
            <w:tcW w:w="71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ქვეპროგრამის/ღონისძიების დასახელება</w:t>
            </w:r>
          </w:p>
        </w:tc>
        <w:tc>
          <w:tcPr>
            <w:tcW w:w="1633"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რაოდენობა კვმ</w:t>
            </w:r>
          </w:p>
        </w:tc>
        <w:tc>
          <w:tcPr>
            <w:tcW w:w="1590"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ერთ. საშ. ფასი</w:t>
            </w:r>
          </w:p>
        </w:tc>
        <w:tc>
          <w:tcPr>
            <w:tcW w:w="530"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სულ (ლარი)</w:t>
            </w:r>
          </w:p>
        </w:tc>
        <w:tc>
          <w:tcPr>
            <w:tcW w:w="530" w:type="pct"/>
            <w:tcBorders>
              <w:top w:val="nil"/>
              <w:left w:val="nil"/>
              <w:bottom w:val="single" w:sz="8" w:space="0" w:color="auto"/>
              <w:right w:val="single" w:sz="8"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18"/>
                <w:szCs w:val="18"/>
                <w:lang w:val="ka-GE" w:eastAsia="ka-GE"/>
              </w:rPr>
            </w:pPr>
            <w:r w:rsidRPr="00E45DDB">
              <w:rPr>
                <w:rFonts w:ascii="Sylfaen" w:eastAsia="Times New Roman" w:hAnsi="Sylfaen"/>
                <w:sz w:val="18"/>
                <w:szCs w:val="18"/>
                <w:lang w:val="ka-GE" w:eastAsia="ka-GE"/>
              </w:rPr>
              <w:t>ეკონომიკური კლასიფიკაციის მუხლი</w:t>
            </w:r>
          </w:p>
        </w:tc>
      </w:tr>
      <w:tr w:rsidR="00E45DDB" w:rsidRPr="00E45DDB" w:rsidTr="00E45DDB">
        <w:trPr>
          <w:trHeight w:val="900"/>
        </w:trPr>
        <w:tc>
          <w:tcPr>
            <w:tcW w:w="222" w:type="pct"/>
            <w:tcBorders>
              <w:top w:val="nil"/>
              <w:left w:val="single" w:sz="8" w:space="0" w:color="auto"/>
              <w:bottom w:val="single" w:sz="4" w:space="0" w:color="auto"/>
              <w:right w:val="single" w:sz="4" w:space="0" w:color="auto"/>
            </w:tcBorders>
            <w:shd w:val="clear" w:color="auto" w:fill="auto"/>
            <w:noWrap/>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495"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საგანმანათლებლო და სახელოვნებო კლუბებისა და წრეების მუშაობა</w:t>
            </w:r>
          </w:p>
        </w:tc>
        <w:tc>
          <w:tcPr>
            <w:tcW w:w="16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1590" w:type="pct"/>
            <w:tcBorders>
              <w:top w:val="nil"/>
              <w:left w:val="single" w:sz="4" w:space="0" w:color="auto"/>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53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 xml:space="preserve">                80 000,00 </w:t>
            </w:r>
          </w:p>
        </w:tc>
        <w:tc>
          <w:tcPr>
            <w:tcW w:w="530" w:type="pct"/>
            <w:tcBorders>
              <w:top w:val="nil"/>
              <w:left w:val="nil"/>
              <w:bottom w:val="single" w:sz="4" w:space="0" w:color="auto"/>
              <w:right w:val="single" w:sz="8"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სუბსიდია</w:t>
            </w:r>
          </w:p>
        </w:tc>
      </w:tr>
      <w:tr w:rsidR="00E45DDB" w:rsidRPr="00E45DDB" w:rsidTr="00E45DDB">
        <w:trPr>
          <w:trHeight w:val="600"/>
        </w:trPr>
        <w:tc>
          <w:tcPr>
            <w:tcW w:w="22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საზამთრო და საზაფხულო ბანაკების მუშაობა</w:t>
            </w:r>
          </w:p>
        </w:tc>
        <w:tc>
          <w:tcPr>
            <w:tcW w:w="1633"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1590" w:type="pct"/>
            <w:tcBorders>
              <w:top w:val="single" w:sz="4" w:space="0" w:color="auto"/>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530" w:type="pct"/>
            <w:tcBorders>
              <w:top w:val="nil"/>
              <w:left w:val="single" w:sz="4" w:space="0" w:color="auto"/>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 xml:space="preserve">                30 000,00 </w:t>
            </w:r>
          </w:p>
        </w:tc>
        <w:tc>
          <w:tcPr>
            <w:tcW w:w="53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სუბსიდია</w:t>
            </w:r>
          </w:p>
        </w:tc>
      </w:tr>
      <w:tr w:rsidR="00E45DDB" w:rsidRPr="00E45DDB" w:rsidTr="00E45DDB">
        <w:trPr>
          <w:trHeight w:val="600"/>
        </w:trPr>
        <w:tc>
          <w:tcPr>
            <w:tcW w:w="222" w:type="pct"/>
            <w:tcBorders>
              <w:top w:val="nil"/>
              <w:left w:val="single" w:sz="8" w:space="0" w:color="auto"/>
              <w:bottom w:val="single" w:sz="4" w:space="0" w:color="auto"/>
              <w:right w:val="single" w:sz="4" w:space="0" w:color="auto"/>
            </w:tcBorders>
            <w:shd w:val="clear" w:color="auto" w:fill="auto"/>
            <w:noWrap/>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495"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შემეცნებით შემოქმედებითი ღონისძიებები</w:t>
            </w:r>
          </w:p>
        </w:tc>
        <w:tc>
          <w:tcPr>
            <w:tcW w:w="1633"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159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530" w:type="pct"/>
            <w:tcBorders>
              <w:top w:val="nil"/>
              <w:left w:val="single" w:sz="4" w:space="0" w:color="auto"/>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 xml:space="preserve">                35 000,00 </w:t>
            </w:r>
          </w:p>
        </w:tc>
        <w:tc>
          <w:tcPr>
            <w:tcW w:w="530" w:type="pct"/>
            <w:tcBorders>
              <w:top w:val="nil"/>
              <w:left w:val="single" w:sz="4" w:space="0" w:color="auto"/>
              <w:bottom w:val="single" w:sz="4" w:space="0" w:color="auto"/>
              <w:right w:val="single" w:sz="8"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სუბსიდია</w:t>
            </w:r>
          </w:p>
        </w:tc>
      </w:tr>
      <w:tr w:rsidR="00E45DDB" w:rsidRPr="00E45DDB" w:rsidTr="00E45DDB">
        <w:trPr>
          <w:trHeight w:val="615"/>
        </w:trPr>
        <w:tc>
          <w:tcPr>
            <w:tcW w:w="22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495"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საერთაშორისო ბანაკები და გაცვლითი პროგრამები</w:t>
            </w:r>
          </w:p>
        </w:tc>
        <w:tc>
          <w:tcPr>
            <w:tcW w:w="1633"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1590"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530" w:type="pct"/>
            <w:tcBorders>
              <w:top w:val="nil"/>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xml:space="preserve">                         45 000,00 </w:t>
            </w:r>
          </w:p>
        </w:tc>
        <w:tc>
          <w:tcPr>
            <w:tcW w:w="530" w:type="pct"/>
            <w:tcBorders>
              <w:top w:val="nil"/>
              <w:left w:val="single" w:sz="4" w:space="0" w:color="auto"/>
              <w:bottom w:val="single" w:sz="4" w:space="0" w:color="auto"/>
              <w:right w:val="single" w:sz="8"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სუბსიდია</w:t>
            </w:r>
          </w:p>
        </w:tc>
      </w:tr>
      <w:tr w:rsidR="00E45DDB" w:rsidRPr="00E45DDB" w:rsidTr="00E45DDB">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E45DDB" w:rsidRPr="00E45DDB" w:rsidTr="00E45DDB">
        <w:trPr>
          <w:trHeight w:val="570"/>
        </w:trPr>
        <w:tc>
          <w:tcPr>
            <w:tcW w:w="71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45DDB" w:rsidRPr="00E45DDB" w:rsidRDefault="00E45DDB" w:rsidP="00E45DDB">
            <w:pPr>
              <w:spacing w:after="0" w:line="240" w:lineRule="auto"/>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ქვეპროგრამის/ღონისძიების დასახელება</w:t>
            </w:r>
          </w:p>
        </w:tc>
        <w:tc>
          <w:tcPr>
            <w:tcW w:w="1633"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1 კვარტალი</w:t>
            </w:r>
          </w:p>
        </w:tc>
        <w:tc>
          <w:tcPr>
            <w:tcW w:w="159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2 კვარტალი</w:t>
            </w:r>
          </w:p>
        </w:tc>
        <w:tc>
          <w:tcPr>
            <w:tcW w:w="53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3 კვარტალი</w:t>
            </w:r>
          </w:p>
        </w:tc>
        <w:tc>
          <w:tcPr>
            <w:tcW w:w="530" w:type="pct"/>
            <w:tcBorders>
              <w:top w:val="nil"/>
              <w:left w:val="nil"/>
              <w:bottom w:val="single" w:sz="4" w:space="0" w:color="auto"/>
              <w:right w:val="single" w:sz="8"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4 კვარტალი</w:t>
            </w:r>
          </w:p>
        </w:tc>
      </w:tr>
      <w:tr w:rsidR="00E45DDB" w:rsidRPr="00E45DDB" w:rsidTr="00E45DDB">
        <w:trPr>
          <w:trHeight w:val="923"/>
        </w:trPr>
        <w:tc>
          <w:tcPr>
            <w:tcW w:w="222" w:type="pct"/>
            <w:tcBorders>
              <w:top w:val="nil"/>
              <w:left w:val="single" w:sz="8" w:space="0" w:color="auto"/>
              <w:bottom w:val="single" w:sz="4" w:space="0" w:color="auto"/>
              <w:right w:val="single" w:sz="4" w:space="0" w:color="auto"/>
            </w:tcBorders>
            <w:shd w:val="clear" w:color="auto" w:fill="auto"/>
            <w:noWrap/>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495"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საგანმანათლებლო და სახელოვნებო კლუბებისა და წრეების მუშაობა</w:t>
            </w:r>
          </w:p>
        </w:tc>
        <w:tc>
          <w:tcPr>
            <w:tcW w:w="1633"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X</w:t>
            </w:r>
          </w:p>
        </w:tc>
        <w:tc>
          <w:tcPr>
            <w:tcW w:w="159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X</w:t>
            </w:r>
          </w:p>
        </w:tc>
        <w:tc>
          <w:tcPr>
            <w:tcW w:w="53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X</w:t>
            </w:r>
          </w:p>
        </w:tc>
        <w:tc>
          <w:tcPr>
            <w:tcW w:w="530" w:type="pct"/>
            <w:tcBorders>
              <w:top w:val="nil"/>
              <w:left w:val="nil"/>
              <w:bottom w:val="nil"/>
              <w:right w:val="single" w:sz="8"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X</w:t>
            </w:r>
          </w:p>
        </w:tc>
      </w:tr>
      <w:tr w:rsidR="00E45DDB" w:rsidRPr="00E45DDB" w:rsidTr="00E45DDB">
        <w:trPr>
          <w:trHeight w:val="900"/>
        </w:trPr>
        <w:tc>
          <w:tcPr>
            <w:tcW w:w="222" w:type="pct"/>
            <w:tcBorders>
              <w:top w:val="nil"/>
              <w:left w:val="single" w:sz="8" w:space="0" w:color="auto"/>
              <w:bottom w:val="single" w:sz="4" w:space="0" w:color="auto"/>
              <w:right w:val="single" w:sz="4" w:space="0" w:color="auto"/>
            </w:tcBorders>
            <w:shd w:val="clear" w:color="auto" w:fill="auto"/>
            <w:noWrap/>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495"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საზამთრო და საზაფხულო ბანაკების მუშაობა</w:t>
            </w:r>
          </w:p>
        </w:tc>
        <w:tc>
          <w:tcPr>
            <w:tcW w:w="1633"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X</w:t>
            </w:r>
          </w:p>
        </w:tc>
        <w:tc>
          <w:tcPr>
            <w:tcW w:w="159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 </w:t>
            </w:r>
          </w:p>
        </w:tc>
        <w:tc>
          <w:tcPr>
            <w:tcW w:w="53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X</w:t>
            </w:r>
          </w:p>
        </w:tc>
        <w:tc>
          <w:tcPr>
            <w:tcW w:w="530" w:type="pct"/>
            <w:tcBorders>
              <w:top w:val="single" w:sz="4" w:space="0" w:color="auto"/>
              <w:left w:val="nil"/>
              <w:bottom w:val="nil"/>
              <w:right w:val="single" w:sz="8"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X</w:t>
            </w:r>
          </w:p>
        </w:tc>
      </w:tr>
      <w:tr w:rsidR="00E45DDB" w:rsidRPr="00E45DDB" w:rsidTr="00E45DDB">
        <w:trPr>
          <w:trHeight w:val="840"/>
        </w:trPr>
        <w:tc>
          <w:tcPr>
            <w:tcW w:w="222" w:type="pct"/>
            <w:tcBorders>
              <w:top w:val="nil"/>
              <w:left w:val="single" w:sz="8" w:space="0" w:color="auto"/>
              <w:bottom w:val="single" w:sz="4" w:space="0" w:color="auto"/>
              <w:right w:val="single" w:sz="4" w:space="0" w:color="auto"/>
            </w:tcBorders>
            <w:shd w:val="clear" w:color="auto" w:fill="auto"/>
            <w:noWrap/>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495"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შემეცნებით შემოქმედებითი ღონისძიებები</w:t>
            </w:r>
          </w:p>
        </w:tc>
        <w:tc>
          <w:tcPr>
            <w:tcW w:w="1633"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X</w:t>
            </w:r>
          </w:p>
        </w:tc>
        <w:tc>
          <w:tcPr>
            <w:tcW w:w="159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X</w:t>
            </w:r>
          </w:p>
        </w:tc>
        <w:tc>
          <w:tcPr>
            <w:tcW w:w="53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X</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X</w:t>
            </w:r>
          </w:p>
        </w:tc>
      </w:tr>
      <w:tr w:rsidR="00E45DDB" w:rsidRPr="00E45DDB" w:rsidTr="00E45DDB">
        <w:trPr>
          <w:trHeight w:val="360"/>
        </w:trPr>
        <w:tc>
          <w:tcPr>
            <w:tcW w:w="222" w:type="pct"/>
            <w:tcBorders>
              <w:top w:val="nil"/>
              <w:left w:val="single" w:sz="8" w:space="0" w:color="auto"/>
              <w:bottom w:val="single" w:sz="4" w:space="0" w:color="auto"/>
              <w:right w:val="single" w:sz="4" w:space="0" w:color="auto"/>
            </w:tcBorders>
            <w:shd w:val="clear" w:color="auto" w:fill="auto"/>
            <w:noWrap/>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 </w:t>
            </w:r>
          </w:p>
        </w:tc>
        <w:tc>
          <w:tcPr>
            <w:tcW w:w="495"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საერთაშორისო ბანაკები და გაცვლითი პროგრამები</w:t>
            </w:r>
          </w:p>
        </w:tc>
        <w:tc>
          <w:tcPr>
            <w:tcW w:w="1633"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X</w:t>
            </w:r>
          </w:p>
        </w:tc>
        <w:tc>
          <w:tcPr>
            <w:tcW w:w="159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X</w:t>
            </w:r>
          </w:p>
        </w:tc>
        <w:tc>
          <w:tcPr>
            <w:tcW w:w="53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X</w:t>
            </w:r>
          </w:p>
        </w:tc>
        <w:tc>
          <w:tcPr>
            <w:tcW w:w="530"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 </w:t>
            </w:r>
          </w:p>
        </w:tc>
      </w:tr>
      <w:tr w:rsidR="00E45DDB" w:rsidRPr="00E45DDB" w:rsidTr="00E45DDB">
        <w:trPr>
          <w:trHeight w:val="1583"/>
        </w:trPr>
        <w:tc>
          <w:tcPr>
            <w:tcW w:w="717" w:type="pct"/>
            <w:gridSpan w:val="2"/>
            <w:tcBorders>
              <w:top w:val="nil"/>
              <w:left w:val="single" w:sz="8" w:space="0" w:color="auto"/>
              <w:bottom w:val="single" w:sz="8" w:space="0" w:color="auto"/>
              <w:right w:val="nil"/>
            </w:tcBorders>
            <w:shd w:val="clear" w:color="auto" w:fill="auto"/>
            <w:vAlign w:val="center"/>
            <w:hideMark/>
          </w:tcPr>
          <w:p w:rsidR="00E45DDB" w:rsidRPr="00E45DDB" w:rsidRDefault="00E45DDB" w:rsidP="00E45DDB">
            <w:pPr>
              <w:spacing w:after="0" w:line="240" w:lineRule="auto"/>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 xml:space="preserve">6 </w:t>
            </w:r>
            <w:r w:rsidRPr="00E45DDB">
              <w:rPr>
                <w:rFonts w:ascii="Sylfaen" w:eastAsia="Times New Roman" w:hAnsi="Sylfaen"/>
                <w:b/>
                <w:bCs/>
                <w:sz w:val="20"/>
                <w:szCs w:val="20"/>
                <w:lang w:val="ka-GE" w:eastAsia="ka-GE"/>
              </w:rPr>
              <w:t>წელი)</w:t>
            </w:r>
          </w:p>
        </w:tc>
        <w:tc>
          <w:tcPr>
            <w:tcW w:w="428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b/>
                <w:bCs/>
                <w:sz w:val="20"/>
                <w:szCs w:val="20"/>
                <w:lang w:val="ka-GE" w:eastAsia="ka-GE"/>
              </w:rPr>
            </w:pPr>
            <w:r w:rsidRPr="00E45DDB">
              <w:rPr>
                <w:rFonts w:ascii="Sylfaen" w:eastAsia="Times New Roman" w:hAnsi="Sylfaen"/>
                <w:b/>
                <w:bCs/>
                <w:sz w:val="20"/>
                <w:szCs w:val="20"/>
                <w:lang w:val="ka-GE" w:eastAsia="ka-GE"/>
              </w:rPr>
              <w:t>პროგრამის განხორციელების შედეგად მივიღებთ განათლებულ, სწავლასა   და წინსვლაზე ორიენტირებულ ახალგაზრდა თაობას, რომლებიც აქტიურად იქნებიან ჩართული ქვეყბისა დარაიონის კულტურულ და საზოგადოებრივ საქმიანობაში.</w:t>
            </w:r>
          </w:p>
        </w:tc>
      </w:tr>
    </w:tbl>
    <w:p w:rsidR="009541DA" w:rsidRDefault="009541DA" w:rsidP="00DB03A2">
      <w:pPr>
        <w:rPr>
          <w:rFonts w:ascii="Sylfaen" w:hAnsi="Sylfaen"/>
          <w:sz w:val="28"/>
          <w:szCs w:val="28"/>
          <w:lang w:val="ka-GE"/>
        </w:rPr>
      </w:pPr>
    </w:p>
    <w:tbl>
      <w:tblPr>
        <w:tblW w:w="5000" w:type="pct"/>
        <w:tblLook w:val="04A0" w:firstRow="1" w:lastRow="0" w:firstColumn="1" w:lastColumn="0" w:noHBand="0" w:noVBand="1"/>
      </w:tblPr>
      <w:tblGrid>
        <w:gridCol w:w="1814"/>
        <w:gridCol w:w="1818"/>
        <w:gridCol w:w="1218"/>
        <w:gridCol w:w="715"/>
        <w:gridCol w:w="1273"/>
        <w:gridCol w:w="1131"/>
        <w:gridCol w:w="2542"/>
        <w:gridCol w:w="1660"/>
        <w:gridCol w:w="769"/>
      </w:tblGrid>
      <w:tr w:rsidR="00E45DDB" w:rsidRPr="00E45DDB" w:rsidTr="00E45DDB">
        <w:trPr>
          <w:trHeight w:val="525"/>
        </w:trPr>
        <w:tc>
          <w:tcPr>
            <w:tcW w:w="605" w:type="pct"/>
            <w:vMerge w:val="restart"/>
            <w:tcBorders>
              <w:top w:val="nil"/>
              <w:left w:val="single" w:sz="8" w:space="0" w:color="auto"/>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 xml:space="preserve">მოსალოდნელი შუალედური შედეგი </w:t>
            </w:r>
            <w:r w:rsidRPr="00E45DDB">
              <w:rPr>
                <w:rFonts w:ascii="Sylfaen" w:eastAsia="Times New Roman" w:hAnsi="Sylfaen"/>
                <w:b/>
                <w:bCs/>
                <w:sz w:val="20"/>
                <w:szCs w:val="20"/>
                <w:lang w:val="ka-GE" w:eastAsia="ka-GE"/>
              </w:rPr>
              <w:t>(OUTPUT)</w:t>
            </w:r>
          </w:p>
        </w:tc>
        <w:tc>
          <w:tcPr>
            <w:tcW w:w="1551" w:type="pct"/>
            <w:gridSpan w:val="3"/>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შედეგის ინდიკატორები</w:t>
            </w:r>
          </w:p>
        </w:tc>
        <w:tc>
          <w:tcPr>
            <w:tcW w:w="272" w:type="pct"/>
            <w:vMerge w:val="restart"/>
            <w:tcBorders>
              <w:top w:val="nil"/>
              <w:left w:val="single" w:sz="4" w:space="0" w:color="auto"/>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ზომის ერთეული</w:t>
            </w:r>
          </w:p>
        </w:tc>
        <w:tc>
          <w:tcPr>
            <w:tcW w:w="272" w:type="pct"/>
            <w:vMerge w:val="restart"/>
            <w:tcBorders>
              <w:top w:val="nil"/>
              <w:left w:val="single" w:sz="4" w:space="0" w:color="auto"/>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გეგმიური გადახრა</w:t>
            </w:r>
          </w:p>
        </w:tc>
        <w:tc>
          <w:tcPr>
            <w:tcW w:w="1286" w:type="pct"/>
            <w:vMerge w:val="restart"/>
            <w:tcBorders>
              <w:top w:val="nil"/>
              <w:left w:val="single" w:sz="4" w:space="0" w:color="auto"/>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მონაცემთა წყარო</w:t>
            </w:r>
          </w:p>
        </w:tc>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მეთოდოლოგია</w:t>
            </w:r>
          </w:p>
        </w:tc>
        <w:tc>
          <w:tcPr>
            <w:tcW w:w="272" w:type="pct"/>
            <w:vMerge w:val="restart"/>
            <w:tcBorders>
              <w:top w:val="nil"/>
              <w:left w:val="single" w:sz="4" w:space="0" w:color="auto"/>
              <w:bottom w:val="single" w:sz="4" w:space="0" w:color="auto"/>
              <w:right w:val="single" w:sz="8"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რისკი</w:t>
            </w:r>
          </w:p>
        </w:tc>
      </w:tr>
      <w:tr w:rsidR="00E45DDB" w:rsidRPr="00E45DDB" w:rsidTr="00E45DDB">
        <w:trPr>
          <w:trHeight w:val="735"/>
        </w:trPr>
        <w:tc>
          <w:tcPr>
            <w:tcW w:w="605" w:type="pct"/>
            <w:vMerge/>
            <w:tcBorders>
              <w:top w:val="nil"/>
              <w:left w:val="single" w:sz="8" w:space="0" w:color="auto"/>
              <w:bottom w:val="single" w:sz="4" w:space="0" w:color="auto"/>
              <w:right w:val="single" w:sz="4" w:space="0" w:color="auto"/>
            </w:tcBorders>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p>
        </w:tc>
        <w:tc>
          <w:tcPr>
            <w:tcW w:w="1007"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დასახელება</w:t>
            </w:r>
          </w:p>
        </w:tc>
        <w:tc>
          <w:tcPr>
            <w:tcW w:w="272"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2026 წელი (საბაზისო)</w:t>
            </w:r>
          </w:p>
        </w:tc>
        <w:tc>
          <w:tcPr>
            <w:tcW w:w="272"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2027 წელი</w:t>
            </w:r>
          </w:p>
        </w:tc>
        <w:tc>
          <w:tcPr>
            <w:tcW w:w="272" w:type="pct"/>
            <w:vMerge/>
            <w:tcBorders>
              <w:top w:val="nil"/>
              <w:left w:val="single" w:sz="4" w:space="0" w:color="auto"/>
              <w:bottom w:val="single" w:sz="4" w:space="0" w:color="auto"/>
              <w:right w:val="single" w:sz="4" w:space="0" w:color="auto"/>
            </w:tcBorders>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p>
        </w:tc>
        <w:tc>
          <w:tcPr>
            <w:tcW w:w="272" w:type="pct"/>
            <w:vMerge/>
            <w:tcBorders>
              <w:top w:val="nil"/>
              <w:left w:val="single" w:sz="4" w:space="0" w:color="auto"/>
              <w:bottom w:val="single" w:sz="4" w:space="0" w:color="auto"/>
              <w:right w:val="single" w:sz="4" w:space="0" w:color="auto"/>
            </w:tcBorders>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p>
        </w:tc>
        <w:tc>
          <w:tcPr>
            <w:tcW w:w="1286" w:type="pct"/>
            <w:vMerge/>
            <w:tcBorders>
              <w:top w:val="nil"/>
              <w:left w:val="single" w:sz="4" w:space="0" w:color="auto"/>
              <w:bottom w:val="single" w:sz="4" w:space="0" w:color="auto"/>
              <w:right w:val="single" w:sz="4" w:space="0" w:color="auto"/>
            </w:tcBorders>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p>
        </w:tc>
        <w:tc>
          <w:tcPr>
            <w:tcW w:w="743" w:type="pct"/>
            <w:vMerge/>
            <w:tcBorders>
              <w:top w:val="nil"/>
              <w:left w:val="single" w:sz="4" w:space="0" w:color="auto"/>
              <w:bottom w:val="single" w:sz="4" w:space="0" w:color="auto"/>
              <w:right w:val="single" w:sz="4" w:space="0" w:color="auto"/>
            </w:tcBorders>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p>
        </w:tc>
        <w:tc>
          <w:tcPr>
            <w:tcW w:w="272" w:type="pct"/>
            <w:vMerge/>
            <w:tcBorders>
              <w:top w:val="nil"/>
              <w:left w:val="single" w:sz="4" w:space="0" w:color="auto"/>
              <w:bottom w:val="single" w:sz="4" w:space="0" w:color="auto"/>
              <w:right w:val="single" w:sz="8" w:space="0" w:color="auto"/>
            </w:tcBorders>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p>
        </w:tc>
      </w:tr>
      <w:tr w:rsidR="00E45DDB" w:rsidRPr="00E45DDB" w:rsidTr="00E45DDB">
        <w:trPr>
          <w:trHeight w:val="1643"/>
        </w:trPr>
        <w:tc>
          <w:tcPr>
            <w:tcW w:w="6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პროგრამის განხორციელების შედეგად მივიღებთ განათლებულ, სწავლასა   და წინსვლაზე ორიენტირებულ ახალგაზრდა თაობას, რომლებიც აქტიურად იქნებიან ჩართული რაიონის კულტურულ და საზოგადოებრივ საქმიანობაში</w:t>
            </w:r>
          </w:p>
        </w:tc>
        <w:tc>
          <w:tcPr>
            <w:tcW w:w="1007" w:type="pct"/>
            <w:tcBorders>
              <w:top w:val="single" w:sz="4" w:space="0" w:color="auto"/>
              <w:left w:val="nil"/>
              <w:bottom w:val="nil"/>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ჩატარებული ღონისძიებების რაოდენობა</w:t>
            </w:r>
          </w:p>
        </w:tc>
        <w:tc>
          <w:tcPr>
            <w:tcW w:w="272" w:type="pct"/>
            <w:tcBorders>
              <w:top w:val="single" w:sz="4" w:space="0" w:color="auto"/>
              <w:left w:val="nil"/>
              <w:bottom w:val="nil"/>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35</w:t>
            </w:r>
          </w:p>
        </w:tc>
        <w:tc>
          <w:tcPr>
            <w:tcW w:w="272" w:type="pct"/>
            <w:tcBorders>
              <w:top w:val="single" w:sz="4" w:space="0" w:color="auto"/>
              <w:left w:val="nil"/>
              <w:bottom w:val="nil"/>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35</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რაოდენობა</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"+"_"-"5</w:t>
            </w:r>
          </w:p>
        </w:tc>
        <w:tc>
          <w:tcPr>
            <w:tcW w:w="230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16"/>
                <w:szCs w:val="16"/>
                <w:lang w:val="ka-GE" w:eastAsia="ka-GE"/>
              </w:rPr>
            </w:pPr>
            <w:r w:rsidRPr="00E45DDB">
              <w:rPr>
                <w:rFonts w:ascii="Sylfaen" w:eastAsia="Times New Roman" w:hAnsi="Sylfaen"/>
                <w:sz w:val="16"/>
                <w:szCs w:val="16"/>
                <w:lang w:val="ka-GE" w:eastAsia="ka-GE"/>
              </w:rPr>
              <w:t>საგანმანათლებლო ცნეტრი</w:t>
            </w:r>
          </w:p>
        </w:tc>
      </w:tr>
      <w:tr w:rsidR="00E45DDB" w:rsidRPr="00E45DDB" w:rsidTr="00E45DDB">
        <w:trPr>
          <w:trHeight w:val="1643"/>
        </w:trPr>
        <w:tc>
          <w:tcPr>
            <w:tcW w:w="605" w:type="pct"/>
            <w:vMerge/>
            <w:tcBorders>
              <w:top w:val="single" w:sz="4" w:space="0" w:color="auto"/>
              <w:left w:val="single" w:sz="4" w:space="0" w:color="auto"/>
              <w:bottom w:val="single" w:sz="4" w:space="0" w:color="auto"/>
              <w:right w:val="single" w:sz="4" w:space="0" w:color="auto"/>
            </w:tcBorders>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p>
        </w:tc>
        <w:tc>
          <w:tcPr>
            <w:tcW w:w="1007" w:type="pct"/>
            <w:tcBorders>
              <w:top w:val="single" w:sz="4" w:space="0" w:color="auto"/>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შემოქმედებითი კლუბებისა და წრეების რაოდენობა</w:t>
            </w:r>
          </w:p>
        </w:tc>
        <w:tc>
          <w:tcPr>
            <w:tcW w:w="272" w:type="pct"/>
            <w:tcBorders>
              <w:top w:val="single" w:sz="4" w:space="0" w:color="auto"/>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14</w:t>
            </w:r>
          </w:p>
        </w:tc>
        <w:tc>
          <w:tcPr>
            <w:tcW w:w="272" w:type="pct"/>
            <w:tcBorders>
              <w:top w:val="single" w:sz="4" w:space="0" w:color="auto"/>
              <w:left w:val="nil"/>
              <w:bottom w:val="single" w:sz="8" w:space="0" w:color="auto"/>
              <w:right w:val="single" w:sz="4" w:space="0" w:color="auto"/>
            </w:tcBorders>
            <w:shd w:val="clear" w:color="auto" w:fill="auto"/>
            <w:vAlign w:val="center"/>
            <w:hideMark/>
          </w:tcPr>
          <w:p w:rsidR="00E45DDB" w:rsidRPr="00E45DDB" w:rsidRDefault="00E45DDB" w:rsidP="00E45DDB">
            <w:pPr>
              <w:spacing w:after="0" w:line="240" w:lineRule="auto"/>
              <w:jc w:val="center"/>
              <w:rPr>
                <w:rFonts w:ascii="Sylfaen" w:eastAsia="Times New Roman" w:hAnsi="Sylfaen"/>
                <w:sz w:val="20"/>
                <w:szCs w:val="20"/>
                <w:lang w:val="ka-GE" w:eastAsia="ka-GE"/>
              </w:rPr>
            </w:pPr>
            <w:r w:rsidRPr="00E45DDB">
              <w:rPr>
                <w:rFonts w:ascii="Sylfaen" w:eastAsia="Times New Roman" w:hAnsi="Sylfaen"/>
                <w:sz w:val="20"/>
                <w:szCs w:val="20"/>
                <w:lang w:val="ka-GE" w:eastAsia="ka-GE"/>
              </w:rPr>
              <w:t>14</w:t>
            </w:r>
          </w:p>
        </w:tc>
        <w:tc>
          <w:tcPr>
            <w:tcW w:w="272" w:type="pct"/>
            <w:tcBorders>
              <w:top w:val="nil"/>
              <w:left w:val="single" w:sz="4" w:space="0" w:color="auto"/>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რაოდენობა</w:t>
            </w:r>
          </w:p>
        </w:tc>
        <w:tc>
          <w:tcPr>
            <w:tcW w:w="272" w:type="pct"/>
            <w:tcBorders>
              <w:top w:val="nil"/>
              <w:left w:val="nil"/>
              <w:bottom w:val="single" w:sz="4" w:space="0" w:color="auto"/>
              <w:right w:val="single" w:sz="4" w:space="0" w:color="auto"/>
            </w:tcBorders>
            <w:shd w:val="clear" w:color="auto" w:fill="auto"/>
            <w:vAlign w:val="center"/>
            <w:hideMark/>
          </w:tcPr>
          <w:p w:rsidR="00E45DDB" w:rsidRPr="00E45DDB" w:rsidRDefault="00E45DDB" w:rsidP="00E45DDB">
            <w:pPr>
              <w:spacing w:after="0" w:line="240" w:lineRule="auto"/>
              <w:rPr>
                <w:rFonts w:ascii="Sylfaen" w:eastAsia="Times New Roman" w:hAnsi="Sylfaen"/>
                <w:sz w:val="20"/>
                <w:szCs w:val="20"/>
                <w:lang w:val="ka-GE" w:eastAsia="ka-GE"/>
              </w:rPr>
            </w:pPr>
            <w:r w:rsidRPr="00E45DDB">
              <w:rPr>
                <w:rFonts w:ascii="Sylfaen" w:eastAsia="Times New Roman" w:hAnsi="Sylfaen"/>
                <w:sz w:val="20"/>
                <w:szCs w:val="20"/>
                <w:lang w:val="ka-GE" w:eastAsia="ka-GE"/>
              </w:rPr>
              <w:t>"+"_"-" 4</w:t>
            </w:r>
          </w:p>
        </w:tc>
        <w:tc>
          <w:tcPr>
            <w:tcW w:w="2301" w:type="pct"/>
            <w:gridSpan w:val="3"/>
            <w:vMerge/>
            <w:tcBorders>
              <w:top w:val="nil"/>
              <w:left w:val="nil"/>
              <w:bottom w:val="single" w:sz="4" w:space="0" w:color="auto"/>
              <w:right w:val="single" w:sz="4" w:space="0" w:color="auto"/>
            </w:tcBorders>
            <w:vAlign w:val="center"/>
            <w:hideMark/>
          </w:tcPr>
          <w:p w:rsidR="00E45DDB" w:rsidRPr="00E45DDB" w:rsidRDefault="00E45DDB" w:rsidP="00E45DDB">
            <w:pPr>
              <w:spacing w:after="0" w:line="240" w:lineRule="auto"/>
              <w:rPr>
                <w:rFonts w:ascii="Sylfaen" w:eastAsia="Times New Roman" w:hAnsi="Sylfaen"/>
                <w:sz w:val="16"/>
                <w:szCs w:val="16"/>
                <w:lang w:val="ka-GE" w:eastAsia="ka-GE"/>
              </w:rPr>
            </w:pPr>
          </w:p>
        </w:tc>
      </w:tr>
    </w:tbl>
    <w:p w:rsidR="009541DA" w:rsidRDefault="009541DA" w:rsidP="00DB03A2">
      <w:pPr>
        <w:rPr>
          <w:rFonts w:ascii="Sylfaen" w:hAnsi="Sylfaen"/>
          <w:sz w:val="28"/>
          <w:szCs w:val="28"/>
          <w:lang w:val="ka-GE"/>
        </w:rPr>
      </w:pPr>
    </w:p>
    <w:p w:rsidR="009541DA" w:rsidRDefault="009541DA" w:rsidP="00DB03A2">
      <w:pPr>
        <w:rPr>
          <w:rFonts w:ascii="Sylfaen" w:hAnsi="Sylfaen"/>
          <w:sz w:val="28"/>
          <w:szCs w:val="28"/>
          <w:lang w:val="ka-GE"/>
        </w:rPr>
      </w:pPr>
    </w:p>
    <w:p w:rsidR="009541DA" w:rsidRPr="00052941" w:rsidRDefault="009541DA" w:rsidP="00DB03A2">
      <w:pPr>
        <w:rPr>
          <w:rFonts w:ascii="Sylfaen" w:hAnsi="Sylfaen"/>
          <w:color w:val="548DD4" w:themeColor="text2" w:themeTint="99"/>
          <w:sz w:val="24"/>
          <w:szCs w:val="24"/>
          <w:lang w:val="ka-GE"/>
        </w:rPr>
      </w:pPr>
    </w:p>
    <w:p w:rsidR="00DB03A2" w:rsidRPr="00052941" w:rsidRDefault="00081798" w:rsidP="00DB03A2">
      <w:pPr>
        <w:rPr>
          <w:rFonts w:ascii="Sylfaen" w:hAnsi="Sylfaen"/>
          <w:b/>
          <w:color w:val="548DD4" w:themeColor="text2" w:themeTint="99"/>
          <w:sz w:val="24"/>
          <w:szCs w:val="24"/>
          <w:lang w:val="ka-GE"/>
        </w:rPr>
      </w:pPr>
      <w:r w:rsidRPr="00052941">
        <w:rPr>
          <w:rFonts w:ascii="Sylfaen" w:hAnsi="Sylfaen"/>
          <w:b/>
          <w:color w:val="548DD4" w:themeColor="text2" w:themeTint="99"/>
          <w:sz w:val="24"/>
          <w:szCs w:val="24"/>
          <w:lang w:val="ka-GE"/>
        </w:rPr>
        <w:t>05 00 კულტურა, ახალგაზრდობა და სპორტი 202</w:t>
      </w:r>
      <w:r w:rsidR="00052941">
        <w:rPr>
          <w:rFonts w:ascii="Sylfaen" w:hAnsi="Sylfaen"/>
          <w:b/>
          <w:color w:val="548DD4" w:themeColor="text2" w:themeTint="99"/>
          <w:sz w:val="24"/>
          <w:szCs w:val="24"/>
          <w:lang w:val="ka-GE"/>
        </w:rPr>
        <w:t>6</w:t>
      </w:r>
      <w:r w:rsidRPr="00052941">
        <w:rPr>
          <w:rFonts w:ascii="Sylfaen" w:hAnsi="Sylfaen"/>
          <w:b/>
          <w:color w:val="548DD4" w:themeColor="text2" w:themeTint="99"/>
          <w:sz w:val="24"/>
          <w:szCs w:val="24"/>
          <w:lang w:val="ka-GE"/>
        </w:rPr>
        <w:t>-202</w:t>
      </w:r>
      <w:r w:rsidR="00052941">
        <w:rPr>
          <w:rFonts w:ascii="Sylfaen" w:hAnsi="Sylfaen"/>
          <w:b/>
          <w:color w:val="548DD4" w:themeColor="text2" w:themeTint="99"/>
          <w:sz w:val="24"/>
          <w:szCs w:val="24"/>
          <w:lang w:val="ka-GE"/>
        </w:rPr>
        <w:t>9</w:t>
      </w:r>
      <w:r w:rsidR="00AF737B" w:rsidRPr="00052941">
        <w:rPr>
          <w:rFonts w:ascii="Sylfaen" w:hAnsi="Sylfaen"/>
          <w:b/>
          <w:color w:val="548DD4" w:themeColor="text2" w:themeTint="99"/>
          <w:sz w:val="24"/>
          <w:szCs w:val="24"/>
        </w:rPr>
        <w:t xml:space="preserve"> </w:t>
      </w:r>
      <w:r w:rsidRPr="00052941">
        <w:rPr>
          <w:rFonts w:ascii="Sylfaen" w:hAnsi="Sylfaen"/>
          <w:b/>
          <w:color w:val="548DD4" w:themeColor="text2" w:themeTint="99"/>
          <w:sz w:val="24"/>
          <w:szCs w:val="24"/>
          <w:lang w:val="ka-GE"/>
        </w:rPr>
        <w:t>წლები</w:t>
      </w:r>
    </w:p>
    <w:p w:rsidR="004136EB" w:rsidRPr="0005646C" w:rsidRDefault="004136EB" w:rsidP="00DB03A2">
      <w:pPr>
        <w:rPr>
          <w:rFonts w:ascii="Sylfaen" w:hAnsi="Sylfaen"/>
          <w:b/>
          <w:color w:val="00B0F0"/>
          <w:sz w:val="28"/>
          <w:lang w:val="ka-GE"/>
        </w:rPr>
      </w:pPr>
    </w:p>
    <w:tbl>
      <w:tblPr>
        <w:tblW w:w="5000" w:type="pct"/>
        <w:tblLook w:val="04A0" w:firstRow="1" w:lastRow="0" w:firstColumn="1" w:lastColumn="0" w:noHBand="0" w:noVBand="1"/>
      </w:tblPr>
      <w:tblGrid>
        <w:gridCol w:w="1503"/>
        <w:gridCol w:w="5295"/>
        <w:gridCol w:w="1231"/>
        <w:gridCol w:w="1231"/>
        <w:gridCol w:w="1230"/>
        <w:gridCol w:w="1230"/>
        <w:gridCol w:w="1230"/>
      </w:tblGrid>
      <w:tr w:rsidR="008F7CF3" w:rsidRPr="008F7CF3" w:rsidTr="008F7CF3">
        <w:trPr>
          <w:trHeight w:val="1035"/>
        </w:trPr>
        <w:tc>
          <w:tcPr>
            <w:tcW w:w="5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პროგრამული კოდი </w:t>
            </w:r>
          </w:p>
        </w:tc>
        <w:tc>
          <w:tcPr>
            <w:tcW w:w="2044" w:type="pct"/>
            <w:tcBorders>
              <w:top w:val="single" w:sz="4" w:space="0" w:color="auto"/>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2025 წლის პროგნოზი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2026 წლის პროგნოზი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2027 წლის პროგნოზი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2028 წლის პროგნოზი </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2029 წლის პროგნოზი </w:t>
            </w:r>
          </w:p>
        </w:tc>
      </w:tr>
      <w:tr w:rsidR="008F7CF3" w:rsidRPr="008F7CF3" w:rsidTr="008F7CF3">
        <w:trPr>
          <w:trHeight w:val="450"/>
        </w:trPr>
        <w:tc>
          <w:tcPr>
            <w:tcW w:w="580" w:type="pct"/>
            <w:tcBorders>
              <w:top w:val="nil"/>
              <w:left w:val="single" w:sz="4" w:space="0" w:color="auto"/>
              <w:bottom w:val="single" w:sz="4" w:space="0" w:color="auto"/>
              <w:right w:val="single" w:sz="4" w:space="0" w:color="auto"/>
            </w:tcBorders>
            <w:shd w:val="clear" w:color="000000" w:fill="FFFFFF"/>
            <w:noWrap/>
            <w:vAlign w:val="bottom"/>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05 00 </w:t>
            </w:r>
          </w:p>
        </w:tc>
        <w:tc>
          <w:tcPr>
            <w:tcW w:w="2044"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კულტურა, ახალგაზრდობა და სპორტი </w:t>
            </w:r>
          </w:p>
        </w:tc>
        <w:tc>
          <w:tcPr>
            <w:tcW w:w="475" w:type="pct"/>
            <w:tcBorders>
              <w:top w:val="nil"/>
              <w:left w:val="nil"/>
              <w:bottom w:val="single" w:sz="4" w:space="0" w:color="auto"/>
              <w:right w:val="single" w:sz="4" w:space="0" w:color="auto"/>
            </w:tcBorders>
            <w:shd w:val="clear" w:color="000000" w:fill="FFFFFF"/>
            <w:noWrap/>
            <w:vAlign w:val="bottom"/>
            <w:hideMark/>
          </w:tcPr>
          <w:p w:rsidR="008F7CF3" w:rsidRPr="008F7CF3" w:rsidRDefault="008F7CF3" w:rsidP="008F7CF3">
            <w:pPr>
              <w:spacing w:after="0" w:line="240" w:lineRule="auto"/>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9 511,5   </w:t>
            </w:r>
          </w:p>
        </w:tc>
        <w:tc>
          <w:tcPr>
            <w:tcW w:w="475" w:type="pct"/>
            <w:tcBorders>
              <w:top w:val="nil"/>
              <w:left w:val="nil"/>
              <w:bottom w:val="single" w:sz="4" w:space="0" w:color="auto"/>
              <w:right w:val="single" w:sz="4" w:space="0" w:color="auto"/>
            </w:tcBorders>
            <w:shd w:val="clear" w:color="000000" w:fill="FFFFFF"/>
            <w:noWrap/>
            <w:vAlign w:val="bottom"/>
            <w:hideMark/>
          </w:tcPr>
          <w:p w:rsidR="008F7CF3" w:rsidRPr="008F7CF3" w:rsidRDefault="008F7CF3" w:rsidP="008F7CF3">
            <w:pPr>
              <w:spacing w:after="0" w:line="240" w:lineRule="auto"/>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7 947,8   </w:t>
            </w:r>
          </w:p>
        </w:tc>
        <w:tc>
          <w:tcPr>
            <w:tcW w:w="475" w:type="pct"/>
            <w:tcBorders>
              <w:top w:val="nil"/>
              <w:left w:val="nil"/>
              <w:bottom w:val="single" w:sz="4" w:space="0" w:color="auto"/>
              <w:right w:val="single" w:sz="4" w:space="0" w:color="auto"/>
            </w:tcBorders>
            <w:shd w:val="clear" w:color="000000" w:fill="FFFFFF"/>
            <w:noWrap/>
            <w:vAlign w:val="bottom"/>
            <w:hideMark/>
          </w:tcPr>
          <w:p w:rsidR="008F7CF3" w:rsidRPr="008F7CF3" w:rsidRDefault="008F7CF3" w:rsidP="008F7CF3">
            <w:pPr>
              <w:spacing w:after="0" w:line="240" w:lineRule="auto"/>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7 960,9   </w:t>
            </w:r>
          </w:p>
        </w:tc>
        <w:tc>
          <w:tcPr>
            <w:tcW w:w="475" w:type="pct"/>
            <w:tcBorders>
              <w:top w:val="nil"/>
              <w:left w:val="nil"/>
              <w:bottom w:val="single" w:sz="4" w:space="0" w:color="auto"/>
              <w:right w:val="single" w:sz="4" w:space="0" w:color="auto"/>
            </w:tcBorders>
            <w:shd w:val="clear" w:color="000000" w:fill="FFFFFF"/>
            <w:noWrap/>
            <w:vAlign w:val="bottom"/>
            <w:hideMark/>
          </w:tcPr>
          <w:p w:rsidR="008F7CF3" w:rsidRPr="008F7CF3" w:rsidRDefault="008F7CF3" w:rsidP="008F7CF3">
            <w:pPr>
              <w:spacing w:after="0" w:line="240" w:lineRule="auto"/>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8 133,0   </w:t>
            </w:r>
          </w:p>
        </w:tc>
        <w:tc>
          <w:tcPr>
            <w:tcW w:w="475" w:type="pct"/>
            <w:tcBorders>
              <w:top w:val="nil"/>
              <w:left w:val="nil"/>
              <w:bottom w:val="single" w:sz="4" w:space="0" w:color="auto"/>
              <w:right w:val="single" w:sz="4" w:space="0" w:color="auto"/>
            </w:tcBorders>
            <w:shd w:val="clear" w:color="000000" w:fill="FFFFFF"/>
            <w:noWrap/>
            <w:vAlign w:val="bottom"/>
            <w:hideMark/>
          </w:tcPr>
          <w:p w:rsidR="008F7CF3" w:rsidRPr="008F7CF3" w:rsidRDefault="008F7CF3" w:rsidP="008F7CF3">
            <w:pPr>
              <w:spacing w:after="0" w:line="240" w:lineRule="auto"/>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8 348,5   </w:t>
            </w:r>
          </w:p>
        </w:tc>
      </w:tr>
      <w:tr w:rsidR="008F7CF3" w:rsidRPr="008F7CF3" w:rsidTr="008F7CF3">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05 01 </w:t>
            </w:r>
          </w:p>
        </w:tc>
        <w:tc>
          <w:tcPr>
            <w:tcW w:w="2044"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სპორტის სფეროს განვითარება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2 985,8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2 730,9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2 764,9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2 907,3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2 640,6   </w:t>
            </w:r>
          </w:p>
        </w:tc>
      </w:tr>
      <w:tr w:rsidR="008F7CF3" w:rsidRPr="008F7CF3" w:rsidTr="008F7CF3">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05 01 01 </w:t>
            </w:r>
          </w:p>
        </w:tc>
        <w:tc>
          <w:tcPr>
            <w:tcW w:w="2044"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სპორტული დაწესებულებების  ხელშეწყობა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2 022,4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2 037,4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2 071,4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2 109,0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2 149,6   </w:t>
            </w:r>
          </w:p>
        </w:tc>
      </w:tr>
      <w:tr w:rsidR="008F7CF3" w:rsidRPr="008F7CF3" w:rsidTr="008F7CF3">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05 01 01 01 </w:t>
            </w:r>
          </w:p>
        </w:tc>
        <w:tc>
          <w:tcPr>
            <w:tcW w:w="2044"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ბორჯომის სკოლისგარეშე სასპორტო სკოლა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1 635,7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1 620,1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1 621,1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1 622,0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1 622,0   </w:t>
            </w:r>
          </w:p>
        </w:tc>
      </w:tr>
      <w:tr w:rsidR="008F7CF3" w:rsidRPr="008F7CF3" w:rsidTr="008F7CF3">
        <w:trPr>
          <w:trHeight w:val="28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05 01 01 02 </w:t>
            </w:r>
          </w:p>
        </w:tc>
        <w:tc>
          <w:tcPr>
            <w:tcW w:w="2044"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ა(ა)იპ ბორჯომი ფეხბურთი 2013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386,6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417,3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450,3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487,0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527,7   </w:t>
            </w:r>
          </w:p>
        </w:tc>
      </w:tr>
      <w:tr w:rsidR="008F7CF3" w:rsidRPr="008F7CF3" w:rsidTr="008F7CF3">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05 01 02  </w:t>
            </w:r>
          </w:p>
        </w:tc>
        <w:tc>
          <w:tcPr>
            <w:tcW w:w="2044"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სპორტული ღონისძიებები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208,4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193,5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193,5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198,3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291,0   </w:t>
            </w:r>
          </w:p>
        </w:tc>
      </w:tr>
      <w:tr w:rsidR="008F7CF3" w:rsidRPr="008F7CF3" w:rsidTr="008F7CF3">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05 01 03 </w:t>
            </w:r>
          </w:p>
        </w:tc>
        <w:tc>
          <w:tcPr>
            <w:tcW w:w="2044"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ატრაქციონებისა და სპორტული მოედნების მოწყობა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755,0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500,0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500,0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600,0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200,0   </w:t>
            </w:r>
          </w:p>
        </w:tc>
      </w:tr>
      <w:tr w:rsidR="008F7CF3" w:rsidRPr="008F7CF3" w:rsidTr="008F7CF3">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05 02 </w:t>
            </w:r>
          </w:p>
        </w:tc>
        <w:tc>
          <w:tcPr>
            <w:tcW w:w="2044"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კულტურის სფეროს განვითარება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6 510,8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5 131,9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5 111,0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5 140,7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b/>
                <w:bCs/>
                <w:sz w:val="16"/>
                <w:szCs w:val="16"/>
                <w:lang w:val="ka-GE" w:eastAsia="ka-GE"/>
              </w:rPr>
            </w:pPr>
            <w:r w:rsidRPr="008F7CF3">
              <w:rPr>
                <w:rFonts w:ascii="Sylfaen" w:eastAsia="Times New Roman" w:hAnsi="Sylfaen" w:cs="Arial CYR"/>
                <w:b/>
                <w:bCs/>
                <w:sz w:val="16"/>
                <w:szCs w:val="16"/>
                <w:lang w:val="ka-GE" w:eastAsia="ka-GE"/>
              </w:rPr>
              <w:t xml:space="preserve">    5 672,9   </w:t>
            </w:r>
          </w:p>
        </w:tc>
      </w:tr>
      <w:tr w:rsidR="008F7CF3" w:rsidRPr="008F7CF3" w:rsidTr="008F7CF3">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05 02 01 </w:t>
            </w:r>
          </w:p>
        </w:tc>
        <w:tc>
          <w:tcPr>
            <w:tcW w:w="2044"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კულტურის სფეროს დაწესებულებების ხელშეწყობა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2 932,9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2 636,9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2 806,0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3 005,7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3 379,9   </w:t>
            </w:r>
          </w:p>
        </w:tc>
      </w:tr>
      <w:tr w:rsidR="008F7CF3" w:rsidRPr="008F7CF3" w:rsidTr="008F7CF3">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05 02 01 01 </w:t>
            </w:r>
          </w:p>
        </w:tc>
        <w:tc>
          <w:tcPr>
            <w:tcW w:w="2044"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მუსიკალური სკოლების დაფინანსება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553,2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400,0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400,0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400,0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553,2   </w:t>
            </w:r>
          </w:p>
        </w:tc>
      </w:tr>
      <w:tr w:rsidR="008F7CF3" w:rsidRPr="008F7CF3" w:rsidTr="008F7CF3">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05 02 01 02 </w:t>
            </w:r>
          </w:p>
        </w:tc>
        <w:tc>
          <w:tcPr>
            <w:tcW w:w="2044"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საბიბლიოთეკო გაერთიანება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674,0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740,5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790,7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859,8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937,1   </w:t>
            </w:r>
          </w:p>
        </w:tc>
      </w:tr>
      <w:tr w:rsidR="008F7CF3" w:rsidRPr="008F7CF3" w:rsidTr="008F7CF3">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05 02 01 03 </w:t>
            </w:r>
          </w:p>
        </w:tc>
        <w:tc>
          <w:tcPr>
            <w:tcW w:w="2044"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ბორჯომის კულტურისა და ხელოვნების ცენტრი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1 490,7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1 496,5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1 615,2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1 745,9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1 889,6   </w:t>
            </w:r>
          </w:p>
        </w:tc>
      </w:tr>
      <w:tr w:rsidR="008F7CF3" w:rsidRPr="008F7CF3" w:rsidTr="008F7CF3">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05 02 01 05 </w:t>
            </w:r>
          </w:p>
        </w:tc>
        <w:tc>
          <w:tcPr>
            <w:tcW w:w="2044"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ბორჯომის ცენტრალური ისტორიული პარკი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215,0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     </w:t>
            </w:r>
          </w:p>
        </w:tc>
      </w:tr>
      <w:tr w:rsidR="008F7CF3" w:rsidRPr="008F7CF3" w:rsidTr="008F7CF3">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05 02 02 </w:t>
            </w:r>
          </w:p>
        </w:tc>
        <w:tc>
          <w:tcPr>
            <w:tcW w:w="2044" w:type="pct"/>
            <w:tcBorders>
              <w:top w:val="nil"/>
              <w:left w:val="nil"/>
              <w:bottom w:val="nil"/>
              <w:right w:val="nil"/>
            </w:tcBorders>
            <w:shd w:val="clear" w:color="000000" w:fill="FFFFFF"/>
            <w:noWrap/>
            <w:vAlign w:val="bottom"/>
            <w:hideMark/>
          </w:tcPr>
          <w:p w:rsidR="008F7CF3" w:rsidRPr="008F7CF3" w:rsidRDefault="008F7CF3" w:rsidP="008F7CF3">
            <w:pPr>
              <w:spacing w:after="0" w:line="240" w:lineRule="auto"/>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ეროვნული, სახალხო და საგანმანათლებლო  ღონისძიბები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489,8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925,0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925,0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1 045,0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1 090,0   </w:t>
            </w:r>
          </w:p>
        </w:tc>
      </w:tr>
      <w:tr w:rsidR="008F7CF3" w:rsidRPr="008F7CF3" w:rsidTr="008F7CF3">
        <w:trPr>
          <w:trHeight w:val="67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05 02 03 </w:t>
            </w:r>
          </w:p>
        </w:tc>
        <w:tc>
          <w:tcPr>
            <w:tcW w:w="2044" w:type="pct"/>
            <w:tcBorders>
              <w:top w:val="single" w:sz="4" w:space="0" w:color="auto"/>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ბორჯომის მუნიციპალიტეტის ტერიოტორიაზე კლუბების და პარკის სარეაბილიტაციო სამუშაოები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2 385,8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700,0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500,0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200,0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200,0   </w:t>
            </w:r>
          </w:p>
        </w:tc>
      </w:tr>
      <w:tr w:rsidR="008F7CF3" w:rsidRPr="008F7CF3" w:rsidTr="008F7CF3">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05 02 04 </w:t>
            </w:r>
          </w:p>
        </w:tc>
        <w:tc>
          <w:tcPr>
            <w:tcW w:w="2044"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რელიგიური ორგანიზაციების ხელშეყწობა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285,0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285,0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285,0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285,0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285,0   </w:t>
            </w:r>
          </w:p>
        </w:tc>
      </w:tr>
      <w:tr w:rsidR="008F7CF3" w:rsidRPr="008F7CF3" w:rsidTr="008F7CF3">
        <w:trPr>
          <w:trHeight w:val="450"/>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05 02 06  </w:t>
            </w:r>
          </w:p>
        </w:tc>
        <w:tc>
          <w:tcPr>
            <w:tcW w:w="2044"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ახალგაზრდობის ხელშეწყობა(დახმარება)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417,3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585,0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595,0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605,0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718,0   </w:t>
            </w:r>
          </w:p>
        </w:tc>
      </w:tr>
      <w:tr w:rsidR="008F7CF3" w:rsidRPr="008F7CF3" w:rsidTr="008F7CF3">
        <w:trPr>
          <w:trHeight w:val="225"/>
        </w:trPr>
        <w:tc>
          <w:tcPr>
            <w:tcW w:w="580" w:type="pct"/>
            <w:tcBorders>
              <w:top w:val="nil"/>
              <w:left w:val="single" w:sz="4" w:space="0" w:color="auto"/>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05 03 </w:t>
            </w:r>
          </w:p>
        </w:tc>
        <w:tc>
          <w:tcPr>
            <w:tcW w:w="2044"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საინფორმაციო მომსახურეობა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15,0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85,0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85,0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85,0   </w:t>
            </w:r>
          </w:p>
        </w:tc>
        <w:tc>
          <w:tcPr>
            <w:tcW w:w="475" w:type="pct"/>
            <w:tcBorders>
              <w:top w:val="nil"/>
              <w:left w:val="nil"/>
              <w:bottom w:val="single" w:sz="4" w:space="0" w:color="auto"/>
              <w:right w:val="single" w:sz="4" w:space="0" w:color="auto"/>
            </w:tcBorders>
            <w:shd w:val="clear" w:color="000000" w:fill="FFFFFF"/>
            <w:vAlign w:val="center"/>
            <w:hideMark/>
          </w:tcPr>
          <w:p w:rsidR="008F7CF3" w:rsidRPr="008F7CF3" w:rsidRDefault="008F7CF3" w:rsidP="008F7CF3">
            <w:pPr>
              <w:spacing w:after="0" w:line="240" w:lineRule="auto"/>
              <w:jc w:val="center"/>
              <w:rPr>
                <w:rFonts w:ascii="Sylfaen" w:eastAsia="Times New Roman" w:hAnsi="Sylfaen" w:cs="Arial CYR"/>
                <w:sz w:val="16"/>
                <w:szCs w:val="16"/>
                <w:lang w:val="ka-GE" w:eastAsia="ka-GE"/>
              </w:rPr>
            </w:pPr>
            <w:r w:rsidRPr="008F7CF3">
              <w:rPr>
                <w:rFonts w:ascii="Sylfaen" w:eastAsia="Times New Roman" w:hAnsi="Sylfaen" w:cs="Arial CYR"/>
                <w:sz w:val="16"/>
                <w:szCs w:val="16"/>
                <w:lang w:val="ka-GE" w:eastAsia="ka-GE"/>
              </w:rPr>
              <w:t xml:space="preserve">             35,0   </w:t>
            </w:r>
          </w:p>
        </w:tc>
      </w:tr>
    </w:tbl>
    <w:p w:rsidR="00081798" w:rsidRPr="00081798" w:rsidRDefault="00081798" w:rsidP="00DB03A2">
      <w:pPr>
        <w:rPr>
          <w:rFonts w:ascii="Sylfaen" w:hAnsi="Sylfaen"/>
          <w:b/>
          <w:sz w:val="28"/>
          <w:lang w:val="ka-GE"/>
        </w:rPr>
      </w:pPr>
    </w:p>
    <w:p w:rsidR="00DB03A2" w:rsidRPr="008F7CF3" w:rsidRDefault="00DB03A2" w:rsidP="00DB03A2">
      <w:pPr>
        <w:rPr>
          <w:color w:val="548DD4" w:themeColor="text2" w:themeTint="99"/>
          <w:lang w:val="ka-GE"/>
        </w:rPr>
      </w:pPr>
    </w:p>
    <w:p w:rsidR="00DB03A2" w:rsidRPr="008F7CF3" w:rsidRDefault="007A3811" w:rsidP="00DB03A2">
      <w:pPr>
        <w:rPr>
          <w:rFonts w:ascii="Sylfaen" w:hAnsi="Sylfaen"/>
          <w:b/>
          <w:color w:val="548DD4" w:themeColor="text2" w:themeTint="99"/>
          <w:lang w:val="ka-GE"/>
        </w:rPr>
      </w:pPr>
      <w:r w:rsidRPr="008F7CF3">
        <w:rPr>
          <w:rFonts w:ascii="Sylfaen" w:hAnsi="Sylfaen"/>
          <w:b/>
          <w:color w:val="548DD4" w:themeColor="text2" w:themeTint="99"/>
          <w:lang w:val="ka-GE"/>
        </w:rPr>
        <w:t>05 01 სპორტის სფეროს განვითარება 202</w:t>
      </w:r>
      <w:r w:rsidR="008F7CF3">
        <w:rPr>
          <w:rFonts w:ascii="Sylfaen" w:hAnsi="Sylfaen"/>
          <w:b/>
          <w:color w:val="548DD4" w:themeColor="text2" w:themeTint="99"/>
          <w:lang w:val="ka-GE"/>
        </w:rPr>
        <w:t>6</w:t>
      </w:r>
      <w:r w:rsidRPr="008F7CF3">
        <w:rPr>
          <w:rFonts w:ascii="Sylfaen" w:hAnsi="Sylfaen"/>
          <w:b/>
          <w:color w:val="548DD4" w:themeColor="text2" w:themeTint="99"/>
          <w:lang w:val="ka-GE"/>
        </w:rPr>
        <w:t>-202</w:t>
      </w:r>
      <w:r w:rsidR="008F7CF3">
        <w:rPr>
          <w:rFonts w:ascii="Sylfaen" w:hAnsi="Sylfaen"/>
          <w:b/>
          <w:color w:val="548DD4" w:themeColor="text2" w:themeTint="99"/>
          <w:lang w:val="ka-GE"/>
        </w:rPr>
        <w:t>9</w:t>
      </w:r>
      <w:r w:rsidR="004E01F1" w:rsidRPr="008F7CF3">
        <w:rPr>
          <w:rFonts w:ascii="Sylfaen" w:hAnsi="Sylfaen"/>
          <w:b/>
          <w:color w:val="548DD4" w:themeColor="text2" w:themeTint="99"/>
        </w:rPr>
        <w:t xml:space="preserve"> </w:t>
      </w:r>
      <w:r w:rsidRPr="008F7CF3">
        <w:rPr>
          <w:rFonts w:ascii="Sylfaen" w:hAnsi="Sylfaen"/>
          <w:b/>
          <w:color w:val="548DD4" w:themeColor="text2" w:themeTint="99"/>
          <w:lang w:val="ka-GE"/>
        </w:rPr>
        <w:t>წლები</w:t>
      </w:r>
    </w:p>
    <w:p w:rsidR="007A3811" w:rsidRPr="007A3811" w:rsidRDefault="007A3811" w:rsidP="00DB03A2">
      <w:pPr>
        <w:rPr>
          <w:rFonts w:ascii="Sylfaen" w:hAnsi="Sylfaen"/>
          <w:b/>
          <w:lang w:val="ka-GE"/>
        </w:rPr>
      </w:pPr>
    </w:p>
    <w:p w:rsidR="00CA7970" w:rsidRDefault="00CA7970" w:rsidP="00CA7970">
      <w:pPr>
        <w:rPr>
          <w:rFonts w:ascii="Sylfaen" w:hAnsi="Sylfaen"/>
          <w:sz w:val="32"/>
          <w:lang w:val="ka-GE"/>
        </w:rPr>
      </w:pPr>
      <w:r w:rsidRPr="00EA1D14">
        <w:rPr>
          <w:rFonts w:ascii="Sylfaen" w:hAnsi="Sylfaen"/>
          <w:sz w:val="32"/>
          <w:lang w:val="ka-GE"/>
        </w:rPr>
        <w:t>მისია</w:t>
      </w:r>
    </w:p>
    <w:p w:rsidR="00CA7970" w:rsidRPr="00303CC5" w:rsidRDefault="00CA7970" w:rsidP="00CA7970">
      <w:pPr>
        <w:rPr>
          <w:rFonts w:ascii="Sylfaen" w:hAnsi="Sylfaen"/>
          <w:bCs/>
          <w:color w:val="FF0000"/>
          <w:lang w:val="ka-GE"/>
        </w:rPr>
      </w:pPr>
      <w:r>
        <w:rPr>
          <w:rFonts w:ascii="Sylfaen" w:hAnsi="Sylfaen"/>
          <w:lang w:val="ka-GE"/>
        </w:rPr>
        <w:t>ჯანსაღი ცხოვრების წესისი დამკვიდრება</w:t>
      </w:r>
    </w:p>
    <w:p w:rsidR="00CA7970" w:rsidRDefault="00CA7970" w:rsidP="00CA7970">
      <w:pPr>
        <w:rPr>
          <w:lang w:val="ka-GE"/>
        </w:rPr>
      </w:pPr>
    </w:p>
    <w:p w:rsidR="00CA7970" w:rsidRDefault="00CA7970" w:rsidP="00CA7970">
      <w:pPr>
        <w:rPr>
          <w:lang w:val="ka-GE"/>
        </w:rPr>
      </w:pPr>
    </w:p>
    <w:p w:rsidR="00CA7970" w:rsidRDefault="00CA7970" w:rsidP="00CA7970">
      <w:pPr>
        <w:rPr>
          <w:lang w:val="ka-GE"/>
        </w:rPr>
      </w:pPr>
    </w:p>
    <w:p w:rsidR="00CA7970" w:rsidRDefault="00CA7970" w:rsidP="00CA7970">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CA7970" w:rsidRDefault="00CA7970" w:rsidP="00CA7970">
      <w:pPr>
        <w:rPr>
          <w:rFonts w:ascii="Sylfaen" w:hAnsi="Sylfaen"/>
          <w:lang w:val="ka-GE"/>
        </w:rPr>
      </w:pPr>
      <w:r w:rsidRPr="00CA7970">
        <w:rPr>
          <w:rFonts w:ascii="Sylfaen" w:hAnsi="Sylfaen"/>
          <w:lang w:val="ka-GE"/>
        </w:rPr>
        <w:t>სპორტის სხვადასხვა სახეობების განვითარება - პოპულარიზაცია,  ასაკობრივი გუნდების მზადება და მონაწილეობა ადგილობრივ, ეროვნულ და საერთაშორისო სპორტულ ღონისძიებებში (მსოფლიო, ევროპის და საქართველოს ჩემპიონატები, პირველობები, თასების გათამაშებები, მასობრივი სპორტული ღონისძიებები, საერთაშორისო ტურნირები, სასწავლო საწვრთნელი შეკრებები); მწვრთნელ-მასწავლებელთა და წარმატებული სპორტსმენი ბავშვების სოციალური და მატერიალური პირობების გაუმჯობესება; სპორტული ინფრასტრუქტურის შექმნა და რეაბილიტაცია, მატერიალურ-ტექნიკური მდგომარეობის გაუმჯობესება, სპორტული დანიშნულების ობიექტების, დარბაზებისა და სტადიონების შეკეთება, აღდგენა, მშენებლობა</w:t>
      </w:r>
      <w:r>
        <w:rPr>
          <w:rFonts w:ascii="Sylfaen" w:hAnsi="Sylfaen"/>
          <w:lang w:val="ka-GE"/>
        </w:rPr>
        <w:t>.</w:t>
      </w:r>
    </w:p>
    <w:p w:rsidR="00CA7970" w:rsidRPr="00115DCF" w:rsidRDefault="00CA7970" w:rsidP="00CA7970">
      <w:pPr>
        <w:rPr>
          <w:rFonts w:ascii="Sylfaen" w:hAnsi="Sylfaen"/>
          <w:lang w:val="ka-GE"/>
        </w:rPr>
      </w:pPr>
      <w:r w:rsidRPr="00115DCF">
        <w:rPr>
          <w:rFonts w:ascii="Sylfaen" w:hAnsi="Sylfaen"/>
          <w:lang w:val="ka-GE"/>
        </w:rPr>
        <w:t>ფინანსდება</w:t>
      </w:r>
      <w:r w:rsidR="0003356D">
        <w:rPr>
          <w:rFonts w:ascii="Sylfaen" w:hAnsi="Sylfaen"/>
          <w:lang w:val="ka-GE"/>
        </w:rPr>
        <w:t xml:space="preserve"> 4</w:t>
      </w:r>
      <w:r>
        <w:rPr>
          <w:rFonts w:ascii="Sylfaen" w:hAnsi="Sylfaen"/>
          <w:lang w:val="ka-GE"/>
        </w:rPr>
        <w:t xml:space="preserve"> </w:t>
      </w:r>
      <w:r w:rsidRPr="00115DCF">
        <w:rPr>
          <w:rFonts w:ascii="Sylfaen" w:hAnsi="Sylfaen"/>
          <w:lang w:val="ka-GE"/>
        </w:rPr>
        <w:t>ქვეპროგრამა:</w:t>
      </w:r>
    </w:p>
    <w:p w:rsidR="00CA7970" w:rsidRPr="00CA7970" w:rsidRDefault="00CA7970" w:rsidP="00CA7970">
      <w:pPr>
        <w:rPr>
          <w:rFonts w:eastAsia="Times New Roman" w:cs="Arial CYR"/>
          <w:bCs/>
          <w:sz w:val="24"/>
          <w:szCs w:val="24"/>
          <w:lang w:val="ka-GE"/>
        </w:rPr>
      </w:pPr>
    </w:p>
    <w:p w:rsidR="00CA7970" w:rsidRDefault="00CA7970" w:rsidP="00CA7970">
      <w:pPr>
        <w:rPr>
          <w:rFonts w:ascii="Sylfaen" w:eastAsia="Times New Roman" w:hAnsi="Sylfaen" w:cs="Sylfaen"/>
          <w:bCs/>
          <w:sz w:val="24"/>
          <w:szCs w:val="24"/>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Pr="00CA7970">
        <w:rPr>
          <w:rFonts w:ascii="Sylfaen" w:eastAsia="Times New Roman" w:hAnsi="Sylfaen" w:cs="Sylfaen"/>
          <w:bCs/>
          <w:sz w:val="24"/>
          <w:szCs w:val="24"/>
        </w:rPr>
        <w:t>ბორჯომის სკოლისგარეშე სასპორტო სკოლა</w:t>
      </w:r>
    </w:p>
    <w:p w:rsidR="00CA7970" w:rsidRDefault="00CA7970" w:rsidP="00CA7970">
      <w:pPr>
        <w:rPr>
          <w:rFonts w:ascii="Sylfaen" w:eastAsia="Times New Roman" w:hAnsi="Sylfaen" w:cs="Sylfaen"/>
          <w:bCs/>
          <w:sz w:val="24"/>
          <w:szCs w:val="24"/>
          <w:lang w:val="ka-GE"/>
        </w:rPr>
      </w:pPr>
      <w:r>
        <w:rPr>
          <w:rFonts w:ascii="Sylfaen" w:eastAsia="Times New Roman" w:hAnsi="Sylfaen" w:cs="Sylfaen"/>
          <w:bCs/>
          <w:sz w:val="24"/>
          <w:szCs w:val="24"/>
          <w:lang w:val="ka-GE"/>
        </w:rPr>
        <w:t xml:space="preserve">- </w:t>
      </w:r>
      <w:r w:rsidRPr="00CA7970">
        <w:rPr>
          <w:rFonts w:ascii="Sylfaen" w:eastAsia="Times New Roman" w:hAnsi="Sylfaen" w:cs="Sylfaen"/>
          <w:bCs/>
          <w:sz w:val="24"/>
          <w:szCs w:val="24"/>
          <w:lang w:val="ka-GE"/>
        </w:rPr>
        <w:t>ა(ა)იპ ბორჯომი ფეხბურთი 2013</w:t>
      </w:r>
    </w:p>
    <w:p w:rsidR="00CA7970" w:rsidRDefault="00CA7970" w:rsidP="00CA7970">
      <w:pPr>
        <w:rPr>
          <w:rFonts w:ascii="Sylfaen" w:eastAsia="Times New Roman" w:hAnsi="Sylfaen" w:cs="Sylfaen"/>
          <w:bCs/>
          <w:sz w:val="24"/>
          <w:szCs w:val="24"/>
          <w:lang w:val="ka-GE"/>
        </w:rPr>
      </w:pPr>
      <w:r>
        <w:rPr>
          <w:rFonts w:ascii="Sylfaen" w:eastAsia="Times New Roman" w:hAnsi="Sylfaen" w:cs="Sylfaen"/>
          <w:bCs/>
          <w:sz w:val="24"/>
          <w:szCs w:val="24"/>
          <w:lang w:val="ka-GE"/>
        </w:rPr>
        <w:t>-</w:t>
      </w:r>
      <w:r w:rsidRPr="00CA7970">
        <w:rPr>
          <w:rFonts w:ascii="Sylfaen" w:eastAsia="Times New Roman" w:hAnsi="Sylfaen" w:cs="Sylfaen"/>
          <w:bCs/>
          <w:sz w:val="24"/>
          <w:szCs w:val="24"/>
          <w:lang w:val="ka-GE"/>
        </w:rPr>
        <w:t>სპორტული ღონისძიებები</w:t>
      </w:r>
    </w:p>
    <w:p w:rsidR="00CA7970" w:rsidRPr="00CA7970" w:rsidRDefault="00CA7970" w:rsidP="00CA7970">
      <w:pPr>
        <w:rPr>
          <w:rFonts w:ascii="Arial CYR" w:eastAsia="Times New Roman" w:hAnsi="Arial CYR" w:cs="Arial CYR"/>
          <w:b/>
          <w:bCs/>
          <w:sz w:val="16"/>
          <w:szCs w:val="16"/>
          <w:lang w:val="ka-GE"/>
        </w:rPr>
      </w:pPr>
      <w:r>
        <w:rPr>
          <w:rFonts w:ascii="Sylfaen" w:eastAsia="Times New Roman" w:hAnsi="Sylfaen" w:cs="Sylfaen"/>
          <w:bCs/>
          <w:sz w:val="24"/>
          <w:szCs w:val="24"/>
          <w:lang w:val="ka-GE"/>
        </w:rPr>
        <w:t>-</w:t>
      </w:r>
      <w:r w:rsidRPr="00CA7970">
        <w:rPr>
          <w:rFonts w:ascii="Sylfaen" w:eastAsia="Times New Roman" w:hAnsi="Sylfaen" w:cs="Sylfaen"/>
          <w:bCs/>
          <w:sz w:val="24"/>
          <w:szCs w:val="24"/>
          <w:lang w:val="ka-GE"/>
        </w:rPr>
        <w:t>ატრაქციონებისა და სპორტული მოედნების  სასპორტო შენობების მოწყობა-რებილიტაცია</w:t>
      </w:r>
    </w:p>
    <w:p w:rsidR="00CA7970" w:rsidRPr="004B02F7" w:rsidRDefault="00CA7970" w:rsidP="00CA7970">
      <w:pPr>
        <w:rPr>
          <w:rFonts w:ascii="Sylfaen" w:hAnsi="Sylfaen"/>
          <w:lang w:val="ka-GE"/>
        </w:rPr>
      </w:pPr>
    </w:p>
    <w:p w:rsidR="00CA7970" w:rsidRDefault="00CA7970" w:rsidP="00CA7970">
      <w:pPr>
        <w:rPr>
          <w:rFonts w:ascii="Sylfaen" w:hAnsi="Sylfaen"/>
          <w:lang w:val="ka-GE"/>
        </w:rPr>
      </w:pPr>
    </w:p>
    <w:p w:rsidR="00CA7970" w:rsidRDefault="00CA7970" w:rsidP="00CA7970">
      <w:pPr>
        <w:rPr>
          <w:rFonts w:ascii="Sylfaen" w:hAnsi="Sylfaen" w:cs="Sylfaen"/>
          <w:sz w:val="28"/>
          <w:lang w:val="ka-GE"/>
        </w:rPr>
      </w:pPr>
    </w:p>
    <w:p w:rsidR="00CA7970" w:rsidRDefault="00CA7970" w:rsidP="00CA7970">
      <w:pPr>
        <w:rPr>
          <w:rFonts w:ascii="Sylfaen" w:hAnsi="Sylfaen" w:cs="Sylfaen"/>
          <w:sz w:val="28"/>
          <w:lang w:val="ka-GE"/>
        </w:rPr>
      </w:pPr>
    </w:p>
    <w:p w:rsidR="00CA7970" w:rsidRPr="00102744" w:rsidRDefault="00CA7970" w:rsidP="00CA7970">
      <w:pPr>
        <w:rPr>
          <w:lang w:val="ka-GE"/>
        </w:rPr>
      </w:pPr>
      <w:r w:rsidRPr="00D87CAF">
        <w:rPr>
          <w:rFonts w:ascii="Sylfaen" w:hAnsi="Sylfaen" w:cs="Sylfaen"/>
          <w:sz w:val="28"/>
          <w:lang w:val="ka-GE"/>
        </w:rPr>
        <w:t>სტრუქტურა</w:t>
      </w:r>
      <w:r>
        <w:rPr>
          <w:lang w:val="ka-GE"/>
        </w:rPr>
        <w:t xml:space="preserve"> </w:t>
      </w:r>
    </w:p>
    <w:p w:rsidR="00CA7970" w:rsidRDefault="00CA7970" w:rsidP="00CA7970">
      <w:pPr>
        <w:rPr>
          <w:rFonts w:ascii="Sylfaen" w:hAnsi="Sylfaen"/>
          <w:lang w:val="ka-GE"/>
        </w:rPr>
      </w:pPr>
    </w:p>
    <w:p w:rsidR="00CA7970" w:rsidRDefault="00CA7970" w:rsidP="00CA7970">
      <w:pPr>
        <w:rPr>
          <w:rFonts w:ascii="Sylfaen" w:eastAsia="Times New Roman" w:hAnsi="Sylfaen" w:cs="Sylfaen"/>
          <w:bCs/>
          <w:sz w:val="24"/>
          <w:szCs w:val="24"/>
          <w:lang w:val="ka-GE"/>
        </w:rPr>
      </w:pPr>
      <w:r>
        <w:rPr>
          <w:rFonts w:ascii="Sylfaen" w:hAnsi="Sylfaen"/>
          <w:sz w:val="24"/>
          <w:szCs w:val="24"/>
          <w:lang w:val="ka-GE"/>
        </w:rPr>
        <w:t>სპორტის სფეროს განვითარებაზე</w:t>
      </w:r>
      <w:r>
        <w:rPr>
          <w:rFonts w:ascii="Sylfaen" w:hAnsi="Sylfaen"/>
          <w:sz w:val="28"/>
          <w:lang w:val="ka-GE"/>
        </w:rPr>
        <w:t xml:space="preserve"> </w:t>
      </w:r>
      <w:r>
        <w:rPr>
          <w:rFonts w:ascii="Sylfaen" w:hAnsi="Sylfaen"/>
          <w:lang w:val="ka-GE"/>
        </w:rPr>
        <w:t xml:space="preserve">პასუხისმგებელია მერიის </w:t>
      </w:r>
      <w:bookmarkStart w:id="13" w:name="_Hlk142322950"/>
      <w:r w:rsidR="00405470">
        <w:rPr>
          <w:rFonts w:ascii="Sylfaen" w:hAnsi="Sylfaen"/>
          <w:lang w:val="ka-GE"/>
        </w:rPr>
        <w:t>პირველადი</w:t>
      </w:r>
      <w:r w:rsidR="000E1300">
        <w:rPr>
          <w:rFonts w:ascii="Sylfaen" w:hAnsi="Sylfaen"/>
          <w:lang w:val="ka-GE"/>
        </w:rPr>
        <w:t xml:space="preserve"> სტრუქტურული ერთეულის </w:t>
      </w:r>
      <w:r w:rsidR="00405470">
        <w:rPr>
          <w:rFonts w:ascii="Sylfaen" w:hAnsi="Sylfaen"/>
          <w:lang w:val="ka-GE"/>
        </w:rPr>
        <w:t>ადმინისტრაციული</w:t>
      </w:r>
      <w:r w:rsidR="000E1300">
        <w:rPr>
          <w:rFonts w:ascii="Sylfaen" w:hAnsi="Sylfaen"/>
          <w:lang w:val="ka-GE"/>
        </w:rPr>
        <w:t xml:space="preserve"> </w:t>
      </w:r>
      <w:r w:rsidR="00405470">
        <w:rPr>
          <w:rFonts w:ascii="Sylfaen" w:hAnsi="Sylfaen"/>
          <w:lang w:val="ka-GE"/>
        </w:rPr>
        <w:t>სამსახური</w:t>
      </w:r>
      <w:r w:rsidR="000E1300">
        <w:rPr>
          <w:rFonts w:ascii="Sylfaen" w:hAnsi="Sylfaen"/>
          <w:lang w:val="ka-GE"/>
        </w:rPr>
        <w:t>.</w:t>
      </w:r>
      <w:bookmarkEnd w:id="13"/>
      <w:r>
        <w:rPr>
          <w:rFonts w:ascii="Sylfaen" w:hAnsi="Sylfaen"/>
          <w:lang w:val="ka-GE"/>
        </w:rPr>
        <w:t xml:space="preserve"> ა(ა)იპ </w:t>
      </w:r>
      <w:r w:rsidR="000E1300" w:rsidRPr="00CA7970">
        <w:rPr>
          <w:rFonts w:ascii="Sylfaen" w:eastAsia="Times New Roman" w:hAnsi="Sylfaen" w:cs="Sylfaen"/>
          <w:bCs/>
          <w:sz w:val="24"/>
          <w:szCs w:val="24"/>
        </w:rPr>
        <w:t>ბორჯომის სკოლისგარეშე სასპორტო სკოლა</w:t>
      </w:r>
      <w:r w:rsidR="000E1300">
        <w:rPr>
          <w:rFonts w:ascii="Sylfaen" w:eastAsia="Times New Roman" w:hAnsi="Sylfaen" w:cs="Sylfaen"/>
          <w:bCs/>
          <w:sz w:val="24"/>
          <w:szCs w:val="24"/>
          <w:lang w:val="ka-GE"/>
        </w:rPr>
        <w:t>,</w:t>
      </w:r>
      <w:r w:rsidR="000E1300" w:rsidRPr="00CA7970">
        <w:rPr>
          <w:rFonts w:ascii="Sylfaen" w:eastAsia="Times New Roman" w:hAnsi="Sylfaen" w:cs="Sylfaen"/>
          <w:bCs/>
          <w:sz w:val="24"/>
          <w:szCs w:val="24"/>
          <w:lang w:val="ka-GE"/>
        </w:rPr>
        <w:t>ა(ა)იპ ბორჯომი ფეხბურთი 2013</w:t>
      </w:r>
      <w:r w:rsidR="000E1300">
        <w:rPr>
          <w:rFonts w:ascii="Sylfaen" w:eastAsia="Times New Roman" w:hAnsi="Sylfaen" w:cs="Sylfaen"/>
          <w:bCs/>
          <w:sz w:val="24"/>
          <w:szCs w:val="24"/>
          <w:lang w:val="ka-GE"/>
        </w:rPr>
        <w:t xml:space="preserve">-თი </w:t>
      </w:r>
    </w:p>
    <w:p w:rsidR="00081798" w:rsidRDefault="00081798" w:rsidP="00CA7970">
      <w:pPr>
        <w:rPr>
          <w:rFonts w:ascii="Sylfaen" w:hAnsi="Sylfaen"/>
          <w:lang w:val="ka-GE"/>
        </w:rPr>
      </w:pPr>
    </w:p>
    <w:p w:rsidR="00081798" w:rsidRDefault="00081798" w:rsidP="00CA7970">
      <w:pPr>
        <w:rPr>
          <w:rFonts w:ascii="Sylfaen" w:hAnsi="Sylfaen"/>
          <w:lang w:val="ka-GE"/>
        </w:rPr>
      </w:pPr>
    </w:p>
    <w:p w:rsidR="00081798" w:rsidRDefault="00081798" w:rsidP="00CA7970">
      <w:pPr>
        <w:rPr>
          <w:rFonts w:ascii="Sylfaen" w:hAnsi="Sylfaen"/>
          <w:lang w:val="ka-GE"/>
        </w:rPr>
      </w:pPr>
    </w:p>
    <w:p w:rsidR="00081798" w:rsidRPr="000E1300" w:rsidRDefault="00405470" w:rsidP="00CA7970">
      <w:pPr>
        <w:rPr>
          <w:rFonts w:ascii="Sylfaen" w:hAnsi="Sylfaen"/>
          <w:lang w:val="ka-GE"/>
        </w:rPr>
      </w:pPr>
      <w:r>
        <w:rPr>
          <w:rFonts w:ascii="Sylfaen" w:hAnsi="Sylfaen"/>
          <w:lang w:val="ka-GE"/>
        </w:rPr>
        <w:t>პირველადი სტრუქტურული ერთეულის ადმინისტრაციული სამსახური.</w:t>
      </w:r>
    </w:p>
    <w:tbl>
      <w:tblPr>
        <w:tblW w:w="0" w:type="auto"/>
        <w:tblLook w:val="04A0" w:firstRow="1" w:lastRow="0" w:firstColumn="1" w:lastColumn="0" w:noHBand="0" w:noVBand="1"/>
      </w:tblPr>
      <w:tblGrid>
        <w:gridCol w:w="4798"/>
        <w:gridCol w:w="2508"/>
        <w:gridCol w:w="3256"/>
        <w:gridCol w:w="2388"/>
      </w:tblGrid>
      <w:tr w:rsidR="00081798" w:rsidRPr="005F5338" w:rsidTr="008E3DD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1798" w:rsidRPr="005F5338" w:rsidRDefault="00081798" w:rsidP="008E3DD6">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798" w:rsidRPr="005F5338" w:rsidRDefault="00081798" w:rsidP="008E3DD6">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798" w:rsidRPr="00D87CAF" w:rsidRDefault="00081798" w:rsidP="008E3DD6">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0" w:type="auto"/>
            <w:tcBorders>
              <w:top w:val="single" w:sz="4" w:space="0" w:color="auto"/>
              <w:left w:val="nil"/>
              <w:bottom w:val="single" w:sz="4" w:space="0" w:color="auto"/>
              <w:right w:val="single" w:sz="4" w:space="0" w:color="auto"/>
            </w:tcBorders>
          </w:tcPr>
          <w:p w:rsidR="00081798" w:rsidRPr="00874294" w:rsidRDefault="00081798" w:rsidP="008E3DD6">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081798" w:rsidRPr="005F5338" w:rsidTr="008E3D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798" w:rsidRPr="00115DCF" w:rsidRDefault="009812BD" w:rsidP="008E3DD6">
            <w:pPr>
              <w:rPr>
                <w:rFonts w:eastAsia="Times New Roman" w:cs="Calibri"/>
                <w:color w:val="000000"/>
                <w:lang w:val="ka-GE"/>
              </w:rPr>
            </w:pPr>
            <w:r>
              <w:rPr>
                <w:rFonts w:ascii="Sylfaen" w:eastAsia="Times New Roman" w:hAnsi="Sylfaen" w:cs="Sylfaen"/>
                <w:color w:val="000000"/>
                <w:lang w:val="ka-GE"/>
              </w:rPr>
              <w:t>მეორე</w:t>
            </w:r>
            <w:r w:rsidR="00081798">
              <w:rPr>
                <w:rFonts w:ascii="Sylfaen" w:eastAsia="Times New Roman" w:hAnsi="Sylfaen" w:cs="Sylfaen"/>
                <w:color w:val="000000"/>
                <w:lang w:val="ka-GE"/>
              </w:rPr>
              <w:t xml:space="preserve">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BE798C"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651987" w:rsidRDefault="00651987" w:rsidP="008E3DD6">
            <w:pPr>
              <w:rPr>
                <w:rFonts w:ascii="Sylfaen" w:eastAsia="Times New Roman" w:hAnsi="Sylfaen" w:cs="Calibri"/>
                <w:color w:val="000000"/>
              </w:rPr>
            </w:pPr>
            <w:r>
              <w:rPr>
                <w:rFonts w:ascii="Sylfaen" w:eastAsia="Times New Roman" w:hAnsi="Sylfaen" w:cs="Calibri"/>
                <w:color w:val="000000"/>
              </w:rPr>
              <w:t>21024</w:t>
            </w:r>
          </w:p>
        </w:tc>
        <w:tc>
          <w:tcPr>
            <w:tcW w:w="0" w:type="auto"/>
            <w:tcBorders>
              <w:top w:val="nil"/>
              <w:left w:val="nil"/>
              <w:bottom w:val="single" w:sz="4" w:space="0" w:color="auto"/>
              <w:right w:val="single" w:sz="4" w:space="0" w:color="auto"/>
            </w:tcBorders>
          </w:tcPr>
          <w:p w:rsidR="00081798" w:rsidRPr="00651987" w:rsidRDefault="00651987" w:rsidP="008E3DD6">
            <w:pPr>
              <w:rPr>
                <w:rFonts w:ascii="Sylfaen" w:eastAsia="Times New Roman" w:hAnsi="Sylfaen" w:cs="Calibri"/>
                <w:color w:val="000000"/>
              </w:rPr>
            </w:pPr>
            <w:r>
              <w:rPr>
                <w:rFonts w:ascii="Sylfaen" w:eastAsia="Times New Roman" w:hAnsi="Sylfaen" w:cs="Calibri"/>
                <w:color w:val="000000"/>
              </w:rPr>
              <w:t>21024</w:t>
            </w:r>
          </w:p>
        </w:tc>
      </w:tr>
      <w:tr w:rsidR="00081798" w:rsidRPr="005F5338" w:rsidTr="008E3D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1798" w:rsidRDefault="009812BD" w:rsidP="008E3DD6">
            <w:pPr>
              <w:rPr>
                <w:rFonts w:ascii="Sylfaen" w:eastAsia="Times New Roman" w:hAnsi="Sylfaen" w:cs="Sylfaen"/>
                <w:color w:val="000000"/>
                <w:lang w:val="ka-GE"/>
              </w:rPr>
            </w:pPr>
            <w:r>
              <w:rPr>
                <w:rFonts w:ascii="Sylfaen" w:eastAsia="Times New Roman" w:hAnsi="Sylfaen" w:cs="Sylfaen"/>
                <w:color w:val="000000"/>
                <w:lang w:val="ka-GE"/>
              </w:rPr>
              <w:t>მესამე</w:t>
            </w:r>
            <w:r w:rsidR="00081798">
              <w:rPr>
                <w:rFonts w:ascii="Sylfaen" w:eastAsia="Times New Roman" w:hAnsi="Sylfaen" w:cs="Sylfaen"/>
                <w:color w:val="000000"/>
                <w:lang w:val="ka-GE"/>
              </w:rPr>
              <w:t xml:space="preserve">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tcPr>
          <w:p w:rsidR="00081798" w:rsidRPr="00651987" w:rsidRDefault="00651987" w:rsidP="008E3DD6">
            <w:pPr>
              <w:rPr>
                <w:rFonts w:ascii="Sylfaen" w:eastAsia="Times New Roman" w:hAnsi="Sylfaen" w:cs="Calibri"/>
                <w:color w:val="000000"/>
              </w:rPr>
            </w:pPr>
            <w:r>
              <w:rPr>
                <w:rFonts w:ascii="Sylfaen" w:eastAsia="Times New Roman" w:hAnsi="Sylfaen" w:cs="Calibri"/>
                <w:color w:val="000000"/>
              </w:rPr>
              <w:t>1</w:t>
            </w:r>
          </w:p>
        </w:tc>
        <w:tc>
          <w:tcPr>
            <w:tcW w:w="0" w:type="auto"/>
            <w:tcBorders>
              <w:top w:val="nil"/>
              <w:left w:val="nil"/>
              <w:bottom w:val="single" w:sz="4" w:space="0" w:color="auto"/>
              <w:right w:val="single" w:sz="4" w:space="0" w:color="auto"/>
            </w:tcBorders>
            <w:shd w:val="clear" w:color="auto" w:fill="auto"/>
            <w:noWrap/>
            <w:vAlign w:val="bottom"/>
          </w:tcPr>
          <w:p w:rsidR="00081798" w:rsidRPr="00651987" w:rsidRDefault="00651987" w:rsidP="008E3DD6">
            <w:pPr>
              <w:rPr>
                <w:rFonts w:ascii="Sylfaen" w:eastAsia="Times New Roman" w:hAnsi="Sylfaen" w:cs="Sylfaen"/>
                <w:color w:val="000000"/>
              </w:rPr>
            </w:pPr>
            <w:r>
              <w:rPr>
                <w:rFonts w:ascii="Sylfaen" w:eastAsia="Times New Roman" w:hAnsi="Sylfaen" w:cs="Sylfaen"/>
                <w:color w:val="000000"/>
              </w:rPr>
              <w:t>19272</w:t>
            </w:r>
          </w:p>
        </w:tc>
        <w:tc>
          <w:tcPr>
            <w:tcW w:w="0" w:type="auto"/>
            <w:tcBorders>
              <w:top w:val="nil"/>
              <w:left w:val="nil"/>
              <w:bottom w:val="single" w:sz="4" w:space="0" w:color="auto"/>
              <w:right w:val="single" w:sz="4" w:space="0" w:color="auto"/>
            </w:tcBorders>
          </w:tcPr>
          <w:p w:rsidR="00081798" w:rsidRPr="00651987" w:rsidRDefault="00651987" w:rsidP="008E3DD6">
            <w:pPr>
              <w:rPr>
                <w:rFonts w:ascii="Sylfaen" w:eastAsia="Times New Roman" w:hAnsi="Sylfaen" w:cs="Calibri"/>
                <w:color w:val="000000"/>
              </w:rPr>
            </w:pPr>
            <w:r>
              <w:rPr>
                <w:rFonts w:ascii="Sylfaen" w:eastAsia="Times New Roman" w:hAnsi="Sylfaen" w:cs="Calibri"/>
                <w:color w:val="000000"/>
              </w:rPr>
              <w:t>19272</w:t>
            </w:r>
          </w:p>
        </w:tc>
      </w:tr>
      <w:tr w:rsidR="00081798" w:rsidRPr="005F5338" w:rsidTr="008E3D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798" w:rsidRPr="00115DCF" w:rsidRDefault="00081798" w:rsidP="008E3DD6">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BE798C"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7</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651987" w:rsidRDefault="00651987" w:rsidP="008E3DD6">
            <w:pPr>
              <w:rPr>
                <w:rFonts w:ascii="Sylfaen" w:eastAsia="Times New Roman" w:hAnsi="Sylfaen" w:cs="Calibri"/>
                <w:color w:val="000000"/>
              </w:rPr>
            </w:pPr>
            <w:r>
              <w:rPr>
                <w:rFonts w:ascii="Sylfaen" w:eastAsia="Times New Roman" w:hAnsi="Sylfaen" w:cs="Calibri"/>
                <w:color w:val="000000"/>
              </w:rPr>
              <w:t>26280</w:t>
            </w:r>
          </w:p>
        </w:tc>
        <w:tc>
          <w:tcPr>
            <w:tcW w:w="0" w:type="auto"/>
            <w:tcBorders>
              <w:top w:val="nil"/>
              <w:left w:val="nil"/>
              <w:bottom w:val="single" w:sz="4" w:space="0" w:color="auto"/>
              <w:right w:val="single" w:sz="4" w:space="0" w:color="auto"/>
            </w:tcBorders>
          </w:tcPr>
          <w:p w:rsidR="00081798" w:rsidRPr="00651987" w:rsidRDefault="00651987" w:rsidP="008E3DD6">
            <w:pPr>
              <w:rPr>
                <w:rFonts w:ascii="Sylfaen" w:eastAsia="Times New Roman" w:hAnsi="Sylfaen" w:cs="Calibri"/>
                <w:color w:val="000000"/>
              </w:rPr>
            </w:pPr>
            <w:r>
              <w:rPr>
                <w:rFonts w:ascii="Sylfaen" w:eastAsia="Times New Roman" w:hAnsi="Sylfaen" w:cs="Calibri"/>
                <w:color w:val="000000"/>
              </w:rPr>
              <w:t>183960</w:t>
            </w:r>
          </w:p>
        </w:tc>
      </w:tr>
      <w:tr w:rsidR="00081798" w:rsidRPr="005F5338" w:rsidTr="004054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798" w:rsidRPr="00115DCF" w:rsidRDefault="00081798" w:rsidP="008E3DD6">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405470"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2</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8C0CF1" w:rsidRDefault="008C0CF1" w:rsidP="008E3DD6">
            <w:pPr>
              <w:rPr>
                <w:rFonts w:ascii="Sylfaen" w:eastAsia="Times New Roman" w:hAnsi="Sylfaen" w:cs="Calibri"/>
                <w:color w:val="000000"/>
              </w:rPr>
            </w:pPr>
            <w:r>
              <w:rPr>
                <w:rFonts w:ascii="Sylfaen" w:eastAsia="Times New Roman" w:hAnsi="Sylfaen" w:cs="Calibri"/>
                <w:color w:val="000000"/>
              </w:rPr>
              <w:t>35040</w:t>
            </w:r>
          </w:p>
        </w:tc>
        <w:tc>
          <w:tcPr>
            <w:tcW w:w="0" w:type="auto"/>
            <w:tcBorders>
              <w:top w:val="nil"/>
              <w:left w:val="nil"/>
              <w:bottom w:val="single" w:sz="4" w:space="0" w:color="auto"/>
              <w:right w:val="single" w:sz="4" w:space="0" w:color="auto"/>
            </w:tcBorders>
          </w:tcPr>
          <w:p w:rsidR="00081798" w:rsidRPr="00F27E11" w:rsidRDefault="00F27E11" w:rsidP="008E3DD6">
            <w:pPr>
              <w:rPr>
                <w:rFonts w:ascii="Sylfaen" w:eastAsia="Times New Roman" w:hAnsi="Sylfaen" w:cs="Calibri"/>
                <w:color w:val="000000"/>
              </w:rPr>
            </w:pPr>
            <w:r>
              <w:rPr>
                <w:rFonts w:ascii="Sylfaen" w:eastAsia="Times New Roman" w:hAnsi="Sylfaen" w:cs="Calibri"/>
                <w:color w:val="000000"/>
              </w:rPr>
              <w:t>70080</w:t>
            </w:r>
          </w:p>
        </w:tc>
      </w:tr>
      <w:tr w:rsidR="00405470" w:rsidRPr="005F5338" w:rsidTr="004054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05470" w:rsidRDefault="00405470" w:rsidP="008E3DD6">
            <w:pPr>
              <w:rPr>
                <w:rFonts w:ascii="Sylfaen" w:eastAsia="Times New Roman" w:hAnsi="Sylfaen" w:cs="Sylfaen"/>
                <w:color w:val="000000"/>
                <w:lang w:val="ka-GE"/>
              </w:rPr>
            </w:pPr>
            <w:r>
              <w:rPr>
                <w:rFonts w:ascii="Sylfaen" w:eastAsia="Times New Roman" w:hAnsi="Sylfaen" w:cs="Sylfaen"/>
                <w:color w:val="000000"/>
                <w:lang w:val="ka-GE"/>
              </w:rPr>
              <w:t>სამსახურის უფროსი</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05470"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05470" w:rsidRPr="008C0CF1" w:rsidRDefault="008C0CF1" w:rsidP="008E3DD6">
            <w:pPr>
              <w:rPr>
                <w:rFonts w:ascii="Sylfaen" w:eastAsia="Times New Roman" w:hAnsi="Sylfaen" w:cs="Calibri"/>
                <w:color w:val="000000"/>
              </w:rPr>
            </w:pPr>
            <w:r>
              <w:rPr>
                <w:rFonts w:ascii="Sylfaen" w:eastAsia="Times New Roman" w:hAnsi="Sylfaen" w:cs="Calibri"/>
                <w:color w:val="000000"/>
              </w:rPr>
              <w:t>45552</w:t>
            </w:r>
          </w:p>
        </w:tc>
        <w:tc>
          <w:tcPr>
            <w:tcW w:w="0" w:type="auto"/>
            <w:tcBorders>
              <w:top w:val="single" w:sz="4" w:space="0" w:color="auto"/>
              <w:left w:val="nil"/>
              <w:bottom w:val="single" w:sz="4" w:space="0" w:color="auto"/>
              <w:right w:val="single" w:sz="4" w:space="0" w:color="auto"/>
            </w:tcBorders>
          </w:tcPr>
          <w:p w:rsidR="00405470" w:rsidRPr="008C0CF1" w:rsidRDefault="008C0CF1" w:rsidP="008E3DD6">
            <w:pPr>
              <w:rPr>
                <w:rFonts w:ascii="Sylfaen" w:eastAsia="Times New Roman" w:hAnsi="Sylfaen" w:cs="Calibri"/>
                <w:color w:val="000000"/>
              </w:rPr>
            </w:pPr>
            <w:r>
              <w:rPr>
                <w:rFonts w:ascii="Sylfaen" w:eastAsia="Times New Roman" w:hAnsi="Sylfaen" w:cs="Calibri"/>
                <w:color w:val="000000"/>
              </w:rPr>
              <w:t>45552</w:t>
            </w:r>
          </w:p>
        </w:tc>
      </w:tr>
    </w:tbl>
    <w:p w:rsidR="00CA7970" w:rsidRDefault="00CA7970" w:rsidP="00CA7970">
      <w:pPr>
        <w:jc w:val="center"/>
        <w:rPr>
          <w:b/>
          <w:sz w:val="28"/>
        </w:rPr>
      </w:pPr>
    </w:p>
    <w:p w:rsidR="00CA7970" w:rsidRPr="00241D7A" w:rsidRDefault="0003356D" w:rsidP="00CA7970">
      <w:pPr>
        <w:jc w:val="center"/>
        <w:rPr>
          <w:rFonts w:ascii="Sylfaen" w:hAnsi="Sylfaen"/>
          <w:sz w:val="24"/>
          <w:szCs w:val="24"/>
        </w:rPr>
      </w:pPr>
      <w:r w:rsidRPr="00241D7A">
        <w:rPr>
          <w:rFonts w:ascii="Sylfaen" w:hAnsi="Sylfaen"/>
          <w:sz w:val="24"/>
          <w:szCs w:val="24"/>
          <w:lang w:val="ka-GE"/>
        </w:rPr>
        <w:t>ა(ა)იპ ბორჯომის სასპორტო სკოლა</w:t>
      </w:r>
    </w:p>
    <w:tbl>
      <w:tblPr>
        <w:tblW w:w="5000" w:type="pct"/>
        <w:shd w:val="clear" w:color="auto" w:fill="FFFFFF" w:themeFill="background1"/>
        <w:tblLook w:val="04A0" w:firstRow="1" w:lastRow="0" w:firstColumn="1" w:lastColumn="0" w:noHBand="0" w:noVBand="1"/>
      </w:tblPr>
      <w:tblGrid>
        <w:gridCol w:w="4642"/>
        <w:gridCol w:w="2063"/>
        <w:gridCol w:w="2004"/>
        <w:gridCol w:w="2004"/>
        <w:gridCol w:w="2232"/>
      </w:tblGrid>
      <w:tr w:rsidR="009C4B7E" w:rsidRPr="0029762F" w:rsidTr="009C4B7E">
        <w:trPr>
          <w:trHeight w:val="300"/>
        </w:trPr>
        <w:tc>
          <w:tcPr>
            <w:tcW w:w="1793" w:type="pct"/>
            <w:vMerge w:val="restart"/>
            <w:tcBorders>
              <w:top w:val="single" w:sz="8" w:space="0" w:color="auto"/>
              <w:left w:val="single" w:sz="8" w:space="0" w:color="auto"/>
              <w:bottom w:val="nil"/>
              <w:right w:val="nil"/>
            </w:tcBorders>
            <w:shd w:val="clear" w:color="auto" w:fill="FFFFFF" w:themeFill="background1"/>
            <w:vAlign w:val="center"/>
            <w:hideMark/>
          </w:tcPr>
          <w:p w:rsidR="009C4B7E" w:rsidRPr="0029762F" w:rsidRDefault="009C4B7E" w:rsidP="0029762F">
            <w:pPr>
              <w:spacing w:after="0" w:line="240" w:lineRule="auto"/>
              <w:jc w:val="center"/>
              <w:rPr>
                <w:rFonts w:ascii="AcadNusx" w:eastAsia="Times New Roman" w:hAnsi="AcadNusx"/>
                <w:b/>
                <w:bCs/>
                <w:sz w:val="20"/>
                <w:szCs w:val="20"/>
                <w:lang w:val="ka-GE" w:eastAsia="ka-GE"/>
              </w:rPr>
            </w:pPr>
            <w:r w:rsidRPr="0029762F">
              <w:rPr>
                <w:rFonts w:ascii="Sylfaen" w:eastAsia="Times New Roman" w:hAnsi="Sylfaen" w:cs="Sylfaen"/>
                <w:b/>
                <w:bCs/>
                <w:sz w:val="20"/>
                <w:szCs w:val="20"/>
                <w:lang w:val="ka-GE" w:eastAsia="ka-GE"/>
              </w:rPr>
              <w:t>ბორჯომის</w:t>
            </w:r>
            <w:r w:rsidRPr="0029762F">
              <w:rPr>
                <w:rFonts w:ascii="AcadNusx" w:eastAsia="Times New Roman" w:hAnsi="AcadNusx"/>
                <w:b/>
                <w:bCs/>
                <w:sz w:val="20"/>
                <w:szCs w:val="20"/>
                <w:lang w:val="ka-GE" w:eastAsia="ka-GE"/>
              </w:rPr>
              <w:t xml:space="preserve"> </w:t>
            </w:r>
            <w:r w:rsidRPr="0029762F">
              <w:rPr>
                <w:rFonts w:ascii="Sylfaen" w:eastAsia="Times New Roman" w:hAnsi="Sylfaen" w:cs="Sylfaen"/>
                <w:b/>
                <w:bCs/>
                <w:sz w:val="20"/>
                <w:szCs w:val="20"/>
                <w:lang w:val="ka-GE" w:eastAsia="ka-GE"/>
              </w:rPr>
              <w:t>მუნიციპალიტეტი</w:t>
            </w:r>
          </w:p>
        </w:tc>
        <w:tc>
          <w:tcPr>
            <w:tcW w:w="797" w:type="pct"/>
            <w:vMerge w:val="restart"/>
            <w:tcBorders>
              <w:top w:val="single" w:sz="8" w:space="0" w:color="auto"/>
              <w:left w:val="single" w:sz="4" w:space="0" w:color="auto"/>
              <w:bottom w:val="nil"/>
              <w:right w:val="single" w:sz="4" w:space="0" w:color="auto"/>
            </w:tcBorders>
            <w:shd w:val="clear" w:color="auto" w:fill="FFFFFF" w:themeFill="background1"/>
            <w:textDirection w:val="btLr"/>
            <w:vAlign w:val="center"/>
            <w:hideMark/>
          </w:tcPr>
          <w:p w:rsidR="009C4B7E" w:rsidRPr="0029762F" w:rsidRDefault="009C4B7E" w:rsidP="0029762F">
            <w:pPr>
              <w:spacing w:after="0" w:line="240" w:lineRule="auto"/>
              <w:jc w:val="center"/>
              <w:rPr>
                <w:rFonts w:ascii="LitNusx" w:eastAsia="Times New Roman" w:hAnsi="LitNusx"/>
                <w:b/>
                <w:bCs/>
                <w:sz w:val="20"/>
                <w:szCs w:val="20"/>
                <w:lang w:val="ka-GE" w:eastAsia="ka-GE"/>
              </w:rPr>
            </w:pPr>
            <w:r w:rsidRPr="0029762F">
              <w:rPr>
                <w:rFonts w:ascii="Sylfaen" w:eastAsia="Times New Roman" w:hAnsi="Sylfaen" w:cs="Sylfaen"/>
                <w:b/>
                <w:bCs/>
                <w:sz w:val="20"/>
                <w:szCs w:val="20"/>
                <w:lang w:val="ka-GE" w:eastAsia="ka-GE"/>
              </w:rPr>
              <w:t>რიცხოვნობა</w:t>
            </w:r>
          </w:p>
        </w:tc>
        <w:tc>
          <w:tcPr>
            <w:tcW w:w="2410" w:type="pct"/>
            <w:gridSpan w:val="3"/>
            <w:tcBorders>
              <w:top w:val="single" w:sz="8" w:space="0" w:color="auto"/>
              <w:left w:val="nil"/>
              <w:bottom w:val="single" w:sz="4" w:space="0" w:color="auto"/>
              <w:right w:val="single" w:sz="4" w:space="0" w:color="000000"/>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b/>
                <w:bCs/>
                <w:sz w:val="20"/>
                <w:szCs w:val="20"/>
                <w:lang w:val="ka-GE" w:eastAsia="ka-GE"/>
              </w:rPr>
            </w:pPr>
            <w:r w:rsidRPr="0029762F">
              <w:rPr>
                <w:rFonts w:ascii="Sylfaen" w:eastAsia="Times New Roman" w:hAnsi="Sylfaen"/>
                <w:b/>
                <w:bCs/>
                <w:sz w:val="20"/>
                <w:szCs w:val="20"/>
                <w:lang w:val="ka-GE" w:eastAsia="ka-GE"/>
              </w:rPr>
              <w:t>2026წელი</w:t>
            </w:r>
          </w:p>
        </w:tc>
      </w:tr>
      <w:tr w:rsidR="009C4B7E" w:rsidRPr="0029762F" w:rsidTr="009C4B7E">
        <w:trPr>
          <w:trHeight w:val="300"/>
        </w:trPr>
        <w:tc>
          <w:tcPr>
            <w:tcW w:w="1793" w:type="pct"/>
            <w:vMerge/>
            <w:tcBorders>
              <w:top w:val="single" w:sz="8" w:space="0" w:color="auto"/>
              <w:left w:val="single" w:sz="8" w:space="0" w:color="auto"/>
              <w:bottom w:val="nil"/>
              <w:right w:val="nil"/>
            </w:tcBorders>
            <w:shd w:val="clear" w:color="auto" w:fill="FFFFFF" w:themeFill="background1"/>
            <w:vAlign w:val="center"/>
            <w:hideMark/>
          </w:tcPr>
          <w:p w:rsidR="009C4B7E" w:rsidRPr="0029762F" w:rsidRDefault="009C4B7E" w:rsidP="0029762F">
            <w:pPr>
              <w:spacing w:after="0" w:line="240" w:lineRule="auto"/>
              <w:rPr>
                <w:rFonts w:ascii="AcadNusx" w:eastAsia="Times New Roman" w:hAnsi="AcadNusx"/>
                <w:b/>
                <w:bCs/>
                <w:sz w:val="20"/>
                <w:szCs w:val="20"/>
                <w:lang w:val="ka-GE" w:eastAsia="ka-GE"/>
              </w:rPr>
            </w:pPr>
          </w:p>
        </w:tc>
        <w:tc>
          <w:tcPr>
            <w:tcW w:w="797"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9C4B7E" w:rsidRPr="0029762F" w:rsidRDefault="009C4B7E" w:rsidP="0029762F">
            <w:pPr>
              <w:spacing w:after="0" w:line="240" w:lineRule="auto"/>
              <w:rPr>
                <w:rFonts w:ascii="LitNusx" w:eastAsia="Times New Roman" w:hAnsi="LitNusx"/>
                <w:b/>
                <w:bCs/>
                <w:sz w:val="20"/>
                <w:szCs w:val="20"/>
                <w:lang w:val="ka-GE" w:eastAsia="ka-GE"/>
              </w:rPr>
            </w:pPr>
          </w:p>
        </w:tc>
        <w:tc>
          <w:tcPr>
            <w:tcW w:w="774" w:type="pct"/>
            <w:vMerge w:val="restart"/>
            <w:tcBorders>
              <w:top w:val="nil"/>
              <w:left w:val="single" w:sz="4" w:space="0" w:color="auto"/>
              <w:bottom w:val="nil"/>
              <w:right w:val="single" w:sz="4" w:space="0" w:color="auto"/>
            </w:tcBorders>
            <w:shd w:val="clear" w:color="auto" w:fill="FFFFFF" w:themeFill="background1"/>
            <w:textDirection w:val="btLr"/>
            <w:vAlign w:val="center"/>
            <w:hideMark/>
          </w:tcPr>
          <w:p w:rsidR="009C4B7E" w:rsidRPr="0029762F" w:rsidRDefault="009C4B7E" w:rsidP="0029762F">
            <w:pPr>
              <w:spacing w:after="0" w:line="240" w:lineRule="auto"/>
              <w:jc w:val="center"/>
              <w:rPr>
                <w:rFonts w:ascii="LitNusx" w:eastAsia="Times New Roman" w:hAnsi="LitNusx"/>
                <w:b/>
                <w:bCs/>
                <w:sz w:val="20"/>
                <w:szCs w:val="20"/>
                <w:lang w:val="ka-GE" w:eastAsia="ka-GE"/>
              </w:rPr>
            </w:pPr>
            <w:r w:rsidRPr="0029762F">
              <w:rPr>
                <w:rFonts w:ascii="Sylfaen" w:eastAsia="Times New Roman" w:hAnsi="Sylfaen" w:cs="Sylfaen"/>
                <w:b/>
                <w:bCs/>
                <w:sz w:val="20"/>
                <w:szCs w:val="20"/>
                <w:lang w:val="ka-GE" w:eastAsia="ka-GE"/>
              </w:rPr>
              <w:t>თანამდებობრივი</w:t>
            </w:r>
            <w:r w:rsidRPr="0029762F">
              <w:rPr>
                <w:rFonts w:ascii="LitNusx" w:eastAsia="Times New Roman" w:hAnsi="LitNusx"/>
                <w:b/>
                <w:bCs/>
                <w:sz w:val="20"/>
                <w:szCs w:val="20"/>
                <w:lang w:val="ka-GE" w:eastAsia="ka-GE"/>
              </w:rPr>
              <w:t xml:space="preserve"> </w:t>
            </w:r>
            <w:r w:rsidRPr="0029762F">
              <w:rPr>
                <w:rFonts w:ascii="Sylfaen" w:eastAsia="Times New Roman" w:hAnsi="Sylfaen" w:cs="Sylfaen"/>
                <w:b/>
                <w:bCs/>
                <w:sz w:val="20"/>
                <w:szCs w:val="20"/>
                <w:lang w:val="ka-GE" w:eastAsia="ka-GE"/>
              </w:rPr>
              <w:t>სარგო</w:t>
            </w:r>
          </w:p>
        </w:tc>
        <w:tc>
          <w:tcPr>
            <w:tcW w:w="1636"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9C4B7E" w:rsidRPr="0029762F" w:rsidRDefault="009C4B7E" w:rsidP="0029762F">
            <w:pPr>
              <w:spacing w:after="0" w:line="240" w:lineRule="auto"/>
              <w:jc w:val="center"/>
              <w:rPr>
                <w:rFonts w:ascii="LitNusx" w:eastAsia="Times New Roman" w:hAnsi="LitNusx"/>
                <w:b/>
                <w:bCs/>
                <w:sz w:val="20"/>
                <w:szCs w:val="20"/>
                <w:lang w:val="ka-GE" w:eastAsia="ka-GE"/>
              </w:rPr>
            </w:pPr>
            <w:r w:rsidRPr="0029762F">
              <w:rPr>
                <w:rFonts w:ascii="Sylfaen" w:eastAsia="Times New Roman" w:hAnsi="Sylfaen" w:cs="Sylfaen"/>
                <w:b/>
                <w:bCs/>
                <w:sz w:val="20"/>
                <w:szCs w:val="20"/>
                <w:lang w:val="ka-GE" w:eastAsia="ka-GE"/>
              </w:rPr>
              <w:t>ხელფასის</w:t>
            </w:r>
            <w:r w:rsidRPr="0029762F">
              <w:rPr>
                <w:rFonts w:ascii="LitNusx" w:eastAsia="Times New Roman" w:hAnsi="LitNusx"/>
                <w:b/>
                <w:bCs/>
                <w:sz w:val="20"/>
                <w:szCs w:val="20"/>
                <w:lang w:val="ka-GE" w:eastAsia="ka-GE"/>
              </w:rPr>
              <w:t xml:space="preserve"> </w:t>
            </w:r>
            <w:r w:rsidRPr="0029762F">
              <w:rPr>
                <w:rFonts w:ascii="Sylfaen" w:eastAsia="Times New Roman" w:hAnsi="Sylfaen" w:cs="Sylfaen"/>
                <w:b/>
                <w:bCs/>
                <w:sz w:val="20"/>
                <w:szCs w:val="20"/>
                <w:lang w:val="ka-GE" w:eastAsia="ka-GE"/>
              </w:rPr>
              <w:t>ფონდი</w:t>
            </w:r>
          </w:p>
        </w:tc>
      </w:tr>
      <w:tr w:rsidR="009C4B7E" w:rsidRPr="0029762F" w:rsidTr="009C4B7E">
        <w:trPr>
          <w:trHeight w:val="555"/>
        </w:trPr>
        <w:tc>
          <w:tcPr>
            <w:tcW w:w="1793" w:type="pct"/>
            <w:vMerge/>
            <w:tcBorders>
              <w:top w:val="single" w:sz="8" w:space="0" w:color="auto"/>
              <w:left w:val="single" w:sz="8" w:space="0" w:color="auto"/>
              <w:bottom w:val="nil"/>
              <w:right w:val="nil"/>
            </w:tcBorders>
            <w:shd w:val="clear" w:color="auto" w:fill="FFFFFF" w:themeFill="background1"/>
            <w:vAlign w:val="center"/>
            <w:hideMark/>
          </w:tcPr>
          <w:p w:rsidR="009C4B7E" w:rsidRPr="0029762F" w:rsidRDefault="009C4B7E" w:rsidP="0029762F">
            <w:pPr>
              <w:spacing w:after="0" w:line="240" w:lineRule="auto"/>
              <w:rPr>
                <w:rFonts w:ascii="AcadNusx" w:eastAsia="Times New Roman" w:hAnsi="AcadNusx"/>
                <w:b/>
                <w:bCs/>
                <w:sz w:val="20"/>
                <w:szCs w:val="20"/>
                <w:lang w:val="ka-GE" w:eastAsia="ka-GE"/>
              </w:rPr>
            </w:pPr>
          </w:p>
        </w:tc>
        <w:tc>
          <w:tcPr>
            <w:tcW w:w="797"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9C4B7E" w:rsidRPr="0029762F" w:rsidRDefault="009C4B7E" w:rsidP="0029762F">
            <w:pPr>
              <w:spacing w:after="0" w:line="240" w:lineRule="auto"/>
              <w:rPr>
                <w:rFonts w:ascii="LitNusx" w:eastAsia="Times New Roman" w:hAnsi="LitNusx"/>
                <w:b/>
                <w:bCs/>
                <w:sz w:val="20"/>
                <w:szCs w:val="20"/>
                <w:lang w:val="ka-GE" w:eastAsia="ka-GE"/>
              </w:rPr>
            </w:pPr>
          </w:p>
        </w:tc>
        <w:tc>
          <w:tcPr>
            <w:tcW w:w="774" w:type="pct"/>
            <w:vMerge/>
            <w:tcBorders>
              <w:top w:val="nil"/>
              <w:left w:val="single" w:sz="4" w:space="0" w:color="auto"/>
              <w:bottom w:val="nil"/>
              <w:right w:val="single" w:sz="4" w:space="0" w:color="auto"/>
            </w:tcBorders>
            <w:shd w:val="clear" w:color="auto" w:fill="FFFFFF" w:themeFill="background1"/>
            <w:vAlign w:val="center"/>
            <w:hideMark/>
          </w:tcPr>
          <w:p w:rsidR="009C4B7E" w:rsidRPr="0029762F" w:rsidRDefault="009C4B7E" w:rsidP="0029762F">
            <w:pPr>
              <w:spacing w:after="0" w:line="240" w:lineRule="auto"/>
              <w:rPr>
                <w:rFonts w:ascii="LitNusx" w:eastAsia="Times New Roman" w:hAnsi="LitNusx"/>
                <w:b/>
                <w:bCs/>
                <w:sz w:val="20"/>
                <w:szCs w:val="20"/>
                <w:lang w:val="ka-GE" w:eastAsia="ka-GE"/>
              </w:rPr>
            </w:pPr>
          </w:p>
        </w:tc>
        <w:tc>
          <w:tcPr>
            <w:tcW w:w="774" w:type="pct"/>
            <w:tcBorders>
              <w:top w:val="nil"/>
              <w:left w:val="nil"/>
              <w:bottom w:val="nil"/>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LitNusx" w:eastAsia="Times New Roman" w:hAnsi="LitNusx"/>
                <w:b/>
                <w:bCs/>
                <w:sz w:val="20"/>
                <w:szCs w:val="20"/>
                <w:lang w:val="ka-GE" w:eastAsia="ka-GE"/>
              </w:rPr>
            </w:pPr>
            <w:r w:rsidRPr="0029762F">
              <w:rPr>
                <w:rFonts w:ascii="Sylfaen" w:eastAsia="Times New Roman" w:hAnsi="Sylfaen" w:cs="Sylfaen"/>
                <w:b/>
                <w:bCs/>
                <w:sz w:val="20"/>
                <w:szCs w:val="20"/>
                <w:lang w:val="ka-GE" w:eastAsia="ka-GE"/>
              </w:rPr>
              <w:t>ერთი</w:t>
            </w:r>
            <w:r w:rsidRPr="0029762F">
              <w:rPr>
                <w:rFonts w:ascii="LitNusx" w:eastAsia="Times New Roman" w:hAnsi="LitNusx"/>
                <w:b/>
                <w:bCs/>
                <w:sz w:val="20"/>
                <w:szCs w:val="20"/>
                <w:lang w:val="ka-GE" w:eastAsia="ka-GE"/>
              </w:rPr>
              <w:t xml:space="preserve"> </w:t>
            </w:r>
            <w:r w:rsidRPr="0029762F">
              <w:rPr>
                <w:rFonts w:ascii="Sylfaen" w:eastAsia="Times New Roman" w:hAnsi="Sylfaen" w:cs="Sylfaen"/>
                <w:b/>
                <w:bCs/>
                <w:sz w:val="20"/>
                <w:szCs w:val="20"/>
                <w:lang w:val="ka-GE" w:eastAsia="ka-GE"/>
              </w:rPr>
              <w:t>თვის</w:t>
            </w:r>
          </w:p>
        </w:tc>
        <w:tc>
          <w:tcPr>
            <w:tcW w:w="862" w:type="pct"/>
            <w:tcBorders>
              <w:top w:val="nil"/>
              <w:left w:val="nil"/>
              <w:bottom w:val="nil"/>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LitNusx" w:eastAsia="Times New Roman" w:hAnsi="LitNusx"/>
                <w:b/>
                <w:bCs/>
                <w:sz w:val="20"/>
                <w:szCs w:val="20"/>
                <w:lang w:val="ka-GE" w:eastAsia="ka-GE"/>
              </w:rPr>
            </w:pPr>
            <w:r w:rsidRPr="0029762F">
              <w:rPr>
                <w:rFonts w:ascii="Sylfaen" w:eastAsia="Times New Roman" w:hAnsi="Sylfaen" w:cs="Sylfaen"/>
                <w:b/>
                <w:bCs/>
                <w:sz w:val="20"/>
                <w:szCs w:val="20"/>
                <w:lang w:val="ka-GE" w:eastAsia="ka-GE"/>
              </w:rPr>
              <w:t>წლიური</w:t>
            </w:r>
          </w:p>
        </w:tc>
      </w:tr>
      <w:tr w:rsidR="009C4B7E" w:rsidRPr="0029762F" w:rsidTr="009C4B7E">
        <w:trPr>
          <w:trHeight w:val="300"/>
        </w:trPr>
        <w:tc>
          <w:tcPr>
            <w:tcW w:w="1793" w:type="pct"/>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cadNusx" w:eastAsia="Times New Roman" w:hAnsi="AcadNusx"/>
                <w:b/>
                <w:bCs/>
                <w:sz w:val="20"/>
                <w:szCs w:val="20"/>
                <w:lang w:val="ka-GE" w:eastAsia="ka-GE"/>
              </w:rPr>
            </w:pPr>
            <w:r w:rsidRPr="0029762F">
              <w:rPr>
                <w:rFonts w:ascii="AcadNusx" w:eastAsia="Times New Roman" w:hAnsi="AcadNusx"/>
                <w:b/>
                <w:bCs/>
                <w:sz w:val="20"/>
                <w:szCs w:val="20"/>
                <w:lang w:val="ka-GE" w:eastAsia="ka-GE"/>
              </w:rPr>
              <w:t xml:space="preserve">dasaxeleba </w:t>
            </w:r>
          </w:p>
        </w:tc>
        <w:tc>
          <w:tcPr>
            <w:tcW w:w="797" w:type="pct"/>
            <w:tcBorders>
              <w:top w:val="single" w:sz="8" w:space="0" w:color="auto"/>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b/>
                <w:bCs/>
                <w:sz w:val="20"/>
                <w:szCs w:val="20"/>
                <w:lang w:val="ka-GE" w:eastAsia="ka-GE"/>
              </w:rPr>
            </w:pPr>
            <w:r w:rsidRPr="0029762F">
              <w:rPr>
                <w:rFonts w:ascii="Arial" w:eastAsia="Times New Roman" w:hAnsi="Arial" w:cs="Arial"/>
                <w:b/>
                <w:bCs/>
                <w:sz w:val="20"/>
                <w:szCs w:val="20"/>
                <w:lang w:val="ka-GE" w:eastAsia="ka-GE"/>
              </w:rPr>
              <w:t>67</w:t>
            </w:r>
          </w:p>
        </w:tc>
        <w:tc>
          <w:tcPr>
            <w:tcW w:w="774" w:type="pct"/>
            <w:tcBorders>
              <w:top w:val="single" w:sz="8" w:space="0" w:color="auto"/>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b/>
                <w:bCs/>
                <w:sz w:val="20"/>
                <w:szCs w:val="20"/>
                <w:lang w:val="ka-GE" w:eastAsia="ka-GE"/>
              </w:rPr>
            </w:pPr>
            <w:r w:rsidRPr="0029762F">
              <w:rPr>
                <w:rFonts w:ascii="Arial" w:eastAsia="Times New Roman" w:hAnsi="Arial" w:cs="Arial"/>
                <w:b/>
                <w:bCs/>
                <w:sz w:val="20"/>
                <w:szCs w:val="20"/>
                <w:lang w:val="ka-GE" w:eastAsia="ka-GE"/>
              </w:rPr>
              <w:t> </w:t>
            </w:r>
          </w:p>
        </w:tc>
        <w:tc>
          <w:tcPr>
            <w:tcW w:w="774" w:type="pct"/>
            <w:tcBorders>
              <w:top w:val="single" w:sz="8" w:space="0" w:color="auto"/>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b/>
                <w:bCs/>
                <w:sz w:val="20"/>
                <w:szCs w:val="20"/>
                <w:lang w:val="ka-GE" w:eastAsia="ka-GE"/>
              </w:rPr>
            </w:pPr>
            <w:r w:rsidRPr="0029762F">
              <w:rPr>
                <w:rFonts w:ascii="Arial" w:eastAsia="Times New Roman" w:hAnsi="Arial" w:cs="Arial"/>
                <w:b/>
                <w:bCs/>
                <w:sz w:val="20"/>
                <w:szCs w:val="20"/>
                <w:lang w:val="ka-GE" w:eastAsia="ka-GE"/>
              </w:rPr>
              <w:t>80 711</w:t>
            </w:r>
          </w:p>
        </w:tc>
        <w:tc>
          <w:tcPr>
            <w:tcW w:w="862" w:type="pct"/>
            <w:tcBorders>
              <w:top w:val="single" w:sz="8" w:space="0" w:color="auto"/>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b/>
                <w:bCs/>
                <w:sz w:val="20"/>
                <w:szCs w:val="20"/>
                <w:lang w:val="ka-GE" w:eastAsia="ka-GE"/>
              </w:rPr>
            </w:pPr>
            <w:r w:rsidRPr="0029762F">
              <w:rPr>
                <w:rFonts w:ascii="Arial" w:eastAsia="Times New Roman" w:hAnsi="Arial" w:cs="Arial"/>
                <w:b/>
                <w:bCs/>
                <w:sz w:val="20"/>
                <w:szCs w:val="20"/>
                <w:lang w:val="ka-GE" w:eastAsia="ka-GE"/>
              </w:rPr>
              <w:t>968 526</w:t>
            </w:r>
          </w:p>
        </w:tc>
      </w:tr>
      <w:tr w:rsidR="009C4B7E" w:rsidRPr="0029762F" w:rsidTr="009C4B7E">
        <w:trPr>
          <w:trHeight w:val="810"/>
        </w:trPr>
        <w:tc>
          <w:tcPr>
            <w:tcW w:w="1793" w:type="pct"/>
            <w:tcBorders>
              <w:top w:val="nil"/>
              <w:left w:val="single" w:sz="8"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cadNusx" w:eastAsia="Times New Roman" w:hAnsi="AcadNusx"/>
                <w:b/>
                <w:bCs/>
                <w:sz w:val="20"/>
                <w:szCs w:val="20"/>
                <w:lang w:val="ka-GE" w:eastAsia="ka-GE"/>
              </w:rPr>
            </w:pPr>
            <w:r w:rsidRPr="0029762F">
              <w:rPr>
                <w:rFonts w:ascii="Sylfaen" w:eastAsia="Times New Roman" w:hAnsi="Sylfaen" w:cs="Sylfaen"/>
                <w:b/>
                <w:bCs/>
                <w:sz w:val="20"/>
                <w:szCs w:val="20"/>
                <w:lang w:val="ka-GE" w:eastAsia="ka-GE"/>
              </w:rPr>
              <w:t>შტატით</w:t>
            </w:r>
            <w:r w:rsidRPr="0029762F">
              <w:rPr>
                <w:rFonts w:ascii="AcadNusx" w:eastAsia="Times New Roman" w:hAnsi="AcadNusx"/>
                <w:b/>
                <w:bCs/>
                <w:sz w:val="20"/>
                <w:szCs w:val="20"/>
                <w:lang w:val="ka-GE" w:eastAsia="ka-GE"/>
              </w:rPr>
              <w:t xml:space="preserve"> </w:t>
            </w:r>
            <w:r w:rsidRPr="0029762F">
              <w:rPr>
                <w:rFonts w:ascii="Sylfaen" w:eastAsia="Times New Roman" w:hAnsi="Sylfaen" w:cs="Sylfaen"/>
                <w:b/>
                <w:bCs/>
                <w:sz w:val="20"/>
                <w:szCs w:val="20"/>
                <w:lang w:val="ka-GE" w:eastAsia="ka-GE"/>
              </w:rPr>
              <w:t>გათვალისწინებული</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b/>
                <w:bCs/>
                <w:sz w:val="20"/>
                <w:szCs w:val="20"/>
                <w:lang w:val="ka-GE" w:eastAsia="ka-GE"/>
              </w:rPr>
            </w:pPr>
            <w:r w:rsidRPr="0029762F">
              <w:rPr>
                <w:rFonts w:ascii="Arial" w:eastAsia="Times New Roman" w:hAnsi="Arial" w:cs="Arial"/>
                <w:b/>
                <w:bCs/>
                <w:sz w:val="20"/>
                <w:szCs w:val="20"/>
                <w:lang w:val="ka-GE" w:eastAsia="ka-GE"/>
              </w:rPr>
              <w:t>67</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b/>
                <w:bCs/>
                <w:sz w:val="20"/>
                <w:szCs w:val="20"/>
                <w:lang w:val="ka-GE" w:eastAsia="ka-GE"/>
              </w:rPr>
            </w:pPr>
            <w:r w:rsidRPr="0029762F">
              <w:rPr>
                <w:rFonts w:ascii="Arial" w:eastAsia="Times New Roman" w:hAnsi="Arial" w:cs="Arial"/>
                <w:b/>
                <w:bCs/>
                <w:sz w:val="20"/>
                <w:szCs w:val="20"/>
                <w:lang w:val="ka-GE" w:eastAsia="ka-GE"/>
              </w:rPr>
              <w:t> </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b/>
                <w:bCs/>
                <w:sz w:val="20"/>
                <w:szCs w:val="20"/>
                <w:lang w:val="ka-GE" w:eastAsia="ka-GE"/>
              </w:rPr>
            </w:pPr>
            <w:r w:rsidRPr="0029762F">
              <w:rPr>
                <w:rFonts w:ascii="Arial" w:eastAsia="Times New Roman" w:hAnsi="Arial" w:cs="Arial"/>
                <w:b/>
                <w:bCs/>
                <w:sz w:val="20"/>
                <w:szCs w:val="20"/>
                <w:lang w:val="ka-GE" w:eastAsia="ka-GE"/>
              </w:rPr>
              <w:t>65 990,50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b/>
                <w:bCs/>
                <w:sz w:val="20"/>
                <w:szCs w:val="20"/>
                <w:lang w:val="ka-GE" w:eastAsia="ka-GE"/>
              </w:rPr>
            </w:pPr>
            <w:r w:rsidRPr="0029762F">
              <w:rPr>
                <w:rFonts w:ascii="Arial" w:eastAsia="Times New Roman" w:hAnsi="Arial" w:cs="Arial"/>
                <w:b/>
                <w:bCs/>
                <w:sz w:val="20"/>
                <w:szCs w:val="20"/>
                <w:lang w:val="ka-GE" w:eastAsia="ka-GE"/>
              </w:rPr>
              <w:t>791 886,00</w:t>
            </w:r>
          </w:p>
        </w:tc>
      </w:tr>
      <w:tr w:rsidR="009C4B7E" w:rsidRPr="0029762F" w:rsidTr="009C4B7E">
        <w:trPr>
          <w:trHeight w:val="300"/>
        </w:trPr>
        <w:tc>
          <w:tcPr>
            <w:tcW w:w="1793" w:type="pct"/>
            <w:tcBorders>
              <w:top w:val="nil"/>
              <w:left w:val="single" w:sz="8" w:space="0" w:color="auto"/>
              <w:bottom w:val="nil"/>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cadNusx" w:eastAsia="Times New Roman" w:hAnsi="AcadNusx"/>
                <w:b/>
                <w:bCs/>
                <w:i/>
                <w:iCs/>
                <w:sz w:val="20"/>
                <w:szCs w:val="20"/>
                <w:lang w:val="ka-GE" w:eastAsia="ka-GE"/>
              </w:rPr>
            </w:pPr>
            <w:r w:rsidRPr="0029762F">
              <w:rPr>
                <w:rFonts w:ascii="Sylfaen" w:eastAsia="Times New Roman" w:hAnsi="Sylfaen" w:cs="Sylfaen"/>
                <w:b/>
                <w:bCs/>
                <w:i/>
                <w:iCs/>
                <w:sz w:val="20"/>
                <w:szCs w:val="20"/>
                <w:lang w:val="ka-GE" w:eastAsia="ka-GE"/>
              </w:rPr>
              <w:t>ხელშეკრულება</w:t>
            </w:r>
          </w:p>
        </w:tc>
        <w:tc>
          <w:tcPr>
            <w:tcW w:w="797" w:type="pct"/>
            <w:tcBorders>
              <w:top w:val="nil"/>
              <w:left w:val="nil"/>
              <w:bottom w:val="nil"/>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b/>
                <w:bCs/>
                <w:i/>
                <w:iCs/>
                <w:sz w:val="20"/>
                <w:szCs w:val="20"/>
                <w:lang w:val="ka-GE" w:eastAsia="ka-GE"/>
              </w:rPr>
            </w:pPr>
            <w:r w:rsidRPr="0029762F">
              <w:rPr>
                <w:rFonts w:ascii="Arial" w:eastAsia="Times New Roman" w:hAnsi="Arial" w:cs="Arial"/>
                <w:b/>
                <w:bCs/>
                <w:i/>
                <w:iCs/>
                <w:sz w:val="20"/>
                <w:szCs w:val="20"/>
                <w:lang w:val="ka-GE" w:eastAsia="ka-GE"/>
              </w:rPr>
              <w:t>0</w:t>
            </w:r>
          </w:p>
        </w:tc>
        <w:tc>
          <w:tcPr>
            <w:tcW w:w="774" w:type="pct"/>
            <w:tcBorders>
              <w:top w:val="nil"/>
              <w:left w:val="nil"/>
              <w:bottom w:val="nil"/>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b/>
                <w:bCs/>
                <w:i/>
                <w:iCs/>
                <w:sz w:val="20"/>
                <w:szCs w:val="20"/>
                <w:lang w:val="ka-GE" w:eastAsia="ka-GE"/>
              </w:rPr>
            </w:pPr>
            <w:r w:rsidRPr="0029762F">
              <w:rPr>
                <w:rFonts w:ascii="Arial" w:eastAsia="Times New Roman" w:hAnsi="Arial" w:cs="Arial"/>
                <w:b/>
                <w:bCs/>
                <w:i/>
                <w:iCs/>
                <w:sz w:val="20"/>
                <w:szCs w:val="20"/>
                <w:lang w:val="ka-GE" w:eastAsia="ka-GE"/>
              </w:rPr>
              <w:t> </w:t>
            </w:r>
          </w:p>
        </w:tc>
        <w:tc>
          <w:tcPr>
            <w:tcW w:w="774" w:type="pct"/>
            <w:tcBorders>
              <w:top w:val="nil"/>
              <w:left w:val="nil"/>
              <w:bottom w:val="nil"/>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b/>
                <w:bCs/>
                <w:i/>
                <w:iCs/>
                <w:sz w:val="20"/>
                <w:szCs w:val="20"/>
                <w:lang w:val="ka-GE" w:eastAsia="ka-GE"/>
              </w:rPr>
            </w:pPr>
            <w:r w:rsidRPr="0029762F">
              <w:rPr>
                <w:rFonts w:ascii="Arial" w:eastAsia="Times New Roman" w:hAnsi="Arial" w:cs="Arial"/>
                <w:b/>
                <w:bCs/>
                <w:i/>
                <w:iCs/>
                <w:sz w:val="20"/>
                <w:szCs w:val="20"/>
                <w:lang w:val="ka-GE" w:eastAsia="ka-GE"/>
              </w:rPr>
              <w:t>14 720</w:t>
            </w:r>
          </w:p>
        </w:tc>
        <w:tc>
          <w:tcPr>
            <w:tcW w:w="862" w:type="pct"/>
            <w:tcBorders>
              <w:top w:val="nil"/>
              <w:left w:val="nil"/>
              <w:bottom w:val="nil"/>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b/>
                <w:bCs/>
                <w:i/>
                <w:iCs/>
                <w:sz w:val="20"/>
                <w:szCs w:val="20"/>
                <w:lang w:val="ka-GE" w:eastAsia="ka-GE"/>
              </w:rPr>
            </w:pPr>
            <w:r w:rsidRPr="0029762F">
              <w:rPr>
                <w:rFonts w:ascii="Arial" w:eastAsia="Times New Roman" w:hAnsi="Arial" w:cs="Arial"/>
                <w:b/>
                <w:bCs/>
                <w:i/>
                <w:iCs/>
                <w:sz w:val="20"/>
                <w:szCs w:val="20"/>
                <w:lang w:val="ka-GE" w:eastAsia="ka-GE"/>
              </w:rPr>
              <w:t>176 640</w:t>
            </w:r>
          </w:p>
        </w:tc>
      </w:tr>
      <w:tr w:rsidR="009C4B7E" w:rsidRPr="0029762F" w:rsidTr="009C4B7E">
        <w:trPr>
          <w:trHeight w:val="300"/>
        </w:trPr>
        <w:tc>
          <w:tcPr>
            <w:tcW w:w="1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დირექტორი</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single" w:sz="4" w:space="0" w:color="auto"/>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2 762,00</w:t>
            </w:r>
          </w:p>
        </w:tc>
        <w:tc>
          <w:tcPr>
            <w:tcW w:w="774" w:type="pct"/>
            <w:tcBorders>
              <w:top w:val="single" w:sz="4" w:space="0" w:color="auto"/>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2 762,00</w:t>
            </w:r>
          </w:p>
        </w:tc>
        <w:tc>
          <w:tcPr>
            <w:tcW w:w="862" w:type="pct"/>
            <w:tcBorders>
              <w:top w:val="single" w:sz="4" w:space="0" w:color="auto"/>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33 144,00</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დირექტორის მოადგილე</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2</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1 794,00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3 588,00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43 056,00</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სპეციალისტი ფინანსურ დარგში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1 794,00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1 794,00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21 528,00</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სპეციალისტი სასწავლო  დარგში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1 261,60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1 261,60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15 139,20</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 xml:space="preserve">მწვრთნელ მეთოდისტი </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1 431,00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1 431,00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17 172,00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 xml:space="preserve">მეთოდისტი </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1 297,90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1 297,90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15 574,80</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სპეციალისტი მატ-ტექნიკურ დარგში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898,60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898,60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10 783,20</w:t>
            </w:r>
          </w:p>
        </w:tc>
      </w:tr>
      <w:tr w:rsidR="009C4B7E" w:rsidRPr="0029762F" w:rsidTr="009C4B7E">
        <w:trPr>
          <w:trHeight w:val="9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სპეციალისტი მონიტორინგის დარგში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898,60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898,60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10 783,20</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სპეციალისტი საქმის წარმოების დარგში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1 150,00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1 150,00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13 800,00</w:t>
            </w:r>
          </w:p>
        </w:tc>
      </w:tr>
      <w:tr w:rsidR="009C4B7E" w:rsidRPr="0029762F" w:rsidTr="009C4B7E">
        <w:trPr>
          <w:trHeight w:val="12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 xml:space="preserve">სპეციალისტი სპორტული ღონისძიების ორგანიზების </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826,00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826,00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9 912,00</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 xml:space="preserve">უსაფრთხოების ინსტრუქტორი </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826,00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826,00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9 912,00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მედდა</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705,00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705,00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8 460,00</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დამლაგებელი(მეეზოვე)</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850,20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850,20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10 202,40</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 xml:space="preserve"> ოფისის დამლაგებელი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705,00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705,00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8 460,00</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 xml:space="preserve">დამლაგებელი დარბაზის </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535,60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535,60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6 427,20</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 xml:space="preserve">დამლაგებელი დარბაზის </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632,40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632,40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7 588,80</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 xml:space="preserve">დამლაგებელი დარბაზის </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499,30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499,30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5 991,60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დარაჯი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705,00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705,00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8 460,00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დარაჯი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765,50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765,50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9 186,00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584,00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584,00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7 008,00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5</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632,40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3 162,00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37 944,00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3</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705,00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2 115,00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25 380,00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12</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765,50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9 186,00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110 232,00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4</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826,00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3 304,00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39 648,00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1 150,00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1 150,00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13 800,00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1 020,00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1 020,00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12 240,00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1 150,00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1 150,00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13 800,00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1 020,00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1 020,00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12 240,00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6</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1 128,50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6 771,00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81 252,00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2</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1 255,00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2 510,00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30 120,00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2</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1 164,80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2 329,60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27 955,20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1 249,50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1 249,50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14 994,00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4</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1 249,50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4 998,00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59 976,00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1 697,20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1 697,20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20 366,40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1 612,50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1 612,50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19 350,00</w:t>
            </w:r>
          </w:p>
        </w:tc>
      </w:tr>
      <w:tr w:rsidR="009C4B7E" w:rsidRPr="0029762F" w:rsidTr="009C4B7E">
        <w:trPr>
          <w:trHeight w:val="300"/>
        </w:trPr>
        <w:tc>
          <w:tcPr>
            <w:tcW w:w="1793" w:type="pct"/>
            <w:tcBorders>
              <w:top w:val="nil"/>
              <w:left w:val="single" w:sz="8"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cadNusx" w:eastAsia="Times New Roman" w:hAnsi="AcadNusx"/>
                <w:b/>
                <w:bCs/>
                <w:i/>
                <w:iCs/>
                <w:sz w:val="20"/>
                <w:szCs w:val="20"/>
                <w:lang w:val="ka-GE" w:eastAsia="ka-GE"/>
              </w:rPr>
            </w:pPr>
            <w:r w:rsidRPr="0029762F">
              <w:rPr>
                <w:rFonts w:ascii="Sylfaen" w:eastAsia="Times New Roman" w:hAnsi="Sylfaen" w:cs="Sylfaen"/>
                <w:b/>
                <w:bCs/>
                <w:i/>
                <w:iCs/>
                <w:sz w:val="20"/>
                <w:szCs w:val="20"/>
                <w:lang w:val="ka-GE" w:eastAsia="ka-GE"/>
              </w:rPr>
              <w:t>ხელშეკრულება</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b/>
                <w:bCs/>
                <w:i/>
                <w:iCs/>
                <w:sz w:val="20"/>
                <w:szCs w:val="20"/>
                <w:lang w:val="ka-GE" w:eastAsia="ka-GE"/>
              </w:rPr>
            </w:pPr>
            <w:r w:rsidRPr="0029762F">
              <w:rPr>
                <w:rFonts w:ascii="Arial" w:eastAsia="Times New Roman" w:hAnsi="Arial" w:cs="Arial"/>
                <w:b/>
                <w:bCs/>
                <w:i/>
                <w:iCs/>
                <w:sz w:val="20"/>
                <w:szCs w:val="20"/>
                <w:lang w:val="ka-GE" w:eastAsia="ka-GE"/>
              </w:rPr>
              <w:t>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b/>
                <w:bCs/>
                <w:i/>
                <w:iCs/>
                <w:sz w:val="20"/>
                <w:szCs w:val="20"/>
                <w:lang w:val="ka-GE" w:eastAsia="ka-GE"/>
              </w:rPr>
            </w:pPr>
            <w:r w:rsidRPr="0029762F">
              <w:rPr>
                <w:rFonts w:ascii="Arial" w:eastAsia="Times New Roman" w:hAnsi="Arial" w:cs="Arial"/>
                <w:b/>
                <w:bCs/>
                <w:i/>
                <w:iCs/>
                <w:sz w:val="20"/>
                <w:szCs w:val="20"/>
                <w:lang w:val="ka-GE" w:eastAsia="ka-GE"/>
              </w:rPr>
              <w:t> </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b/>
                <w:bCs/>
                <w:i/>
                <w:iCs/>
                <w:sz w:val="20"/>
                <w:szCs w:val="20"/>
                <w:lang w:val="ka-GE" w:eastAsia="ka-GE"/>
              </w:rPr>
            </w:pPr>
            <w:r w:rsidRPr="0029762F">
              <w:rPr>
                <w:rFonts w:ascii="Arial" w:eastAsia="Times New Roman" w:hAnsi="Arial" w:cs="Arial"/>
                <w:b/>
                <w:bCs/>
                <w:i/>
                <w:iCs/>
                <w:sz w:val="20"/>
                <w:szCs w:val="20"/>
                <w:lang w:val="ka-GE" w:eastAsia="ka-GE"/>
              </w:rPr>
              <w:t>14 720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b/>
                <w:bCs/>
                <w:i/>
                <w:iCs/>
                <w:sz w:val="20"/>
                <w:szCs w:val="20"/>
                <w:lang w:val="ka-GE" w:eastAsia="ka-GE"/>
              </w:rPr>
            </w:pPr>
            <w:r w:rsidRPr="0029762F">
              <w:rPr>
                <w:rFonts w:ascii="Arial" w:eastAsia="Times New Roman" w:hAnsi="Arial" w:cs="Arial"/>
                <w:b/>
                <w:bCs/>
                <w:i/>
                <w:iCs/>
                <w:sz w:val="20"/>
                <w:szCs w:val="20"/>
                <w:lang w:val="ka-GE" w:eastAsia="ka-GE"/>
              </w:rPr>
              <w:t>176 640</w:t>
            </w:r>
          </w:p>
        </w:tc>
      </w:tr>
      <w:tr w:rsidR="009C4B7E" w:rsidRPr="0029762F" w:rsidTr="009C4B7E">
        <w:trPr>
          <w:trHeight w:val="300"/>
        </w:trPr>
        <w:tc>
          <w:tcPr>
            <w:tcW w:w="179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3</w:t>
            </w:r>
          </w:p>
        </w:tc>
        <w:tc>
          <w:tcPr>
            <w:tcW w:w="774" w:type="pct"/>
            <w:tcBorders>
              <w:top w:val="single" w:sz="4" w:space="0" w:color="auto"/>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1 255,00</w:t>
            </w:r>
          </w:p>
        </w:tc>
        <w:tc>
          <w:tcPr>
            <w:tcW w:w="774" w:type="pct"/>
            <w:tcBorders>
              <w:top w:val="single" w:sz="4" w:space="0" w:color="auto"/>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3 765,00</w:t>
            </w:r>
          </w:p>
        </w:tc>
        <w:tc>
          <w:tcPr>
            <w:tcW w:w="862" w:type="pct"/>
            <w:tcBorders>
              <w:top w:val="single" w:sz="4" w:space="0" w:color="auto"/>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45 180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1 552,00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1 552,00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18 624</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რაგბის მოთამაშე</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6</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430,00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2 580,00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30 960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რაგბის მოთამაშე</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1 255,00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1 255,00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15 060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რაგბის მოთამაშე</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815,00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815,00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9 780</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ფეხბურთის 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900,00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900,00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10 800</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ფეხბურთის 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900,00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900,00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10 800</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ჯკალათბურთის მწვრთნელი</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770,00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770,00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9 240</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 xml:space="preserve">კარატის მწვრ\ტნელები </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2</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564,25</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1 128,50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13 542</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 xml:space="preserve">ფეხბურთის მწვრთნელი </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154,50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154,50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1 854</w:t>
            </w:r>
          </w:p>
        </w:tc>
      </w:tr>
      <w:tr w:rsidR="009C4B7E" w:rsidRPr="0029762F" w:rsidTr="009C4B7E">
        <w:trPr>
          <w:trHeight w:val="6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 xml:space="preserve">ფეხბურთის მწვრთნელი </w:t>
            </w:r>
          </w:p>
        </w:tc>
        <w:tc>
          <w:tcPr>
            <w:tcW w:w="797" w:type="pct"/>
            <w:tcBorders>
              <w:top w:val="nil"/>
              <w:left w:val="nil"/>
              <w:bottom w:val="single" w:sz="4" w:space="0" w:color="auto"/>
              <w:right w:val="single" w:sz="4" w:space="0" w:color="auto"/>
            </w:tcBorders>
            <w:shd w:val="clear" w:color="auto" w:fill="FFFFFF" w:themeFill="background1"/>
            <w:noWrap/>
            <w:vAlign w:val="center"/>
            <w:hideMark/>
          </w:tcPr>
          <w:p w:rsidR="009C4B7E" w:rsidRPr="0029762F" w:rsidRDefault="009C4B7E" w:rsidP="0029762F">
            <w:pPr>
              <w:spacing w:after="0" w:line="240" w:lineRule="auto"/>
              <w:jc w:val="center"/>
              <w:rPr>
                <w:rFonts w:ascii="Sylfaen" w:eastAsia="Times New Roman" w:hAnsi="Sylfaen"/>
                <w:sz w:val="20"/>
                <w:szCs w:val="20"/>
                <w:lang w:val="ka-GE" w:eastAsia="ka-GE"/>
              </w:rPr>
            </w:pPr>
            <w:r w:rsidRPr="0029762F">
              <w:rPr>
                <w:rFonts w:ascii="Sylfaen" w:eastAsia="Times New Roman" w:hAnsi="Sylfaen"/>
                <w:sz w:val="20"/>
                <w:szCs w:val="20"/>
                <w:lang w:val="ka-GE" w:eastAsia="ka-GE"/>
              </w:rPr>
              <w:t>1</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900</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900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10 800</w:t>
            </w:r>
          </w:p>
        </w:tc>
      </w:tr>
      <w:tr w:rsidR="009C4B7E" w:rsidRPr="0029762F" w:rsidTr="009C4B7E">
        <w:trPr>
          <w:trHeight w:val="300"/>
        </w:trPr>
        <w:tc>
          <w:tcPr>
            <w:tcW w:w="1793" w:type="pct"/>
            <w:tcBorders>
              <w:top w:val="nil"/>
              <w:left w:val="single" w:sz="4" w:space="0" w:color="auto"/>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rPr>
                <w:rFonts w:ascii="AcadNusx" w:eastAsia="Times New Roman" w:hAnsi="AcadNusx"/>
                <w:sz w:val="20"/>
                <w:szCs w:val="20"/>
                <w:lang w:val="ka-GE" w:eastAsia="ka-GE"/>
              </w:rPr>
            </w:pPr>
            <w:r w:rsidRPr="0029762F">
              <w:rPr>
                <w:rFonts w:ascii="AcadNusx" w:eastAsia="Times New Roman" w:hAnsi="AcadNusx"/>
                <w:sz w:val="20"/>
                <w:szCs w:val="20"/>
                <w:lang w:val="ka-GE" w:eastAsia="ka-GE"/>
              </w:rPr>
              <w:t> </w:t>
            </w:r>
          </w:p>
        </w:tc>
        <w:tc>
          <w:tcPr>
            <w:tcW w:w="797"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 </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 </w:t>
            </w:r>
          </w:p>
        </w:tc>
        <w:tc>
          <w:tcPr>
            <w:tcW w:w="774"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14 720,00</w:t>
            </w:r>
          </w:p>
        </w:tc>
        <w:tc>
          <w:tcPr>
            <w:tcW w:w="862" w:type="pct"/>
            <w:tcBorders>
              <w:top w:val="nil"/>
              <w:left w:val="nil"/>
              <w:bottom w:val="single" w:sz="4" w:space="0" w:color="auto"/>
              <w:right w:val="single" w:sz="4" w:space="0" w:color="auto"/>
            </w:tcBorders>
            <w:shd w:val="clear" w:color="auto" w:fill="FFFFFF" w:themeFill="background1"/>
            <w:vAlign w:val="center"/>
            <w:hideMark/>
          </w:tcPr>
          <w:p w:rsidR="009C4B7E" w:rsidRPr="0029762F" w:rsidRDefault="009C4B7E" w:rsidP="0029762F">
            <w:pPr>
              <w:spacing w:after="0" w:line="240" w:lineRule="auto"/>
              <w:jc w:val="center"/>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176 640,00</w:t>
            </w:r>
          </w:p>
        </w:tc>
      </w:tr>
    </w:tbl>
    <w:p w:rsidR="00CA7970" w:rsidRDefault="00CA7970" w:rsidP="00CA7970">
      <w:pPr>
        <w:jc w:val="center"/>
        <w:rPr>
          <w:b/>
          <w:sz w:val="28"/>
        </w:rPr>
      </w:pPr>
    </w:p>
    <w:p w:rsidR="008E3DD6" w:rsidRDefault="008E3DD6" w:rsidP="00CA7970">
      <w:pPr>
        <w:jc w:val="center"/>
        <w:rPr>
          <w:b/>
          <w:sz w:val="28"/>
        </w:rPr>
      </w:pPr>
    </w:p>
    <w:p w:rsidR="002F2514" w:rsidRDefault="002F2514" w:rsidP="00CA7970">
      <w:pPr>
        <w:jc w:val="center"/>
        <w:rPr>
          <w:b/>
          <w:sz w:val="28"/>
        </w:rPr>
      </w:pPr>
      <w:r w:rsidRPr="002F2514">
        <w:rPr>
          <w:rFonts w:ascii="Sylfaen" w:eastAsia="Times New Roman" w:hAnsi="Sylfaen" w:cs="Sylfaen"/>
          <w:b/>
          <w:bCs/>
          <w:sz w:val="20"/>
          <w:szCs w:val="20"/>
          <w:lang w:val="ka-GE" w:eastAsia="ka-GE"/>
        </w:rPr>
        <w:t>ააიპ</w:t>
      </w:r>
      <w:r w:rsidRPr="002F2514">
        <w:rPr>
          <w:rFonts w:ascii="AcadNusx" w:eastAsia="Times New Roman" w:hAnsi="AcadNusx" w:cs="Arial"/>
          <w:b/>
          <w:bCs/>
          <w:sz w:val="20"/>
          <w:szCs w:val="20"/>
          <w:lang w:val="ka-GE" w:eastAsia="ka-GE"/>
        </w:rPr>
        <w:t>-</w:t>
      </w:r>
      <w:r w:rsidRPr="002F2514">
        <w:rPr>
          <w:rFonts w:ascii="Sylfaen" w:eastAsia="Times New Roman" w:hAnsi="Sylfaen" w:cs="Sylfaen"/>
          <w:b/>
          <w:bCs/>
          <w:sz w:val="20"/>
          <w:szCs w:val="20"/>
          <w:lang w:val="ka-GE" w:eastAsia="ka-GE"/>
        </w:rPr>
        <w:t>საფეხბურთო</w:t>
      </w:r>
      <w:r w:rsidRPr="002F2514">
        <w:rPr>
          <w:rFonts w:ascii="AcadNusx" w:eastAsia="Times New Roman" w:hAnsi="AcadNusx" w:cs="Arial"/>
          <w:b/>
          <w:bCs/>
          <w:sz w:val="20"/>
          <w:szCs w:val="20"/>
          <w:lang w:val="ka-GE" w:eastAsia="ka-GE"/>
        </w:rPr>
        <w:t xml:space="preserve"> </w:t>
      </w:r>
      <w:r w:rsidRPr="002F2514">
        <w:rPr>
          <w:rFonts w:ascii="Sylfaen" w:eastAsia="Times New Roman" w:hAnsi="Sylfaen" w:cs="Sylfaen"/>
          <w:b/>
          <w:bCs/>
          <w:sz w:val="20"/>
          <w:szCs w:val="20"/>
          <w:lang w:val="ka-GE" w:eastAsia="ka-GE"/>
        </w:rPr>
        <w:t>კლუბი</w:t>
      </w:r>
      <w:r w:rsidRPr="002F2514">
        <w:rPr>
          <w:rFonts w:ascii="AcadNusx" w:eastAsia="Times New Roman" w:hAnsi="AcadNusx" w:cs="Arial"/>
          <w:b/>
          <w:bCs/>
          <w:sz w:val="20"/>
          <w:szCs w:val="20"/>
          <w:lang w:val="ka-GE" w:eastAsia="ka-GE"/>
        </w:rPr>
        <w:t xml:space="preserve"> ,,</w:t>
      </w:r>
      <w:r w:rsidRPr="002F2514">
        <w:rPr>
          <w:rFonts w:ascii="Sylfaen" w:eastAsia="Times New Roman" w:hAnsi="Sylfaen" w:cs="Sylfaen"/>
          <w:b/>
          <w:bCs/>
          <w:sz w:val="20"/>
          <w:szCs w:val="20"/>
          <w:lang w:val="ka-GE" w:eastAsia="ka-GE"/>
        </w:rPr>
        <w:t>ბორჯომი</w:t>
      </w:r>
      <w:r w:rsidRPr="002F2514">
        <w:rPr>
          <w:rFonts w:ascii="AcadNusx" w:eastAsia="Times New Roman" w:hAnsi="AcadNusx" w:cs="Arial"/>
          <w:b/>
          <w:bCs/>
          <w:sz w:val="20"/>
          <w:szCs w:val="20"/>
          <w:lang w:val="ka-GE" w:eastAsia="ka-GE"/>
        </w:rPr>
        <w:t xml:space="preserve"> 2013"</w:t>
      </w:r>
    </w:p>
    <w:tbl>
      <w:tblPr>
        <w:tblW w:w="5000" w:type="pct"/>
        <w:tblLook w:val="04A0" w:firstRow="1" w:lastRow="0" w:firstColumn="1" w:lastColumn="0" w:noHBand="0" w:noVBand="1"/>
      </w:tblPr>
      <w:tblGrid>
        <w:gridCol w:w="6789"/>
        <w:gridCol w:w="1435"/>
        <w:gridCol w:w="2122"/>
        <w:gridCol w:w="2609"/>
      </w:tblGrid>
      <w:tr w:rsidR="0029762F" w:rsidRPr="0029762F" w:rsidTr="0029762F">
        <w:trPr>
          <w:trHeight w:val="509"/>
        </w:trPr>
        <w:tc>
          <w:tcPr>
            <w:tcW w:w="2620" w:type="pct"/>
            <w:vMerge w:val="restart"/>
            <w:tcBorders>
              <w:top w:val="single" w:sz="4" w:space="0" w:color="auto"/>
              <w:left w:val="nil"/>
              <w:bottom w:val="single" w:sz="4" w:space="0" w:color="000000"/>
              <w:right w:val="single" w:sz="4" w:space="0" w:color="auto"/>
            </w:tcBorders>
            <w:shd w:val="clear" w:color="auto" w:fill="auto"/>
            <w:vAlign w:val="center"/>
            <w:hideMark/>
          </w:tcPr>
          <w:p w:rsidR="0029762F" w:rsidRPr="0029762F" w:rsidRDefault="0029762F" w:rsidP="0029762F">
            <w:pPr>
              <w:spacing w:after="0" w:line="240" w:lineRule="auto"/>
              <w:jc w:val="center"/>
              <w:rPr>
                <w:rFonts w:ascii="AcadNusx" w:eastAsia="Times New Roman" w:hAnsi="AcadNusx" w:cs="Arial"/>
                <w:b/>
                <w:bCs/>
                <w:sz w:val="24"/>
                <w:szCs w:val="24"/>
                <w:lang w:val="ka-GE" w:eastAsia="ka-GE"/>
              </w:rPr>
            </w:pPr>
            <w:r w:rsidRPr="0029762F">
              <w:rPr>
                <w:rFonts w:ascii="AcadNusx" w:eastAsia="Times New Roman" w:hAnsi="AcadNusx" w:cs="Arial"/>
                <w:b/>
                <w:bCs/>
                <w:sz w:val="24"/>
                <w:szCs w:val="24"/>
                <w:lang w:val="ka-GE" w:eastAsia="ka-GE"/>
              </w:rPr>
              <w:t>Statebi</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62F" w:rsidRPr="0029762F" w:rsidRDefault="0029762F" w:rsidP="0029762F">
            <w:pPr>
              <w:spacing w:after="0" w:line="240" w:lineRule="auto"/>
              <w:jc w:val="center"/>
              <w:rPr>
                <w:rFonts w:ascii="AcadNusx" w:eastAsia="Times New Roman" w:hAnsi="AcadNusx" w:cs="Arial"/>
                <w:b/>
                <w:bCs/>
                <w:sz w:val="24"/>
                <w:szCs w:val="24"/>
                <w:lang w:val="ka-GE" w:eastAsia="ka-GE"/>
              </w:rPr>
            </w:pPr>
            <w:r w:rsidRPr="0029762F">
              <w:rPr>
                <w:rFonts w:ascii="AcadNusx" w:eastAsia="Times New Roman" w:hAnsi="AcadNusx" w:cs="Arial"/>
                <w:b/>
                <w:bCs/>
                <w:sz w:val="24"/>
                <w:szCs w:val="24"/>
                <w:lang w:val="ka-GE" w:eastAsia="ka-GE"/>
              </w:rPr>
              <w:t>r-ba</w:t>
            </w:r>
          </w:p>
        </w:tc>
        <w:tc>
          <w:tcPr>
            <w:tcW w:w="8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762F" w:rsidRPr="0029762F" w:rsidRDefault="0029762F" w:rsidP="0029762F">
            <w:pPr>
              <w:spacing w:after="0" w:line="240" w:lineRule="auto"/>
              <w:jc w:val="center"/>
              <w:rPr>
                <w:rFonts w:ascii="AcadNusx" w:eastAsia="Times New Roman" w:hAnsi="AcadNusx" w:cs="Arial"/>
                <w:b/>
                <w:bCs/>
                <w:sz w:val="24"/>
                <w:szCs w:val="24"/>
                <w:lang w:val="ka-GE" w:eastAsia="ka-GE"/>
              </w:rPr>
            </w:pPr>
            <w:r w:rsidRPr="0029762F">
              <w:rPr>
                <w:rFonts w:ascii="AcadNusx" w:eastAsia="Times New Roman" w:hAnsi="AcadNusx" w:cs="Arial"/>
                <w:b/>
                <w:bCs/>
                <w:sz w:val="24"/>
                <w:szCs w:val="24"/>
                <w:lang w:val="ka-GE" w:eastAsia="ka-GE"/>
              </w:rPr>
              <w:t>xelfasi TveSi</w:t>
            </w:r>
          </w:p>
        </w:tc>
        <w:tc>
          <w:tcPr>
            <w:tcW w:w="1008" w:type="pct"/>
            <w:vMerge w:val="restart"/>
            <w:tcBorders>
              <w:top w:val="single" w:sz="4" w:space="0" w:color="auto"/>
              <w:left w:val="nil"/>
              <w:bottom w:val="single" w:sz="4" w:space="0" w:color="000000"/>
              <w:right w:val="single" w:sz="4" w:space="0" w:color="auto"/>
            </w:tcBorders>
            <w:shd w:val="clear" w:color="auto" w:fill="auto"/>
            <w:vAlign w:val="center"/>
            <w:hideMark/>
          </w:tcPr>
          <w:p w:rsidR="0029762F" w:rsidRPr="0029762F" w:rsidRDefault="0029762F" w:rsidP="0029762F">
            <w:pPr>
              <w:spacing w:after="0" w:line="240" w:lineRule="auto"/>
              <w:jc w:val="center"/>
              <w:rPr>
                <w:rFonts w:ascii="AcadNusx" w:eastAsia="Times New Roman" w:hAnsi="AcadNusx" w:cs="Arial"/>
                <w:b/>
                <w:bCs/>
                <w:sz w:val="24"/>
                <w:szCs w:val="24"/>
                <w:lang w:val="ka-GE" w:eastAsia="ka-GE"/>
              </w:rPr>
            </w:pPr>
            <w:r w:rsidRPr="0029762F">
              <w:rPr>
                <w:rFonts w:ascii="AcadNusx" w:eastAsia="Times New Roman" w:hAnsi="AcadNusx" w:cs="Arial"/>
                <w:b/>
                <w:bCs/>
                <w:sz w:val="24"/>
                <w:szCs w:val="24"/>
                <w:lang w:val="ka-GE" w:eastAsia="ka-GE"/>
              </w:rPr>
              <w:t>wliuri xelfasi</w:t>
            </w:r>
          </w:p>
        </w:tc>
      </w:tr>
      <w:tr w:rsidR="0029762F" w:rsidRPr="0029762F" w:rsidTr="0029762F">
        <w:trPr>
          <w:trHeight w:val="509"/>
        </w:trPr>
        <w:tc>
          <w:tcPr>
            <w:tcW w:w="2620" w:type="pct"/>
            <w:vMerge/>
            <w:tcBorders>
              <w:top w:val="single" w:sz="4" w:space="0" w:color="auto"/>
              <w:left w:val="nil"/>
              <w:bottom w:val="single" w:sz="4" w:space="0" w:color="000000"/>
              <w:right w:val="single" w:sz="4" w:space="0" w:color="auto"/>
            </w:tcBorders>
            <w:vAlign w:val="center"/>
            <w:hideMark/>
          </w:tcPr>
          <w:p w:rsidR="0029762F" w:rsidRPr="0029762F" w:rsidRDefault="0029762F" w:rsidP="0029762F">
            <w:pPr>
              <w:spacing w:after="0" w:line="240" w:lineRule="auto"/>
              <w:rPr>
                <w:rFonts w:ascii="AcadNusx" w:eastAsia="Times New Roman" w:hAnsi="AcadNusx" w:cs="Arial"/>
                <w:b/>
                <w:bCs/>
                <w:sz w:val="24"/>
                <w:szCs w:val="24"/>
                <w:lang w:val="ka-GE" w:eastAsia="ka-GE"/>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29762F" w:rsidRPr="0029762F" w:rsidRDefault="0029762F" w:rsidP="0029762F">
            <w:pPr>
              <w:spacing w:after="0" w:line="240" w:lineRule="auto"/>
              <w:rPr>
                <w:rFonts w:ascii="AcadNusx" w:eastAsia="Times New Roman" w:hAnsi="AcadNusx" w:cs="Arial"/>
                <w:b/>
                <w:bCs/>
                <w:sz w:val="24"/>
                <w:szCs w:val="24"/>
                <w:lang w:val="ka-GE" w:eastAsia="ka-GE"/>
              </w:rPr>
            </w:pPr>
          </w:p>
        </w:tc>
        <w:tc>
          <w:tcPr>
            <w:tcW w:w="819" w:type="pct"/>
            <w:vMerge/>
            <w:tcBorders>
              <w:top w:val="single" w:sz="4" w:space="0" w:color="auto"/>
              <w:left w:val="single" w:sz="4" w:space="0" w:color="auto"/>
              <w:bottom w:val="single" w:sz="4" w:space="0" w:color="000000"/>
              <w:right w:val="single" w:sz="4" w:space="0" w:color="auto"/>
            </w:tcBorders>
            <w:vAlign w:val="center"/>
            <w:hideMark/>
          </w:tcPr>
          <w:p w:rsidR="0029762F" w:rsidRPr="0029762F" w:rsidRDefault="0029762F" w:rsidP="0029762F">
            <w:pPr>
              <w:spacing w:after="0" w:line="240" w:lineRule="auto"/>
              <w:rPr>
                <w:rFonts w:ascii="AcadNusx" w:eastAsia="Times New Roman" w:hAnsi="AcadNusx" w:cs="Arial"/>
                <w:b/>
                <w:bCs/>
                <w:sz w:val="24"/>
                <w:szCs w:val="24"/>
                <w:lang w:val="ka-GE" w:eastAsia="ka-GE"/>
              </w:rPr>
            </w:pPr>
          </w:p>
        </w:tc>
        <w:tc>
          <w:tcPr>
            <w:tcW w:w="1008" w:type="pct"/>
            <w:vMerge/>
            <w:tcBorders>
              <w:top w:val="single" w:sz="4" w:space="0" w:color="auto"/>
              <w:left w:val="nil"/>
              <w:bottom w:val="single" w:sz="4" w:space="0" w:color="000000"/>
              <w:right w:val="single" w:sz="4" w:space="0" w:color="auto"/>
            </w:tcBorders>
            <w:vAlign w:val="center"/>
            <w:hideMark/>
          </w:tcPr>
          <w:p w:rsidR="0029762F" w:rsidRPr="0029762F" w:rsidRDefault="0029762F" w:rsidP="0029762F">
            <w:pPr>
              <w:spacing w:after="0" w:line="240" w:lineRule="auto"/>
              <w:rPr>
                <w:rFonts w:ascii="AcadNusx" w:eastAsia="Times New Roman" w:hAnsi="AcadNusx" w:cs="Arial"/>
                <w:b/>
                <w:bCs/>
                <w:sz w:val="24"/>
                <w:szCs w:val="24"/>
                <w:lang w:val="ka-GE" w:eastAsia="ka-GE"/>
              </w:rPr>
            </w:pPr>
          </w:p>
        </w:tc>
      </w:tr>
      <w:tr w:rsidR="0029762F" w:rsidRPr="0029762F" w:rsidTr="0029762F">
        <w:trPr>
          <w:trHeight w:val="509"/>
        </w:trPr>
        <w:tc>
          <w:tcPr>
            <w:tcW w:w="2620" w:type="pct"/>
            <w:vMerge/>
            <w:tcBorders>
              <w:top w:val="single" w:sz="4" w:space="0" w:color="auto"/>
              <w:left w:val="nil"/>
              <w:bottom w:val="single" w:sz="4" w:space="0" w:color="000000"/>
              <w:right w:val="single" w:sz="4" w:space="0" w:color="auto"/>
            </w:tcBorders>
            <w:vAlign w:val="center"/>
            <w:hideMark/>
          </w:tcPr>
          <w:p w:rsidR="0029762F" w:rsidRPr="0029762F" w:rsidRDefault="0029762F" w:rsidP="0029762F">
            <w:pPr>
              <w:spacing w:after="0" w:line="240" w:lineRule="auto"/>
              <w:rPr>
                <w:rFonts w:ascii="AcadNusx" w:eastAsia="Times New Roman" w:hAnsi="AcadNusx" w:cs="Arial"/>
                <w:b/>
                <w:bCs/>
                <w:sz w:val="24"/>
                <w:szCs w:val="24"/>
                <w:lang w:val="ka-GE" w:eastAsia="ka-GE"/>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29762F" w:rsidRPr="0029762F" w:rsidRDefault="0029762F" w:rsidP="0029762F">
            <w:pPr>
              <w:spacing w:after="0" w:line="240" w:lineRule="auto"/>
              <w:rPr>
                <w:rFonts w:ascii="AcadNusx" w:eastAsia="Times New Roman" w:hAnsi="AcadNusx" w:cs="Arial"/>
                <w:b/>
                <w:bCs/>
                <w:sz w:val="24"/>
                <w:szCs w:val="24"/>
                <w:lang w:val="ka-GE" w:eastAsia="ka-GE"/>
              </w:rPr>
            </w:pPr>
          </w:p>
        </w:tc>
        <w:tc>
          <w:tcPr>
            <w:tcW w:w="819" w:type="pct"/>
            <w:vMerge/>
            <w:tcBorders>
              <w:top w:val="single" w:sz="4" w:space="0" w:color="auto"/>
              <w:left w:val="single" w:sz="4" w:space="0" w:color="auto"/>
              <w:bottom w:val="single" w:sz="4" w:space="0" w:color="000000"/>
              <w:right w:val="single" w:sz="4" w:space="0" w:color="auto"/>
            </w:tcBorders>
            <w:vAlign w:val="center"/>
            <w:hideMark/>
          </w:tcPr>
          <w:p w:rsidR="0029762F" w:rsidRPr="0029762F" w:rsidRDefault="0029762F" w:rsidP="0029762F">
            <w:pPr>
              <w:spacing w:after="0" w:line="240" w:lineRule="auto"/>
              <w:rPr>
                <w:rFonts w:ascii="AcadNusx" w:eastAsia="Times New Roman" w:hAnsi="AcadNusx" w:cs="Arial"/>
                <w:b/>
                <w:bCs/>
                <w:sz w:val="24"/>
                <w:szCs w:val="24"/>
                <w:lang w:val="ka-GE" w:eastAsia="ka-GE"/>
              </w:rPr>
            </w:pPr>
          </w:p>
        </w:tc>
        <w:tc>
          <w:tcPr>
            <w:tcW w:w="1008" w:type="pct"/>
            <w:vMerge/>
            <w:tcBorders>
              <w:top w:val="single" w:sz="4" w:space="0" w:color="auto"/>
              <w:left w:val="nil"/>
              <w:bottom w:val="single" w:sz="4" w:space="0" w:color="000000"/>
              <w:right w:val="single" w:sz="4" w:space="0" w:color="auto"/>
            </w:tcBorders>
            <w:vAlign w:val="center"/>
            <w:hideMark/>
          </w:tcPr>
          <w:p w:rsidR="0029762F" w:rsidRPr="0029762F" w:rsidRDefault="0029762F" w:rsidP="0029762F">
            <w:pPr>
              <w:spacing w:after="0" w:line="240" w:lineRule="auto"/>
              <w:rPr>
                <w:rFonts w:ascii="AcadNusx" w:eastAsia="Times New Roman" w:hAnsi="AcadNusx" w:cs="Arial"/>
                <w:b/>
                <w:bCs/>
                <w:sz w:val="24"/>
                <w:szCs w:val="24"/>
                <w:lang w:val="ka-GE" w:eastAsia="ka-GE"/>
              </w:rPr>
            </w:pPr>
          </w:p>
        </w:tc>
      </w:tr>
      <w:tr w:rsidR="0029762F" w:rsidRPr="0029762F" w:rsidTr="0029762F">
        <w:trPr>
          <w:trHeight w:val="509"/>
        </w:trPr>
        <w:tc>
          <w:tcPr>
            <w:tcW w:w="2620" w:type="pct"/>
            <w:vMerge/>
            <w:tcBorders>
              <w:top w:val="single" w:sz="4" w:space="0" w:color="auto"/>
              <w:left w:val="nil"/>
              <w:bottom w:val="single" w:sz="4" w:space="0" w:color="000000"/>
              <w:right w:val="single" w:sz="4" w:space="0" w:color="auto"/>
            </w:tcBorders>
            <w:vAlign w:val="center"/>
            <w:hideMark/>
          </w:tcPr>
          <w:p w:rsidR="0029762F" w:rsidRPr="0029762F" w:rsidRDefault="0029762F" w:rsidP="0029762F">
            <w:pPr>
              <w:spacing w:after="0" w:line="240" w:lineRule="auto"/>
              <w:rPr>
                <w:rFonts w:ascii="AcadNusx" w:eastAsia="Times New Roman" w:hAnsi="AcadNusx" w:cs="Arial"/>
                <w:b/>
                <w:bCs/>
                <w:sz w:val="24"/>
                <w:szCs w:val="24"/>
                <w:lang w:val="ka-GE" w:eastAsia="ka-GE"/>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29762F" w:rsidRPr="0029762F" w:rsidRDefault="0029762F" w:rsidP="0029762F">
            <w:pPr>
              <w:spacing w:after="0" w:line="240" w:lineRule="auto"/>
              <w:rPr>
                <w:rFonts w:ascii="AcadNusx" w:eastAsia="Times New Roman" w:hAnsi="AcadNusx" w:cs="Arial"/>
                <w:b/>
                <w:bCs/>
                <w:sz w:val="24"/>
                <w:szCs w:val="24"/>
                <w:lang w:val="ka-GE" w:eastAsia="ka-GE"/>
              </w:rPr>
            </w:pPr>
          </w:p>
        </w:tc>
        <w:tc>
          <w:tcPr>
            <w:tcW w:w="819" w:type="pct"/>
            <w:vMerge/>
            <w:tcBorders>
              <w:top w:val="single" w:sz="4" w:space="0" w:color="auto"/>
              <w:left w:val="single" w:sz="4" w:space="0" w:color="auto"/>
              <w:bottom w:val="single" w:sz="4" w:space="0" w:color="000000"/>
              <w:right w:val="single" w:sz="4" w:space="0" w:color="auto"/>
            </w:tcBorders>
            <w:vAlign w:val="center"/>
            <w:hideMark/>
          </w:tcPr>
          <w:p w:rsidR="0029762F" w:rsidRPr="0029762F" w:rsidRDefault="0029762F" w:rsidP="0029762F">
            <w:pPr>
              <w:spacing w:after="0" w:line="240" w:lineRule="auto"/>
              <w:rPr>
                <w:rFonts w:ascii="AcadNusx" w:eastAsia="Times New Roman" w:hAnsi="AcadNusx" w:cs="Arial"/>
                <w:b/>
                <w:bCs/>
                <w:sz w:val="24"/>
                <w:szCs w:val="24"/>
                <w:lang w:val="ka-GE" w:eastAsia="ka-GE"/>
              </w:rPr>
            </w:pPr>
          </w:p>
        </w:tc>
        <w:tc>
          <w:tcPr>
            <w:tcW w:w="1008" w:type="pct"/>
            <w:vMerge/>
            <w:tcBorders>
              <w:top w:val="single" w:sz="4" w:space="0" w:color="auto"/>
              <w:left w:val="nil"/>
              <w:bottom w:val="single" w:sz="4" w:space="0" w:color="000000"/>
              <w:right w:val="single" w:sz="4" w:space="0" w:color="auto"/>
            </w:tcBorders>
            <w:vAlign w:val="center"/>
            <w:hideMark/>
          </w:tcPr>
          <w:p w:rsidR="0029762F" w:rsidRPr="0029762F" w:rsidRDefault="0029762F" w:rsidP="0029762F">
            <w:pPr>
              <w:spacing w:after="0" w:line="240" w:lineRule="auto"/>
              <w:rPr>
                <w:rFonts w:ascii="AcadNusx" w:eastAsia="Times New Roman" w:hAnsi="AcadNusx" w:cs="Arial"/>
                <w:b/>
                <w:bCs/>
                <w:sz w:val="24"/>
                <w:szCs w:val="24"/>
                <w:lang w:val="ka-GE" w:eastAsia="ka-GE"/>
              </w:rPr>
            </w:pPr>
          </w:p>
        </w:tc>
      </w:tr>
      <w:tr w:rsidR="0029762F" w:rsidRPr="0029762F" w:rsidTr="0029762F">
        <w:trPr>
          <w:trHeight w:val="405"/>
        </w:trPr>
        <w:tc>
          <w:tcPr>
            <w:tcW w:w="2620" w:type="pct"/>
            <w:tcBorders>
              <w:top w:val="nil"/>
              <w:left w:val="nil"/>
              <w:bottom w:val="single" w:sz="4" w:space="0" w:color="auto"/>
              <w:right w:val="single" w:sz="4" w:space="0" w:color="auto"/>
            </w:tcBorders>
            <w:shd w:val="clear" w:color="auto" w:fill="auto"/>
            <w:vAlign w:val="center"/>
            <w:hideMark/>
          </w:tcPr>
          <w:p w:rsidR="0029762F" w:rsidRPr="0029762F" w:rsidRDefault="0029762F" w:rsidP="0029762F">
            <w:pPr>
              <w:spacing w:after="0" w:line="240" w:lineRule="auto"/>
              <w:jc w:val="center"/>
              <w:rPr>
                <w:rFonts w:ascii="AcadNusx" w:eastAsia="Times New Roman" w:hAnsi="AcadNusx" w:cs="Arial"/>
                <w:b/>
                <w:bCs/>
                <w:sz w:val="20"/>
                <w:szCs w:val="20"/>
                <w:lang w:val="ka-GE" w:eastAsia="ka-GE"/>
              </w:rPr>
            </w:pPr>
            <w:r w:rsidRPr="0029762F">
              <w:rPr>
                <w:rFonts w:ascii="Sylfaen" w:eastAsia="Times New Roman" w:hAnsi="Sylfaen" w:cs="Sylfaen"/>
                <w:b/>
                <w:bCs/>
                <w:sz w:val="20"/>
                <w:szCs w:val="20"/>
                <w:lang w:val="ka-GE" w:eastAsia="ka-GE"/>
              </w:rPr>
              <w:t>შტატით</w:t>
            </w:r>
            <w:r w:rsidRPr="0029762F">
              <w:rPr>
                <w:rFonts w:ascii="AcadNusx" w:eastAsia="Times New Roman" w:hAnsi="AcadNusx" w:cs="Arial"/>
                <w:b/>
                <w:bCs/>
                <w:sz w:val="20"/>
                <w:szCs w:val="20"/>
                <w:lang w:val="ka-GE" w:eastAsia="ka-GE"/>
              </w:rPr>
              <w:t xml:space="preserve"> (</w:t>
            </w:r>
            <w:r w:rsidRPr="0029762F">
              <w:rPr>
                <w:rFonts w:ascii="Sylfaen" w:eastAsia="Times New Roman" w:hAnsi="Sylfaen" w:cs="Sylfaen"/>
                <w:b/>
                <w:bCs/>
                <w:sz w:val="20"/>
                <w:szCs w:val="20"/>
                <w:lang w:val="ka-GE" w:eastAsia="ka-GE"/>
              </w:rPr>
              <w:t>სუბსიდია</w:t>
            </w:r>
            <w:r w:rsidRPr="0029762F">
              <w:rPr>
                <w:rFonts w:ascii="AcadNusx" w:eastAsia="Times New Roman" w:hAnsi="AcadNusx" w:cs="Arial"/>
                <w:b/>
                <w:bCs/>
                <w:sz w:val="20"/>
                <w:szCs w:val="20"/>
                <w:lang w:val="ka-GE" w:eastAsia="ka-GE"/>
              </w:rPr>
              <w:t>)</w:t>
            </w:r>
          </w:p>
        </w:tc>
        <w:tc>
          <w:tcPr>
            <w:tcW w:w="554" w:type="pct"/>
            <w:tcBorders>
              <w:top w:val="nil"/>
              <w:left w:val="nil"/>
              <w:bottom w:val="single" w:sz="4" w:space="0" w:color="auto"/>
              <w:right w:val="single" w:sz="4" w:space="0" w:color="auto"/>
            </w:tcBorders>
            <w:shd w:val="clear" w:color="auto" w:fill="auto"/>
            <w:vAlign w:val="center"/>
            <w:hideMark/>
          </w:tcPr>
          <w:p w:rsidR="0029762F" w:rsidRPr="0029762F" w:rsidRDefault="0029762F" w:rsidP="0029762F">
            <w:pPr>
              <w:spacing w:after="0" w:line="240" w:lineRule="auto"/>
              <w:jc w:val="center"/>
              <w:rPr>
                <w:rFonts w:ascii="AcadNusx" w:eastAsia="Times New Roman" w:hAnsi="AcadNusx" w:cs="Arial"/>
                <w:b/>
                <w:bCs/>
                <w:sz w:val="20"/>
                <w:szCs w:val="20"/>
                <w:lang w:val="ka-GE" w:eastAsia="ka-GE"/>
              </w:rPr>
            </w:pPr>
            <w:r w:rsidRPr="0029762F">
              <w:rPr>
                <w:rFonts w:ascii="AcadNusx" w:eastAsia="Times New Roman" w:hAnsi="AcadNusx" w:cs="Arial"/>
                <w:b/>
                <w:bCs/>
                <w:sz w:val="20"/>
                <w:szCs w:val="20"/>
                <w:lang w:val="ka-GE" w:eastAsia="ka-GE"/>
              </w:rPr>
              <w:t> </w:t>
            </w:r>
          </w:p>
        </w:tc>
        <w:tc>
          <w:tcPr>
            <w:tcW w:w="819" w:type="pct"/>
            <w:tcBorders>
              <w:top w:val="nil"/>
              <w:left w:val="nil"/>
              <w:bottom w:val="single" w:sz="4" w:space="0" w:color="auto"/>
              <w:right w:val="single" w:sz="4" w:space="0" w:color="auto"/>
            </w:tcBorders>
            <w:shd w:val="clear" w:color="auto" w:fill="auto"/>
            <w:vAlign w:val="center"/>
            <w:hideMark/>
          </w:tcPr>
          <w:p w:rsidR="0029762F" w:rsidRPr="0029762F" w:rsidRDefault="0029762F" w:rsidP="0029762F">
            <w:pPr>
              <w:spacing w:after="0" w:line="240" w:lineRule="auto"/>
              <w:jc w:val="center"/>
              <w:rPr>
                <w:rFonts w:ascii="AcadNusx" w:eastAsia="Times New Roman" w:hAnsi="AcadNusx" w:cs="Arial"/>
                <w:b/>
                <w:bCs/>
                <w:sz w:val="20"/>
                <w:szCs w:val="20"/>
                <w:lang w:val="ka-GE" w:eastAsia="ka-GE"/>
              </w:rPr>
            </w:pPr>
            <w:r w:rsidRPr="0029762F">
              <w:rPr>
                <w:rFonts w:ascii="AcadNusx" w:eastAsia="Times New Roman" w:hAnsi="AcadNusx" w:cs="Arial"/>
                <w:b/>
                <w:bCs/>
                <w:sz w:val="20"/>
                <w:szCs w:val="20"/>
                <w:lang w:val="ka-GE" w:eastAsia="ka-GE"/>
              </w:rPr>
              <w:t> </w:t>
            </w:r>
          </w:p>
        </w:tc>
        <w:tc>
          <w:tcPr>
            <w:tcW w:w="1008" w:type="pct"/>
            <w:tcBorders>
              <w:top w:val="nil"/>
              <w:left w:val="nil"/>
              <w:bottom w:val="single" w:sz="4" w:space="0" w:color="auto"/>
              <w:right w:val="single" w:sz="4" w:space="0" w:color="auto"/>
            </w:tcBorders>
            <w:shd w:val="clear" w:color="auto" w:fill="auto"/>
            <w:vAlign w:val="center"/>
            <w:hideMark/>
          </w:tcPr>
          <w:p w:rsidR="0029762F" w:rsidRPr="0029762F" w:rsidRDefault="0029762F" w:rsidP="0029762F">
            <w:pPr>
              <w:spacing w:after="0" w:line="240" w:lineRule="auto"/>
              <w:jc w:val="center"/>
              <w:rPr>
                <w:rFonts w:ascii="AcadNusx" w:eastAsia="Times New Roman" w:hAnsi="AcadNusx" w:cs="Arial"/>
                <w:b/>
                <w:bCs/>
                <w:sz w:val="20"/>
                <w:szCs w:val="20"/>
                <w:lang w:val="ka-GE" w:eastAsia="ka-GE"/>
              </w:rPr>
            </w:pPr>
            <w:r w:rsidRPr="0029762F">
              <w:rPr>
                <w:rFonts w:ascii="AcadNusx" w:eastAsia="Times New Roman" w:hAnsi="AcadNusx" w:cs="Arial"/>
                <w:b/>
                <w:bCs/>
                <w:sz w:val="20"/>
                <w:szCs w:val="20"/>
                <w:lang w:val="ka-GE" w:eastAsia="ka-GE"/>
              </w:rPr>
              <w:t> </w:t>
            </w:r>
          </w:p>
        </w:tc>
      </w:tr>
      <w:tr w:rsidR="0029762F" w:rsidRPr="0029762F" w:rsidTr="0029762F">
        <w:trPr>
          <w:trHeight w:val="450"/>
        </w:trPr>
        <w:tc>
          <w:tcPr>
            <w:tcW w:w="2620" w:type="pct"/>
            <w:tcBorders>
              <w:top w:val="nil"/>
              <w:left w:val="single" w:sz="4" w:space="0" w:color="auto"/>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rPr>
                <w:rFonts w:ascii="AcadNusx" w:eastAsia="Times New Roman" w:hAnsi="AcadNusx" w:cs="Arial"/>
                <w:sz w:val="20"/>
                <w:szCs w:val="20"/>
                <w:lang w:val="ka-GE" w:eastAsia="ka-GE"/>
              </w:rPr>
            </w:pPr>
            <w:r w:rsidRPr="0029762F">
              <w:rPr>
                <w:rFonts w:ascii="Sylfaen" w:eastAsia="Times New Roman" w:hAnsi="Sylfaen" w:cs="Sylfaen"/>
                <w:sz w:val="20"/>
                <w:szCs w:val="20"/>
                <w:lang w:val="ka-GE" w:eastAsia="ka-GE"/>
              </w:rPr>
              <w:t>დირექტორი</w:t>
            </w:r>
          </w:p>
        </w:tc>
        <w:tc>
          <w:tcPr>
            <w:tcW w:w="554" w:type="pct"/>
            <w:tcBorders>
              <w:top w:val="nil"/>
              <w:left w:val="nil"/>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jc w:val="center"/>
              <w:rPr>
                <w:rFonts w:ascii="AcadNusx" w:eastAsia="Times New Roman" w:hAnsi="AcadNusx" w:cs="Arial"/>
                <w:sz w:val="20"/>
                <w:szCs w:val="20"/>
                <w:lang w:val="ka-GE" w:eastAsia="ka-GE"/>
              </w:rPr>
            </w:pPr>
            <w:r w:rsidRPr="0029762F">
              <w:rPr>
                <w:rFonts w:ascii="AcadNusx" w:eastAsia="Times New Roman" w:hAnsi="AcadNusx" w:cs="Arial"/>
                <w:sz w:val="20"/>
                <w:szCs w:val="20"/>
                <w:lang w:val="ka-GE" w:eastAsia="ka-GE"/>
              </w:rPr>
              <w:t>1</w:t>
            </w:r>
          </w:p>
        </w:tc>
        <w:tc>
          <w:tcPr>
            <w:tcW w:w="819" w:type="pct"/>
            <w:tcBorders>
              <w:top w:val="nil"/>
              <w:left w:val="nil"/>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jc w:val="right"/>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2096</w:t>
            </w:r>
          </w:p>
        </w:tc>
        <w:tc>
          <w:tcPr>
            <w:tcW w:w="1008" w:type="pct"/>
            <w:tcBorders>
              <w:top w:val="nil"/>
              <w:left w:val="nil"/>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jc w:val="right"/>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25152</w:t>
            </w:r>
          </w:p>
        </w:tc>
      </w:tr>
      <w:tr w:rsidR="0029762F" w:rsidRPr="0029762F" w:rsidTr="0029762F">
        <w:trPr>
          <w:trHeight w:val="390"/>
        </w:trPr>
        <w:tc>
          <w:tcPr>
            <w:tcW w:w="2620" w:type="pct"/>
            <w:tcBorders>
              <w:top w:val="nil"/>
              <w:left w:val="single" w:sz="4" w:space="0" w:color="auto"/>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rPr>
                <w:rFonts w:ascii="AcadNusx" w:eastAsia="Times New Roman" w:hAnsi="AcadNusx" w:cs="Arial"/>
                <w:sz w:val="20"/>
                <w:szCs w:val="20"/>
                <w:lang w:val="ka-GE" w:eastAsia="ka-GE"/>
              </w:rPr>
            </w:pPr>
            <w:r w:rsidRPr="0029762F">
              <w:rPr>
                <w:rFonts w:ascii="Sylfaen" w:eastAsia="Times New Roman" w:hAnsi="Sylfaen" w:cs="Sylfaen"/>
                <w:sz w:val="20"/>
                <w:szCs w:val="20"/>
                <w:lang w:val="ka-GE" w:eastAsia="ka-GE"/>
              </w:rPr>
              <w:t>შესყიდვების</w:t>
            </w:r>
            <w:r w:rsidRPr="0029762F">
              <w:rPr>
                <w:rFonts w:ascii="AcadNusx" w:eastAsia="Times New Roman" w:hAnsi="AcadNusx" w:cs="Arial"/>
                <w:sz w:val="20"/>
                <w:szCs w:val="20"/>
                <w:lang w:val="ka-GE" w:eastAsia="ka-GE"/>
              </w:rPr>
              <w:t xml:space="preserve"> </w:t>
            </w:r>
            <w:r w:rsidRPr="0029762F">
              <w:rPr>
                <w:rFonts w:ascii="Sylfaen" w:eastAsia="Times New Roman" w:hAnsi="Sylfaen" w:cs="Sylfaen"/>
                <w:sz w:val="20"/>
                <w:szCs w:val="20"/>
                <w:lang w:val="ka-GE" w:eastAsia="ka-GE"/>
              </w:rPr>
              <w:t>კოორდინატორი</w:t>
            </w:r>
          </w:p>
        </w:tc>
        <w:tc>
          <w:tcPr>
            <w:tcW w:w="554" w:type="pct"/>
            <w:tcBorders>
              <w:top w:val="nil"/>
              <w:left w:val="nil"/>
              <w:bottom w:val="single" w:sz="4" w:space="0" w:color="auto"/>
              <w:right w:val="nil"/>
            </w:tcBorders>
            <w:shd w:val="clear" w:color="auto" w:fill="auto"/>
            <w:vAlign w:val="bottom"/>
            <w:hideMark/>
          </w:tcPr>
          <w:p w:rsidR="0029762F" w:rsidRPr="0029762F" w:rsidRDefault="0029762F" w:rsidP="0029762F">
            <w:pPr>
              <w:spacing w:after="0" w:line="240" w:lineRule="auto"/>
              <w:jc w:val="center"/>
              <w:rPr>
                <w:rFonts w:ascii="AcadNusx" w:eastAsia="Times New Roman" w:hAnsi="AcadNusx" w:cs="Arial"/>
                <w:sz w:val="20"/>
                <w:szCs w:val="20"/>
                <w:lang w:val="ka-GE" w:eastAsia="ka-GE"/>
              </w:rPr>
            </w:pPr>
            <w:r w:rsidRPr="0029762F">
              <w:rPr>
                <w:rFonts w:ascii="AcadNusx" w:eastAsia="Times New Roman" w:hAnsi="AcadNusx" w:cs="Arial"/>
                <w:sz w:val="20"/>
                <w:szCs w:val="20"/>
                <w:lang w:val="ka-GE" w:eastAsia="ka-GE"/>
              </w:rPr>
              <w:t>1</w:t>
            </w:r>
          </w:p>
        </w:tc>
        <w:tc>
          <w:tcPr>
            <w:tcW w:w="819" w:type="pct"/>
            <w:tcBorders>
              <w:top w:val="nil"/>
              <w:left w:val="nil"/>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jc w:val="right"/>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965</w:t>
            </w:r>
          </w:p>
        </w:tc>
        <w:tc>
          <w:tcPr>
            <w:tcW w:w="1008" w:type="pct"/>
            <w:tcBorders>
              <w:top w:val="nil"/>
              <w:left w:val="nil"/>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jc w:val="right"/>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11580</w:t>
            </w:r>
          </w:p>
        </w:tc>
      </w:tr>
      <w:tr w:rsidR="0029762F" w:rsidRPr="0029762F" w:rsidTr="0029762F">
        <w:trPr>
          <w:trHeight w:val="435"/>
        </w:trPr>
        <w:tc>
          <w:tcPr>
            <w:tcW w:w="2620" w:type="pct"/>
            <w:tcBorders>
              <w:top w:val="nil"/>
              <w:left w:val="single" w:sz="4" w:space="0" w:color="auto"/>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rPr>
                <w:rFonts w:ascii="AcadNusx" w:eastAsia="Times New Roman" w:hAnsi="AcadNusx" w:cs="Arial"/>
                <w:sz w:val="20"/>
                <w:szCs w:val="20"/>
                <w:lang w:val="ka-GE" w:eastAsia="ka-GE"/>
              </w:rPr>
            </w:pPr>
            <w:r w:rsidRPr="0029762F">
              <w:rPr>
                <w:rFonts w:ascii="Sylfaen" w:eastAsia="Times New Roman" w:hAnsi="Sylfaen" w:cs="Sylfaen"/>
                <w:sz w:val="20"/>
                <w:szCs w:val="20"/>
                <w:lang w:val="ka-GE" w:eastAsia="ka-GE"/>
              </w:rPr>
              <w:t>ბუღალტერი</w:t>
            </w:r>
          </w:p>
        </w:tc>
        <w:tc>
          <w:tcPr>
            <w:tcW w:w="554" w:type="pct"/>
            <w:tcBorders>
              <w:top w:val="nil"/>
              <w:left w:val="nil"/>
              <w:bottom w:val="single" w:sz="4" w:space="0" w:color="auto"/>
              <w:right w:val="nil"/>
            </w:tcBorders>
            <w:shd w:val="clear" w:color="auto" w:fill="auto"/>
            <w:noWrap/>
            <w:vAlign w:val="bottom"/>
            <w:hideMark/>
          </w:tcPr>
          <w:p w:rsidR="0029762F" w:rsidRPr="0029762F" w:rsidRDefault="0029762F" w:rsidP="0029762F">
            <w:pPr>
              <w:spacing w:after="0" w:line="240" w:lineRule="auto"/>
              <w:jc w:val="center"/>
              <w:rPr>
                <w:rFonts w:ascii="AcadNusx" w:eastAsia="Times New Roman" w:hAnsi="AcadNusx" w:cs="Arial"/>
                <w:sz w:val="20"/>
                <w:szCs w:val="20"/>
                <w:lang w:val="ka-GE" w:eastAsia="ka-GE"/>
              </w:rPr>
            </w:pPr>
            <w:r w:rsidRPr="0029762F">
              <w:rPr>
                <w:rFonts w:ascii="AcadNusx" w:eastAsia="Times New Roman" w:hAnsi="AcadNusx" w:cs="Arial"/>
                <w:sz w:val="20"/>
                <w:szCs w:val="20"/>
                <w:lang w:val="ka-GE" w:eastAsia="ka-GE"/>
              </w:rPr>
              <w:t>1</w:t>
            </w:r>
          </w:p>
        </w:tc>
        <w:tc>
          <w:tcPr>
            <w:tcW w:w="819" w:type="pct"/>
            <w:tcBorders>
              <w:top w:val="nil"/>
              <w:left w:val="nil"/>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jc w:val="right"/>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1098</w:t>
            </w:r>
          </w:p>
        </w:tc>
        <w:tc>
          <w:tcPr>
            <w:tcW w:w="1008" w:type="pct"/>
            <w:tcBorders>
              <w:top w:val="nil"/>
              <w:left w:val="nil"/>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jc w:val="right"/>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13176</w:t>
            </w:r>
          </w:p>
        </w:tc>
      </w:tr>
      <w:tr w:rsidR="0029762F" w:rsidRPr="0029762F" w:rsidTr="0029762F">
        <w:trPr>
          <w:trHeight w:val="435"/>
        </w:trPr>
        <w:tc>
          <w:tcPr>
            <w:tcW w:w="2620" w:type="pct"/>
            <w:tcBorders>
              <w:top w:val="nil"/>
              <w:left w:val="single" w:sz="4" w:space="0" w:color="auto"/>
              <w:bottom w:val="single" w:sz="4" w:space="0" w:color="auto"/>
              <w:right w:val="single" w:sz="4" w:space="0" w:color="auto"/>
            </w:tcBorders>
            <w:shd w:val="clear" w:color="auto" w:fill="auto"/>
            <w:vAlign w:val="bottom"/>
            <w:hideMark/>
          </w:tcPr>
          <w:p w:rsidR="0029762F" w:rsidRPr="0029762F" w:rsidRDefault="0029762F" w:rsidP="0029762F">
            <w:pPr>
              <w:spacing w:after="0" w:line="240" w:lineRule="auto"/>
              <w:rPr>
                <w:rFonts w:ascii="AcadNusx" w:eastAsia="Times New Roman" w:hAnsi="AcadNusx" w:cs="Arial"/>
                <w:sz w:val="20"/>
                <w:szCs w:val="20"/>
                <w:lang w:val="ka-GE" w:eastAsia="ka-GE"/>
              </w:rPr>
            </w:pPr>
            <w:r w:rsidRPr="0029762F">
              <w:rPr>
                <w:rFonts w:ascii="Sylfaen" w:eastAsia="Times New Roman" w:hAnsi="Sylfaen" w:cs="Sylfaen"/>
                <w:sz w:val="20"/>
                <w:szCs w:val="20"/>
                <w:lang w:val="ka-GE" w:eastAsia="ka-GE"/>
              </w:rPr>
              <w:t>ლიცენზირების</w:t>
            </w:r>
            <w:r w:rsidRPr="0029762F">
              <w:rPr>
                <w:rFonts w:ascii="AcadNusx" w:eastAsia="Times New Roman" w:hAnsi="AcadNusx" w:cs="Arial"/>
                <w:sz w:val="20"/>
                <w:szCs w:val="20"/>
                <w:lang w:val="ka-GE" w:eastAsia="ka-GE"/>
              </w:rPr>
              <w:t xml:space="preserve"> </w:t>
            </w:r>
            <w:r w:rsidRPr="0029762F">
              <w:rPr>
                <w:rFonts w:ascii="Sylfaen" w:eastAsia="Times New Roman" w:hAnsi="Sylfaen" w:cs="Sylfaen"/>
                <w:sz w:val="20"/>
                <w:szCs w:val="20"/>
                <w:lang w:val="ka-GE" w:eastAsia="ka-GE"/>
              </w:rPr>
              <w:t>მენეჯერი</w:t>
            </w:r>
          </w:p>
        </w:tc>
        <w:tc>
          <w:tcPr>
            <w:tcW w:w="554" w:type="pct"/>
            <w:tcBorders>
              <w:top w:val="nil"/>
              <w:left w:val="nil"/>
              <w:bottom w:val="single" w:sz="4" w:space="0" w:color="auto"/>
              <w:right w:val="nil"/>
            </w:tcBorders>
            <w:shd w:val="clear" w:color="auto" w:fill="auto"/>
            <w:noWrap/>
            <w:vAlign w:val="bottom"/>
            <w:hideMark/>
          </w:tcPr>
          <w:p w:rsidR="0029762F" w:rsidRPr="0029762F" w:rsidRDefault="0029762F" w:rsidP="0029762F">
            <w:pPr>
              <w:spacing w:after="0" w:line="240" w:lineRule="auto"/>
              <w:jc w:val="center"/>
              <w:rPr>
                <w:rFonts w:ascii="AcadNusx" w:eastAsia="Times New Roman" w:hAnsi="AcadNusx" w:cs="Arial"/>
                <w:sz w:val="20"/>
                <w:szCs w:val="20"/>
                <w:lang w:val="ka-GE" w:eastAsia="ka-GE"/>
              </w:rPr>
            </w:pPr>
            <w:r w:rsidRPr="0029762F">
              <w:rPr>
                <w:rFonts w:ascii="AcadNusx" w:eastAsia="Times New Roman" w:hAnsi="AcadNusx" w:cs="Arial"/>
                <w:sz w:val="20"/>
                <w:szCs w:val="20"/>
                <w:lang w:val="ka-GE" w:eastAsia="ka-GE"/>
              </w:rPr>
              <w:t>1</w:t>
            </w:r>
          </w:p>
        </w:tc>
        <w:tc>
          <w:tcPr>
            <w:tcW w:w="819" w:type="pct"/>
            <w:tcBorders>
              <w:top w:val="nil"/>
              <w:left w:val="nil"/>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jc w:val="right"/>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765</w:t>
            </w:r>
          </w:p>
        </w:tc>
        <w:tc>
          <w:tcPr>
            <w:tcW w:w="1008" w:type="pct"/>
            <w:tcBorders>
              <w:top w:val="nil"/>
              <w:left w:val="nil"/>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jc w:val="right"/>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9180</w:t>
            </w:r>
          </w:p>
        </w:tc>
      </w:tr>
      <w:tr w:rsidR="0029762F" w:rsidRPr="0029762F" w:rsidTr="0029762F">
        <w:trPr>
          <w:trHeight w:val="435"/>
        </w:trPr>
        <w:tc>
          <w:tcPr>
            <w:tcW w:w="2620" w:type="pct"/>
            <w:tcBorders>
              <w:top w:val="nil"/>
              <w:left w:val="single" w:sz="4" w:space="0" w:color="auto"/>
              <w:bottom w:val="single" w:sz="4" w:space="0" w:color="auto"/>
              <w:right w:val="single" w:sz="4" w:space="0" w:color="auto"/>
            </w:tcBorders>
            <w:shd w:val="clear" w:color="auto" w:fill="auto"/>
            <w:vAlign w:val="bottom"/>
            <w:hideMark/>
          </w:tcPr>
          <w:p w:rsidR="0029762F" w:rsidRPr="0029762F" w:rsidRDefault="0029762F" w:rsidP="0029762F">
            <w:pPr>
              <w:spacing w:after="0" w:line="240" w:lineRule="auto"/>
              <w:rPr>
                <w:rFonts w:ascii="AcadNusx" w:eastAsia="Times New Roman" w:hAnsi="AcadNusx" w:cs="Arial"/>
                <w:sz w:val="20"/>
                <w:szCs w:val="20"/>
                <w:lang w:val="ka-GE" w:eastAsia="ka-GE"/>
              </w:rPr>
            </w:pPr>
            <w:r w:rsidRPr="0029762F">
              <w:rPr>
                <w:rFonts w:ascii="Sylfaen" w:eastAsia="Times New Roman" w:hAnsi="Sylfaen" w:cs="Sylfaen"/>
                <w:sz w:val="20"/>
                <w:szCs w:val="20"/>
                <w:lang w:val="ka-GE" w:eastAsia="ka-GE"/>
              </w:rPr>
              <w:t>ტექნიკური</w:t>
            </w:r>
            <w:r w:rsidRPr="0029762F">
              <w:rPr>
                <w:rFonts w:ascii="AcadNusx" w:eastAsia="Times New Roman" w:hAnsi="AcadNusx" w:cs="Arial"/>
                <w:sz w:val="20"/>
                <w:szCs w:val="20"/>
                <w:lang w:val="ka-GE" w:eastAsia="ka-GE"/>
              </w:rPr>
              <w:t xml:space="preserve"> </w:t>
            </w:r>
            <w:r w:rsidRPr="0029762F">
              <w:rPr>
                <w:rFonts w:ascii="Sylfaen" w:eastAsia="Times New Roman" w:hAnsi="Sylfaen" w:cs="Sylfaen"/>
                <w:sz w:val="20"/>
                <w:szCs w:val="20"/>
                <w:lang w:val="ka-GE" w:eastAsia="ka-GE"/>
              </w:rPr>
              <w:t>დირექტორი</w:t>
            </w:r>
          </w:p>
        </w:tc>
        <w:tc>
          <w:tcPr>
            <w:tcW w:w="554" w:type="pct"/>
            <w:tcBorders>
              <w:top w:val="nil"/>
              <w:left w:val="nil"/>
              <w:bottom w:val="single" w:sz="4" w:space="0" w:color="auto"/>
              <w:right w:val="nil"/>
            </w:tcBorders>
            <w:shd w:val="clear" w:color="auto" w:fill="auto"/>
            <w:noWrap/>
            <w:vAlign w:val="bottom"/>
            <w:hideMark/>
          </w:tcPr>
          <w:p w:rsidR="0029762F" w:rsidRPr="0029762F" w:rsidRDefault="0029762F" w:rsidP="0029762F">
            <w:pPr>
              <w:spacing w:after="0" w:line="240" w:lineRule="auto"/>
              <w:jc w:val="center"/>
              <w:rPr>
                <w:rFonts w:ascii="AcadNusx" w:eastAsia="Times New Roman" w:hAnsi="AcadNusx" w:cs="Arial"/>
                <w:sz w:val="20"/>
                <w:szCs w:val="20"/>
                <w:lang w:val="ka-GE" w:eastAsia="ka-GE"/>
              </w:rPr>
            </w:pPr>
            <w:r w:rsidRPr="0029762F">
              <w:rPr>
                <w:rFonts w:ascii="AcadNusx" w:eastAsia="Times New Roman" w:hAnsi="AcadNusx" w:cs="Arial"/>
                <w:sz w:val="20"/>
                <w:szCs w:val="20"/>
                <w:lang w:val="ka-GE" w:eastAsia="ka-GE"/>
              </w:rPr>
              <w:t>1</w:t>
            </w:r>
          </w:p>
        </w:tc>
        <w:tc>
          <w:tcPr>
            <w:tcW w:w="819" w:type="pct"/>
            <w:tcBorders>
              <w:top w:val="nil"/>
              <w:left w:val="nil"/>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jc w:val="right"/>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1945</w:t>
            </w:r>
          </w:p>
        </w:tc>
        <w:tc>
          <w:tcPr>
            <w:tcW w:w="1008" w:type="pct"/>
            <w:tcBorders>
              <w:top w:val="nil"/>
              <w:left w:val="nil"/>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jc w:val="right"/>
              <w:rPr>
                <w:rFonts w:ascii="Arial" w:eastAsia="Times New Roman" w:hAnsi="Arial" w:cs="Arial"/>
                <w:sz w:val="20"/>
                <w:szCs w:val="20"/>
                <w:lang w:val="ka-GE" w:eastAsia="ka-GE"/>
              </w:rPr>
            </w:pPr>
            <w:r w:rsidRPr="0029762F">
              <w:rPr>
                <w:rFonts w:ascii="Arial" w:eastAsia="Times New Roman" w:hAnsi="Arial" w:cs="Arial"/>
                <w:sz w:val="20"/>
                <w:szCs w:val="20"/>
                <w:lang w:val="ka-GE" w:eastAsia="ka-GE"/>
              </w:rPr>
              <w:t>23340</w:t>
            </w:r>
          </w:p>
        </w:tc>
      </w:tr>
      <w:tr w:rsidR="0029762F" w:rsidRPr="0029762F" w:rsidTr="0029762F">
        <w:trPr>
          <w:trHeight w:val="645"/>
        </w:trPr>
        <w:tc>
          <w:tcPr>
            <w:tcW w:w="2620" w:type="pct"/>
            <w:tcBorders>
              <w:top w:val="nil"/>
              <w:left w:val="single" w:sz="4" w:space="0" w:color="auto"/>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rPr>
                <w:rFonts w:ascii="AcadNusx" w:eastAsia="Times New Roman" w:hAnsi="AcadNusx" w:cs="Arial"/>
                <w:b/>
                <w:bCs/>
                <w:sz w:val="20"/>
                <w:szCs w:val="20"/>
                <w:lang w:val="ka-GE" w:eastAsia="ka-GE"/>
              </w:rPr>
            </w:pPr>
            <w:r w:rsidRPr="0029762F">
              <w:rPr>
                <w:rFonts w:ascii="AcadNusx" w:eastAsia="Times New Roman" w:hAnsi="AcadNusx" w:cs="Arial"/>
                <w:b/>
                <w:bCs/>
                <w:sz w:val="20"/>
                <w:szCs w:val="20"/>
                <w:lang w:val="ka-GE" w:eastAsia="ka-GE"/>
              </w:rPr>
              <w:t xml:space="preserve"> jami:</w:t>
            </w:r>
          </w:p>
        </w:tc>
        <w:tc>
          <w:tcPr>
            <w:tcW w:w="554" w:type="pct"/>
            <w:tcBorders>
              <w:top w:val="nil"/>
              <w:left w:val="nil"/>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jc w:val="center"/>
              <w:rPr>
                <w:rFonts w:ascii="Arial" w:eastAsia="Times New Roman" w:hAnsi="Arial" w:cs="Arial"/>
                <w:b/>
                <w:bCs/>
                <w:sz w:val="20"/>
                <w:szCs w:val="20"/>
                <w:lang w:val="ka-GE" w:eastAsia="ka-GE"/>
              </w:rPr>
            </w:pPr>
            <w:r w:rsidRPr="0029762F">
              <w:rPr>
                <w:rFonts w:ascii="Arial" w:eastAsia="Times New Roman" w:hAnsi="Arial" w:cs="Arial"/>
                <w:b/>
                <w:bCs/>
                <w:sz w:val="20"/>
                <w:szCs w:val="20"/>
                <w:lang w:val="ka-GE" w:eastAsia="ka-GE"/>
              </w:rPr>
              <w:t>5</w:t>
            </w:r>
          </w:p>
        </w:tc>
        <w:tc>
          <w:tcPr>
            <w:tcW w:w="819" w:type="pct"/>
            <w:tcBorders>
              <w:top w:val="nil"/>
              <w:left w:val="nil"/>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jc w:val="right"/>
              <w:rPr>
                <w:rFonts w:ascii="Arial" w:eastAsia="Times New Roman" w:hAnsi="Arial" w:cs="Arial"/>
                <w:b/>
                <w:bCs/>
                <w:sz w:val="20"/>
                <w:szCs w:val="20"/>
                <w:lang w:val="ka-GE" w:eastAsia="ka-GE"/>
              </w:rPr>
            </w:pPr>
            <w:r w:rsidRPr="0029762F">
              <w:rPr>
                <w:rFonts w:ascii="Arial" w:eastAsia="Times New Roman" w:hAnsi="Arial" w:cs="Arial"/>
                <w:b/>
                <w:bCs/>
                <w:sz w:val="20"/>
                <w:szCs w:val="20"/>
                <w:lang w:val="ka-GE" w:eastAsia="ka-GE"/>
              </w:rPr>
              <w:t>6869</w:t>
            </w:r>
          </w:p>
        </w:tc>
        <w:tc>
          <w:tcPr>
            <w:tcW w:w="1008" w:type="pct"/>
            <w:tcBorders>
              <w:top w:val="nil"/>
              <w:left w:val="nil"/>
              <w:bottom w:val="single" w:sz="4" w:space="0" w:color="auto"/>
              <w:right w:val="single" w:sz="4" w:space="0" w:color="auto"/>
            </w:tcBorders>
            <w:shd w:val="clear" w:color="auto" w:fill="auto"/>
            <w:noWrap/>
            <w:vAlign w:val="bottom"/>
            <w:hideMark/>
          </w:tcPr>
          <w:p w:rsidR="0029762F" w:rsidRPr="0029762F" w:rsidRDefault="0029762F" w:rsidP="0029762F">
            <w:pPr>
              <w:spacing w:after="0" w:line="240" w:lineRule="auto"/>
              <w:jc w:val="right"/>
              <w:rPr>
                <w:rFonts w:ascii="Arial" w:eastAsia="Times New Roman" w:hAnsi="Arial" w:cs="Arial"/>
                <w:b/>
                <w:bCs/>
                <w:sz w:val="20"/>
                <w:szCs w:val="20"/>
                <w:lang w:val="ka-GE" w:eastAsia="ka-GE"/>
              </w:rPr>
            </w:pPr>
            <w:r w:rsidRPr="0029762F">
              <w:rPr>
                <w:rFonts w:ascii="Arial" w:eastAsia="Times New Roman" w:hAnsi="Arial" w:cs="Arial"/>
                <w:b/>
                <w:bCs/>
                <w:sz w:val="20"/>
                <w:szCs w:val="20"/>
                <w:lang w:val="ka-GE" w:eastAsia="ka-GE"/>
              </w:rPr>
              <w:t>82428</w:t>
            </w:r>
          </w:p>
        </w:tc>
      </w:tr>
    </w:tbl>
    <w:p w:rsidR="008E3DD6" w:rsidRDefault="008E3DD6" w:rsidP="00CA7970">
      <w:pPr>
        <w:jc w:val="center"/>
        <w:rPr>
          <w:b/>
          <w:sz w:val="28"/>
        </w:rPr>
      </w:pPr>
    </w:p>
    <w:p w:rsidR="0029762F" w:rsidRDefault="0029762F" w:rsidP="00CA7970">
      <w:pPr>
        <w:jc w:val="center"/>
        <w:rPr>
          <w:b/>
          <w:sz w:val="28"/>
        </w:rPr>
      </w:pPr>
    </w:p>
    <w:p w:rsidR="0029762F" w:rsidRDefault="0029762F" w:rsidP="00CA7970">
      <w:pPr>
        <w:jc w:val="center"/>
        <w:rPr>
          <w:b/>
          <w:sz w:val="28"/>
        </w:rPr>
      </w:pPr>
    </w:p>
    <w:p w:rsidR="0029762F" w:rsidRDefault="0029762F" w:rsidP="00CA7970">
      <w:pPr>
        <w:jc w:val="center"/>
        <w:rPr>
          <w:b/>
          <w:sz w:val="28"/>
        </w:rPr>
      </w:pPr>
    </w:p>
    <w:p w:rsidR="008E3DD6" w:rsidRDefault="008E3DD6" w:rsidP="00CA7970">
      <w:pPr>
        <w:jc w:val="center"/>
        <w:rPr>
          <w:b/>
          <w:sz w:val="28"/>
        </w:rPr>
      </w:pPr>
    </w:p>
    <w:p w:rsidR="008E3DD6" w:rsidRDefault="008E3DD6" w:rsidP="00CA7970">
      <w:pPr>
        <w:jc w:val="center"/>
        <w:rPr>
          <w:b/>
          <w:sz w:val="28"/>
        </w:rPr>
      </w:pPr>
    </w:p>
    <w:p w:rsidR="00CA7970" w:rsidRPr="00E544BE" w:rsidRDefault="00CA7970" w:rsidP="00CA7970">
      <w:pPr>
        <w:rPr>
          <w:rFonts w:ascii="Sylfaen" w:hAnsi="Sylfaen"/>
          <w:sz w:val="28"/>
          <w:lang w:val="ka-GE"/>
        </w:rPr>
      </w:pPr>
      <w:r w:rsidRPr="00E544BE">
        <w:rPr>
          <w:rFonts w:ascii="Sylfaen" w:hAnsi="Sylfaen"/>
          <w:sz w:val="28"/>
          <w:lang w:val="ka-GE"/>
        </w:rPr>
        <w:t>მიზანი</w:t>
      </w:r>
    </w:p>
    <w:p w:rsidR="00CA7970" w:rsidRDefault="00CA7970" w:rsidP="00CA7970">
      <w:pPr>
        <w:jc w:val="center"/>
        <w:rPr>
          <w:b/>
          <w:sz w:val="28"/>
        </w:rPr>
      </w:pPr>
    </w:p>
    <w:p w:rsidR="00081798" w:rsidRPr="00081798" w:rsidRDefault="00081798" w:rsidP="00081798">
      <w:pPr>
        <w:jc w:val="both"/>
        <w:rPr>
          <w:sz w:val="24"/>
          <w:szCs w:val="24"/>
          <w:lang w:val="ka-GE"/>
        </w:rPr>
      </w:pPr>
      <w:r w:rsidRPr="00081798">
        <w:rPr>
          <w:rFonts w:ascii="Sylfaen" w:hAnsi="Sylfaen"/>
          <w:sz w:val="24"/>
          <w:szCs w:val="24"/>
          <w:lang w:val="ka-GE"/>
        </w:rPr>
        <w:t>პროგრამის</w:t>
      </w:r>
      <w:r w:rsidRPr="00081798">
        <w:rPr>
          <w:sz w:val="24"/>
          <w:szCs w:val="24"/>
          <w:lang w:val="ka-GE"/>
        </w:rPr>
        <w:t xml:space="preserve"> </w:t>
      </w:r>
      <w:r w:rsidRPr="00081798">
        <w:rPr>
          <w:rFonts w:ascii="Sylfaen" w:hAnsi="Sylfaen"/>
          <w:sz w:val="24"/>
          <w:szCs w:val="24"/>
          <w:lang w:val="ka-GE"/>
        </w:rPr>
        <w:t>მიზანია</w:t>
      </w:r>
      <w:r w:rsidRPr="00081798">
        <w:rPr>
          <w:sz w:val="24"/>
          <w:szCs w:val="24"/>
          <w:lang w:val="ka-GE"/>
        </w:rPr>
        <w:t xml:space="preserve"> </w:t>
      </w:r>
      <w:r w:rsidRPr="00081798">
        <w:rPr>
          <w:rFonts w:ascii="Sylfaen" w:hAnsi="Sylfaen"/>
          <w:sz w:val="24"/>
          <w:szCs w:val="24"/>
          <w:lang w:val="ka-GE"/>
        </w:rPr>
        <w:t>ხელი</w:t>
      </w:r>
      <w:r w:rsidRPr="00081798">
        <w:rPr>
          <w:sz w:val="24"/>
          <w:szCs w:val="24"/>
          <w:lang w:val="ka-GE"/>
        </w:rPr>
        <w:t xml:space="preserve"> </w:t>
      </w:r>
      <w:r w:rsidRPr="00081798">
        <w:rPr>
          <w:rFonts w:ascii="Sylfaen" w:hAnsi="Sylfaen"/>
          <w:sz w:val="24"/>
          <w:szCs w:val="24"/>
          <w:lang w:val="ka-GE"/>
        </w:rPr>
        <w:t>შეეწყოს</w:t>
      </w:r>
      <w:r w:rsidRPr="00081798">
        <w:rPr>
          <w:sz w:val="24"/>
          <w:szCs w:val="24"/>
          <w:lang w:val="ka-GE"/>
        </w:rPr>
        <w:t xml:space="preserve"> </w:t>
      </w:r>
      <w:r w:rsidRPr="00081798">
        <w:rPr>
          <w:rFonts w:ascii="Sylfaen" w:hAnsi="Sylfaen"/>
          <w:sz w:val="24"/>
          <w:szCs w:val="24"/>
          <w:lang w:val="ka-GE"/>
        </w:rPr>
        <w:t>სპორტულ</w:t>
      </w:r>
      <w:r w:rsidRPr="00081798">
        <w:rPr>
          <w:sz w:val="24"/>
          <w:szCs w:val="24"/>
          <w:lang w:val="ka-GE"/>
        </w:rPr>
        <w:t xml:space="preserve"> </w:t>
      </w:r>
      <w:r w:rsidRPr="00081798">
        <w:rPr>
          <w:rFonts w:ascii="Sylfaen" w:hAnsi="Sylfaen"/>
          <w:sz w:val="24"/>
          <w:szCs w:val="24"/>
          <w:lang w:val="ka-GE"/>
        </w:rPr>
        <w:t>საქმიანობაში</w:t>
      </w:r>
      <w:r w:rsidRPr="00081798">
        <w:rPr>
          <w:sz w:val="24"/>
          <w:szCs w:val="24"/>
          <w:lang w:val="ka-GE"/>
        </w:rPr>
        <w:t xml:space="preserve"> </w:t>
      </w:r>
      <w:r w:rsidRPr="00081798">
        <w:rPr>
          <w:rFonts w:ascii="Sylfaen" w:hAnsi="Sylfaen"/>
          <w:sz w:val="24"/>
          <w:szCs w:val="24"/>
          <w:lang w:val="ka-GE"/>
        </w:rPr>
        <w:t>ახალგაზრდობის</w:t>
      </w:r>
      <w:r w:rsidRPr="00081798">
        <w:rPr>
          <w:sz w:val="24"/>
          <w:szCs w:val="24"/>
          <w:lang w:val="ka-GE"/>
        </w:rPr>
        <w:t xml:space="preserve"> </w:t>
      </w:r>
      <w:r w:rsidRPr="00081798">
        <w:rPr>
          <w:rFonts w:ascii="Sylfaen" w:hAnsi="Sylfaen"/>
          <w:sz w:val="24"/>
          <w:szCs w:val="24"/>
          <w:lang w:val="ka-GE"/>
        </w:rPr>
        <w:t>მასობრივ</w:t>
      </w:r>
      <w:r w:rsidRPr="00081798">
        <w:rPr>
          <w:sz w:val="24"/>
          <w:szCs w:val="24"/>
          <w:lang w:val="ka-GE"/>
        </w:rPr>
        <w:t xml:space="preserve"> </w:t>
      </w:r>
      <w:r w:rsidRPr="00081798">
        <w:rPr>
          <w:rFonts w:ascii="Sylfaen" w:hAnsi="Sylfaen"/>
          <w:sz w:val="24"/>
          <w:szCs w:val="24"/>
          <w:lang w:val="ka-GE"/>
        </w:rPr>
        <w:t>ჩართულობას</w:t>
      </w:r>
      <w:r w:rsidRPr="00081798">
        <w:rPr>
          <w:sz w:val="24"/>
          <w:szCs w:val="24"/>
          <w:lang w:val="ka-GE"/>
        </w:rPr>
        <w:t xml:space="preserve">, </w:t>
      </w:r>
      <w:r w:rsidRPr="00081798">
        <w:rPr>
          <w:rFonts w:ascii="Sylfaen" w:hAnsi="Sylfaen"/>
          <w:sz w:val="24"/>
          <w:szCs w:val="24"/>
          <w:lang w:val="ka-GE"/>
        </w:rPr>
        <w:t>ცხოვრების</w:t>
      </w:r>
      <w:r w:rsidRPr="00081798">
        <w:rPr>
          <w:sz w:val="24"/>
          <w:szCs w:val="24"/>
          <w:lang w:val="ka-GE"/>
        </w:rPr>
        <w:t xml:space="preserve"> </w:t>
      </w:r>
      <w:r w:rsidRPr="00081798">
        <w:rPr>
          <w:rFonts w:ascii="Sylfaen" w:hAnsi="Sylfaen"/>
          <w:sz w:val="24"/>
          <w:szCs w:val="24"/>
          <w:lang w:val="ka-GE"/>
        </w:rPr>
        <w:t>ჯანსაღი</w:t>
      </w:r>
      <w:r w:rsidRPr="00081798">
        <w:rPr>
          <w:sz w:val="24"/>
          <w:szCs w:val="24"/>
          <w:lang w:val="ka-GE"/>
        </w:rPr>
        <w:t xml:space="preserve"> </w:t>
      </w:r>
      <w:r w:rsidRPr="00081798">
        <w:rPr>
          <w:rFonts w:ascii="Sylfaen" w:hAnsi="Sylfaen"/>
          <w:sz w:val="24"/>
          <w:szCs w:val="24"/>
          <w:lang w:val="ka-GE"/>
        </w:rPr>
        <w:t>წესის</w:t>
      </w:r>
      <w:r w:rsidRPr="00081798">
        <w:rPr>
          <w:sz w:val="24"/>
          <w:szCs w:val="24"/>
          <w:lang w:val="ka-GE"/>
        </w:rPr>
        <w:t xml:space="preserve"> </w:t>
      </w:r>
      <w:r w:rsidRPr="00081798">
        <w:rPr>
          <w:rFonts w:ascii="Sylfaen" w:hAnsi="Sylfaen"/>
          <w:sz w:val="24"/>
          <w:szCs w:val="24"/>
          <w:lang w:val="ka-GE"/>
        </w:rPr>
        <w:t>პოპულარიზაციასა</w:t>
      </w:r>
      <w:r w:rsidRPr="00081798">
        <w:rPr>
          <w:sz w:val="24"/>
          <w:szCs w:val="24"/>
          <w:lang w:val="ka-GE"/>
        </w:rPr>
        <w:t xml:space="preserve"> </w:t>
      </w:r>
      <w:r w:rsidRPr="00081798">
        <w:rPr>
          <w:rFonts w:ascii="Sylfaen" w:hAnsi="Sylfaen"/>
          <w:sz w:val="24"/>
          <w:szCs w:val="24"/>
          <w:lang w:val="ka-GE"/>
        </w:rPr>
        <w:t>და</w:t>
      </w:r>
      <w:r w:rsidRPr="00081798">
        <w:rPr>
          <w:sz w:val="24"/>
          <w:szCs w:val="24"/>
          <w:lang w:val="ka-GE"/>
        </w:rPr>
        <w:t xml:space="preserve"> </w:t>
      </w:r>
      <w:r w:rsidRPr="00081798">
        <w:rPr>
          <w:rFonts w:ascii="Sylfaen" w:hAnsi="Sylfaen"/>
          <w:sz w:val="24"/>
          <w:szCs w:val="24"/>
          <w:lang w:val="ka-GE"/>
        </w:rPr>
        <w:t>დამკვიდრებას</w:t>
      </w:r>
      <w:r w:rsidRPr="00081798">
        <w:rPr>
          <w:sz w:val="24"/>
          <w:szCs w:val="24"/>
          <w:lang w:val="ka-GE"/>
        </w:rPr>
        <w:t xml:space="preserve">. </w:t>
      </w:r>
      <w:r w:rsidRPr="00081798">
        <w:rPr>
          <w:rFonts w:ascii="Sylfaen" w:hAnsi="Sylfaen"/>
          <w:sz w:val="24"/>
          <w:szCs w:val="24"/>
          <w:lang w:val="ka-GE"/>
        </w:rPr>
        <w:t>სპორტის</w:t>
      </w:r>
      <w:r w:rsidRPr="00081798">
        <w:rPr>
          <w:sz w:val="24"/>
          <w:szCs w:val="24"/>
          <w:lang w:val="ka-GE"/>
        </w:rPr>
        <w:t xml:space="preserve"> </w:t>
      </w:r>
      <w:r w:rsidRPr="00081798">
        <w:rPr>
          <w:rFonts w:ascii="Sylfaen" w:hAnsi="Sylfaen"/>
          <w:sz w:val="24"/>
          <w:szCs w:val="24"/>
          <w:lang w:val="ka-GE"/>
        </w:rPr>
        <w:t>საყოველთაობისა</w:t>
      </w:r>
      <w:r w:rsidRPr="00081798">
        <w:rPr>
          <w:sz w:val="24"/>
          <w:szCs w:val="24"/>
          <w:lang w:val="ka-GE"/>
        </w:rPr>
        <w:t xml:space="preserve"> </w:t>
      </w:r>
      <w:r w:rsidRPr="00081798">
        <w:rPr>
          <w:rFonts w:ascii="Sylfaen" w:hAnsi="Sylfaen"/>
          <w:sz w:val="24"/>
          <w:szCs w:val="24"/>
          <w:lang w:val="ka-GE"/>
        </w:rPr>
        <w:t>და</w:t>
      </w:r>
      <w:r w:rsidRPr="00081798">
        <w:rPr>
          <w:sz w:val="24"/>
          <w:szCs w:val="24"/>
          <w:lang w:val="ka-GE"/>
        </w:rPr>
        <w:t xml:space="preserve"> </w:t>
      </w:r>
      <w:r w:rsidRPr="00081798">
        <w:rPr>
          <w:rFonts w:ascii="Sylfaen" w:hAnsi="Sylfaen"/>
          <w:sz w:val="24"/>
          <w:szCs w:val="24"/>
          <w:lang w:val="ka-GE"/>
        </w:rPr>
        <w:t>ხელმისაწვდომობის</w:t>
      </w:r>
      <w:r w:rsidRPr="00081798">
        <w:rPr>
          <w:sz w:val="24"/>
          <w:szCs w:val="24"/>
          <w:lang w:val="ka-GE"/>
        </w:rPr>
        <w:t xml:space="preserve"> </w:t>
      </w:r>
      <w:r w:rsidRPr="00081798">
        <w:rPr>
          <w:rFonts w:ascii="Sylfaen" w:hAnsi="Sylfaen"/>
          <w:sz w:val="24"/>
          <w:szCs w:val="24"/>
          <w:lang w:val="ka-GE"/>
        </w:rPr>
        <w:t>უზრუნველყოფა</w:t>
      </w:r>
      <w:r w:rsidRPr="00081798">
        <w:rPr>
          <w:sz w:val="24"/>
          <w:szCs w:val="24"/>
          <w:lang w:val="ka-GE"/>
        </w:rPr>
        <w:t xml:space="preserve">;  </w:t>
      </w:r>
      <w:r w:rsidRPr="00081798">
        <w:rPr>
          <w:rFonts w:ascii="Sylfaen" w:hAnsi="Sylfaen"/>
          <w:sz w:val="24"/>
          <w:szCs w:val="24"/>
          <w:lang w:val="ka-GE"/>
        </w:rPr>
        <w:t>გონებრივი</w:t>
      </w:r>
      <w:r w:rsidRPr="00081798">
        <w:rPr>
          <w:sz w:val="24"/>
          <w:szCs w:val="24"/>
          <w:lang w:val="ka-GE"/>
        </w:rPr>
        <w:t xml:space="preserve">, </w:t>
      </w:r>
      <w:r w:rsidRPr="00081798">
        <w:rPr>
          <w:rFonts w:ascii="Sylfaen" w:hAnsi="Sylfaen"/>
          <w:sz w:val="24"/>
          <w:szCs w:val="24"/>
          <w:lang w:val="ka-GE"/>
        </w:rPr>
        <w:t>სულიერი</w:t>
      </w:r>
      <w:r w:rsidRPr="00081798">
        <w:rPr>
          <w:sz w:val="24"/>
          <w:szCs w:val="24"/>
          <w:lang w:val="ka-GE"/>
        </w:rPr>
        <w:t xml:space="preserve"> </w:t>
      </w:r>
      <w:r w:rsidRPr="00081798">
        <w:rPr>
          <w:rFonts w:ascii="Sylfaen" w:hAnsi="Sylfaen"/>
          <w:sz w:val="24"/>
          <w:szCs w:val="24"/>
          <w:lang w:val="ka-GE"/>
        </w:rPr>
        <w:t>და</w:t>
      </w:r>
      <w:r w:rsidRPr="00081798">
        <w:rPr>
          <w:sz w:val="24"/>
          <w:szCs w:val="24"/>
          <w:lang w:val="ka-GE"/>
        </w:rPr>
        <w:t xml:space="preserve"> </w:t>
      </w:r>
      <w:r w:rsidRPr="00081798">
        <w:rPr>
          <w:rFonts w:ascii="Sylfaen" w:hAnsi="Sylfaen"/>
          <w:sz w:val="24"/>
          <w:szCs w:val="24"/>
          <w:lang w:val="ka-GE"/>
        </w:rPr>
        <w:t>ფიზიკური</w:t>
      </w:r>
      <w:r w:rsidRPr="00081798">
        <w:rPr>
          <w:sz w:val="24"/>
          <w:szCs w:val="24"/>
          <w:lang w:val="ka-GE"/>
        </w:rPr>
        <w:t xml:space="preserve"> </w:t>
      </w:r>
      <w:r w:rsidRPr="00081798">
        <w:rPr>
          <w:rFonts w:ascii="Sylfaen" w:hAnsi="Sylfaen"/>
          <w:sz w:val="24"/>
          <w:szCs w:val="24"/>
          <w:lang w:val="ka-GE"/>
        </w:rPr>
        <w:t>აღზრდის</w:t>
      </w:r>
      <w:r w:rsidRPr="00081798">
        <w:rPr>
          <w:sz w:val="24"/>
          <w:szCs w:val="24"/>
          <w:lang w:val="ka-GE"/>
        </w:rPr>
        <w:t xml:space="preserve"> </w:t>
      </w:r>
      <w:r w:rsidRPr="00081798">
        <w:rPr>
          <w:rFonts w:ascii="Sylfaen" w:hAnsi="Sylfaen"/>
          <w:sz w:val="24"/>
          <w:szCs w:val="24"/>
          <w:lang w:val="ka-GE"/>
        </w:rPr>
        <w:t>გზით</w:t>
      </w:r>
      <w:r w:rsidRPr="00081798">
        <w:rPr>
          <w:sz w:val="24"/>
          <w:szCs w:val="24"/>
          <w:lang w:val="ka-GE"/>
        </w:rPr>
        <w:t xml:space="preserve"> </w:t>
      </w:r>
      <w:r w:rsidRPr="00081798">
        <w:rPr>
          <w:rFonts w:ascii="Sylfaen" w:hAnsi="Sylfaen"/>
          <w:sz w:val="24"/>
          <w:szCs w:val="24"/>
          <w:lang w:val="ka-GE"/>
        </w:rPr>
        <w:t>ჰარმონიულად</w:t>
      </w:r>
      <w:r w:rsidRPr="00081798">
        <w:rPr>
          <w:sz w:val="24"/>
          <w:szCs w:val="24"/>
          <w:lang w:val="ka-GE"/>
        </w:rPr>
        <w:t xml:space="preserve"> </w:t>
      </w:r>
      <w:r w:rsidRPr="00081798">
        <w:rPr>
          <w:rFonts w:ascii="Sylfaen" w:hAnsi="Sylfaen"/>
          <w:sz w:val="24"/>
          <w:szCs w:val="24"/>
          <w:lang w:val="ka-GE"/>
        </w:rPr>
        <w:t>განვითარებული</w:t>
      </w:r>
      <w:r w:rsidRPr="00081798">
        <w:rPr>
          <w:sz w:val="24"/>
          <w:szCs w:val="24"/>
          <w:lang w:val="ka-GE"/>
        </w:rPr>
        <w:t xml:space="preserve"> </w:t>
      </w:r>
      <w:r w:rsidRPr="00081798">
        <w:rPr>
          <w:rFonts w:ascii="Sylfaen" w:hAnsi="Sylfaen"/>
          <w:sz w:val="24"/>
          <w:szCs w:val="24"/>
          <w:lang w:val="ka-GE"/>
        </w:rPr>
        <w:t>პიროვნების</w:t>
      </w:r>
      <w:r w:rsidRPr="00081798">
        <w:rPr>
          <w:sz w:val="24"/>
          <w:szCs w:val="24"/>
          <w:lang w:val="ka-GE"/>
        </w:rPr>
        <w:t xml:space="preserve"> </w:t>
      </w:r>
      <w:r w:rsidRPr="00081798">
        <w:rPr>
          <w:rFonts w:ascii="Sylfaen" w:hAnsi="Sylfaen"/>
          <w:sz w:val="24"/>
          <w:szCs w:val="24"/>
          <w:lang w:val="ka-GE"/>
        </w:rPr>
        <w:t>ფორმირება</w:t>
      </w:r>
      <w:r w:rsidRPr="00081798">
        <w:rPr>
          <w:sz w:val="24"/>
          <w:szCs w:val="24"/>
          <w:lang w:val="ka-GE"/>
        </w:rPr>
        <w:t xml:space="preserve">; </w:t>
      </w:r>
      <w:r w:rsidRPr="00081798">
        <w:rPr>
          <w:rFonts w:ascii="Sylfaen" w:hAnsi="Sylfaen"/>
          <w:sz w:val="24"/>
          <w:szCs w:val="24"/>
          <w:lang w:val="ka-GE"/>
        </w:rPr>
        <w:t>სპორტული</w:t>
      </w:r>
      <w:r w:rsidRPr="00081798">
        <w:rPr>
          <w:sz w:val="24"/>
          <w:szCs w:val="24"/>
          <w:lang w:val="ka-GE"/>
        </w:rPr>
        <w:t xml:space="preserve"> </w:t>
      </w:r>
      <w:r w:rsidRPr="00081798">
        <w:rPr>
          <w:rFonts w:ascii="Sylfaen" w:hAnsi="Sylfaen"/>
          <w:sz w:val="24"/>
          <w:szCs w:val="24"/>
          <w:lang w:val="ka-GE"/>
        </w:rPr>
        <w:t>ტრადიციების</w:t>
      </w:r>
      <w:r w:rsidRPr="00081798">
        <w:rPr>
          <w:sz w:val="24"/>
          <w:szCs w:val="24"/>
          <w:lang w:val="ka-GE"/>
        </w:rPr>
        <w:t xml:space="preserve"> </w:t>
      </w:r>
      <w:r w:rsidRPr="00081798">
        <w:rPr>
          <w:rFonts w:ascii="Sylfaen" w:hAnsi="Sylfaen"/>
          <w:sz w:val="24"/>
          <w:szCs w:val="24"/>
          <w:lang w:val="ka-GE"/>
        </w:rPr>
        <w:t>დაცვა</w:t>
      </w:r>
      <w:r w:rsidRPr="00081798">
        <w:rPr>
          <w:sz w:val="24"/>
          <w:szCs w:val="24"/>
          <w:lang w:val="ka-GE"/>
        </w:rPr>
        <w:t xml:space="preserve">, </w:t>
      </w:r>
      <w:r w:rsidRPr="00081798">
        <w:rPr>
          <w:rFonts w:ascii="Sylfaen" w:hAnsi="Sylfaen"/>
          <w:sz w:val="24"/>
          <w:szCs w:val="24"/>
          <w:lang w:val="ka-GE"/>
        </w:rPr>
        <w:t>გაღრმავება</w:t>
      </w:r>
      <w:r w:rsidRPr="00081798">
        <w:rPr>
          <w:sz w:val="24"/>
          <w:szCs w:val="24"/>
          <w:lang w:val="ka-GE"/>
        </w:rPr>
        <w:t xml:space="preserve">,  </w:t>
      </w:r>
      <w:r w:rsidRPr="00081798">
        <w:rPr>
          <w:rFonts w:ascii="Sylfaen" w:hAnsi="Sylfaen"/>
          <w:sz w:val="24"/>
          <w:szCs w:val="24"/>
          <w:lang w:val="ka-GE"/>
        </w:rPr>
        <w:t>სპორტის</w:t>
      </w:r>
      <w:r w:rsidRPr="00081798">
        <w:rPr>
          <w:sz w:val="24"/>
          <w:szCs w:val="24"/>
          <w:lang w:val="ka-GE"/>
        </w:rPr>
        <w:t xml:space="preserve"> </w:t>
      </w:r>
      <w:r w:rsidRPr="00081798">
        <w:rPr>
          <w:rFonts w:ascii="Sylfaen" w:hAnsi="Sylfaen"/>
          <w:sz w:val="24"/>
          <w:szCs w:val="24"/>
          <w:lang w:val="ka-GE"/>
        </w:rPr>
        <w:t>განვითარება</w:t>
      </w:r>
      <w:r w:rsidRPr="00081798">
        <w:rPr>
          <w:sz w:val="24"/>
          <w:szCs w:val="24"/>
          <w:lang w:val="ka-GE"/>
        </w:rPr>
        <w:t>.</w:t>
      </w:r>
    </w:p>
    <w:p w:rsidR="00CA7970" w:rsidRDefault="00081798" w:rsidP="00081798">
      <w:pPr>
        <w:jc w:val="both"/>
        <w:rPr>
          <w:b/>
          <w:sz w:val="28"/>
        </w:rPr>
      </w:pPr>
      <w:r w:rsidRPr="00081798">
        <w:rPr>
          <w:sz w:val="24"/>
          <w:szCs w:val="24"/>
          <w:lang w:val="ka-GE"/>
        </w:rPr>
        <w:t xml:space="preserve">  </w:t>
      </w:r>
      <w:r w:rsidRPr="00081798">
        <w:rPr>
          <w:rFonts w:ascii="Sylfaen" w:hAnsi="Sylfaen"/>
          <w:sz w:val="24"/>
          <w:szCs w:val="24"/>
          <w:lang w:val="ka-GE"/>
        </w:rPr>
        <w:t>პროგრამა</w:t>
      </w:r>
      <w:r w:rsidRPr="00081798">
        <w:rPr>
          <w:sz w:val="24"/>
          <w:szCs w:val="24"/>
          <w:lang w:val="ka-GE"/>
        </w:rPr>
        <w:t xml:space="preserve"> </w:t>
      </w:r>
      <w:r w:rsidRPr="00081798">
        <w:rPr>
          <w:rFonts w:ascii="Sylfaen" w:hAnsi="Sylfaen"/>
          <w:sz w:val="24"/>
          <w:szCs w:val="24"/>
          <w:lang w:val="ka-GE"/>
        </w:rPr>
        <w:t>ასევე</w:t>
      </w:r>
      <w:r w:rsidRPr="00081798">
        <w:rPr>
          <w:sz w:val="24"/>
          <w:szCs w:val="24"/>
          <w:lang w:val="ka-GE"/>
        </w:rPr>
        <w:t xml:space="preserve"> </w:t>
      </w:r>
      <w:r w:rsidRPr="00081798">
        <w:rPr>
          <w:rFonts w:ascii="Sylfaen" w:hAnsi="Sylfaen"/>
          <w:sz w:val="24"/>
          <w:szCs w:val="24"/>
          <w:lang w:val="ka-GE"/>
        </w:rPr>
        <w:t>მიზნად</w:t>
      </w:r>
      <w:r w:rsidRPr="00081798">
        <w:rPr>
          <w:sz w:val="24"/>
          <w:szCs w:val="24"/>
          <w:lang w:val="ka-GE"/>
        </w:rPr>
        <w:t xml:space="preserve"> </w:t>
      </w:r>
      <w:r w:rsidRPr="00081798">
        <w:rPr>
          <w:rFonts w:ascii="Sylfaen" w:hAnsi="Sylfaen"/>
          <w:sz w:val="24"/>
          <w:szCs w:val="24"/>
          <w:lang w:val="ka-GE"/>
        </w:rPr>
        <w:t>ისახავს</w:t>
      </w:r>
      <w:r w:rsidRPr="00081798">
        <w:rPr>
          <w:sz w:val="24"/>
          <w:szCs w:val="24"/>
          <w:lang w:val="ka-GE"/>
        </w:rPr>
        <w:t xml:space="preserve"> </w:t>
      </w:r>
      <w:r w:rsidRPr="00081798">
        <w:rPr>
          <w:rFonts w:ascii="Sylfaen" w:hAnsi="Sylfaen"/>
          <w:sz w:val="24"/>
          <w:szCs w:val="24"/>
          <w:lang w:val="ka-GE"/>
        </w:rPr>
        <w:t>ახალგაზრდებისათვის</w:t>
      </w:r>
      <w:r w:rsidRPr="00081798">
        <w:rPr>
          <w:sz w:val="24"/>
          <w:szCs w:val="24"/>
          <w:lang w:val="ka-GE"/>
        </w:rPr>
        <w:t xml:space="preserve"> </w:t>
      </w:r>
      <w:r w:rsidRPr="00081798">
        <w:rPr>
          <w:rFonts w:ascii="Sylfaen" w:hAnsi="Sylfaen"/>
          <w:sz w:val="24"/>
          <w:szCs w:val="24"/>
          <w:lang w:val="ka-GE"/>
        </w:rPr>
        <w:t>ისეთი</w:t>
      </w:r>
      <w:r w:rsidRPr="00081798">
        <w:rPr>
          <w:sz w:val="24"/>
          <w:szCs w:val="24"/>
          <w:lang w:val="ka-GE"/>
        </w:rPr>
        <w:t xml:space="preserve"> </w:t>
      </w:r>
      <w:r w:rsidRPr="00081798">
        <w:rPr>
          <w:rFonts w:ascii="Sylfaen" w:hAnsi="Sylfaen"/>
          <w:sz w:val="24"/>
          <w:szCs w:val="24"/>
          <w:lang w:val="ka-GE"/>
        </w:rPr>
        <w:t>გარემოს</w:t>
      </w:r>
      <w:r w:rsidRPr="00081798">
        <w:rPr>
          <w:sz w:val="24"/>
          <w:szCs w:val="24"/>
          <w:lang w:val="ka-GE"/>
        </w:rPr>
        <w:t xml:space="preserve"> </w:t>
      </w:r>
      <w:r w:rsidRPr="00081798">
        <w:rPr>
          <w:rFonts w:ascii="Sylfaen" w:hAnsi="Sylfaen"/>
          <w:sz w:val="24"/>
          <w:szCs w:val="24"/>
          <w:lang w:val="ka-GE"/>
        </w:rPr>
        <w:t>შექმნას</w:t>
      </w:r>
      <w:r w:rsidRPr="00081798">
        <w:rPr>
          <w:sz w:val="24"/>
          <w:szCs w:val="24"/>
          <w:lang w:val="ka-GE"/>
        </w:rPr>
        <w:t xml:space="preserve">, </w:t>
      </w:r>
      <w:r w:rsidRPr="00081798">
        <w:rPr>
          <w:rFonts w:ascii="Sylfaen" w:hAnsi="Sylfaen"/>
          <w:sz w:val="24"/>
          <w:szCs w:val="24"/>
          <w:lang w:val="ka-GE"/>
        </w:rPr>
        <w:t>სადაც</w:t>
      </w:r>
      <w:r w:rsidRPr="00081798">
        <w:rPr>
          <w:sz w:val="24"/>
          <w:szCs w:val="24"/>
          <w:lang w:val="ka-GE"/>
        </w:rPr>
        <w:t xml:space="preserve"> </w:t>
      </w:r>
      <w:r w:rsidRPr="00081798">
        <w:rPr>
          <w:rFonts w:ascii="Sylfaen" w:hAnsi="Sylfaen"/>
          <w:sz w:val="24"/>
          <w:szCs w:val="24"/>
          <w:lang w:val="ka-GE"/>
        </w:rPr>
        <w:t>მათ</w:t>
      </w:r>
      <w:r w:rsidRPr="00081798">
        <w:rPr>
          <w:sz w:val="24"/>
          <w:szCs w:val="24"/>
          <w:lang w:val="ka-GE"/>
        </w:rPr>
        <w:t xml:space="preserve"> </w:t>
      </w:r>
      <w:r w:rsidRPr="00081798">
        <w:rPr>
          <w:rFonts w:ascii="Sylfaen" w:hAnsi="Sylfaen"/>
          <w:sz w:val="24"/>
          <w:szCs w:val="24"/>
          <w:lang w:val="ka-GE"/>
        </w:rPr>
        <w:t>თავისუფალი</w:t>
      </w:r>
      <w:r w:rsidRPr="00081798">
        <w:rPr>
          <w:sz w:val="24"/>
          <w:szCs w:val="24"/>
          <w:lang w:val="ka-GE"/>
        </w:rPr>
        <w:t xml:space="preserve"> </w:t>
      </w:r>
      <w:r w:rsidRPr="00081798">
        <w:rPr>
          <w:rFonts w:ascii="Sylfaen" w:hAnsi="Sylfaen"/>
          <w:sz w:val="24"/>
          <w:szCs w:val="24"/>
          <w:lang w:val="ka-GE"/>
        </w:rPr>
        <w:t>დროის</w:t>
      </w:r>
      <w:r w:rsidRPr="00081798">
        <w:rPr>
          <w:sz w:val="24"/>
          <w:szCs w:val="24"/>
          <w:lang w:val="ka-GE"/>
        </w:rPr>
        <w:t xml:space="preserve"> </w:t>
      </w:r>
      <w:r w:rsidRPr="00081798">
        <w:rPr>
          <w:rFonts w:ascii="Sylfaen" w:hAnsi="Sylfaen"/>
          <w:sz w:val="24"/>
          <w:szCs w:val="24"/>
          <w:lang w:val="ka-GE"/>
        </w:rPr>
        <w:t>ნაყოფიერად</w:t>
      </w:r>
      <w:r w:rsidRPr="00081798">
        <w:rPr>
          <w:sz w:val="24"/>
          <w:szCs w:val="24"/>
          <w:lang w:val="ka-GE"/>
        </w:rPr>
        <w:t xml:space="preserve"> </w:t>
      </w:r>
      <w:r w:rsidRPr="00081798">
        <w:rPr>
          <w:rFonts w:ascii="Sylfaen" w:hAnsi="Sylfaen"/>
          <w:sz w:val="24"/>
          <w:szCs w:val="24"/>
          <w:lang w:val="ka-GE"/>
        </w:rPr>
        <w:t>გატარების</w:t>
      </w:r>
      <w:r w:rsidRPr="00081798">
        <w:rPr>
          <w:sz w:val="24"/>
          <w:szCs w:val="24"/>
          <w:lang w:val="ka-GE"/>
        </w:rPr>
        <w:t xml:space="preserve"> </w:t>
      </w:r>
      <w:r w:rsidRPr="00081798">
        <w:rPr>
          <w:rFonts w:ascii="Sylfaen" w:hAnsi="Sylfaen"/>
          <w:sz w:val="24"/>
          <w:szCs w:val="24"/>
          <w:lang w:val="ka-GE"/>
        </w:rPr>
        <w:t>საშუალება</w:t>
      </w:r>
      <w:r w:rsidRPr="00081798">
        <w:rPr>
          <w:sz w:val="24"/>
          <w:szCs w:val="24"/>
          <w:lang w:val="ka-GE"/>
        </w:rPr>
        <w:t xml:space="preserve"> </w:t>
      </w:r>
      <w:r w:rsidRPr="00081798">
        <w:rPr>
          <w:rFonts w:ascii="Sylfaen" w:hAnsi="Sylfaen"/>
          <w:sz w:val="24"/>
          <w:szCs w:val="24"/>
          <w:lang w:val="ka-GE"/>
        </w:rPr>
        <w:t>ექნებათ</w:t>
      </w:r>
    </w:p>
    <w:p w:rsidR="007052A1" w:rsidRDefault="007052A1" w:rsidP="00DB03A2">
      <w:pPr>
        <w:rPr>
          <w:b/>
          <w:sz w:val="32"/>
          <w:lang w:val="ka-GE"/>
        </w:rPr>
      </w:pPr>
    </w:p>
    <w:p w:rsidR="00A314E6" w:rsidRDefault="008E3DD6" w:rsidP="008E3DD6">
      <w:pPr>
        <w:pStyle w:val="ListParagraph"/>
        <w:numPr>
          <w:ilvl w:val="0"/>
          <w:numId w:val="15"/>
        </w:numPr>
        <w:rPr>
          <w:rFonts w:ascii="Sylfaen" w:hAnsi="Sylfaen"/>
          <w:lang w:val="ka-GE"/>
        </w:rPr>
      </w:pPr>
      <w:r w:rsidRPr="008E3DD6">
        <w:rPr>
          <w:rFonts w:ascii="Sylfaen" w:hAnsi="Sylfaen"/>
          <w:lang w:val="ka-GE"/>
        </w:rPr>
        <w:t xml:space="preserve">05 01 01 </w:t>
      </w:r>
      <w:r>
        <w:rPr>
          <w:rFonts w:ascii="Sylfaen" w:hAnsi="Sylfaen"/>
          <w:lang w:val="ka-GE"/>
        </w:rPr>
        <w:t xml:space="preserve">ა(ა) </w:t>
      </w:r>
      <w:r w:rsidR="002244B0">
        <w:rPr>
          <w:rFonts w:ascii="Sylfaen" w:hAnsi="Sylfaen"/>
          <w:lang w:val="ka-GE"/>
        </w:rPr>
        <w:t xml:space="preserve">იპ </w:t>
      </w:r>
      <w:r w:rsidRPr="008E3DD6">
        <w:rPr>
          <w:rFonts w:ascii="Sylfaen" w:hAnsi="Sylfaen"/>
          <w:lang w:val="ka-GE"/>
        </w:rPr>
        <w:t>ბორჯომის სკოლის გარეშე სასპორტო სკოლა-ქვეპროგრამის მიზანია ხელი შეეწყოს სპორტულ საქმიანობაში ახალგაზრდობის მასობრივ ჩართულობას, ცხოვრების ჯანსაღი წესის პოპულარიზაციასა და დამკვიდრებას.</w:t>
      </w:r>
    </w:p>
    <w:p w:rsidR="008E3DD6" w:rsidRDefault="008E3DD6" w:rsidP="002244B0">
      <w:pPr>
        <w:pStyle w:val="ListParagraph"/>
        <w:numPr>
          <w:ilvl w:val="0"/>
          <w:numId w:val="15"/>
        </w:numPr>
        <w:rPr>
          <w:rFonts w:ascii="Sylfaen" w:hAnsi="Sylfaen"/>
          <w:lang w:val="ka-GE"/>
        </w:rPr>
      </w:pPr>
      <w:r>
        <w:rPr>
          <w:rFonts w:ascii="Sylfaen" w:hAnsi="Sylfaen"/>
          <w:lang w:val="ka-GE"/>
        </w:rPr>
        <w:t xml:space="preserve">05 01 01 02 </w:t>
      </w:r>
      <w:r w:rsidR="002244B0">
        <w:rPr>
          <w:rFonts w:ascii="Sylfaen" w:hAnsi="Sylfaen"/>
          <w:lang w:val="ka-GE"/>
        </w:rPr>
        <w:t>ა(ა)იპ ბორჯომი ფეხბურტი 2013 -</w:t>
      </w:r>
      <w:r w:rsidR="002244B0" w:rsidRPr="002244B0">
        <w:rPr>
          <w:rFonts w:ascii="Sylfaen" w:hAnsi="Sylfaen"/>
          <w:lang w:val="ka-GE"/>
        </w:rPr>
        <w:t>ქვეპროგრამის განხორციელების მიზანია ბავშვთა ფეხბურთის განვითარება, ბავშვთა  მაქსიმალური ჩართულობა ფეხბურთში, ჯანსაღი ცხოვრების წესის დანერგვა ახალგაზრდებში, კლუბში გვყვავს სამი ასაკობრივი სხვადასხვა ჯგუფი, სადაც ირიცხება 60 მოზარდი. ასევე დაგეგმილია სხვადასხვა ასაკობრივი ჯგუფების ჩამოყალიბება, ტურნირებში და ჩემპიონატებში მონაწილეობის მიღება,  ნაკრებისთვის პერსპექტიული კადრების მომზადება. კლუბის აღსაზრდელებს ემსახურება ლიცენზირებული მწვრთნელები, ასევე კლუბის მიზანია კადრების გადამზადება და კვალიფიციური მწვრთნელებით კლუბის დაკომპლექტება</w:t>
      </w:r>
    </w:p>
    <w:p w:rsidR="002244B0" w:rsidRDefault="002244B0" w:rsidP="002244B0">
      <w:pPr>
        <w:pStyle w:val="ListParagraph"/>
        <w:numPr>
          <w:ilvl w:val="0"/>
          <w:numId w:val="15"/>
        </w:numPr>
        <w:rPr>
          <w:rFonts w:ascii="Sylfaen" w:hAnsi="Sylfaen"/>
          <w:lang w:val="ka-GE"/>
        </w:rPr>
      </w:pPr>
      <w:r>
        <w:rPr>
          <w:rFonts w:ascii="Sylfaen" w:hAnsi="Sylfaen"/>
          <w:lang w:val="ka-GE"/>
        </w:rPr>
        <w:t>05 01 02 სპორტული ღონისძიებები -</w:t>
      </w:r>
      <w:r w:rsidRPr="002244B0">
        <w:rPr>
          <w:rFonts w:ascii="Sylfaen" w:hAnsi="Sylfaen"/>
          <w:lang w:val="ka-GE"/>
        </w:rPr>
        <w:t>მოსახლეობის დაინტერესება და ჩართულობის გაზრდა</w:t>
      </w:r>
      <w:r>
        <w:rPr>
          <w:rFonts w:ascii="Sylfaen" w:hAnsi="Sylfaen"/>
          <w:lang w:val="ka-GE"/>
        </w:rPr>
        <w:t xml:space="preserve"> სხვადასხვა სპორტულ აქტივობებში</w:t>
      </w:r>
    </w:p>
    <w:p w:rsidR="002244B0" w:rsidRPr="008E3DD6" w:rsidRDefault="002244B0" w:rsidP="002244B0">
      <w:pPr>
        <w:pStyle w:val="ListParagraph"/>
        <w:numPr>
          <w:ilvl w:val="0"/>
          <w:numId w:val="15"/>
        </w:numPr>
        <w:rPr>
          <w:rFonts w:ascii="Sylfaen" w:hAnsi="Sylfaen"/>
          <w:lang w:val="ka-GE"/>
        </w:rPr>
      </w:pPr>
      <w:r>
        <w:rPr>
          <w:rFonts w:ascii="Sylfaen" w:hAnsi="Sylfaen"/>
          <w:lang w:val="ka-GE"/>
        </w:rPr>
        <w:t xml:space="preserve">05 01 03 </w:t>
      </w:r>
      <w:r w:rsidRPr="002244B0">
        <w:rPr>
          <w:rFonts w:ascii="Sylfaen" w:hAnsi="Sylfaen"/>
          <w:lang w:val="ka-GE"/>
        </w:rPr>
        <w:t>ატრაქციონებისა და სპორტული მოედნების  სასპორტო შენობების მოწყობა-რებილიტაცია</w:t>
      </w:r>
      <w:r>
        <w:rPr>
          <w:rFonts w:ascii="Sylfaen" w:hAnsi="Sylfaen"/>
          <w:lang w:val="ka-GE"/>
        </w:rPr>
        <w:t>-</w:t>
      </w:r>
      <w:r w:rsidRPr="002244B0">
        <w:rPr>
          <w:rFonts w:ascii="Sylfaen" w:hAnsi="Sylfaen"/>
          <w:lang w:val="ka-GE"/>
        </w:rPr>
        <w:t xml:space="preserve"> რეაბილიტირებული და მოწყობილი სპორტული ინფრასტრუქტურა</w:t>
      </w:r>
    </w:p>
    <w:p w:rsidR="007052A1" w:rsidRPr="00FB4659" w:rsidRDefault="007052A1" w:rsidP="00DB03A2">
      <w:pPr>
        <w:rPr>
          <w:b/>
          <w:sz w:val="32"/>
          <w:lang w:val="ka-GE"/>
        </w:rPr>
      </w:pPr>
    </w:p>
    <w:p w:rsidR="00DB03A2" w:rsidRDefault="00DB03A2" w:rsidP="00DB03A2">
      <w:pPr>
        <w:rPr>
          <w:lang w:val="ka-GE"/>
        </w:rPr>
      </w:pPr>
    </w:p>
    <w:p w:rsidR="003A2D11" w:rsidRDefault="003A2D11" w:rsidP="00DB03A2">
      <w:pPr>
        <w:rPr>
          <w:rFonts w:ascii="Sylfaen" w:hAnsi="Sylfaen"/>
          <w:b/>
          <w:lang w:val="ka-GE"/>
        </w:rPr>
      </w:pPr>
    </w:p>
    <w:p w:rsidR="00DB03A2" w:rsidRDefault="003A2D11" w:rsidP="00DB03A2">
      <w:pPr>
        <w:rPr>
          <w:rFonts w:ascii="Sylfaen" w:hAnsi="Sylfaen"/>
          <w:b/>
          <w:lang w:val="ka-GE"/>
        </w:rPr>
      </w:pPr>
      <w:r w:rsidRPr="003A2D11">
        <w:rPr>
          <w:rFonts w:ascii="Sylfaen" w:hAnsi="Sylfaen"/>
          <w:b/>
          <w:lang w:val="ka-GE"/>
        </w:rPr>
        <w:t>ბიუჯეტი</w:t>
      </w:r>
    </w:p>
    <w:tbl>
      <w:tblPr>
        <w:tblW w:w="5000" w:type="pct"/>
        <w:tblLook w:val="04A0" w:firstRow="1" w:lastRow="0" w:firstColumn="1" w:lastColumn="0" w:noHBand="0" w:noVBand="1"/>
      </w:tblPr>
      <w:tblGrid>
        <w:gridCol w:w="1127"/>
        <w:gridCol w:w="4263"/>
        <w:gridCol w:w="1502"/>
        <w:gridCol w:w="1474"/>
        <w:gridCol w:w="1528"/>
        <w:gridCol w:w="1528"/>
        <w:gridCol w:w="1528"/>
      </w:tblGrid>
      <w:tr w:rsidR="009C4B7E" w:rsidRPr="009C4B7E" w:rsidTr="009C4B7E">
        <w:trPr>
          <w:trHeight w:val="450"/>
        </w:trPr>
        <w:tc>
          <w:tcPr>
            <w:tcW w:w="43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C4B7E" w:rsidRPr="009C4B7E" w:rsidRDefault="009C4B7E" w:rsidP="009C4B7E">
            <w:pPr>
              <w:spacing w:after="0" w:line="240" w:lineRule="auto"/>
              <w:jc w:val="center"/>
              <w:rPr>
                <w:rFonts w:ascii="Sylfaen" w:eastAsia="Times New Roman" w:hAnsi="Sylfaen" w:cs="Arial CYR"/>
                <w:b/>
                <w:bCs/>
                <w:sz w:val="16"/>
                <w:szCs w:val="16"/>
                <w:lang w:val="ka-GE" w:eastAsia="ka-GE"/>
              </w:rPr>
            </w:pPr>
            <w:r w:rsidRPr="009C4B7E">
              <w:rPr>
                <w:rFonts w:ascii="Sylfaen" w:eastAsia="Times New Roman" w:hAnsi="Sylfaen" w:cs="Arial CYR"/>
                <w:b/>
                <w:bCs/>
                <w:sz w:val="16"/>
                <w:szCs w:val="16"/>
                <w:lang w:val="ka-GE" w:eastAsia="ka-GE"/>
              </w:rPr>
              <w:t xml:space="preserve">05 00 </w:t>
            </w:r>
          </w:p>
        </w:tc>
        <w:tc>
          <w:tcPr>
            <w:tcW w:w="1646" w:type="pct"/>
            <w:tcBorders>
              <w:top w:val="single" w:sz="4" w:space="0" w:color="auto"/>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rPr>
                <w:rFonts w:ascii="Sylfaen" w:eastAsia="Times New Roman" w:hAnsi="Sylfaen" w:cs="Arial CYR"/>
                <w:b/>
                <w:bCs/>
                <w:sz w:val="16"/>
                <w:szCs w:val="16"/>
                <w:lang w:val="ka-GE" w:eastAsia="ka-GE"/>
              </w:rPr>
            </w:pPr>
            <w:r w:rsidRPr="009C4B7E">
              <w:rPr>
                <w:rFonts w:ascii="Sylfaen" w:eastAsia="Times New Roman" w:hAnsi="Sylfaen" w:cs="Arial CYR"/>
                <w:b/>
                <w:bCs/>
                <w:sz w:val="16"/>
                <w:szCs w:val="16"/>
                <w:lang w:val="ka-GE" w:eastAsia="ka-GE"/>
              </w:rPr>
              <w:t xml:space="preserve"> კულტურა, ახალგაზრდობა და სპორტი </w:t>
            </w:r>
          </w:p>
        </w:tc>
        <w:tc>
          <w:tcPr>
            <w:tcW w:w="580" w:type="pct"/>
            <w:tcBorders>
              <w:top w:val="single" w:sz="4" w:space="0" w:color="auto"/>
              <w:left w:val="nil"/>
              <w:bottom w:val="single" w:sz="4" w:space="0" w:color="auto"/>
              <w:right w:val="single" w:sz="4" w:space="0" w:color="auto"/>
            </w:tcBorders>
            <w:shd w:val="clear" w:color="000000" w:fill="FFFFFF"/>
            <w:noWrap/>
            <w:vAlign w:val="bottom"/>
            <w:hideMark/>
          </w:tcPr>
          <w:p w:rsidR="009C4B7E" w:rsidRPr="009C4B7E" w:rsidRDefault="009C4B7E" w:rsidP="009C4B7E">
            <w:pPr>
              <w:spacing w:after="0" w:line="240" w:lineRule="auto"/>
              <w:rPr>
                <w:rFonts w:ascii="Sylfaen" w:eastAsia="Times New Roman" w:hAnsi="Sylfaen" w:cs="Arial CYR"/>
                <w:b/>
                <w:bCs/>
                <w:sz w:val="16"/>
                <w:szCs w:val="16"/>
                <w:lang w:val="ka-GE" w:eastAsia="ka-GE"/>
              </w:rPr>
            </w:pPr>
            <w:r w:rsidRPr="009C4B7E">
              <w:rPr>
                <w:rFonts w:ascii="Sylfaen" w:eastAsia="Times New Roman" w:hAnsi="Sylfaen" w:cs="Arial CYR"/>
                <w:b/>
                <w:bCs/>
                <w:sz w:val="16"/>
                <w:szCs w:val="16"/>
                <w:lang w:val="ka-GE" w:eastAsia="ka-GE"/>
              </w:rPr>
              <w:t xml:space="preserve">   9 511,5   </w:t>
            </w:r>
          </w:p>
        </w:tc>
        <w:tc>
          <w:tcPr>
            <w:tcW w:w="569" w:type="pct"/>
            <w:tcBorders>
              <w:top w:val="single" w:sz="4" w:space="0" w:color="auto"/>
              <w:left w:val="nil"/>
              <w:bottom w:val="single" w:sz="4" w:space="0" w:color="auto"/>
              <w:right w:val="single" w:sz="4" w:space="0" w:color="auto"/>
            </w:tcBorders>
            <w:shd w:val="clear" w:color="000000" w:fill="FFFFFF"/>
            <w:noWrap/>
            <w:vAlign w:val="bottom"/>
            <w:hideMark/>
          </w:tcPr>
          <w:p w:rsidR="009C4B7E" w:rsidRPr="009C4B7E" w:rsidRDefault="009C4B7E" w:rsidP="009C4B7E">
            <w:pPr>
              <w:spacing w:after="0" w:line="240" w:lineRule="auto"/>
              <w:rPr>
                <w:rFonts w:ascii="Sylfaen" w:eastAsia="Times New Roman" w:hAnsi="Sylfaen" w:cs="Arial CYR"/>
                <w:b/>
                <w:bCs/>
                <w:sz w:val="16"/>
                <w:szCs w:val="16"/>
                <w:lang w:val="ka-GE" w:eastAsia="ka-GE"/>
              </w:rPr>
            </w:pPr>
            <w:r w:rsidRPr="009C4B7E">
              <w:rPr>
                <w:rFonts w:ascii="Sylfaen" w:eastAsia="Times New Roman" w:hAnsi="Sylfaen" w:cs="Arial CYR"/>
                <w:b/>
                <w:bCs/>
                <w:sz w:val="16"/>
                <w:szCs w:val="16"/>
                <w:lang w:val="ka-GE" w:eastAsia="ka-GE"/>
              </w:rPr>
              <w:t xml:space="preserve">   7 947,8   </w:t>
            </w:r>
          </w:p>
        </w:tc>
        <w:tc>
          <w:tcPr>
            <w:tcW w:w="590" w:type="pct"/>
            <w:tcBorders>
              <w:top w:val="single" w:sz="4" w:space="0" w:color="auto"/>
              <w:left w:val="nil"/>
              <w:bottom w:val="single" w:sz="4" w:space="0" w:color="auto"/>
              <w:right w:val="single" w:sz="4" w:space="0" w:color="auto"/>
            </w:tcBorders>
            <w:shd w:val="clear" w:color="000000" w:fill="FFFFFF"/>
            <w:noWrap/>
            <w:vAlign w:val="bottom"/>
            <w:hideMark/>
          </w:tcPr>
          <w:p w:rsidR="009C4B7E" w:rsidRPr="009C4B7E" w:rsidRDefault="009C4B7E" w:rsidP="009C4B7E">
            <w:pPr>
              <w:spacing w:after="0" w:line="240" w:lineRule="auto"/>
              <w:rPr>
                <w:rFonts w:ascii="Sylfaen" w:eastAsia="Times New Roman" w:hAnsi="Sylfaen" w:cs="Arial CYR"/>
                <w:b/>
                <w:bCs/>
                <w:sz w:val="16"/>
                <w:szCs w:val="16"/>
                <w:lang w:val="ka-GE" w:eastAsia="ka-GE"/>
              </w:rPr>
            </w:pPr>
            <w:r w:rsidRPr="009C4B7E">
              <w:rPr>
                <w:rFonts w:ascii="Sylfaen" w:eastAsia="Times New Roman" w:hAnsi="Sylfaen" w:cs="Arial CYR"/>
                <w:b/>
                <w:bCs/>
                <w:sz w:val="16"/>
                <w:szCs w:val="16"/>
                <w:lang w:val="ka-GE" w:eastAsia="ka-GE"/>
              </w:rPr>
              <w:t xml:space="preserve">    7 960,9   </w:t>
            </w:r>
          </w:p>
        </w:tc>
        <w:tc>
          <w:tcPr>
            <w:tcW w:w="590" w:type="pct"/>
            <w:tcBorders>
              <w:top w:val="single" w:sz="4" w:space="0" w:color="auto"/>
              <w:left w:val="nil"/>
              <w:bottom w:val="single" w:sz="4" w:space="0" w:color="auto"/>
              <w:right w:val="single" w:sz="4" w:space="0" w:color="auto"/>
            </w:tcBorders>
            <w:shd w:val="clear" w:color="000000" w:fill="FFFFFF"/>
            <w:noWrap/>
            <w:vAlign w:val="bottom"/>
            <w:hideMark/>
          </w:tcPr>
          <w:p w:rsidR="009C4B7E" w:rsidRPr="009C4B7E" w:rsidRDefault="009C4B7E" w:rsidP="009C4B7E">
            <w:pPr>
              <w:spacing w:after="0" w:line="240" w:lineRule="auto"/>
              <w:rPr>
                <w:rFonts w:ascii="Sylfaen" w:eastAsia="Times New Roman" w:hAnsi="Sylfaen" w:cs="Arial CYR"/>
                <w:b/>
                <w:bCs/>
                <w:sz w:val="16"/>
                <w:szCs w:val="16"/>
                <w:lang w:val="ka-GE" w:eastAsia="ka-GE"/>
              </w:rPr>
            </w:pPr>
            <w:r w:rsidRPr="009C4B7E">
              <w:rPr>
                <w:rFonts w:ascii="Sylfaen" w:eastAsia="Times New Roman" w:hAnsi="Sylfaen" w:cs="Arial CYR"/>
                <w:b/>
                <w:bCs/>
                <w:sz w:val="16"/>
                <w:szCs w:val="16"/>
                <w:lang w:val="ka-GE" w:eastAsia="ka-GE"/>
              </w:rPr>
              <w:t xml:space="preserve">    8 133,0   </w:t>
            </w:r>
          </w:p>
        </w:tc>
        <w:tc>
          <w:tcPr>
            <w:tcW w:w="590" w:type="pct"/>
            <w:tcBorders>
              <w:top w:val="single" w:sz="4" w:space="0" w:color="auto"/>
              <w:left w:val="nil"/>
              <w:bottom w:val="single" w:sz="4" w:space="0" w:color="auto"/>
              <w:right w:val="single" w:sz="4" w:space="0" w:color="auto"/>
            </w:tcBorders>
            <w:shd w:val="clear" w:color="000000" w:fill="FFFFFF"/>
            <w:noWrap/>
            <w:vAlign w:val="bottom"/>
            <w:hideMark/>
          </w:tcPr>
          <w:p w:rsidR="009C4B7E" w:rsidRPr="009C4B7E" w:rsidRDefault="009C4B7E" w:rsidP="009C4B7E">
            <w:pPr>
              <w:spacing w:after="0" w:line="240" w:lineRule="auto"/>
              <w:rPr>
                <w:rFonts w:ascii="Sylfaen" w:eastAsia="Times New Roman" w:hAnsi="Sylfaen" w:cs="Arial CYR"/>
                <w:b/>
                <w:bCs/>
                <w:sz w:val="16"/>
                <w:szCs w:val="16"/>
                <w:lang w:val="ka-GE" w:eastAsia="ka-GE"/>
              </w:rPr>
            </w:pPr>
            <w:r w:rsidRPr="009C4B7E">
              <w:rPr>
                <w:rFonts w:ascii="Sylfaen" w:eastAsia="Times New Roman" w:hAnsi="Sylfaen" w:cs="Arial CYR"/>
                <w:b/>
                <w:bCs/>
                <w:sz w:val="16"/>
                <w:szCs w:val="16"/>
                <w:lang w:val="ka-GE" w:eastAsia="ka-GE"/>
              </w:rPr>
              <w:t xml:space="preserve">    8 348,5   </w:t>
            </w:r>
          </w:p>
        </w:tc>
      </w:tr>
      <w:tr w:rsidR="009C4B7E" w:rsidRPr="009C4B7E" w:rsidTr="009C4B7E">
        <w:trPr>
          <w:trHeight w:val="225"/>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05 01 </w:t>
            </w:r>
          </w:p>
        </w:tc>
        <w:tc>
          <w:tcPr>
            <w:tcW w:w="164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სპორტის სფეროს განვითარება </w:t>
            </w:r>
          </w:p>
        </w:tc>
        <w:tc>
          <w:tcPr>
            <w:tcW w:w="58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b/>
                <w:bCs/>
                <w:sz w:val="16"/>
                <w:szCs w:val="16"/>
                <w:lang w:val="ka-GE" w:eastAsia="ka-GE"/>
              </w:rPr>
            </w:pPr>
            <w:r w:rsidRPr="009C4B7E">
              <w:rPr>
                <w:rFonts w:ascii="Sylfaen" w:eastAsia="Times New Roman" w:hAnsi="Sylfaen" w:cs="Arial CYR"/>
                <w:b/>
                <w:bCs/>
                <w:sz w:val="16"/>
                <w:szCs w:val="16"/>
                <w:lang w:val="ka-GE" w:eastAsia="ka-GE"/>
              </w:rPr>
              <w:t xml:space="preserve">   2 985,8   </w:t>
            </w:r>
          </w:p>
        </w:tc>
        <w:tc>
          <w:tcPr>
            <w:tcW w:w="569"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b/>
                <w:bCs/>
                <w:sz w:val="16"/>
                <w:szCs w:val="16"/>
                <w:lang w:val="ka-GE" w:eastAsia="ka-GE"/>
              </w:rPr>
            </w:pPr>
            <w:r w:rsidRPr="009C4B7E">
              <w:rPr>
                <w:rFonts w:ascii="Sylfaen" w:eastAsia="Times New Roman" w:hAnsi="Sylfaen" w:cs="Arial CYR"/>
                <w:b/>
                <w:bCs/>
                <w:sz w:val="16"/>
                <w:szCs w:val="16"/>
                <w:lang w:val="ka-GE" w:eastAsia="ka-GE"/>
              </w:rPr>
              <w:t xml:space="preserve">   2 730,9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b/>
                <w:bCs/>
                <w:sz w:val="16"/>
                <w:szCs w:val="16"/>
                <w:lang w:val="ka-GE" w:eastAsia="ka-GE"/>
              </w:rPr>
            </w:pPr>
            <w:r w:rsidRPr="009C4B7E">
              <w:rPr>
                <w:rFonts w:ascii="Sylfaen" w:eastAsia="Times New Roman" w:hAnsi="Sylfaen" w:cs="Arial CYR"/>
                <w:b/>
                <w:bCs/>
                <w:sz w:val="16"/>
                <w:szCs w:val="16"/>
                <w:lang w:val="ka-GE" w:eastAsia="ka-GE"/>
              </w:rPr>
              <w:t xml:space="preserve">    2 764,9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b/>
                <w:bCs/>
                <w:sz w:val="16"/>
                <w:szCs w:val="16"/>
                <w:lang w:val="ka-GE" w:eastAsia="ka-GE"/>
              </w:rPr>
            </w:pPr>
            <w:r w:rsidRPr="009C4B7E">
              <w:rPr>
                <w:rFonts w:ascii="Sylfaen" w:eastAsia="Times New Roman" w:hAnsi="Sylfaen" w:cs="Arial CYR"/>
                <w:b/>
                <w:bCs/>
                <w:sz w:val="16"/>
                <w:szCs w:val="16"/>
                <w:lang w:val="ka-GE" w:eastAsia="ka-GE"/>
              </w:rPr>
              <w:t xml:space="preserve">    2 907,3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b/>
                <w:bCs/>
                <w:sz w:val="16"/>
                <w:szCs w:val="16"/>
                <w:lang w:val="ka-GE" w:eastAsia="ka-GE"/>
              </w:rPr>
            </w:pPr>
            <w:r w:rsidRPr="009C4B7E">
              <w:rPr>
                <w:rFonts w:ascii="Sylfaen" w:eastAsia="Times New Roman" w:hAnsi="Sylfaen" w:cs="Arial CYR"/>
                <w:b/>
                <w:bCs/>
                <w:sz w:val="16"/>
                <w:szCs w:val="16"/>
                <w:lang w:val="ka-GE" w:eastAsia="ka-GE"/>
              </w:rPr>
              <w:t xml:space="preserve">    2 640,6   </w:t>
            </w:r>
          </w:p>
        </w:tc>
      </w:tr>
      <w:tr w:rsidR="009C4B7E" w:rsidRPr="009C4B7E" w:rsidTr="009C4B7E">
        <w:trPr>
          <w:trHeight w:val="45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05 01 01 </w:t>
            </w:r>
          </w:p>
        </w:tc>
        <w:tc>
          <w:tcPr>
            <w:tcW w:w="164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სპორტული დაწესებულებების  ხელშეწყობა </w:t>
            </w:r>
          </w:p>
        </w:tc>
        <w:tc>
          <w:tcPr>
            <w:tcW w:w="58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2 022,4   </w:t>
            </w:r>
          </w:p>
        </w:tc>
        <w:tc>
          <w:tcPr>
            <w:tcW w:w="569"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2 037,4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2 071,4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2 109,0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2 149,6   </w:t>
            </w:r>
          </w:p>
        </w:tc>
      </w:tr>
      <w:tr w:rsidR="009C4B7E" w:rsidRPr="009C4B7E" w:rsidTr="009C4B7E">
        <w:trPr>
          <w:trHeight w:val="45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05 01 01 01 </w:t>
            </w:r>
          </w:p>
        </w:tc>
        <w:tc>
          <w:tcPr>
            <w:tcW w:w="164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ბორჯომის სკოლისგარეშე სასპორტო სკოლა </w:t>
            </w:r>
          </w:p>
        </w:tc>
        <w:tc>
          <w:tcPr>
            <w:tcW w:w="58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1 635,7   </w:t>
            </w:r>
          </w:p>
        </w:tc>
        <w:tc>
          <w:tcPr>
            <w:tcW w:w="569"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1 620,1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1 621,1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1 622,0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1 622,0   </w:t>
            </w:r>
          </w:p>
        </w:tc>
      </w:tr>
      <w:tr w:rsidR="009C4B7E" w:rsidRPr="009C4B7E" w:rsidTr="009C4B7E">
        <w:trPr>
          <w:trHeight w:val="285"/>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05 01 01 02 </w:t>
            </w:r>
          </w:p>
        </w:tc>
        <w:tc>
          <w:tcPr>
            <w:tcW w:w="164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ა(ა)იპ ბორჯომი ფეხბურთი 2013 </w:t>
            </w:r>
          </w:p>
        </w:tc>
        <w:tc>
          <w:tcPr>
            <w:tcW w:w="58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386,6   </w:t>
            </w:r>
          </w:p>
        </w:tc>
        <w:tc>
          <w:tcPr>
            <w:tcW w:w="569"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417,3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450,3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487,0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527,7   </w:t>
            </w:r>
          </w:p>
        </w:tc>
      </w:tr>
      <w:tr w:rsidR="009C4B7E" w:rsidRPr="009C4B7E" w:rsidTr="009C4B7E">
        <w:trPr>
          <w:trHeight w:val="225"/>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05 01 02  </w:t>
            </w:r>
          </w:p>
        </w:tc>
        <w:tc>
          <w:tcPr>
            <w:tcW w:w="164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სპორტული ღონისძიებები </w:t>
            </w:r>
          </w:p>
        </w:tc>
        <w:tc>
          <w:tcPr>
            <w:tcW w:w="58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208,4   </w:t>
            </w:r>
          </w:p>
        </w:tc>
        <w:tc>
          <w:tcPr>
            <w:tcW w:w="569"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193,5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193,5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198,3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291,0   </w:t>
            </w:r>
          </w:p>
        </w:tc>
      </w:tr>
      <w:tr w:rsidR="009C4B7E" w:rsidRPr="009C4B7E" w:rsidTr="009C4B7E">
        <w:trPr>
          <w:trHeight w:val="45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05 01 03 </w:t>
            </w:r>
          </w:p>
        </w:tc>
        <w:tc>
          <w:tcPr>
            <w:tcW w:w="164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ატრაქციონებისა და სპორტული მოედნების მოწყობა </w:t>
            </w:r>
          </w:p>
        </w:tc>
        <w:tc>
          <w:tcPr>
            <w:tcW w:w="58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755,0   </w:t>
            </w:r>
          </w:p>
        </w:tc>
        <w:tc>
          <w:tcPr>
            <w:tcW w:w="569"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500,0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500,0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600,0   </w:t>
            </w:r>
          </w:p>
        </w:tc>
        <w:tc>
          <w:tcPr>
            <w:tcW w:w="590"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s="Arial CYR"/>
                <w:sz w:val="16"/>
                <w:szCs w:val="16"/>
                <w:lang w:val="ka-GE" w:eastAsia="ka-GE"/>
              </w:rPr>
            </w:pPr>
            <w:r w:rsidRPr="009C4B7E">
              <w:rPr>
                <w:rFonts w:ascii="Sylfaen" w:eastAsia="Times New Roman" w:hAnsi="Sylfaen" w:cs="Arial CYR"/>
                <w:sz w:val="16"/>
                <w:szCs w:val="16"/>
                <w:lang w:val="ka-GE" w:eastAsia="ka-GE"/>
              </w:rPr>
              <w:t xml:space="preserve">           200,0   </w:t>
            </w:r>
          </w:p>
        </w:tc>
      </w:tr>
    </w:tbl>
    <w:p w:rsidR="00807282" w:rsidRDefault="00807282" w:rsidP="00DB03A2">
      <w:pPr>
        <w:rPr>
          <w:rFonts w:ascii="Sylfaen" w:hAnsi="Sylfaen"/>
          <w:b/>
          <w:lang w:val="ka-GE"/>
        </w:rPr>
      </w:pPr>
    </w:p>
    <w:p w:rsidR="002F2514" w:rsidRDefault="008308C6" w:rsidP="00DB03A2">
      <w:pPr>
        <w:rPr>
          <w:rFonts w:ascii="Sylfaen" w:hAnsi="Sylfaen"/>
          <w:b/>
          <w:lang w:val="ka-GE"/>
        </w:rPr>
      </w:pPr>
      <w:r>
        <w:rPr>
          <w:rFonts w:ascii="Sylfaen" w:hAnsi="Sylfaen"/>
          <w:b/>
          <w:lang w:val="ka-GE"/>
        </w:rPr>
        <w:t>კაპიტალური ბიუჯეტი</w:t>
      </w:r>
    </w:p>
    <w:tbl>
      <w:tblPr>
        <w:tblW w:w="5000" w:type="pct"/>
        <w:tblLook w:val="04A0" w:firstRow="1" w:lastRow="0" w:firstColumn="1" w:lastColumn="0" w:noHBand="0" w:noVBand="1"/>
      </w:tblPr>
      <w:tblGrid>
        <w:gridCol w:w="317"/>
        <w:gridCol w:w="1195"/>
        <w:gridCol w:w="456"/>
        <w:gridCol w:w="966"/>
        <w:gridCol w:w="858"/>
        <w:gridCol w:w="463"/>
        <w:gridCol w:w="966"/>
        <w:gridCol w:w="858"/>
        <w:gridCol w:w="463"/>
        <w:gridCol w:w="966"/>
        <w:gridCol w:w="858"/>
        <w:gridCol w:w="463"/>
        <w:gridCol w:w="966"/>
        <w:gridCol w:w="858"/>
        <w:gridCol w:w="463"/>
        <w:gridCol w:w="966"/>
        <w:gridCol w:w="858"/>
      </w:tblGrid>
      <w:tr w:rsidR="008308C6" w:rsidRPr="008308C6" w:rsidTr="008308C6">
        <w:trPr>
          <w:trHeight w:val="435"/>
        </w:trPr>
        <w:tc>
          <w:tcPr>
            <w:tcW w:w="5000" w:type="pct"/>
            <w:gridSpan w:val="1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ბორჯომის მუნიციპალიტეტის ბიუჯეტის 202</w:t>
            </w:r>
            <w:r>
              <w:rPr>
                <w:rFonts w:ascii="Sylfaen" w:eastAsia="Times New Roman" w:hAnsi="Sylfaen"/>
                <w:b/>
                <w:bCs/>
                <w:color w:val="000000"/>
                <w:sz w:val="18"/>
                <w:szCs w:val="18"/>
                <w:lang w:val="ka-GE" w:eastAsia="ka-GE"/>
              </w:rPr>
              <w:t>6</w:t>
            </w:r>
            <w:r w:rsidRPr="008308C6">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9</w:t>
            </w:r>
            <w:r w:rsidRPr="008308C6">
              <w:rPr>
                <w:rFonts w:ascii="Sylfaen" w:eastAsia="Times New Roman" w:hAnsi="Sylfaen"/>
                <w:b/>
                <w:bCs/>
                <w:color w:val="000000"/>
                <w:sz w:val="18"/>
                <w:szCs w:val="18"/>
                <w:lang w:val="ka-GE" w:eastAsia="ka-GE"/>
              </w:rPr>
              <w:t xml:space="preserve"> წლების ღონისძიებები </w:t>
            </w:r>
          </w:p>
        </w:tc>
      </w:tr>
      <w:tr w:rsidR="008308C6" w:rsidRPr="008308C6" w:rsidTr="008308C6">
        <w:trPr>
          <w:trHeight w:val="435"/>
        </w:trPr>
        <w:tc>
          <w:tcPr>
            <w:tcW w:w="84"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w:t>
            </w:r>
          </w:p>
        </w:tc>
        <w:tc>
          <w:tcPr>
            <w:tcW w:w="662"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 </w:t>
            </w:r>
          </w:p>
        </w:tc>
        <w:tc>
          <w:tcPr>
            <w:tcW w:w="867"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ჯამი</w:t>
            </w:r>
          </w:p>
        </w:tc>
        <w:tc>
          <w:tcPr>
            <w:tcW w:w="870"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6</w:t>
            </w:r>
          </w:p>
        </w:tc>
        <w:tc>
          <w:tcPr>
            <w:tcW w:w="841"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7</w:t>
            </w:r>
          </w:p>
        </w:tc>
        <w:tc>
          <w:tcPr>
            <w:tcW w:w="841"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8</w:t>
            </w:r>
          </w:p>
        </w:tc>
        <w:tc>
          <w:tcPr>
            <w:tcW w:w="834"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9</w:t>
            </w:r>
          </w:p>
        </w:tc>
      </w:tr>
      <w:tr w:rsidR="008308C6" w:rsidRPr="008308C6" w:rsidTr="008308C6">
        <w:trPr>
          <w:trHeight w:val="435"/>
        </w:trPr>
        <w:tc>
          <w:tcPr>
            <w:tcW w:w="84" w:type="pct"/>
            <w:vMerge/>
            <w:tcBorders>
              <w:top w:val="nil"/>
              <w:left w:val="single" w:sz="8" w:space="0" w:color="auto"/>
              <w:bottom w:val="single" w:sz="8" w:space="0" w:color="000000"/>
              <w:right w:val="single" w:sz="8" w:space="0" w:color="auto"/>
            </w:tcBorders>
            <w:vAlign w:val="center"/>
            <w:hideMark/>
          </w:tcPr>
          <w:p w:rsidR="008308C6" w:rsidRPr="008308C6" w:rsidRDefault="008308C6" w:rsidP="008308C6">
            <w:pPr>
              <w:spacing w:after="0" w:line="240" w:lineRule="auto"/>
              <w:rPr>
                <w:rFonts w:ascii="Sylfaen" w:eastAsia="Times New Roman" w:hAnsi="Sylfaen"/>
                <w:b/>
                <w:bCs/>
                <w:color w:val="000000"/>
                <w:sz w:val="18"/>
                <w:szCs w:val="18"/>
                <w:lang w:val="ka-GE" w:eastAsia="ka-GE"/>
              </w:rPr>
            </w:pPr>
          </w:p>
        </w:tc>
        <w:tc>
          <w:tcPr>
            <w:tcW w:w="662" w:type="pct"/>
            <w:vMerge/>
            <w:tcBorders>
              <w:top w:val="nil"/>
              <w:left w:val="single" w:sz="8" w:space="0" w:color="auto"/>
              <w:bottom w:val="single" w:sz="8" w:space="0" w:color="000000"/>
              <w:right w:val="single" w:sz="8" w:space="0" w:color="auto"/>
            </w:tcBorders>
            <w:vAlign w:val="center"/>
            <w:hideMark/>
          </w:tcPr>
          <w:p w:rsidR="008308C6" w:rsidRPr="008308C6" w:rsidRDefault="008308C6" w:rsidP="008308C6">
            <w:pPr>
              <w:spacing w:after="0" w:line="240" w:lineRule="auto"/>
              <w:rPr>
                <w:rFonts w:ascii="Sylfaen" w:eastAsia="Times New Roman" w:hAnsi="Sylfaen"/>
                <w:b/>
                <w:bCs/>
                <w:color w:val="000000"/>
                <w:sz w:val="18"/>
                <w:szCs w:val="18"/>
                <w:lang w:val="ka-GE" w:eastAsia="ka-GE"/>
              </w:rPr>
            </w:pPr>
          </w:p>
        </w:tc>
        <w:tc>
          <w:tcPr>
            <w:tcW w:w="867" w:type="pct"/>
            <w:gridSpan w:val="3"/>
            <w:tcBorders>
              <w:top w:val="single" w:sz="8" w:space="0" w:color="auto"/>
              <w:left w:val="nil"/>
              <w:bottom w:val="single" w:sz="8" w:space="0" w:color="auto"/>
              <w:right w:val="single" w:sz="8" w:space="0" w:color="000000"/>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ზღვრული მოცულობის ფარგლებში</w:t>
            </w:r>
          </w:p>
        </w:tc>
        <w:tc>
          <w:tcPr>
            <w:tcW w:w="870" w:type="pct"/>
            <w:gridSpan w:val="3"/>
            <w:tcBorders>
              <w:top w:val="single" w:sz="8" w:space="0" w:color="auto"/>
              <w:left w:val="nil"/>
              <w:bottom w:val="single" w:sz="8" w:space="0" w:color="auto"/>
              <w:right w:val="single" w:sz="8" w:space="0" w:color="000000"/>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ზღვრული მოცულობის ფარგლებში</w:t>
            </w:r>
          </w:p>
        </w:tc>
        <w:tc>
          <w:tcPr>
            <w:tcW w:w="841" w:type="pct"/>
            <w:gridSpan w:val="3"/>
            <w:tcBorders>
              <w:top w:val="single" w:sz="8" w:space="0" w:color="auto"/>
              <w:left w:val="nil"/>
              <w:bottom w:val="single" w:sz="8" w:space="0" w:color="auto"/>
              <w:right w:val="single" w:sz="8" w:space="0" w:color="000000"/>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ზღვრული მოცულობის ფარგლებში</w:t>
            </w:r>
          </w:p>
        </w:tc>
        <w:tc>
          <w:tcPr>
            <w:tcW w:w="841" w:type="pct"/>
            <w:gridSpan w:val="3"/>
            <w:tcBorders>
              <w:top w:val="single" w:sz="8" w:space="0" w:color="auto"/>
              <w:left w:val="nil"/>
              <w:bottom w:val="single" w:sz="8" w:space="0" w:color="auto"/>
              <w:right w:val="single" w:sz="8" w:space="0" w:color="000000"/>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ზღვრული მოცულობის ფარგლებში</w:t>
            </w:r>
          </w:p>
        </w:tc>
        <w:tc>
          <w:tcPr>
            <w:tcW w:w="834" w:type="pct"/>
            <w:gridSpan w:val="3"/>
            <w:tcBorders>
              <w:top w:val="single" w:sz="8" w:space="0" w:color="auto"/>
              <w:left w:val="nil"/>
              <w:bottom w:val="single" w:sz="8" w:space="0" w:color="auto"/>
              <w:right w:val="single" w:sz="8" w:space="0" w:color="000000"/>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ზღვრული მოცულობის ფარგლებში</w:t>
            </w:r>
          </w:p>
        </w:tc>
      </w:tr>
      <w:tr w:rsidR="008308C6" w:rsidRPr="008308C6" w:rsidTr="008308C6">
        <w:trPr>
          <w:trHeight w:val="435"/>
        </w:trPr>
        <w:tc>
          <w:tcPr>
            <w:tcW w:w="84" w:type="pct"/>
            <w:vMerge/>
            <w:tcBorders>
              <w:top w:val="nil"/>
              <w:left w:val="single" w:sz="8" w:space="0" w:color="auto"/>
              <w:bottom w:val="single" w:sz="8" w:space="0" w:color="000000"/>
              <w:right w:val="single" w:sz="8" w:space="0" w:color="auto"/>
            </w:tcBorders>
            <w:vAlign w:val="center"/>
            <w:hideMark/>
          </w:tcPr>
          <w:p w:rsidR="008308C6" w:rsidRPr="008308C6" w:rsidRDefault="008308C6" w:rsidP="008308C6">
            <w:pPr>
              <w:spacing w:after="0" w:line="240" w:lineRule="auto"/>
              <w:rPr>
                <w:rFonts w:ascii="Sylfaen" w:eastAsia="Times New Roman" w:hAnsi="Sylfaen"/>
                <w:b/>
                <w:bCs/>
                <w:color w:val="000000"/>
                <w:sz w:val="18"/>
                <w:szCs w:val="18"/>
                <w:lang w:val="ka-GE" w:eastAsia="ka-GE"/>
              </w:rPr>
            </w:pPr>
          </w:p>
        </w:tc>
        <w:tc>
          <w:tcPr>
            <w:tcW w:w="662" w:type="pct"/>
            <w:vMerge/>
            <w:tcBorders>
              <w:top w:val="nil"/>
              <w:left w:val="single" w:sz="8" w:space="0" w:color="auto"/>
              <w:bottom w:val="single" w:sz="8" w:space="0" w:color="000000"/>
              <w:right w:val="single" w:sz="8" w:space="0" w:color="auto"/>
            </w:tcBorders>
            <w:vAlign w:val="center"/>
            <w:hideMark/>
          </w:tcPr>
          <w:p w:rsidR="008308C6" w:rsidRPr="008308C6" w:rsidRDefault="008308C6" w:rsidP="008308C6">
            <w:pPr>
              <w:spacing w:after="0" w:line="240" w:lineRule="auto"/>
              <w:rPr>
                <w:rFonts w:ascii="Sylfaen" w:eastAsia="Times New Roman" w:hAnsi="Sylfaen"/>
                <w:b/>
                <w:bCs/>
                <w:color w:val="000000"/>
                <w:sz w:val="18"/>
                <w:szCs w:val="18"/>
                <w:lang w:val="ka-GE" w:eastAsia="ka-GE"/>
              </w:rPr>
            </w:pPr>
          </w:p>
        </w:tc>
        <w:tc>
          <w:tcPr>
            <w:tcW w:w="272" w:type="pct"/>
            <w:tcBorders>
              <w:top w:val="nil"/>
              <w:left w:val="nil"/>
              <w:bottom w:val="single" w:sz="8" w:space="0" w:color="auto"/>
              <w:right w:val="single" w:sz="8" w:space="0" w:color="auto"/>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სულ</w:t>
            </w:r>
          </w:p>
        </w:tc>
        <w:tc>
          <w:tcPr>
            <w:tcW w:w="317" w:type="pct"/>
            <w:tcBorders>
              <w:top w:val="nil"/>
              <w:left w:val="nil"/>
              <w:bottom w:val="single" w:sz="8" w:space="0" w:color="auto"/>
              <w:right w:val="single" w:sz="8" w:space="0" w:color="auto"/>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ადგილობრივი ბიუჯეტით</w:t>
            </w:r>
          </w:p>
        </w:tc>
        <w:tc>
          <w:tcPr>
            <w:tcW w:w="278" w:type="pct"/>
            <w:tcBorders>
              <w:top w:val="nil"/>
              <w:left w:val="nil"/>
              <w:bottom w:val="single" w:sz="8" w:space="0" w:color="auto"/>
              <w:right w:val="single" w:sz="8" w:space="0" w:color="auto"/>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სახელმწიფო ბიუჯეტით</w:t>
            </w:r>
          </w:p>
        </w:tc>
        <w:tc>
          <w:tcPr>
            <w:tcW w:w="275" w:type="pct"/>
            <w:tcBorders>
              <w:top w:val="nil"/>
              <w:left w:val="nil"/>
              <w:bottom w:val="single" w:sz="8" w:space="0" w:color="auto"/>
              <w:right w:val="single" w:sz="8" w:space="0" w:color="auto"/>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სულ</w:t>
            </w:r>
          </w:p>
        </w:tc>
        <w:tc>
          <w:tcPr>
            <w:tcW w:w="317" w:type="pct"/>
            <w:tcBorders>
              <w:top w:val="nil"/>
              <w:left w:val="nil"/>
              <w:bottom w:val="single" w:sz="8" w:space="0" w:color="auto"/>
              <w:right w:val="single" w:sz="8" w:space="0" w:color="auto"/>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ადგილობრივი ბიუჯეტით</w:t>
            </w:r>
          </w:p>
        </w:tc>
        <w:tc>
          <w:tcPr>
            <w:tcW w:w="278" w:type="pct"/>
            <w:tcBorders>
              <w:top w:val="nil"/>
              <w:left w:val="nil"/>
              <w:bottom w:val="single" w:sz="8" w:space="0" w:color="auto"/>
              <w:right w:val="single" w:sz="8" w:space="0" w:color="auto"/>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სახელმწიფო ბიუჯეტით</w:t>
            </w:r>
          </w:p>
        </w:tc>
        <w:tc>
          <w:tcPr>
            <w:tcW w:w="246" w:type="pct"/>
            <w:tcBorders>
              <w:top w:val="nil"/>
              <w:left w:val="nil"/>
              <w:bottom w:val="single" w:sz="8" w:space="0" w:color="auto"/>
              <w:right w:val="single" w:sz="8" w:space="0" w:color="auto"/>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სულ</w:t>
            </w:r>
          </w:p>
        </w:tc>
        <w:tc>
          <w:tcPr>
            <w:tcW w:w="317" w:type="pct"/>
            <w:tcBorders>
              <w:top w:val="nil"/>
              <w:left w:val="nil"/>
              <w:bottom w:val="single" w:sz="8" w:space="0" w:color="auto"/>
              <w:right w:val="single" w:sz="8" w:space="0" w:color="auto"/>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ადგილობრივი ბიუჯეტით</w:t>
            </w:r>
          </w:p>
        </w:tc>
        <w:tc>
          <w:tcPr>
            <w:tcW w:w="278" w:type="pct"/>
            <w:tcBorders>
              <w:top w:val="nil"/>
              <w:left w:val="nil"/>
              <w:bottom w:val="single" w:sz="8" w:space="0" w:color="auto"/>
              <w:right w:val="single" w:sz="8" w:space="0" w:color="auto"/>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სახელმწიფო ბიუჯეტით</w:t>
            </w:r>
          </w:p>
        </w:tc>
        <w:tc>
          <w:tcPr>
            <w:tcW w:w="246" w:type="pct"/>
            <w:tcBorders>
              <w:top w:val="nil"/>
              <w:left w:val="nil"/>
              <w:bottom w:val="single" w:sz="8" w:space="0" w:color="auto"/>
              <w:right w:val="single" w:sz="8" w:space="0" w:color="auto"/>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სულ</w:t>
            </w:r>
          </w:p>
        </w:tc>
        <w:tc>
          <w:tcPr>
            <w:tcW w:w="317" w:type="pct"/>
            <w:tcBorders>
              <w:top w:val="nil"/>
              <w:left w:val="nil"/>
              <w:bottom w:val="single" w:sz="8" w:space="0" w:color="auto"/>
              <w:right w:val="single" w:sz="8" w:space="0" w:color="auto"/>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ადგილობრივი ბიუჯეტით</w:t>
            </w:r>
          </w:p>
        </w:tc>
        <w:tc>
          <w:tcPr>
            <w:tcW w:w="278" w:type="pct"/>
            <w:tcBorders>
              <w:top w:val="nil"/>
              <w:left w:val="nil"/>
              <w:bottom w:val="single" w:sz="8" w:space="0" w:color="auto"/>
              <w:right w:val="single" w:sz="8" w:space="0" w:color="auto"/>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სახელმწიფო ბიუჯეტით</w:t>
            </w:r>
          </w:p>
        </w:tc>
        <w:tc>
          <w:tcPr>
            <w:tcW w:w="239" w:type="pct"/>
            <w:tcBorders>
              <w:top w:val="nil"/>
              <w:left w:val="nil"/>
              <w:bottom w:val="single" w:sz="8" w:space="0" w:color="auto"/>
              <w:right w:val="single" w:sz="8" w:space="0" w:color="auto"/>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სულ</w:t>
            </w:r>
          </w:p>
        </w:tc>
        <w:tc>
          <w:tcPr>
            <w:tcW w:w="317" w:type="pct"/>
            <w:tcBorders>
              <w:top w:val="nil"/>
              <w:left w:val="nil"/>
              <w:bottom w:val="single" w:sz="8" w:space="0" w:color="auto"/>
              <w:right w:val="single" w:sz="8" w:space="0" w:color="auto"/>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ადგილობრივი ბიუჯეტით</w:t>
            </w:r>
          </w:p>
        </w:tc>
        <w:tc>
          <w:tcPr>
            <w:tcW w:w="278" w:type="pct"/>
            <w:tcBorders>
              <w:top w:val="nil"/>
              <w:left w:val="nil"/>
              <w:bottom w:val="single" w:sz="8" w:space="0" w:color="auto"/>
              <w:right w:val="single" w:sz="8" w:space="0" w:color="auto"/>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სახელმწიფო ბიუჯეტით</w:t>
            </w:r>
          </w:p>
        </w:tc>
      </w:tr>
      <w:tr w:rsidR="008308C6" w:rsidRPr="008308C6" w:rsidTr="008308C6">
        <w:trPr>
          <w:trHeight w:val="435"/>
        </w:trPr>
        <w:tc>
          <w:tcPr>
            <w:tcW w:w="84" w:type="pct"/>
            <w:tcBorders>
              <w:top w:val="nil"/>
              <w:left w:val="single" w:sz="8" w:space="0" w:color="auto"/>
              <w:bottom w:val="single" w:sz="8" w:space="0" w:color="auto"/>
              <w:right w:val="single" w:sz="8" w:space="0" w:color="auto"/>
            </w:tcBorders>
            <w:shd w:val="clear" w:color="000000" w:fill="FFFFFF"/>
            <w:noWrap/>
            <w:vAlign w:val="center"/>
            <w:hideMark/>
          </w:tcPr>
          <w:p w:rsidR="008308C6" w:rsidRPr="008308C6" w:rsidRDefault="008308C6" w:rsidP="008308C6">
            <w:pPr>
              <w:spacing w:after="0" w:line="240" w:lineRule="auto"/>
              <w:jc w:val="center"/>
              <w:rPr>
                <w:rFonts w:ascii="Sylfaen" w:eastAsia="Times New Roman" w:hAnsi="Sylfaen"/>
                <w:color w:val="000000"/>
                <w:sz w:val="18"/>
                <w:szCs w:val="18"/>
                <w:lang w:val="ka-GE" w:eastAsia="ka-GE"/>
              </w:rPr>
            </w:pPr>
            <w:r w:rsidRPr="008308C6">
              <w:rPr>
                <w:rFonts w:ascii="Sylfaen" w:eastAsia="Times New Roman" w:hAnsi="Sylfaen"/>
                <w:color w:val="000000"/>
                <w:sz w:val="18"/>
                <w:szCs w:val="18"/>
                <w:lang w:val="ka-GE" w:eastAsia="ka-GE"/>
              </w:rPr>
              <w:t>1</w:t>
            </w:r>
          </w:p>
        </w:tc>
        <w:tc>
          <w:tcPr>
            <w:tcW w:w="662" w:type="pct"/>
            <w:tcBorders>
              <w:top w:val="nil"/>
              <w:left w:val="nil"/>
              <w:bottom w:val="single" w:sz="8" w:space="0" w:color="auto"/>
              <w:right w:val="single" w:sz="8" w:space="0" w:color="auto"/>
            </w:tcBorders>
            <w:shd w:val="clear" w:color="000000" w:fill="FFFFFF"/>
            <w:vAlign w:val="center"/>
            <w:hideMark/>
          </w:tcPr>
          <w:p w:rsidR="008308C6" w:rsidRPr="008308C6" w:rsidRDefault="008308C6" w:rsidP="008308C6">
            <w:pPr>
              <w:spacing w:after="0" w:line="240" w:lineRule="auto"/>
              <w:jc w:val="center"/>
              <w:rPr>
                <w:rFonts w:ascii="Sylfaen" w:eastAsia="Times New Roman" w:hAnsi="Sylfaen"/>
                <w:color w:val="000000"/>
                <w:sz w:val="18"/>
                <w:szCs w:val="18"/>
                <w:lang w:val="ka-GE" w:eastAsia="ka-GE"/>
              </w:rPr>
            </w:pPr>
            <w:r w:rsidRPr="008308C6">
              <w:rPr>
                <w:rFonts w:ascii="Sylfaen" w:eastAsia="Times New Roman" w:hAnsi="Sylfaen"/>
                <w:color w:val="000000"/>
                <w:sz w:val="18"/>
                <w:szCs w:val="18"/>
                <w:lang w:val="ka-GE" w:eastAsia="ka-GE"/>
              </w:rPr>
              <w:t>ატრაქციონების და სპორტული მოედნების  და სასპორტო შენობებისმოწყობა-რეაბილიტაცია</w:t>
            </w:r>
          </w:p>
        </w:tc>
        <w:tc>
          <w:tcPr>
            <w:tcW w:w="272"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color w:val="000000"/>
                <w:sz w:val="18"/>
                <w:szCs w:val="18"/>
                <w:lang w:val="ka-GE" w:eastAsia="ka-GE"/>
              </w:rPr>
            </w:pPr>
          </w:p>
        </w:tc>
        <w:tc>
          <w:tcPr>
            <w:tcW w:w="317" w:type="pct"/>
            <w:tcBorders>
              <w:top w:val="nil"/>
              <w:left w:val="nil"/>
              <w:bottom w:val="single" w:sz="8" w:space="0" w:color="auto"/>
              <w:right w:val="single" w:sz="8" w:space="0" w:color="auto"/>
            </w:tcBorders>
            <w:shd w:val="clear" w:color="000000" w:fill="FFFFFF"/>
            <w:noWrap/>
            <w:vAlign w:val="center"/>
          </w:tcPr>
          <w:p w:rsidR="008308C6" w:rsidRPr="008308C6" w:rsidRDefault="00473187" w:rsidP="008308C6">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1800,0</w:t>
            </w:r>
          </w:p>
        </w:tc>
        <w:tc>
          <w:tcPr>
            <w:tcW w:w="278"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color w:val="000000"/>
                <w:sz w:val="18"/>
                <w:szCs w:val="18"/>
                <w:lang w:val="ka-GE" w:eastAsia="ka-GE"/>
              </w:rPr>
            </w:pPr>
          </w:p>
        </w:tc>
        <w:tc>
          <w:tcPr>
            <w:tcW w:w="275"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500,0</w:t>
            </w:r>
          </w:p>
        </w:tc>
        <w:tc>
          <w:tcPr>
            <w:tcW w:w="317"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500,0</w:t>
            </w:r>
          </w:p>
        </w:tc>
        <w:tc>
          <w:tcPr>
            <w:tcW w:w="278"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color w:val="000000"/>
                <w:sz w:val="18"/>
                <w:szCs w:val="18"/>
                <w:lang w:val="ka-GE" w:eastAsia="ka-GE"/>
              </w:rPr>
            </w:pPr>
          </w:p>
        </w:tc>
        <w:tc>
          <w:tcPr>
            <w:tcW w:w="246"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500,0</w:t>
            </w:r>
          </w:p>
        </w:tc>
        <w:tc>
          <w:tcPr>
            <w:tcW w:w="317"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500,0</w:t>
            </w:r>
          </w:p>
        </w:tc>
        <w:tc>
          <w:tcPr>
            <w:tcW w:w="278"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color w:val="000000"/>
                <w:sz w:val="18"/>
                <w:szCs w:val="18"/>
                <w:lang w:val="ka-GE" w:eastAsia="ka-GE"/>
              </w:rPr>
            </w:pPr>
          </w:p>
        </w:tc>
        <w:tc>
          <w:tcPr>
            <w:tcW w:w="246"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600,0</w:t>
            </w:r>
          </w:p>
        </w:tc>
        <w:tc>
          <w:tcPr>
            <w:tcW w:w="317"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600,0</w:t>
            </w:r>
          </w:p>
        </w:tc>
        <w:tc>
          <w:tcPr>
            <w:tcW w:w="278"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color w:val="000000"/>
                <w:sz w:val="18"/>
                <w:szCs w:val="18"/>
                <w:lang w:val="ka-GE" w:eastAsia="ka-GE"/>
              </w:rPr>
            </w:pPr>
          </w:p>
        </w:tc>
        <w:tc>
          <w:tcPr>
            <w:tcW w:w="239"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200,0</w:t>
            </w:r>
          </w:p>
        </w:tc>
        <w:tc>
          <w:tcPr>
            <w:tcW w:w="317"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200,0</w:t>
            </w:r>
          </w:p>
        </w:tc>
        <w:tc>
          <w:tcPr>
            <w:tcW w:w="278" w:type="pct"/>
            <w:tcBorders>
              <w:top w:val="nil"/>
              <w:left w:val="nil"/>
              <w:bottom w:val="single" w:sz="8" w:space="0" w:color="auto"/>
              <w:right w:val="single" w:sz="8" w:space="0" w:color="auto"/>
            </w:tcBorders>
            <w:shd w:val="clear" w:color="000000" w:fill="FFFFFF"/>
            <w:noWrap/>
            <w:vAlign w:val="center"/>
            <w:hideMark/>
          </w:tcPr>
          <w:p w:rsidR="008308C6" w:rsidRPr="008308C6" w:rsidRDefault="008308C6" w:rsidP="008308C6">
            <w:pPr>
              <w:spacing w:after="0" w:line="240" w:lineRule="auto"/>
              <w:jc w:val="center"/>
              <w:rPr>
                <w:rFonts w:ascii="Sylfaen" w:eastAsia="Times New Roman" w:hAnsi="Sylfaen"/>
                <w:color w:val="000000"/>
                <w:sz w:val="18"/>
                <w:szCs w:val="18"/>
                <w:lang w:val="ka-GE" w:eastAsia="ka-GE"/>
              </w:rPr>
            </w:pPr>
            <w:r w:rsidRPr="008308C6">
              <w:rPr>
                <w:rFonts w:ascii="Sylfaen" w:eastAsia="Times New Roman" w:hAnsi="Sylfaen"/>
                <w:color w:val="000000"/>
                <w:sz w:val="18"/>
                <w:szCs w:val="18"/>
                <w:lang w:val="ka-GE" w:eastAsia="ka-GE"/>
              </w:rPr>
              <w:t> </w:t>
            </w:r>
          </w:p>
        </w:tc>
      </w:tr>
      <w:tr w:rsidR="008308C6" w:rsidRPr="008308C6" w:rsidTr="008308C6">
        <w:trPr>
          <w:trHeight w:val="435"/>
        </w:trPr>
        <w:tc>
          <w:tcPr>
            <w:tcW w:w="84" w:type="pct"/>
            <w:tcBorders>
              <w:top w:val="nil"/>
              <w:left w:val="single" w:sz="8" w:space="0" w:color="auto"/>
              <w:bottom w:val="single" w:sz="8" w:space="0" w:color="auto"/>
              <w:right w:val="single" w:sz="8" w:space="0" w:color="auto"/>
            </w:tcBorders>
            <w:shd w:val="clear" w:color="000000" w:fill="FFFFFF"/>
            <w:noWrap/>
            <w:vAlign w:val="center"/>
            <w:hideMark/>
          </w:tcPr>
          <w:p w:rsidR="008308C6" w:rsidRPr="008308C6" w:rsidRDefault="008308C6" w:rsidP="008308C6">
            <w:pPr>
              <w:spacing w:after="0" w:line="240" w:lineRule="auto"/>
              <w:rPr>
                <w:rFonts w:ascii="Sylfaen" w:eastAsia="Times New Roman" w:hAnsi="Sylfaen"/>
                <w:color w:val="000000"/>
                <w:sz w:val="18"/>
                <w:szCs w:val="18"/>
                <w:lang w:val="ka-GE" w:eastAsia="ka-GE"/>
              </w:rPr>
            </w:pPr>
            <w:r w:rsidRPr="008308C6">
              <w:rPr>
                <w:rFonts w:ascii="Sylfaen" w:eastAsia="Times New Roman" w:hAnsi="Sylfaen"/>
                <w:color w:val="000000"/>
                <w:sz w:val="18"/>
                <w:szCs w:val="18"/>
                <w:lang w:val="ka-GE" w:eastAsia="ka-GE"/>
              </w:rPr>
              <w:t> </w:t>
            </w:r>
          </w:p>
        </w:tc>
        <w:tc>
          <w:tcPr>
            <w:tcW w:w="662" w:type="pct"/>
            <w:tcBorders>
              <w:top w:val="nil"/>
              <w:left w:val="nil"/>
              <w:bottom w:val="single" w:sz="8" w:space="0" w:color="auto"/>
              <w:right w:val="single" w:sz="8" w:space="0" w:color="auto"/>
            </w:tcBorders>
            <w:shd w:val="clear" w:color="000000" w:fill="FFFFFF"/>
            <w:noWrap/>
            <w:vAlign w:val="center"/>
            <w:hideMark/>
          </w:tcPr>
          <w:p w:rsidR="008308C6" w:rsidRPr="008308C6" w:rsidRDefault="008308C6" w:rsidP="008308C6">
            <w:pPr>
              <w:spacing w:after="0" w:line="240" w:lineRule="auto"/>
              <w:rPr>
                <w:rFonts w:ascii="Sylfaen" w:eastAsia="Times New Roman" w:hAnsi="Sylfaen"/>
                <w:color w:val="000000"/>
                <w:sz w:val="18"/>
                <w:szCs w:val="18"/>
                <w:lang w:val="ka-GE" w:eastAsia="ka-GE"/>
              </w:rPr>
            </w:pPr>
            <w:r w:rsidRPr="008308C6">
              <w:rPr>
                <w:rFonts w:ascii="Sylfaen" w:eastAsia="Times New Roman" w:hAnsi="Sylfaen"/>
                <w:color w:val="000000"/>
                <w:sz w:val="18"/>
                <w:szCs w:val="18"/>
                <w:lang w:val="ka-GE" w:eastAsia="ka-GE"/>
              </w:rPr>
              <w:t> </w:t>
            </w:r>
          </w:p>
        </w:tc>
        <w:tc>
          <w:tcPr>
            <w:tcW w:w="272"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p>
        </w:tc>
        <w:tc>
          <w:tcPr>
            <w:tcW w:w="317"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p>
        </w:tc>
        <w:tc>
          <w:tcPr>
            <w:tcW w:w="278"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p>
        </w:tc>
        <w:tc>
          <w:tcPr>
            <w:tcW w:w="275"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p>
        </w:tc>
        <w:tc>
          <w:tcPr>
            <w:tcW w:w="317"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p>
        </w:tc>
        <w:tc>
          <w:tcPr>
            <w:tcW w:w="278"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p>
        </w:tc>
        <w:tc>
          <w:tcPr>
            <w:tcW w:w="246"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p>
        </w:tc>
        <w:tc>
          <w:tcPr>
            <w:tcW w:w="317"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p>
        </w:tc>
        <w:tc>
          <w:tcPr>
            <w:tcW w:w="278"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p>
        </w:tc>
        <w:tc>
          <w:tcPr>
            <w:tcW w:w="246"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p>
        </w:tc>
        <w:tc>
          <w:tcPr>
            <w:tcW w:w="317"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p>
        </w:tc>
        <w:tc>
          <w:tcPr>
            <w:tcW w:w="278"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p>
        </w:tc>
        <w:tc>
          <w:tcPr>
            <w:tcW w:w="239"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p>
        </w:tc>
        <w:tc>
          <w:tcPr>
            <w:tcW w:w="317" w:type="pct"/>
            <w:tcBorders>
              <w:top w:val="nil"/>
              <w:left w:val="nil"/>
              <w:bottom w:val="single" w:sz="8" w:space="0" w:color="auto"/>
              <w:right w:val="single" w:sz="8" w:space="0" w:color="auto"/>
            </w:tcBorders>
            <w:shd w:val="clear" w:color="000000" w:fill="FFFFFF"/>
            <w:noWrap/>
            <w:vAlign w:val="center"/>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p>
        </w:tc>
        <w:tc>
          <w:tcPr>
            <w:tcW w:w="278" w:type="pct"/>
            <w:tcBorders>
              <w:top w:val="nil"/>
              <w:left w:val="nil"/>
              <w:bottom w:val="single" w:sz="8" w:space="0" w:color="auto"/>
              <w:right w:val="single" w:sz="8" w:space="0" w:color="auto"/>
            </w:tcBorders>
            <w:shd w:val="clear" w:color="000000" w:fill="FFFFFF"/>
            <w:noWrap/>
            <w:vAlign w:val="center"/>
            <w:hideMark/>
          </w:tcPr>
          <w:p w:rsidR="008308C6" w:rsidRPr="008308C6" w:rsidRDefault="008308C6" w:rsidP="008308C6">
            <w:pPr>
              <w:spacing w:after="0" w:line="240" w:lineRule="auto"/>
              <w:jc w:val="center"/>
              <w:rPr>
                <w:rFonts w:ascii="Sylfaen" w:eastAsia="Times New Roman" w:hAnsi="Sylfaen"/>
                <w:b/>
                <w:bCs/>
                <w:color w:val="000000"/>
                <w:sz w:val="18"/>
                <w:szCs w:val="18"/>
                <w:lang w:val="ka-GE" w:eastAsia="ka-GE"/>
              </w:rPr>
            </w:pPr>
            <w:r w:rsidRPr="008308C6">
              <w:rPr>
                <w:rFonts w:ascii="Sylfaen" w:eastAsia="Times New Roman" w:hAnsi="Sylfaen"/>
                <w:b/>
                <w:bCs/>
                <w:color w:val="000000"/>
                <w:sz w:val="18"/>
                <w:szCs w:val="18"/>
                <w:lang w:val="ka-GE" w:eastAsia="ka-GE"/>
              </w:rPr>
              <w:t> </w:t>
            </w:r>
          </w:p>
        </w:tc>
      </w:tr>
    </w:tbl>
    <w:p w:rsidR="008308C6" w:rsidRDefault="008308C6" w:rsidP="00DB03A2">
      <w:pPr>
        <w:rPr>
          <w:rFonts w:ascii="Sylfaen" w:hAnsi="Sylfaen"/>
          <w:b/>
          <w:lang w:val="ka-GE"/>
        </w:rPr>
      </w:pPr>
    </w:p>
    <w:p w:rsidR="008308C6" w:rsidRDefault="008308C6" w:rsidP="00DB03A2">
      <w:pPr>
        <w:rPr>
          <w:rFonts w:ascii="Sylfaen" w:hAnsi="Sylfaen"/>
          <w:b/>
          <w:lang w:val="ka-GE"/>
        </w:rPr>
      </w:pPr>
    </w:p>
    <w:p w:rsidR="008308C6" w:rsidRDefault="008308C6" w:rsidP="00DB03A2">
      <w:pPr>
        <w:rPr>
          <w:rFonts w:ascii="Sylfaen" w:hAnsi="Sylfaen"/>
          <w:b/>
          <w:lang w:val="ka-GE"/>
        </w:rPr>
      </w:pPr>
    </w:p>
    <w:p w:rsidR="008308C6" w:rsidRDefault="008308C6" w:rsidP="00DB03A2">
      <w:pPr>
        <w:rPr>
          <w:rFonts w:ascii="Sylfaen" w:hAnsi="Sylfaen"/>
          <w:b/>
          <w:lang w:val="ka-GE"/>
        </w:rPr>
      </w:pPr>
    </w:p>
    <w:p w:rsidR="008308C6" w:rsidRPr="008308C6" w:rsidRDefault="008308C6" w:rsidP="00DB03A2">
      <w:pPr>
        <w:rPr>
          <w:rFonts w:ascii="Sylfaen" w:hAnsi="Sylfaen"/>
          <w:b/>
          <w:lang w:val="ka-GE"/>
        </w:rPr>
      </w:pPr>
    </w:p>
    <w:tbl>
      <w:tblPr>
        <w:tblW w:w="5000" w:type="pct"/>
        <w:tblLook w:val="04A0" w:firstRow="1" w:lastRow="0" w:firstColumn="1" w:lastColumn="0" w:noHBand="0" w:noVBand="1"/>
      </w:tblPr>
      <w:tblGrid>
        <w:gridCol w:w="5236"/>
        <w:gridCol w:w="1544"/>
        <w:gridCol w:w="1544"/>
        <w:gridCol w:w="1544"/>
        <w:gridCol w:w="1544"/>
        <w:gridCol w:w="1538"/>
      </w:tblGrid>
      <w:tr w:rsidR="009C4B7E" w:rsidRPr="009C4B7E" w:rsidTr="009C4B7E">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lang w:val="ka-GE" w:eastAsia="ka-GE"/>
              </w:rPr>
            </w:pPr>
            <w:r w:rsidRPr="009C4B7E">
              <w:rPr>
                <w:rFonts w:ascii="Sylfaen" w:eastAsia="Times New Roman" w:hAnsi="Sylfaen"/>
                <w:b/>
                <w:bCs/>
                <w:color w:val="000000" w:themeColor="text1"/>
                <w:lang w:val="ka-GE" w:eastAsia="ka-GE"/>
              </w:rPr>
              <w:t>კულტურა, ახალგაზრდობა და სპორტი</w:t>
            </w:r>
          </w:p>
        </w:tc>
      </w:tr>
      <w:tr w:rsidR="009C4B7E" w:rsidRPr="009C4B7E" w:rsidTr="009C4B7E">
        <w:trPr>
          <w:trHeight w:val="360"/>
        </w:trPr>
        <w:tc>
          <w:tcPr>
            <w:tcW w:w="3809" w:type="pct"/>
            <w:gridSpan w:val="4"/>
            <w:tcBorders>
              <w:top w:val="single" w:sz="4" w:space="0" w:color="auto"/>
              <w:left w:val="single" w:sz="4" w:space="0" w:color="auto"/>
              <w:bottom w:val="nil"/>
              <w:right w:val="single" w:sz="4" w:space="0" w:color="000000"/>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პროგრამის კლასიფიკაციის კოდი:</w:t>
            </w:r>
          </w:p>
        </w:tc>
        <w:tc>
          <w:tcPr>
            <w:tcW w:w="596" w:type="pct"/>
            <w:tcBorders>
              <w:top w:val="nil"/>
              <w:left w:val="nil"/>
              <w:bottom w:val="single" w:sz="4" w:space="0" w:color="auto"/>
              <w:right w:val="single" w:sz="4" w:space="0" w:color="auto"/>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 xml:space="preserve">05 01 </w:t>
            </w: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p>
        </w:tc>
      </w:tr>
      <w:tr w:rsidR="009C4B7E" w:rsidRPr="009C4B7E" w:rsidTr="009C4B7E">
        <w:trPr>
          <w:trHeight w:val="360"/>
        </w:trPr>
        <w:tc>
          <w:tcPr>
            <w:tcW w:w="2022"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პროგრამის დასახელება:</w:t>
            </w: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r>
      <w:tr w:rsidR="009C4B7E" w:rsidRPr="009C4B7E" w:rsidTr="009C4B7E">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სპორტის სფეროს განვითარება</w:t>
            </w:r>
          </w:p>
        </w:tc>
      </w:tr>
      <w:tr w:rsidR="009C4B7E" w:rsidRPr="009C4B7E" w:rsidTr="009C4B7E">
        <w:trPr>
          <w:trHeight w:val="360"/>
        </w:trPr>
        <w:tc>
          <w:tcPr>
            <w:tcW w:w="2022"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პროგრამის განმახორციელებელი:</w:t>
            </w: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r>
      <w:tr w:rsidR="009C4B7E" w:rsidRPr="009C4B7E" w:rsidTr="009C4B7E">
        <w:trPr>
          <w:trHeight w:val="8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განათლების,  სპორტის, ძეგლთა დაცვის, ახალგაზრდულ საქმეთა და ტურიზმის  განყოფილება, შესაბამისი ააიპ ები და  ინფრასტრუქტურისა და ზედამხედველობის სამსახური,  ა(ა)იპ სამცხე- ჯავახეთის რეგიონული სარაგბო კლუბი ტაო</w:t>
            </w:r>
          </w:p>
        </w:tc>
      </w:tr>
      <w:tr w:rsidR="009C4B7E" w:rsidRPr="009C4B7E" w:rsidTr="009C4B7E">
        <w:trPr>
          <w:trHeight w:val="360"/>
        </w:trPr>
        <w:tc>
          <w:tcPr>
            <w:tcW w:w="2022" w:type="pct"/>
            <w:tcBorders>
              <w:top w:val="nil"/>
              <w:left w:val="single" w:sz="4" w:space="0" w:color="auto"/>
              <w:bottom w:val="single" w:sz="4" w:space="0" w:color="auto"/>
              <w:right w:val="single" w:sz="4" w:space="0" w:color="auto"/>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პროგრამის განხორციელების პერიოდი:</w:t>
            </w:r>
          </w:p>
        </w:tc>
        <w:tc>
          <w:tcPr>
            <w:tcW w:w="11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C4B7E" w:rsidRPr="009C4B7E"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2026-2029 წლები</w:t>
            </w: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jc w:val="center"/>
              <w:rPr>
                <w:rFonts w:ascii="Sylfaen" w:eastAsia="Times New Roman" w:hAnsi="Sylfaen"/>
                <w:b/>
                <w:bCs/>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r>
      <w:tr w:rsidR="009C4B7E" w:rsidRPr="009C4B7E" w:rsidTr="009C4B7E">
        <w:trPr>
          <w:trHeight w:val="360"/>
        </w:trPr>
        <w:tc>
          <w:tcPr>
            <w:tcW w:w="2022"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პროგრამის მიზანი:</w:t>
            </w: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r>
      <w:tr w:rsidR="009C4B7E" w:rsidRPr="009C4B7E" w:rsidTr="009C4B7E">
        <w:trPr>
          <w:trHeight w:val="283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პროგრამის მიზანია ხელი შეეწყოს სპორტულ საქმიანობაში ახალგაზრდობის მასობრივ ჩართულობას, ცხოვრების ჯანსაღი წესის პოპულარიზაციასა და დამკვიდრებას. სპორტის საყოველთაობისა და ხელმისაწვდომობის უზრუნველყოფა;  გონებრივი, სულიერი და ფიზიკური აღზრდის გზით ჰარმონიულად განვითარებული პიროვნების ფორმირება; სპორტული ტრადიციების დაცვა, გაღრმავება,  სპორტის განვითარება.</w:t>
            </w:r>
            <w:r w:rsidRPr="009C4B7E">
              <w:rPr>
                <w:rFonts w:ascii="Sylfaen" w:eastAsia="Times New Roman" w:hAnsi="Sylfaen"/>
                <w:b/>
                <w:bCs/>
                <w:color w:val="000000" w:themeColor="text1"/>
                <w:sz w:val="20"/>
                <w:szCs w:val="20"/>
                <w:lang w:val="ka-GE" w:eastAsia="ka-GE"/>
              </w:rPr>
              <w:br/>
              <w:t xml:space="preserve">  პროგრამა ასევე მიზნად ისახავს ახალგაზრდებისათვის ისეთი გარემოს შექმნას, სადაც მათ თავისუფალი დროის ნაყოფიერად გატარების საშუალება ექნებათ</w:t>
            </w:r>
          </w:p>
        </w:tc>
      </w:tr>
      <w:tr w:rsidR="009C4B7E" w:rsidRPr="009C4B7E" w:rsidTr="009C4B7E">
        <w:trPr>
          <w:trHeight w:val="360"/>
        </w:trPr>
        <w:tc>
          <w:tcPr>
            <w:tcW w:w="2022"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პროგრამის აღწერა:</w:t>
            </w: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r>
      <w:tr w:rsidR="009C4B7E" w:rsidRPr="009C4B7E" w:rsidTr="009C4B7E">
        <w:trPr>
          <w:trHeight w:val="2760"/>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სპორტის სხვადასხვა სახეობების განვითარება - პოპულარიზაცია,  ასაკობრივი გუნდების მზადება და მონაწილეობა ადგილობრივ, ეროვნულ და საერთაშორისო სპორტულ ღონისძიებებში (მსოფლიო, ევროპის და საქართველოს ჩემპიონატები, პირველობები, თასების გათამაშებები, მასობრივი სპორტული ღონისძიებები, საერთაშორისო ტურნირები, სასწავლო საწვრთნელი შეკრებები); მწვრთნელ-მასწავლებელთა და წარმატებული სპორტსმენი ბავშვების სოციალური და მატერიალური პირობების გაუმჯობესება; სპორტული ინფრასტრუქტურის შექმნა და რეაბილიტაცია, მატერიალურ-ტექნიკური მდგომარეობის გაუმჯობესება, სპორტული დანიშნულების ობიექტების, დარბაზებისა და სტადიონების შეკეთება, აღდგენა, მშენებლობა</w:t>
            </w:r>
          </w:p>
        </w:tc>
      </w:tr>
      <w:tr w:rsidR="009C4B7E" w:rsidRPr="009C4B7E" w:rsidTr="009C4B7E">
        <w:trPr>
          <w:trHeight w:val="360"/>
        </w:trPr>
        <w:tc>
          <w:tcPr>
            <w:tcW w:w="5000" w:type="pct"/>
            <w:gridSpan w:val="6"/>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პროგრამის ბიუჯეტი</w:t>
            </w:r>
          </w:p>
        </w:tc>
      </w:tr>
      <w:tr w:rsidR="009C4B7E" w:rsidRPr="009C4B7E" w:rsidTr="009C4B7E">
        <w:trPr>
          <w:trHeight w:val="360"/>
        </w:trPr>
        <w:tc>
          <w:tcPr>
            <w:tcW w:w="20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 xml:space="preserve">ქვეპროგრამის დასახელება </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 xml:space="preserve">2025 წელი </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2026 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2027 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2028 წელი</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2029 წელი</w:t>
            </w:r>
          </w:p>
        </w:tc>
      </w:tr>
      <w:tr w:rsidR="009C4B7E" w:rsidRPr="009C4B7E" w:rsidTr="009C4B7E">
        <w:trPr>
          <w:trHeight w:val="72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სპორტული დაწესებულებების ხაელშეწყობა</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2 022 387</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2 037 380</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2 071 432</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2 109 032</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2 149 643</w:t>
            </w:r>
          </w:p>
        </w:tc>
      </w:tr>
      <w:tr w:rsidR="009C4B7E" w:rsidRPr="009C4B7E" w:rsidTr="009C4B7E">
        <w:trPr>
          <w:trHeight w:val="72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ბორჯომის სკოლისგარეშე სასპორტო სკოლა</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1 635 740</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1 620 095</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1 621 132</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1 622 032</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2 621 990</w:t>
            </w:r>
          </w:p>
        </w:tc>
      </w:tr>
      <w:tr w:rsidR="009C4B7E" w:rsidRPr="009C4B7E" w:rsidTr="009C4B7E">
        <w:trPr>
          <w:trHeight w:val="72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ა(ა)იპ ბორჯომი ფეხბურთი 2013</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386 647</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417 285</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450 300</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487 000</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527 653</w:t>
            </w:r>
          </w:p>
        </w:tc>
      </w:tr>
      <w:tr w:rsidR="009C4B7E" w:rsidRPr="009C4B7E" w:rsidTr="009C4B7E">
        <w:trPr>
          <w:trHeight w:val="72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სპორტული ღონისძიებები</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208 380</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193 500</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193 500</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198 500</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291 000</w:t>
            </w:r>
          </w:p>
        </w:tc>
      </w:tr>
      <w:tr w:rsidR="009C4B7E" w:rsidRPr="009C4B7E" w:rsidTr="009C4B7E">
        <w:trPr>
          <w:trHeight w:val="1095"/>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ატრაქციონების და სპორტული მოედნების  და სასპორტო შენობებისმოწყობა-რეაბილიტაცია</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754 985</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500 000</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500 000</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600 000</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color w:val="000000" w:themeColor="text1"/>
                <w:sz w:val="20"/>
                <w:szCs w:val="20"/>
                <w:lang w:val="ka-GE" w:eastAsia="ka-GE"/>
              </w:rPr>
            </w:pPr>
            <w:r w:rsidRPr="009C4B7E">
              <w:rPr>
                <w:rFonts w:ascii="Sylfaen" w:eastAsia="Times New Roman" w:hAnsi="Sylfaen"/>
                <w:color w:val="000000" w:themeColor="text1"/>
                <w:sz w:val="20"/>
                <w:szCs w:val="20"/>
                <w:lang w:val="ka-GE" w:eastAsia="ka-GE"/>
              </w:rPr>
              <w:t>200 000</w:t>
            </w:r>
          </w:p>
        </w:tc>
      </w:tr>
      <w:tr w:rsidR="009C4B7E" w:rsidRPr="009C4B7E" w:rsidTr="009C4B7E">
        <w:trPr>
          <w:trHeight w:val="360"/>
        </w:trPr>
        <w:tc>
          <w:tcPr>
            <w:tcW w:w="2022" w:type="pct"/>
            <w:tcBorders>
              <w:top w:val="nil"/>
              <w:left w:val="single" w:sz="4" w:space="0" w:color="auto"/>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სულ პროგრამა</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11 043 987</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2 730 880</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2 764 932</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2 907 532</w:t>
            </w:r>
          </w:p>
        </w:tc>
        <w:tc>
          <w:tcPr>
            <w:tcW w:w="596" w:type="pct"/>
            <w:tcBorders>
              <w:top w:val="nil"/>
              <w:left w:val="nil"/>
              <w:bottom w:val="single" w:sz="4" w:space="0" w:color="auto"/>
              <w:right w:val="single" w:sz="4" w:space="0" w:color="auto"/>
            </w:tcBorders>
            <w:shd w:val="clear" w:color="000000" w:fill="FFFFFF"/>
            <w:vAlign w:val="center"/>
            <w:hideMark/>
          </w:tcPr>
          <w:p w:rsidR="009C4B7E" w:rsidRPr="009C4B7E"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2 640 643</w:t>
            </w:r>
          </w:p>
        </w:tc>
      </w:tr>
      <w:tr w:rsidR="009C4B7E" w:rsidRPr="009C4B7E" w:rsidTr="009C4B7E">
        <w:trPr>
          <w:trHeight w:val="360"/>
        </w:trPr>
        <w:tc>
          <w:tcPr>
            <w:tcW w:w="2022"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საბოლოო მოსალოდნელი შედეგი</w:t>
            </w: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c>
          <w:tcPr>
            <w:tcW w:w="596" w:type="pct"/>
            <w:tcBorders>
              <w:top w:val="nil"/>
              <w:left w:val="nil"/>
              <w:bottom w:val="nil"/>
              <w:right w:val="nil"/>
            </w:tcBorders>
            <w:shd w:val="clear" w:color="auto" w:fill="auto"/>
            <w:noWrap/>
            <w:vAlign w:val="center"/>
            <w:hideMark/>
          </w:tcPr>
          <w:p w:rsidR="009C4B7E" w:rsidRPr="009C4B7E" w:rsidRDefault="009C4B7E" w:rsidP="009C4B7E">
            <w:pPr>
              <w:spacing w:after="0" w:line="240" w:lineRule="auto"/>
              <w:rPr>
                <w:rFonts w:ascii="Times New Roman" w:eastAsia="Times New Roman" w:hAnsi="Times New Roman"/>
                <w:color w:val="000000" w:themeColor="text1"/>
                <w:sz w:val="20"/>
                <w:szCs w:val="20"/>
                <w:lang w:val="ka-GE" w:eastAsia="ka-GE"/>
              </w:rPr>
            </w:pPr>
          </w:p>
        </w:tc>
      </w:tr>
      <w:tr w:rsidR="009C4B7E" w:rsidRPr="009C4B7E" w:rsidTr="009C4B7E">
        <w:trPr>
          <w:trHeight w:val="9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C4B7E" w:rsidRPr="009C4B7E" w:rsidRDefault="009C4B7E" w:rsidP="009C4B7E">
            <w:pPr>
              <w:spacing w:after="0" w:line="240" w:lineRule="auto"/>
              <w:rPr>
                <w:rFonts w:ascii="Sylfaen" w:eastAsia="Times New Roman" w:hAnsi="Sylfaen"/>
                <w:b/>
                <w:bCs/>
                <w:color w:val="000000" w:themeColor="text1"/>
                <w:sz w:val="20"/>
                <w:szCs w:val="20"/>
                <w:lang w:val="ka-GE" w:eastAsia="ka-GE"/>
              </w:rPr>
            </w:pPr>
            <w:r w:rsidRPr="009C4B7E">
              <w:rPr>
                <w:rFonts w:ascii="Sylfaen" w:eastAsia="Times New Roman" w:hAnsi="Sylfaen"/>
                <w:b/>
                <w:bCs/>
                <w:color w:val="000000" w:themeColor="text1"/>
                <w:sz w:val="20"/>
                <w:szCs w:val="20"/>
                <w:lang w:val="ka-GE" w:eastAsia="ka-GE"/>
              </w:rPr>
              <w:t>გაზრდილია  სპორტის სხვადახვა სახეობებზე  ხელმისაწვდომობა გაუმჯობესებულია სპორტული ინფრასტრუქტურა და სპორტული ობიექტები.</w:t>
            </w:r>
          </w:p>
        </w:tc>
      </w:tr>
    </w:tbl>
    <w:p w:rsidR="002F2514" w:rsidRDefault="002F2514" w:rsidP="00DB03A2">
      <w:pPr>
        <w:rPr>
          <w:rFonts w:ascii="Sylfaen" w:hAnsi="Sylfaen"/>
          <w:b/>
          <w:lang w:val="ka-GE"/>
        </w:rPr>
      </w:pPr>
    </w:p>
    <w:p w:rsidR="009C4B7E" w:rsidRDefault="009C4B7E" w:rsidP="00DB03A2">
      <w:pPr>
        <w:rPr>
          <w:rFonts w:ascii="Sylfaen" w:hAnsi="Sylfaen"/>
          <w:b/>
          <w:lang w:val="ka-GE"/>
        </w:rPr>
      </w:pPr>
    </w:p>
    <w:p w:rsidR="009C4B7E" w:rsidRDefault="009C4B7E" w:rsidP="00DB03A2">
      <w:pPr>
        <w:rPr>
          <w:rFonts w:ascii="Sylfaen" w:hAnsi="Sylfaen"/>
          <w:b/>
          <w:lang w:val="ka-GE"/>
        </w:rPr>
      </w:pPr>
    </w:p>
    <w:p w:rsidR="009C4B7E" w:rsidRDefault="009C4B7E" w:rsidP="00DB03A2">
      <w:pPr>
        <w:rPr>
          <w:rFonts w:ascii="Sylfaen" w:hAnsi="Sylfaen"/>
          <w:b/>
          <w:lang w:val="ka-GE"/>
        </w:rPr>
      </w:pPr>
    </w:p>
    <w:p w:rsidR="009C4B7E" w:rsidRDefault="009C4B7E" w:rsidP="00DB03A2">
      <w:pPr>
        <w:rPr>
          <w:rFonts w:ascii="Sylfaen" w:hAnsi="Sylfaen"/>
          <w:b/>
          <w:lang w:val="ka-GE"/>
        </w:rPr>
      </w:pPr>
    </w:p>
    <w:p w:rsidR="009C4B7E" w:rsidRDefault="009C4B7E" w:rsidP="00DB03A2">
      <w:pPr>
        <w:rPr>
          <w:rFonts w:ascii="Sylfaen" w:hAnsi="Sylfaen"/>
          <w:b/>
          <w:lang w:val="ka-GE"/>
        </w:rPr>
      </w:pPr>
    </w:p>
    <w:p w:rsidR="006219EC" w:rsidRDefault="006219EC" w:rsidP="00DB03A2">
      <w:pPr>
        <w:rPr>
          <w:rFonts w:ascii="Sylfaen" w:hAnsi="Sylfaen"/>
          <w:b/>
          <w:lang w:val="ka-GE"/>
        </w:rPr>
      </w:pPr>
      <w:r>
        <w:rPr>
          <w:rFonts w:ascii="Sylfaen" w:hAnsi="Sylfaen"/>
          <w:b/>
          <w:lang w:val="ka-GE"/>
        </w:rPr>
        <w:t>ა(ა)იპ ბორჯომის სასპორტო სკოლა</w:t>
      </w:r>
    </w:p>
    <w:p w:rsidR="00676266" w:rsidRDefault="00676266" w:rsidP="00DB03A2">
      <w:pPr>
        <w:rPr>
          <w:rFonts w:ascii="Sylfaen" w:hAnsi="Sylfaen"/>
          <w:b/>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D52FE0" w:rsidRPr="00D52FE0" w:rsidTr="00D52FE0">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9C4B7E" w:rsidRPr="00D52FE0" w:rsidRDefault="009C4B7E" w:rsidP="009C4B7E">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პროგრამის დასახელება, რის ფარგლებშიც ხორციელდება ქვეპროგრამა: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r>
      <w:tr w:rsidR="00D52FE0" w:rsidRPr="00D52FE0" w:rsidTr="00D52FE0">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C4B7E" w:rsidRPr="00D52FE0" w:rsidRDefault="009C4B7E" w:rsidP="009C4B7E">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ქვეპროგრამის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05 01 01 01</w:t>
            </w:r>
          </w:p>
        </w:tc>
      </w:tr>
      <w:tr w:rsidR="00D52FE0" w:rsidRPr="00D52FE0" w:rsidTr="00D52FE0">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C4B7E" w:rsidRPr="00D52FE0" w:rsidRDefault="009C4B7E" w:rsidP="009C4B7E">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ქვეპროგრამის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სკოლის გარეშე სასპორტო სკოლა</w:t>
            </w:r>
          </w:p>
        </w:tc>
      </w:tr>
      <w:tr w:rsidR="00D52FE0" w:rsidRPr="00D52FE0" w:rsidTr="00D52FE0">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C4B7E" w:rsidRPr="00D52FE0" w:rsidRDefault="009C4B7E" w:rsidP="009C4B7E">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არის ქვეპროგრამა ახალი</w:t>
            </w:r>
            <w:r w:rsidRPr="00D52FE0">
              <w:rPr>
                <w:rFonts w:ascii="Sylfaen" w:eastAsia="Times New Roman" w:hAnsi="Sylfaen"/>
                <w:b/>
                <w:bCs/>
                <w:color w:val="000000" w:themeColor="text1"/>
                <w:sz w:val="20"/>
                <w:szCs w:val="20"/>
                <w:lang w:val="ka-GE" w:eastAsia="ka-GE"/>
              </w:rPr>
              <w:t xml:space="preserve">? </w:t>
            </w:r>
            <w:r w:rsidRPr="00D52FE0">
              <w:rPr>
                <w:rFonts w:ascii="Sylfaen" w:eastAsia="Times New Roman" w:hAnsi="Sylfaen"/>
                <w:color w:val="000000" w:themeColor="text1"/>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კი</w:t>
            </w:r>
          </w:p>
        </w:tc>
        <w:tc>
          <w:tcPr>
            <w:tcW w:w="802" w:type="pct"/>
            <w:tcBorders>
              <w:top w:val="nil"/>
              <w:left w:val="nil"/>
              <w:bottom w:val="single" w:sz="8" w:space="0" w:color="auto"/>
              <w:right w:val="single" w:sz="8"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არა</w:t>
            </w:r>
          </w:p>
        </w:tc>
      </w:tr>
      <w:tr w:rsidR="00D52FE0" w:rsidRPr="00D52FE0" w:rsidTr="00D52FE0">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C4B7E" w:rsidRPr="00D52FE0" w:rsidRDefault="009C4B7E" w:rsidP="009C4B7E">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ა(ა)იპ ბორჯომის სასპორტო სკოლა </w:t>
            </w:r>
          </w:p>
        </w:tc>
      </w:tr>
      <w:tr w:rsidR="00D52FE0" w:rsidRPr="00D52FE0" w:rsidTr="00D52FE0">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9C4B7E" w:rsidRPr="00D52FE0" w:rsidRDefault="009C4B7E" w:rsidP="009C4B7E">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r>
      <w:tr w:rsidR="00D52FE0" w:rsidRPr="00D52FE0" w:rsidTr="00D52FE0">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2026წელი</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2027 წელი</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2028 წელი</w:t>
            </w:r>
          </w:p>
        </w:tc>
        <w:tc>
          <w:tcPr>
            <w:tcW w:w="802" w:type="pct"/>
            <w:tcBorders>
              <w:top w:val="nil"/>
              <w:left w:val="nil"/>
              <w:bottom w:val="single" w:sz="4" w:space="0" w:color="auto"/>
              <w:right w:val="single" w:sz="8"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2029 წელი</w:t>
            </w:r>
          </w:p>
        </w:tc>
      </w:tr>
      <w:tr w:rsidR="00D52FE0" w:rsidRPr="00D52FE0" w:rsidTr="00D52FE0">
        <w:trPr>
          <w:trHeight w:val="585"/>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C4B7E" w:rsidRPr="00D52FE0" w:rsidRDefault="009C4B7E" w:rsidP="009C4B7E">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1 620 095,00</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1 621 095,00</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1 621 990,00</w:t>
            </w:r>
          </w:p>
        </w:tc>
        <w:tc>
          <w:tcPr>
            <w:tcW w:w="802" w:type="pct"/>
            <w:tcBorders>
              <w:top w:val="nil"/>
              <w:left w:val="nil"/>
              <w:bottom w:val="single" w:sz="4" w:space="0" w:color="auto"/>
              <w:right w:val="single" w:sz="8"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1 621 990,00</w:t>
            </w:r>
          </w:p>
        </w:tc>
      </w:tr>
      <w:tr w:rsidR="00D52FE0" w:rsidRPr="00D52FE0" w:rsidTr="00D52FE0">
        <w:trPr>
          <w:trHeight w:val="39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C4B7E" w:rsidRPr="00D52FE0" w:rsidRDefault="009C4B7E" w:rsidP="009C4B7E">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r>
      <w:tr w:rsidR="00D52FE0" w:rsidRPr="00D52FE0" w:rsidTr="00D52FE0">
        <w:trPr>
          <w:trHeight w:val="39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9C4B7E" w:rsidRPr="00D52FE0" w:rsidRDefault="009C4B7E" w:rsidP="009C4B7E">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1 620 095,00</w:t>
            </w:r>
          </w:p>
        </w:tc>
        <w:tc>
          <w:tcPr>
            <w:tcW w:w="802" w:type="pct"/>
            <w:tcBorders>
              <w:top w:val="nil"/>
              <w:left w:val="nil"/>
              <w:bottom w:val="nil"/>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1 621 095,00</w:t>
            </w:r>
          </w:p>
        </w:tc>
        <w:tc>
          <w:tcPr>
            <w:tcW w:w="802" w:type="pct"/>
            <w:tcBorders>
              <w:top w:val="nil"/>
              <w:left w:val="nil"/>
              <w:bottom w:val="nil"/>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1 621 990,00</w:t>
            </w:r>
          </w:p>
        </w:tc>
        <w:tc>
          <w:tcPr>
            <w:tcW w:w="802" w:type="pct"/>
            <w:tcBorders>
              <w:top w:val="nil"/>
              <w:left w:val="nil"/>
              <w:bottom w:val="nil"/>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1 621 990,00</w:t>
            </w:r>
          </w:p>
        </w:tc>
      </w:tr>
      <w:tr w:rsidR="00D52FE0" w:rsidRPr="00D52FE0" w:rsidTr="00D52FE0">
        <w:trPr>
          <w:trHeight w:val="36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single" w:sz="8" w:space="0" w:color="auto"/>
              <w:left w:val="nil"/>
              <w:bottom w:val="single" w:sz="4" w:space="0" w:color="auto"/>
              <w:right w:val="single" w:sz="8"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r>
      <w:tr w:rsidR="00D52FE0" w:rsidRPr="00D52FE0" w:rsidTr="00D52FE0">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C4B7E" w:rsidRPr="00D52FE0" w:rsidRDefault="009C4B7E" w:rsidP="009C4B7E">
            <w:pPr>
              <w:spacing w:after="0" w:line="240" w:lineRule="auto"/>
              <w:jc w:val="center"/>
              <w:rPr>
                <w:rFonts w:ascii="Sylfaen" w:eastAsia="Times New Roman" w:hAnsi="Sylfaen"/>
                <w:i/>
                <w:iCs/>
                <w:color w:val="000000" w:themeColor="text1"/>
                <w:sz w:val="20"/>
                <w:szCs w:val="20"/>
                <w:lang w:val="ka-GE" w:eastAsia="ka-GE"/>
              </w:rPr>
            </w:pPr>
            <w:r w:rsidRPr="00D52FE0">
              <w:rPr>
                <w:rFonts w:ascii="Sylfaen" w:eastAsia="Times New Roman" w:hAnsi="Sylfaen"/>
                <w:i/>
                <w:iCs/>
                <w:color w:val="000000" w:themeColor="text1"/>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9C4B7E" w:rsidRPr="00D52FE0" w:rsidRDefault="009C4B7E" w:rsidP="009C4B7E">
            <w:pPr>
              <w:spacing w:after="0" w:line="240" w:lineRule="auto"/>
              <w:rPr>
                <w:rFonts w:ascii="Sylfaen" w:eastAsia="Times New Roman" w:hAnsi="Sylfaen"/>
                <w:i/>
                <w:iCs/>
                <w:color w:val="000000" w:themeColor="text1"/>
                <w:sz w:val="20"/>
                <w:szCs w:val="20"/>
                <w:lang w:val="ka-GE" w:eastAsia="ka-GE"/>
              </w:rPr>
            </w:pPr>
            <w:r w:rsidRPr="00D52FE0">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9C4B7E" w:rsidRPr="00D52FE0" w:rsidRDefault="009C4B7E" w:rsidP="009C4B7E">
            <w:pPr>
              <w:spacing w:after="0" w:line="240" w:lineRule="auto"/>
              <w:rPr>
                <w:rFonts w:ascii="Sylfaen" w:eastAsia="Times New Roman" w:hAnsi="Sylfaen"/>
                <w:i/>
                <w:iCs/>
                <w:color w:val="000000" w:themeColor="text1"/>
                <w:sz w:val="20"/>
                <w:szCs w:val="20"/>
                <w:lang w:val="ka-GE" w:eastAsia="ka-GE"/>
              </w:rPr>
            </w:pPr>
            <w:r w:rsidRPr="00D52FE0">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9C4B7E" w:rsidRPr="00D52FE0" w:rsidRDefault="009C4B7E" w:rsidP="009C4B7E">
            <w:pPr>
              <w:spacing w:after="0" w:line="240" w:lineRule="auto"/>
              <w:rPr>
                <w:rFonts w:ascii="Sylfaen" w:eastAsia="Times New Roman" w:hAnsi="Sylfaen"/>
                <w:i/>
                <w:iCs/>
                <w:color w:val="000000" w:themeColor="text1"/>
                <w:sz w:val="20"/>
                <w:szCs w:val="20"/>
                <w:lang w:val="ka-GE" w:eastAsia="ka-GE"/>
              </w:rPr>
            </w:pPr>
            <w:r w:rsidRPr="00D52FE0">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9C4B7E" w:rsidRPr="00D52FE0" w:rsidRDefault="009C4B7E" w:rsidP="009C4B7E">
            <w:pPr>
              <w:spacing w:after="0" w:line="240" w:lineRule="auto"/>
              <w:rPr>
                <w:rFonts w:ascii="Sylfaen" w:eastAsia="Times New Roman" w:hAnsi="Sylfaen"/>
                <w:i/>
                <w:iCs/>
                <w:color w:val="000000" w:themeColor="text1"/>
                <w:sz w:val="20"/>
                <w:szCs w:val="20"/>
                <w:lang w:val="ka-GE" w:eastAsia="ka-GE"/>
              </w:rPr>
            </w:pPr>
            <w:r w:rsidRPr="00D52FE0">
              <w:rPr>
                <w:rFonts w:ascii="Sylfaen" w:eastAsia="Times New Roman" w:hAnsi="Sylfaen"/>
                <w:i/>
                <w:iCs/>
                <w:color w:val="000000" w:themeColor="text1"/>
                <w:sz w:val="20"/>
                <w:szCs w:val="20"/>
                <w:lang w:val="ka-GE" w:eastAsia="ka-GE"/>
              </w:rPr>
              <w:t> </w:t>
            </w:r>
          </w:p>
        </w:tc>
      </w:tr>
      <w:tr w:rsidR="00D52FE0" w:rsidRPr="00D52FE0" w:rsidTr="00D52FE0">
        <w:trPr>
          <w:trHeight w:val="6630"/>
        </w:trPr>
        <w:tc>
          <w:tcPr>
            <w:tcW w:w="664" w:type="pct"/>
            <w:tcBorders>
              <w:top w:val="nil"/>
              <w:left w:val="single" w:sz="8" w:space="0" w:color="auto"/>
              <w:bottom w:val="nil"/>
              <w:right w:val="nil"/>
            </w:tcBorders>
            <w:shd w:val="clear" w:color="auto" w:fill="auto"/>
            <w:vAlign w:val="center"/>
            <w:hideMark/>
          </w:tcPr>
          <w:p w:rsidR="009C4B7E" w:rsidRPr="00D52FE0" w:rsidRDefault="009C4B7E" w:rsidP="009C4B7E">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მიზანი და აღწერა</w:t>
            </w:r>
          </w:p>
        </w:tc>
        <w:tc>
          <w:tcPr>
            <w:tcW w:w="4336" w:type="pct"/>
            <w:gridSpan w:val="5"/>
            <w:tcBorders>
              <w:top w:val="single" w:sz="8" w:space="0" w:color="auto"/>
              <w:left w:val="single" w:sz="8" w:space="0" w:color="auto"/>
              <w:bottom w:val="nil"/>
              <w:right w:val="single" w:sz="8" w:space="0" w:color="000000"/>
            </w:tcBorders>
            <w:shd w:val="clear" w:color="auto" w:fill="auto"/>
            <w:vAlign w:val="center"/>
            <w:hideMark/>
          </w:tcPr>
          <w:p w:rsidR="009C4B7E" w:rsidRPr="00D52FE0" w:rsidRDefault="009C4B7E" w:rsidP="009C4B7E">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აიპ ბორჯომის სასპორტო სკოლა წარმიადგენს სპორტულ გამაჯანსაღებელ ცენტრს სადაც ფუნქციონურებს  ზამთრის სახეობის სექციები (6) სახეობა ზაფხულის (14) სახეობა , ესენია: ფეხბურთი 210 ბავშვი აქედან ბერძნულ-რომაული ჭიდაობა (80 ბავშვი); რაგბი  (140 ბავშვი);   კარატე (30) ბავშვი აქედან 5 გოგო); ჭადრაკი (15 ბავშვი აქედან ); კალათბურთი (60 ბავშვი აქედან 14 გოგო ):მძლეოსნობა(30 ბავშვი აქედან 20 გოგო );ძიუდო (60 ბავშვიაქედან 7 გოგო );  კრივი  (35ბავშვი);   კიკ-ბოსქინგი (35 ბავშვი);ტაიკვანდო (15 ბავშვი) ქართული ჭიდაობა (15 ბავშვი);  მკლავჭიდი (25 ბავშვი); მაგიდის ჩოგბუთი( 25 ბავშვი) და საერთო ფიზიკური მომზადება.                                                                                                                                                                           ზამთრის სახეობა: სამთო სათხილამური (20 ბავშვიაქედან 13 გოგო );ყინულის ჰოკეი (30 ბავშვი); საციგაო (10 ბავშვი) ;ბიატლონი (10 ბავშვი) ; ტრამპლინიდან ხტომა (20 ბავშვი)     სკიკროსი (10 ბავშვი)                                                                                                                                                                                                       სულ ბორჯომის სასპორტო სკოლის ბაზაზე სპორტულ  სახეობებს ეუფლება 890 ბავშვი, რომელთაც სამწვრთნელო პროცესი უტარდებათ კვირაში 3-4 ჯერ. სასპორტო სკოლაში  დასაქმებულია ჯამში 84 ადმიანი, მათ შორის, 19  ტექნიკური და ადმინისტრაციული პერსონალი და   მწვრთნელი 65  ცენტრის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r w:rsidRPr="00D52FE0">
              <w:rPr>
                <w:rFonts w:ascii="Sylfaen" w:eastAsia="Times New Roman" w:hAnsi="Sylfaen"/>
                <w:color w:val="000000" w:themeColor="text1"/>
                <w:sz w:val="20"/>
                <w:szCs w:val="20"/>
                <w:lang w:val="ka-GE" w:eastAsia="ka-GE"/>
              </w:rPr>
              <w:br/>
              <w:t>ქვეპროგრამის მიზანია:</w:t>
            </w:r>
            <w:r w:rsidRPr="00D52FE0">
              <w:rPr>
                <w:rFonts w:ascii="Sylfaen" w:eastAsia="Times New Roman" w:hAnsi="Sylfaen"/>
                <w:color w:val="000000" w:themeColor="text1"/>
                <w:sz w:val="20"/>
                <w:szCs w:val="20"/>
                <w:lang w:val="ka-GE" w:eastAsia="ka-GE"/>
              </w:rPr>
              <w:br/>
              <w:t xml:space="preserve"> - ხელი შეუწყოს მოზარდებში ჯანსაღი ცხოვრების წესის დამკვიდრებას;</w:t>
            </w:r>
            <w:r w:rsidRPr="00D52FE0">
              <w:rPr>
                <w:rFonts w:ascii="Sylfaen" w:eastAsia="Times New Roman" w:hAnsi="Sylfaen"/>
                <w:color w:val="000000" w:themeColor="text1"/>
                <w:sz w:val="20"/>
                <w:szCs w:val="20"/>
                <w:lang w:val="ka-GE" w:eastAsia="ka-GE"/>
              </w:rPr>
              <w:br/>
              <w:t xml:space="preserve"> - მეტი მოზარდის ჩართვას სპორტში, რათა ნაკლები დრო დარჩეთ ქუჩისათვის;</w:t>
            </w:r>
            <w:r w:rsidRPr="00D52FE0">
              <w:rPr>
                <w:rFonts w:ascii="Sylfaen" w:eastAsia="Times New Roman" w:hAnsi="Sylfaen"/>
                <w:color w:val="000000" w:themeColor="text1"/>
                <w:sz w:val="20"/>
                <w:szCs w:val="20"/>
                <w:lang w:val="ka-GE" w:eastAsia="ka-GE"/>
              </w:rPr>
              <w:br/>
              <w:t xml:space="preserve"> - პერსპექტიული სპორტსმენების შერჩევა და მათი დაოსტატება;                                                                                                                                                    - რესპუბლიკის ნაკრები გუნდებისათვის რეზერვის მომზადება;                                                                                                                                                       -მუნიციპალიტეტის სპორტული შედეგების წარდგენა  მქვეყნის მაშტაბით;</w:t>
            </w:r>
          </w:p>
        </w:tc>
      </w:tr>
      <w:tr w:rsidR="00D52FE0" w:rsidRPr="00D52FE0" w:rsidTr="00D52FE0">
        <w:trPr>
          <w:trHeight w:val="705"/>
        </w:trPr>
        <w:tc>
          <w:tcPr>
            <w:tcW w:w="179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2026</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2027</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2028</w:t>
            </w:r>
          </w:p>
        </w:tc>
        <w:tc>
          <w:tcPr>
            <w:tcW w:w="802" w:type="pct"/>
            <w:tcBorders>
              <w:top w:val="single" w:sz="8" w:space="0" w:color="auto"/>
              <w:left w:val="nil"/>
              <w:bottom w:val="single" w:sz="8" w:space="0" w:color="auto"/>
              <w:right w:val="single" w:sz="8"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18"/>
                <w:szCs w:val="18"/>
                <w:lang w:val="ka-GE" w:eastAsia="ka-GE"/>
              </w:rPr>
            </w:pPr>
            <w:r w:rsidRPr="00D52FE0">
              <w:rPr>
                <w:rFonts w:ascii="Sylfaen" w:eastAsia="Times New Roman" w:hAnsi="Sylfaen"/>
                <w:color w:val="000000" w:themeColor="text1"/>
                <w:sz w:val="18"/>
                <w:szCs w:val="18"/>
                <w:lang w:val="ka-GE" w:eastAsia="ka-GE"/>
              </w:rPr>
              <w:t>2029</w:t>
            </w:r>
          </w:p>
        </w:tc>
      </w:tr>
      <w:tr w:rsidR="00D52FE0" w:rsidRPr="00D52FE0" w:rsidTr="00D52FE0">
        <w:trPr>
          <w:trHeight w:val="720"/>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05 01 01 01 01</w:t>
            </w:r>
          </w:p>
        </w:tc>
        <w:tc>
          <w:tcPr>
            <w:tcW w:w="1127" w:type="pct"/>
            <w:tcBorders>
              <w:top w:val="single" w:sz="4" w:space="0" w:color="auto"/>
              <w:left w:val="nil"/>
              <w:bottom w:val="nil"/>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xml:space="preserve">ყველა სახეობის ღონისძიებების ხელშეწყობა </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530 750,00</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531 750,00</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531 750,00</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531 750,00</w:t>
            </w:r>
          </w:p>
        </w:tc>
      </w:tr>
      <w:tr w:rsidR="00D52FE0" w:rsidRPr="00D52FE0" w:rsidTr="00D52FE0">
        <w:trPr>
          <w:trHeight w:val="465"/>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05 01 01 01 02</w:t>
            </w:r>
          </w:p>
        </w:tc>
        <w:tc>
          <w:tcPr>
            <w:tcW w:w="1127" w:type="pct"/>
            <w:tcBorders>
              <w:top w:val="single" w:sz="4" w:space="0" w:color="auto"/>
              <w:left w:val="nil"/>
              <w:bottom w:val="nil"/>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xml:space="preserve">ადმინისტრაციული ხარჯი </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1 089 345,00</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1 089 345,00</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1 089 345,00</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1 089 345,00</w:t>
            </w:r>
          </w:p>
        </w:tc>
      </w:tr>
      <w:tr w:rsidR="00D52FE0" w:rsidRPr="00D52FE0" w:rsidTr="00D52FE0">
        <w:trPr>
          <w:trHeight w:val="465"/>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single" w:sz="4" w:space="0" w:color="auto"/>
              <w:left w:val="nil"/>
              <w:bottom w:val="nil"/>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p>
        </w:tc>
        <w:tc>
          <w:tcPr>
            <w:tcW w:w="802" w:type="pct"/>
            <w:tcBorders>
              <w:top w:val="nil"/>
              <w:left w:val="nil"/>
              <w:bottom w:val="nil"/>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p>
        </w:tc>
        <w:tc>
          <w:tcPr>
            <w:tcW w:w="802" w:type="pct"/>
            <w:tcBorders>
              <w:top w:val="nil"/>
              <w:left w:val="nil"/>
              <w:bottom w:val="nil"/>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p>
        </w:tc>
        <w:tc>
          <w:tcPr>
            <w:tcW w:w="802" w:type="pct"/>
            <w:tcBorders>
              <w:top w:val="nil"/>
              <w:left w:val="nil"/>
              <w:bottom w:val="nil"/>
              <w:right w:val="single" w:sz="8"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18"/>
                <w:szCs w:val="18"/>
                <w:lang w:val="ka-GE" w:eastAsia="ka-GE"/>
              </w:rPr>
            </w:pPr>
          </w:p>
        </w:tc>
      </w:tr>
      <w:tr w:rsidR="00D52FE0" w:rsidRPr="00D52FE0" w:rsidTr="00D52FE0">
        <w:trPr>
          <w:trHeight w:val="465"/>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1 620 095,00</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1 621 095,00</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1 621 095,00</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9C4B7E" w:rsidRPr="00D52FE0" w:rsidRDefault="009C4B7E"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1 621 095,00</w:t>
            </w:r>
          </w:p>
        </w:tc>
      </w:tr>
      <w:tr w:rsidR="00D52FE0" w:rsidRPr="00D52FE0" w:rsidTr="00D52FE0">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D52FE0" w:rsidRPr="00D52FE0" w:rsidTr="00D52FE0">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9C4B7E" w:rsidRPr="00D52FE0" w:rsidRDefault="009C4B7E" w:rsidP="009C4B7E">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4 კვარტალი</w:t>
            </w:r>
          </w:p>
        </w:tc>
      </w:tr>
      <w:tr w:rsidR="00D52FE0" w:rsidRPr="00D52FE0" w:rsidTr="00D52FE0">
        <w:trPr>
          <w:trHeight w:val="915"/>
        </w:trPr>
        <w:tc>
          <w:tcPr>
            <w:tcW w:w="664" w:type="pct"/>
            <w:tcBorders>
              <w:top w:val="nil"/>
              <w:left w:val="single" w:sz="8" w:space="0" w:color="auto"/>
              <w:bottom w:val="nil"/>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05 01 01 01 032</w:t>
            </w:r>
          </w:p>
        </w:tc>
        <w:tc>
          <w:tcPr>
            <w:tcW w:w="1127" w:type="pct"/>
            <w:tcBorders>
              <w:top w:val="nil"/>
              <w:left w:val="nil"/>
              <w:bottom w:val="nil"/>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xml:space="preserve">ყველა სახეობის გასვლითი ღონისძიებების ხელშეწყობა </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r>
      <w:tr w:rsidR="00D52FE0" w:rsidRPr="00D52FE0" w:rsidTr="00D52FE0">
        <w:trPr>
          <w:trHeight w:val="795"/>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05 01 01 01 03</w:t>
            </w:r>
          </w:p>
        </w:tc>
        <w:tc>
          <w:tcPr>
            <w:tcW w:w="1127" w:type="pct"/>
            <w:tcBorders>
              <w:top w:val="single" w:sz="4" w:space="0" w:color="auto"/>
              <w:left w:val="nil"/>
              <w:bottom w:val="nil"/>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xml:space="preserve">ადმინისტრაციული ხარჯი </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r>
      <w:tr w:rsidR="00D52FE0" w:rsidRPr="00D52FE0" w:rsidTr="00D52FE0">
        <w:trPr>
          <w:trHeight w:val="420"/>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single" w:sz="4" w:space="0" w:color="auto"/>
              <w:left w:val="nil"/>
              <w:bottom w:val="nil"/>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r>
      <w:tr w:rsidR="00D52FE0" w:rsidRPr="00D52FE0" w:rsidTr="00D52FE0">
        <w:trPr>
          <w:trHeight w:val="420"/>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r>
      <w:tr w:rsidR="00D52FE0" w:rsidRPr="00D52FE0" w:rsidTr="00D52FE0">
        <w:trPr>
          <w:trHeight w:val="2265"/>
        </w:trPr>
        <w:tc>
          <w:tcPr>
            <w:tcW w:w="179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C4B7E" w:rsidRPr="00D52FE0" w:rsidRDefault="009C4B7E" w:rsidP="009C4B7E">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9C4B7E" w:rsidRPr="00D52FE0" w:rsidRDefault="009C4B7E" w:rsidP="009C4B7E">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ბორჯომის სასპორტო სკოლის გამართული მუშაობა  (სასპორტოს სკოლის   მთელი წლის მანძილზე ფუნქციონირება შეუფერხებლად; ყველა მსურველი მოზარდი დაკმაყოფილდეს სკოლაში არსებული სპორტული სახეობების სექციების   მომსახურებით; მუნიციპალიტეტში მცხოვრები მოზარდებისათვის ხემისაწვდომობა სპორტული წრეებით სარგებლობა)</w:t>
            </w:r>
          </w:p>
        </w:tc>
      </w:tr>
    </w:tbl>
    <w:p w:rsidR="006219EC" w:rsidRDefault="006219EC" w:rsidP="00DB03A2">
      <w:pPr>
        <w:rPr>
          <w:rFonts w:ascii="Sylfaen" w:hAnsi="Sylfaen"/>
          <w:b/>
          <w:lang w:val="ka-GE"/>
        </w:rPr>
      </w:pPr>
    </w:p>
    <w:p w:rsidR="009C5596" w:rsidRDefault="009C5596" w:rsidP="00DB03A2">
      <w:pPr>
        <w:rPr>
          <w:rFonts w:ascii="Sylfaen" w:hAnsi="Sylfaen"/>
          <w:b/>
          <w:lang w:val="ka-GE"/>
        </w:rPr>
      </w:pPr>
    </w:p>
    <w:tbl>
      <w:tblPr>
        <w:tblW w:w="5000" w:type="pct"/>
        <w:tblLook w:val="04A0" w:firstRow="1" w:lastRow="0" w:firstColumn="1" w:lastColumn="0" w:noHBand="0" w:noVBand="1"/>
      </w:tblPr>
      <w:tblGrid>
        <w:gridCol w:w="1995"/>
        <w:gridCol w:w="1620"/>
        <w:gridCol w:w="1218"/>
        <w:gridCol w:w="715"/>
        <w:gridCol w:w="1273"/>
        <w:gridCol w:w="1131"/>
        <w:gridCol w:w="1201"/>
        <w:gridCol w:w="2318"/>
        <w:gridCol w:w="1469"/>
      </w:tblGrid>
      <w:tr w:rsidR="00D52FE0" w:rsidRPr="00D52FE0" w:rsidTr="00D52FE0">
        <w:trPr>
          <w:trHeight w:val="720"/>
        </w:trPr>
        <w:tc>
          <w:tcPr>
            <w:tcW w:w="879" w:type="pct"/>
            <w:vMerge w:val="restart"/>
            <w:tcBorders>
              <w:top w:val="nil"/>
              <w:left w:val="single" w:sz="8"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xml:space="preserve">მოსალოდნელი შუალედური შედეგი </w:t>
            </w:r>
            <w:r w:rsidRPr="00D52FE0">
              <w:rPr>
                <w:rFonts w:ascii="Sylfaen" w:eastAsia="Times New Roman" w:hAnsi="Sylfaen"/>
                <w:b/>
                <w:bCs/>
                <w:color w:val="000000" w:themeColor="text1"/>
                <w:sz w:val="20"/>
                <w:szCs w:val="20"/>
                <w:lang w:val="ka-GE" w:eastAsia="ka-GE"/>
              </w:rPr>
              <w:t>(OUTPUT)</w:t>
            </w:r>
          </w:p>
        </w:tc>
        <w:tc>
          <w:tcPr>
            <w:tcW w:w="1447" w:type="pct"/>
            <w:gridSpan w:val="3"/>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შედეგის ინდიკატორები</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ზომის ერთეული</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გეგმიური გადახრა</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მონაცემთა წყარო</w:t>
            </w:r>
          </w:p>
        </w:tc>
        <w:tc>
          <w:tcPr>
            <w:tcW w:w="1077" w:type="pct"/>
            <w:vMerge w:val="restart"/>
            <w:tcBorders>
              <w:top w:val="nil"/>
              <w:left w:val="single" w:sz="4"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მეთოდოლოგია</w:t>
            </w:r>
          </w:p>
        </w:tc>
        <w:tc>
          <w:tcPr>
            <w:tcW w:w="410" w:type="pct"/>
            <w:vMerge w:val="restart"/>
            <w:tcBorders>
              <w:top w:val="nil"/>
              <w:left w:val="single" w:sz="4" w:space="0" w:color="auto"/>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რისკი</w:t>
            </w:r>
          </w:p>
        </w:tc>
      </w:tr>
      <w:tr w:rsidR="00D52FE0" w:rsidRPr="00D52FE0" w:rsidTr="00D52FE0">
        <w:trPr>
          <w:trHeight w:val="885"/>
        </w:trPr>
        <w:tc>
          <w:tcPr>
            <w:tcW w:w="879" w:type="pct"/>
            <w:vMerge/>
            <w:tcBorders>
              <w:top w:val="nil"/>
              <w:left w:val="single" w:sz="8" w:space="0" w:color="auto"/>
              <w:bottom w:val="single" w:sz="4" w:space="0" w:color="auto"/>
              <w:right w:val="single" w:sz="4" w:space="0" w:color="auto"/>
            </w:tcBorders>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p>
        </w:tc>
        <w:tc>
          <w:tcPr>
            <w:tcW w:w="65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დასახელება</w:t>
            </w:r>
          </w:p>
        </w:tc>
        <w:tc>
          <w:tcPr>
            <w:tcW w:w="396"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2025წელი (საბაზისო)</w:t>
            </w:r>
          </w:p>
        </w:tc>
        <w:tc>
          <w:tcPr>
            <w:tcW w:w="395"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2026 წელი</w:t>
            </w:r>
          </w:p>
        </w:tc>
        <w:tc>
          <w:tcPr>
            <w:tcW w:w="396" w:type="pct"/>
            <w:vMerge/>
            <w:tcBorders>
              <w:top w:val="nil"/>
              <w:left w:val="single" w:sz="4" w:space="0" w:color="auto"/>
              <w:bottom w:val="single" w:sz="4" w:space="0" w:color="auto"/>
              <w:right w:val="single" w:sz="4" w:space="0" w:color="auto"/>
            </w:tcBorders>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p>
        </w:tc>
        <w:tc>
          <w:tcPr>
            <w:tcW w:w="1077" w:type="pct"/>
            <w:vMerge/>
            <w:tcBorders>
              <w:top w:val="nil"/>
              <w:left w:val="single" w:sz="4" w:space="0" w:color="auto"/>
              <w:bottom w:val="single" w:sz="4" w:space="0" w:color="auto"/>
              <w:right w:val="single" w:sz="4" w:space="0" w:color="auto"/>
            </w:tcBorders>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p>
        </w:tc>
        <w:tc>
          <w:tcPr>
            <w:tcW w:w="410" w:type="pct"/>
            <w:vMerge/>
            <w:tcBorders>
              <w:top w:val="nil"/>
              <w:left w:val="single" w:sz="4" w:space="0" w:color="auto"/>
              <w:bottom w:val="single" w:sz="4" w:space="0" w:color="auto"/>
              <w:right w:val="single" w:sz="8" w:space="0" w:color="auto"/>
            </w:tcBorders>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p>
        </w:tc>
      </w:tr>
      <w:tr w:rsidR="00D52FE0" w:rsidRPr="00D52FE0" w:rsidTr="00D52FE0">
        <w:trPr>
          <w:trHeight w:val="2805"/>
        </w:trPr>
        <w:tc>
          <w:tcPr>
            <w:tcW w:w="879" w:type="pct"/>
            <w:vMerge w:val="restart"/>
            <w:tcBorders>
              <w:top w:val="nil"/>
              <w:left w:val="single" w:sz="8" w:space="0" w:color="auto"/>
              <w:bottom w:val="single" w:sz="8" w:space="0" w:color="000000"/>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ააიპ ბორჯომის სასპორტო სკოლის გამართული მუშაობა  (სასპორტოს სკოლის   მთელი წლის მანძილზე ფუნქციონირება შეუფერხებლად; ყველა მსურველი მოზარდი დაკმაყოფილდეს სკოლაში არსებული სპორტული სახეობების სექციების   მომსახურებით; მუნიციპალიტეტში მცხოვრები მოზარდებისათვის ხემისაწვდომობა სპორტული წრეებით სარგებლობა)</w:t>
            </w:r>
          </w:p>
        </w:tc>
        <w:tc>
          <w:tcPr>
            <w:tcW w:w="657" w:type="pct"/>
            <w:tcBorders>
              <w:top w:val="nil"/>
              <w:left w:val="nil"/>
              <w:bottom w:val="single" w:sz="4" w:space="0" w:color="auto"/>
              <w:right w:val="single" w:sz="4" w:space="0" w:color="auto"/>
            </w:tcBorders>
            <w:shd w:val="clear" w:color="000000" w:fill="FFFFFF"/>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xml:space="preserve">ჩატარებული ღონისძიებების რაოდენობა </w:t>
            </w:r>
          </w:p>
        </w:tc>
        <w:tc>
          <w:tcPr>
            <w:tcW w:w="396" w:type="pct"/>
            <w:tcBorders>
              <w:top w:val="nil"/>
              <w:left w:val="nil"/>
              <w:bottom w:val="nil"/>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189</w:t>
            </w:r>
          </w:p>
        </w:tc>
        <w:tc>
          <w:tcPr>
            <w:tcW w:w="395" w:type="pct"/>
            <w:tcBorders>
              <w:top w:val="nil"/>
              <w:left w:val="nil"/>
              <w:bottom w:val="nil"/>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396" w:type="pct"/>
            <w:tcBorders>
              <w:top w:val="nil"/>
              <w:left w:val="nil"/>
              <w:bottom w:val="single" w:sz="4" w:space="0" w:color="auto"/>
              <w:right w:val="single" w:sz="4" w:space="0" w:color="auto"/>
            </w:tcBorders>
            <w:shd w:val="clear" w:color="000000" w:fill="FFFFFF"/>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რაოდენობა</w:t>
            </w:r>
          </w:p>
        </w:tc>
        <w:tc>
          <w:tcPr>
            <w:tcW w:w="396" w:type="pct"/>
            <w:tcBorders>
              <w:top w:val="nil"/>
              <w:left w:val="nil"/>
              <w:bottom w:val="single" w:sz="4" w:space="0" w:color="auto"/>
              <w:right w:val="single" w:sz="4" w:space="0" w:color="auto"/>
            </w:tcBorders>
            <w:shd w:val="clear" w:color="000000" w:fill="FFFFFF"/>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5%</w:t>
            </w:r>
          </w:p>
        </w:tc>
        <w:tc>
          <w:tcPr>
            <w:tcW w:w="396" w:type="pct"/>
            <w:tcBorders>
              <w:top w:val="nil"/>
              <w:left w:val="nil"/>
              <w:bottom w:val="single" w:sz="4" w:space="0" w:color="auto"/>
              <w:right w:val="single" w:sz="4" w:space="0" w:color="auto"/>
            </w:tcBorders>
            <w:shd w:val="clear" w:color="000000" w:fill="FFFFFF"/>
            <w:vAlign w:val="center"/>
            <w:hideMark/>
          </w:tcPr>
          <w:p w:rsidR="00D52FE0" w:rsidRPr="00D52FE0" w:rsidRDefault="00D52FE0" w:rsidP="00D52FE0">
            <w:pPr>
              <w:spacing w:after="0" w:line="240" w:lineRule="auto"/>
              <w:jc w:val="center"/>
              <w:rPr>
                <w:rFonts w:ascii="Sylfaen" w:eastAsia="Times New Roman" w:hAnsi="Sylfaen"/>
                <w:color w:val="000000" w:themeColor="text1"/>
                <w:sz w:val="18"/>
                <w:szCs w:val="18"/>
                <w:lang w:val="ka-GE" w:eastAsia="ka-GE"/>
              </w:rPr>
            </w:pPr>
            <w:r w:rsidRPr="00D52FE0">
              <w:rPr>
                <w:rFonts w:ascii="Sylfaen" w:eastAsia="Times New Roman" w:hAnsi="Sylfaen"/>
                <w:color w:val="000000" w:themeColor="text1"/>
                <w:sz w:val="18"/>
                <w:szCs w:val="18"/>
                <w:lang w:val="ka-GE" w:eastAsia="ka-GE"/>
              </w:rPr>
              <w:t xml:space="preserve">ააიპ ბორჯომის სასპორტო სკოლა </w:t>
            </w:r>
          </w:p>
        </w:tc>
        <w:tc>
          <w:tcPr>
            <w:tcW w:w="1077" w:type="pct"/>
            <w:tcBorders>
              <w:top w:val="nil"/>
              <w:left w:val="nil"/>
              <w:bottom w:val="single" w:sz="4" w:space="0" w:color="auto"/>
              <w:right w:val="single" w:sz="4" w:space="0" w:color="auto"/>
            </w:tcBorders>
            <w:shd w:val="clear" w:color="000000" w:fill="FFFFFF"/>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xml:space="preserve">ღონისძიებების აღწერა </w:t>
            </w:r>
          </w:p>
        </w:tc>
        <w:tc>
          <w:tcPr>
            <w:tcW w:w="410" w:type="pct"/>
            <w:tcBorders>
              <w:top w:val="nil"/>
              <w:left w:val="nil"/>
              <w:bottom w:val="single" w:sz="4" w:space="0" w:color="auto"/>
              <w:right w:val="single" w:sz="4" w:space="0" w:color="auto"/>
            </w:tcBorders>
            <w:shd w:val="clear" w:color="000000" w:fill="FFFFFF"/>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xml:space="preserve">ინფორმაციის ნაკლებობა ან არასაკმარისი საბაზო მონაცემები </w:t>
            </w:r>
          </w:p>
        </w:tc>
      </w:tr>
      <w:tr w:rsidR="00D52FE0" w:rsidRPr="00D52FE0" w:rsidTr="00D52FE0">
        <w:trPr>
          <w:trHeight w:val="2775"/>
        </w:trPr>
        <w:tc>
          <w:tcPr>
            <w:tcW w:w="879" w:type="pct"/>
            <w:vMerge/>
            <w:tcBorders>
              <w:top w:val="nil"/>
              <w:left w:val="single" w:sz="8" w:space="0" w:color="auto"/>
              <w:bottom w:val="single" w:sz="8" w:space="0" w:color="000000"/>
              <w:right w:val="single" w:sz="4" w:space="0" w:color="auto"/>
            </w:tcBorders>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p>
        </w:tc>
        <w:tc>
          <w:tcPr>
            <w:tcW w:w="657" w:type="pct"/>
            <w:tcBorders>
              <w:top w:val="nil"/>
              <w:left w:val="nil"/>
              <w:bottom w:val="single" w:sz="4" w:space="0" w:color="auto"/>
              <w:right w:val="single" w:sz="4" w:space="0" w:color="auto"/>
            </w:tcBorders>
            <w:shd w:val="clear" w:color="000000" w:fill="FFFFFF"/>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xml:space="preserve">სპორტულ სექციებზე ბავშვთა რაოდენობის ზრდა </w:t>
            </w:r>
          </w:p>
        </w:tc>
        <w:tc>
          <w:tcPr>
            <w:tcW w:w="396" w:type="pct"/>
            <w:tcBorders>
              <w:top w:val="single" w:sz="4" w:space="0" w:color="auto"/>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205</w:t>
            </w:r>
          </w:p>
        </w:tc>
        <w:tc>
          <w:tcPr>
            <w:tcW w:w="395" w:type="pct"/>
            <w:tcBorders>
              <w:top w:val="single" w:sz="4" w:space="0" w:color="auto"/>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396" w:type="pct"/>
            <w:tcBorders>
              <w:top w:val="nil"/>
              <w:left w:val="nil"/>
              <w:bottom w:val="single" w:sz="4" w:space="0" w:color="auto"/>
              <w:right w:val="single" w:sz="4" w:space="0" w:color="auto"/>
            </w:tcBorders>
            <w:shd w:val="clear" w:color="000000" w:fill="FFFFFF"/>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რაოდენობა</w:t>
            </w:r>
          </w:p>
        </w:tc>
        <w:tc>
          <w:tcPr>
            <w:tcW w:w="396" w:type="pct"/>
            <w:tcBorders>
              <w:top w:val="nil"/>
              <w:left w:val="nil"/>
              <w:bottom w:val="single" w:sz="4" w:space="0" w:color="auto"/>
              <w:right w:val="single" w:sz="4" w:space="0" w:color="auto"/>
            </w:tcBorders>
            <w:shd w:val="clear" w:color="000000" w:fill="FFFFFF"/>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5%</w:t>
            </w:r>
          </w:p>
        </w:tc>
        <w:tc>
          <w:tcPr>
            <w:tcW w:w="396" w:type="pct"/>
            <w:tcBorders>
              <w:top w:val="nil"/>
              <w:left w:val="nil"/>
              <w:bottom w:val="single" w:sz="4" w:space="0" w:color="auto"/>
              <w:right w:val="single" w:sz="4" w:space="0" w:color="auto"/>
            </w:tcBorders>
            <w:shd w:val="clear" w:color="000000" w:fill="FFFFFF"/>
            <w:vAlign w:val="center"/>
            <w:hideMark/>
          </w:tcPr>
          <w:p w:rsidR="00D52FE0" w:rsidRPr="00D52FE0" w:rsidRDefault="00D52FE0" w:rsidP="00D52FE0">
            <w:pPr>
              <w:spacing w:after="0" w:line="240" w:lineRule="auto"/>
              <w:jc w:val="center"/>
              <w:rPr>
                <w:rFonts w:ascii="Sylfaen" w:eastAsia="Times New Roman" w:hAnsi="Sylfaen"/>
                <w:color w:val="000000" w:themeColor="text1"/>
                <w:sz w:val="18"/>
                <w:szCs w:val="18"/>
                <w:lang w:val="ka-GE" w:eastAsia="ka-GE"/>
              </w:rPr>
            </w:pPr>
            <w:r w:rsidRPr="00D52FE0">
              <w:rPr>
                <w:rFonts w:ascii="Sylfaen" w:eastAsia="Times New Roman" w:hAnsi="Sylfaen"/>
                <w:color w:val="000000" w:themeColor="text1"/>
                <w:sz w:val="18"/>
                <w:szCs w:val="18"/>
                <w:lang w:val="ka-GE" w:eastAsia="ka-GE"/>
              </w:rPr>
              <w:t xml:space="preserve">ააიპ ბორჯომის სასპორტო სკოლა </w:t>
            </w:r>
          </w:p>
        </w:tc>
        <w:tc>
          <w:tcPr>
            <w:tcW w:w="1077" w:type="pct"/>
            <w:tcBorders>
              <w:top w:val="nil"/>
              <w:left w:val="nil"/>
              <w:bottom w:val="single" w:sz="4" w:space="0" w:color="auto"/>
              <w:right w:val="single" w:sz="4" w:space="0" w:color="auto"/>
            </w:tcBorders>
            <w:shd w:val="clear" w:color="000000" w:fill="FFFFFF"/>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xml:space="preserve">ბავშვთა სიები </w:t>
            </w:r>
          </w:p>
        </w:tc>
        <w:tc>
          <w:tcPr>
            <w:tcW w:w="410" w:type="pct"/>
            <w:tcBorders>
              <w:top w:val="nil"/>
              <w:left w:val="nil"/>
              <w:bottom w:val="single" w:sz="8"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r>
    </w:tbl>
    <w:p w:rsidR="009C5596" w:rsidRDefault="009C5596" w:rsidP="00DB03A2">
      <w:pPr>
        <w:rPr>
          <w:rFonts w:ascii="Sylfaen" w:hAnsi="Sylfaen"/>
          <w:b/>
          <w:lang w:val="ka-GE"/>
        </w:rPr>
      </w:pPr>
    </w:p>
    <w:p w:rsidR="009C5596" w:rsidRDefault="009C5596" w:rsidP="00DB03A2">
      <w:pPr>
        <w:rPr>
          <w:rFonts w:ascii="Sylfaen" w:hAnsi="Sylfaen"/>
          <w:b/>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D52FE0" w:rsidRPr="00D52FE0" w:rsidTr="00D52FE0">
        <w:trPr>
          <w:trHeight w:val="70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სპორტის სფეროს განვითარება</w:t>
            </w:r>
          </w:p>
        </w:tc>
      </w:tr>
      <w:tr w:rsidR="00D52FE0" w:rsidRPr="00D52FE0" w:rsidTr="00D52FE0">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05 01 01 01</w:t>
            </w:r>
          </w:p>
        </w:tc>
      </w:tr>
      <w:tr w:rsidR="00D52FE0" w:rsidRPr="00D52FE0" w:rsidTr="00D52FE0">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ყველა სახეობის გასვლითი ღონისძიებების ხელშეწყობა </w:t>
            </w:r>
          </w:p>
        </w:tc>
      </w:tr>
      <w:tr w:rsidR="00D52FE0" w:rsidRPr="00D52FE0" w:rsidTr="00D52FE0">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არის ქვეპროგრამა ახალი</w:t>
            </w:r>
            <w:r w:rsidRPr="00D52FE0">
              <w:rPr>
                <w:rFonts w:ascii="Sylfaen" w:eastAsia="Times New Roman" w:hAnsi="Sylfaen"/>
                <w:b/>
                <w:bCs/>
                <w:color w:val="000000" w:themeColor="text1"/>
                <w:sz w:val="20"/>
                <w:szCs w:val="20"/>
                <w:lang w:val="ka-GE" w:eastAsia="ka-GE"/>
              </w:rPr>
              <w:t xml:space="preserve">? </w:t>
            </w:r>
            <w:r w:rsidRPr="00D52FE0">
              <w:rPr>
                <w:rFonts w:ascii="Sylfaen" w:eastAsia="Times New Roman" w:hAnsi="Sylfaen"/>
                <w:color w:val="000000" w:themeColor="text1"/>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კი</w:t>
            </w:r>
          </w:p>
        </w:tc>
        <w:tc>
          <w:tcPr>
            <w:tcW w:w="802" w:type="pct"/>
            <w:tcBorders>
              <w:top w:val="nil"/>
              <w:left w:val="nil"/>
              <w:bottom w:val="single" w:sz="8"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r>
      <w:tr w:rsidR="00D52FE0" w:rsidRPr="00D52FE0" w:rsidTr="00D52FE0">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ა(ა)იპ ბორჯომის სასპორტო სკოლა </w:t>
            </w:r>
          </w:p>
        </w:tc>
      </w:tr>
      <w:tr w:rsidR="00D52FE0" w:rsidRPr="00D52FE0" w:rsidTr="00D52FE0">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407" w:type="pct"/>
            <w:gridSpan w:val="3"/>
            <w:tcBorders>
              <w:top w:val="single" w:sz="8" w:space="0" w:color="auto"/>
              <w:left w:val="nil"/>
              <w:bottom w:val="single" w:sz="8" w:space="0" w:color="auto"/>
              <w:right w:val="single" w:sz="8" w:space="0" w:color="000000"/>
            </w:tcBorders>
            <w:shd w:val="clear" w:color="auto" w:fill="auto"/>
            <w:noWrap/>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r>
      <w:tr w:rsidR="00D52FE0" w:rsidRPr="00D52FE0" w:rsidTr="00D52FE0">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2027 წელი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2028 წელი</w:t>
            </w:r>
          </w:p>
        </w:tc>
        <w:tc>
          <w:tcPr>
            <w:tcW w:w="802" w:type="pct"/>
            <w:tcBorders>
              <w:top w:val="nil"/>
              <w:left w:val="nil"/>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2029 წელი</w:t>
            </w:r>
          </w:p>
        </w:tc>
      </w:tr>
      <w:tr w:rsidR="00D52FE0" w:rsidRPr="00D52FE0" w:rsidTr="00D52FE0">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1 089 345,00</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1 089 345,00</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1 089 345,00</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1 089 345,00</w:t>
            </w:r>
          </w:p>
        </w:tc>
      </w:tr>
      <w:tr w:rsidR="00D52FE0" w:rsidRPr="00D52FE0" w:rsidTr="00D52FE0">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r>
      <w:tr w:rsidR="00D52FE0" w:rsidRPr="00D52FE0" w:rsidTr="00D52FE0">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r>
      <w:tr w:rsidR="00D52FE0" w:rsidRPr="00D52FE0" w:rsidTr="00D52FE0">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single" w:sz="8" w:space="0" w:color="auto"/>
              <w:left w:val="nil"/>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r>
      <w:tr w:rsidR="00D52FE0" w:rsidRPr="00D52FE0" w:rsidTr="00D52FE0">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52FE0" w:rsidRPr="00D52FE0" w:rsidRDefault="00D52FE0" w:rsidP="00D52FE0">
            <w:pPr>
              <w:spacing w:after="0" w:line="240" w:lineRule="auto"/>
              <w:jc w:val="center"/>
              <w:rPr>
                <w:rFonts w:ascii="Sylfaen" w:eastAsia="Times New Roman" w:hAnsi="Sylfaen"/>
                <w:i/>
                <w:iCs/>
                <w:color w:val="000000" w:themeColor="text1"/>
                <w:sz w:val="20"/>
                <w:szCs w:val="20"/>
                <w:lang w:val="ka-GE" w:eastAsia="ka-GE"/>
              </w:rPr>
            </w:pPr>
            <w:r w:rsidRPr="00D52FE0">
              <w:rPr>
                <w:rFonts w:ascii="Sylfaen" w:eastAsia="Times New Roman" w:hAnsi="Sylfaen"/>
                <w:i/>
                <w:iCs/>
                <w:color w:val="000000" w:themeColor="text1"/>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i/>
                <w:iCs/>
                <w:color w:val="000000" w:themeColor="text1"/>
                <w:sz w:val="20"/>
                <w:szCs w:val="20"/>
                <w:lang w:val="ka-GE" w:eastAsia="ka-GE"/>
              </w:rPr>
            </w:pPr>
            <w:r w:rsidRPr="00D52FE0">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i/>
                <w:iCs/>
                <w:color w:val="000000" w:themeColor="text1"/>
                <w:sz w:val="20"/>
                <w:szCs w:val="20"/>
                <w:lang w:val="ka-GE" w:eastAsia="ka-GE"/>
              </w:rPr>
            </w:pPr>
            <w:r w:rsidRPr="00D52FE0">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i/>
                <w:iCs/>
                <w:color w:val="000000" w:themeColor="text1"/>
                <w:sz w:val="20"/>
                <w:szCs w:val="20"/>
                <w:lang w:val="ka-GE" w:eastAsia="ka-GE"/>
              </w:rPr>
            </w:pPr>
            <w:r w:rsidRPr="00D52FE0">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i/>
                <w:iCs/>
                <w:color w:val="000000" w:themeColor="text1"/>
                <w:sz w:val="20"/>
                <w:szCs w:val="20"/>
                <w:lang w:val="ka-GE" w:eastAsia="ka-GE"/>
              </w:rPr>
            </w:pPr>
            <w:r w:rsidRPr="00D52FE0">
              <w:rPr>
                <w:rFonts w:ascii="Sylfaen" w:eastAsia="Times New Roman" w:hAnsi="Sylfaen"/>
                <w:i/>
                <w:iCs/>
                <w:color w:val="000000" w:themeColor="text1"/>
                <w:sz w:val="20"/>
                <w:szCs w:val="20"/>
                <w:lang w:val="ka-GE" w:eastAsia="ka-GE"/>
              </w:rPr>
              <w:t> </w:t>
            </w:r>
          </w:p>
        </w:tc>
      </w:tr>
      <w:tr w:rsidR="00D52FE0" w:rsidRPr="00D52FE0" w:rsidTr="00D52FE0">
        <w:trPr>
          <w:trHeight w:val="1275"/>
        </w:trPr>
        <w:tc>
          <w:tcPr>
            <w:tcW w:w="664" w:type="pct"/>
            <w:tcBorders>
              <w:top w:val="nil"/>
              <w:left w:val="single" w:sz="8" w:space="0" w:color="auto"/>
              <w:bottom w:val="single" w:sz="8" w:space="0" w:color="auto"/>
              <w:right w:val="nil"/>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xml:space="preserve">ჯანსაღი ცხოვრების წესის დანერგვა და მეტი მოზარდის ჩართულობა სპორტის სხვადსხვა სახეობებში და სპორტის  პოპულარიზაცია </w:t>
            </w:r>
          </w:p>
        </w:tc>
      </w:tr>
      <w:tr w:rsidR="00D52FE0" w:rsidRPr="00D52FE0" w:rsidTr="00D52FE0">
        <w:trPr>
          <w:trHeight w:val="705"/>
        </w:trPr>
        <w:tc>
          <w:tcPr>
            <w:tcW w:w="1790" w:type="pct"/>
            <w:gridSpan w:val="2"/>
            <w:tcBorders>
              <w:top w:val="single" w:sz="8" w:space="0" w:color="auto"/>
              <w:left w:val="single" w:sz="8" w:space="0" w:color="auto"/>
              <w:bottom w:val="nil"/>
              <w:right w:val="single" w:sz="4" w:space="0" w:color="000000"/>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რაოდენობა კვმ</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ერთ. საშ. ფასი</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სულ (ლარი)</w:t>
            </w:r>
          </w:p>
        </w:tc>
        <w:tc>
          <w:tcPr>
            <w:tcW w:w="802" w:type="pct"/>
            <w:tcBorders>
              <w:top w:val="nil"/>
              <w:left w:val="nil"/>
              <w:bottom w:val="nil"/>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18"/>
                <w:szCs w:val="18"/>
                <w:lang w:val="ka-GE" w:eastAsia="ka-GE"/>
              </w:rPr>
            </w:pPr>
            <w:r w:rsidRPr="00D52FE0">
              <w:rPr>
                <w:rFonts w:ascii="Sylfaen" w:eastAsia="Times New Roman" w:hAnsi="Sylfaen"/>
                <w:color w:val="000000" w:themeColor="text1"/>
                <w:sz w:val="18"/>
                <w:szCs w:val="18"/>
                <w:lang w:val="ka-GE" w:eastAsia="ka-GE"/>
              </w:rPr>
              <w:t>ეკონომიკური კლასიფიკაციის მუხლი</w:t>
            </w:r>
          </w:p>
        </w:tc>
      </w:tr>
      <w:tr w:rsidR="00D52FE0" w:rsidRPr="00D52FE0" w:rsidTr="00D52FE0">
        <w:trPr>
          <w:trHeight w:val="115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05 01 01 04</w:t>
            </w:r>
          </w:p>
        </w:tc>
        <w:tc>
          <w:tcPr>
            <w:tcW w:w="1127" w:type="pct"/>
            <w:tcBorders>
              <w:top w:val="single" w:sz="4" w:space="0" w:color="auto"/>
              <w:left w:val="nil"/>
              <w:bottom w:val="nil"/>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xml:space="preserve">ადმინისტრაციული ხარჯი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1 089 345,00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r>
      <w:tr w:rsidR="00D52FE0" w:rsidRPr="00D52FE0" w:rsidTr="00D52FE0">
        <w:trPr>
          <w:trHeight w:val="94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თანამდებობრივი სარგო</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66</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791 886,00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21.1.1.1.1</w:t>
            </w:r>
          </w:p>
        </w:tc>
      </w:tr>
      <w:tr w:rsidR="00D52FE0" w:rsidRPr="00D52FE0" w:rsidTr="00D52FE0">
        <w:trPr>
          <w:trHeight w:val="960"/>
        </w:trPr>
        <w:tc>
          <w:tcPr>
            <w:tcW w:w="664" w:type="pct"/>
            <w:tcBorders>
              <w:top w:val="nil"/>
              <w:left w:val="single" w:sz="8" w:space="0" w:color="auto"/>
              <w:bottom w:val="nil"/>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ხელშეკრულებისხელფასი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147 492,00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21.1.1.1.2</w:t>
            </w:r>
          </w:p>
        </w:tc>
      </w:tr>
      <w:tr w:rsidR="00D52FE0" w:rsidRPr="00D52FE0" w:rsidTr="00D52FE0">
        <w:trPr>
          <w:trHeight w:val="705"/>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მივლინება ქვენის შიგნით</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5 000,00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2.2.2..1</w:t>
            </w:r>
          </w:p>
        </w:tc>
      </w:tr>
      <w:tr w:rsidR="00D52FE0" w:rsidRPr="00D52FE0" w:rsidTr="00D52FE0">
        <w:trPr>
          <w:trHeight w:val="705"/>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მივლინება ქვენის გარეთ</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20 000,00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2.2.2..2</w:t>
            </w:r>
          </w:p>
        </w:tc>
      </w:tr>
      <w:tr w:rsidR="00D52FE0" w:rsidRPr="00D52FE0" w:rsidTr="00D52FE0">
        <w:trPr>
          <w:trHeight w:val="705"/>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ოფისის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20 367,00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2.2.3.1</w:t>
            </w:r>
          </w:p>
        </w:tc>
      </w:tr>
      <w:tr w:rsidR="00D52FE0" w:rsidRPr="00D52FE0" w:rsidTr="00D52FE0">
        <w:trPr>
          <w:trHeight w:val="705"/>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სამედიცინო ხარჯი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1 000,00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2,2,6</w:t>
            </w:r>
          </w:p>
        </w:tc>
      </w:tr>
      <w:tr w:rsidR="00D52FE0" w:rsidRPr="00D52FE0" w:rsidTr="00D52FE0">
        <w:trPr>
          <w:trHeight w:val="705"/>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საწვავის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12 000,00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2,2,8</w:t>
            </w:r>
          </w:p>
        </w:tc>
      </w:tr>
      <w:tr w:rsidR="00D52FE0" w:rsidRPr="00D52FE0" w:rsidTr="00D52FE0">
        <w:trPr>
          <w:trHeight w:val="705"/>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xml:space="preserve">კომუნალური ხარჯი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15 000,00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2,2,3,12</w:t>
            </w:r>
          </w:p>
        </w:tc>
      </w:tr>
      <w:tr w:rsidR="00D52FE0" w:rsidRPr="00D52FE0" w:rsidTr="00D52FE0">
        <w:trPr>
          <w:trHeight w:val="870"/>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xml:space="preserve">სხვა დანარჩენი საქონელი და მომსახურეობა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49 800,00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2,2,10</w:t>
            </w:r>
          </w:p>
        </w:tc>
      </w:tr>
      <w:tr w:rsidR="00D52FE0" w:rsidRPr="00D52FE0" w:rsidTr="00D52FE0">
        <w:trPr>
          <w:trHeight w:val="705"/>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xml:space="preserve">რბილი ინვენტარი და უნიფორმის შეძენა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25 000,00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2,2,7</w:t>
            </w:r>
          </w:p>
        </w:tc>
      </w:tr>
      <w:tr w:rsidR="00D52FE0" w:rsidRPr="00D52FE0" w:rsidTr="00D52FE0">
        <w:trPr>
          <w:trHeight w:val="495"/>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არაფინანსური აქტივების ზრდა</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1 800,00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r>
      <w:tr w:rsidR="00D52FE0" w:rsidRPr="00D52FE0" w:rsidTr="00D52FE0">
        <w:trPr>
          <w:trHeight w:val="615"/>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8" w:space="0" w:color="auto"/>
            </w:tcBorders>
            <w:shd w:val="clear" w:color="000000" w:fill="FFFFFF"/>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r>
      <w:tr w:rsidR="00D52FE0" w:rsidRPr="00D52FE0" w:rsidTr="00D52FE0">
        <w:trPr>
          <w:trHeight w:val="405"/>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8" w:space="0" w:color="auto"/>
            </w:tcBorders>
            <w:shd w:val="clear" w:color="000000" w:fill="FFFFFF"/>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r>
      <w:tr w:rsidR="00D52FE0" w:rsidRPr="00D52FE0" w:rsidTr="00D52FE0">
        <w:trPr>
          <w:trHeight w:val="405"/>
        </w:trPr>
        <w:tc>
          <w:tcPr>
            <w:tcW w:w="66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r>
      <w:tr w:rsidR="00D52FE0" w:rsidRPr="00D52FE0" w:rsidTr="00D52FE0">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D52FE0" w:rsidRPr="00D52FE0" w:rsidTr="00D52FE0">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4 კვარტალი</w:t>
            </w:r>
          </w:p>
        </w:tc>
      </w:tr>
      <w:tr w:rsidR="00D52FE0" w:rsidRPr="00D52FE0" w:rsidTr="00D52FE0">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r>
      <w:tr w:rsidR="00D52FE0" w:rsidRPr="00D52FE0" w:rsidTr="00D52FE0">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r>
      <w:tr w:rsidR="00D52FE0" w:rsidRPr="00D52FE0" w:rsidTr="00D52FE0">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r>
      <w:tr w:rsidR="00D52FE0" w:rsidRPr="00D52FE0" w:rsidTr="00D52FE0">
        <w:trPr>
          <w:trHeight w:val="1050"/>
        </w:trPr>
        <w:tc>
          <w:tcPr>
            <w:tcW w:w="1790"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შუალედური მოსალოდნელი შედეგი (202</w:t>
            </w:r>
            <w:r>
              <w:rPr>
                <w:rFonts w:ascii="Sylfaen" w:eastAsia="Times New Roman" w:hAnsi="Sylfaen"/>
                <w:b/>
                <w:bCs/>
                <w:color w:val="000000" w:themeColor="text1"/>
                <w:sz w:val="20"/>
                <w:szCs w:val="20"/>
                <w:lang w:val="ka-GE" w:eastAsia="ka-GE"/>
              </w:rPr>
              <w:t xml:space="preserve">6 </w:t>
            </w:r>
            <w:r w:rsidRPr="00D52FE0">
              <w:rPr>
                <w:rFonts w:ascii="Sylfaen" w:eastAsia="Times New Roman" w:hAnsi="Sylfaen"/>
                <w:b/>
                <w:bCs/>
                <w:color w:val="000000" w:themeColor="text1"/>
                <w:sz w:val="20"/>
                <w:szCs w:val="20"/>
                <w:lang w:val="ka-GE" w:eastAsia="ka-GE"/>
              </w:rPr>
              <w:t>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მეტი მოზარდის ჩართულობა სპორტის სხვადასხვა სახეობებში </w:t>
            </w:r>
          </w:p>
        </w:tc>
      </w:tr>
    </w:tbl>
    <w:p w:rsidR="009C5596" w:rsidRDefault="009C5596" w:rsidP="00DB03A2">
      <w:pPr>
        <w:rPr>
          <w:rFonts w:ascii="Sylfaen" w:hAnsi="Sylfaen"/>
          <w:b/>
          <w:lang w:val="ka-GE"/>
        </w:rPr>
      </w:pPr>
    </w:p>
    <w:p w:rsidR="009C5596" w:rsidRDefault="009C5596" w:rsidP="00DB03A2">
      <w:pPr>
        <w:rPr>
          <w:rFonts w:ascii="Sylfaen" w:hAnsi="Sylfaen"/>
          <w:b/>
          <w:lang w:val="ka-GE"/>
        </w:rPr>
      </w:pPr>
    </w:p>
    <w:p w:rsidR="009C5596" w:rsidRDefault="009C5596" w:rsidP="00DB03A2">
      <w:pPr>
        <w:rPr>
          <w:rFonts w:ascii="Sylfaen" w:hAnsi="Sylfaen"/>
          <w:b/>
          <w:lang w:val="ka-GE"/>
        </w:rPr>
      </w:pPr>
    </w:p>
    <w:p w:rsidR="009C5596" w:rsidRDefault="009C5596" w:rsidP="00DB03A2">
      <w:pPr>
        <w:rPr>
          <w:rFonts w:ascii="Sylfaen" w:hAnsi="Sylfaen"/>
          <w:b/>
          <w:lang w:val="ka-GE"/>
        </w:rPr>
      </w:pPr>
    </w:p>
    <w:p w:rsidR="00DE1C41" w:rsidRDefault="00DE1C41" w:rsidP="00DB03A2">
      <w:pPr>
        <w:rPr>
          <w:rFonts w:ascii="Sylfaen" w:hAnsi="Sylfaen"/>
          <w:b/>
          <w:lang w:val="ka-GE"/>
        </w:rPr>
      </w:pPr>
    </w:p>
    <w:tbl>
      <w:tblPr>
        <w:tblW w:w="5000" w:type="pct"/>
        <w:tblLook w:val="04A0" w:firstRow="1" w:lastRow="0" w:firstColumn="1" w:lastColumn="0" w:noHBand="0" w:noVBand="1"/>
      </w:tblPr>
      <w:tblGrid>
        <w:gridCol w:w="1979"/>
        <w:gridCol w:w="2360"/>
        <w:gridCol w:w="1209"/>
        <w:gridCol w:w="710"/>
        <w:gridCol w:w="1263"/>
        <w:gridCol w:w="1123"/>
        <w:gridCol w:w="1192"/>
        <w:gridCol w:w="1647"/>
        <w:gridCol w:w="1457"/>
      </w:tblGrid>
      <w:tr w:rsidR="00DE1C41" w:rsidRPr="00DE1C41" w:rsidTr="00DE1C41">
        <w:trPr>
          <w:trHeight w:val="525"/>
        </w:trPr>
        <w:tc>
          <w:tcPr>
            <w:tcW w:w="875" w:type="pct"/>
            <w:vMerge w:val="restart"/>
            <w:tcBorders>
              <w:top w:val="nil"/>
              <w:left w:val="single" w:sz="8"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მოსალოდნელი შუალედური შედეგი </w:t>
            </w:r>
            <w:r w:rsidRPr="00DE1C41">
              <w:rPr>
                <w:rFonts w:ascii="Sylfaen" w:eastAsia="Times New Roman" w:hAnsi="Sylfaen"/>
                <w:b/>
                <w:bCs/>
                <w:sz w:val="20"/>
                <w:szCs w:val="20"/>
                <w:lang w:val="ka-GE" w:eastAsia="ka-GE"/>
              </w:rPr>
              <w:t>(OUTPUT)</w:t>
            </w:r>
          </w:p>
        </w:tc>
        <w:tc>
          <w:tcPr>
            <w:tcW w:w="1460" w:type="pct"/>
            <w:gridSpan w:val="3"/>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შედეგის ინდიკატორები</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ზომის ერთეული</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გეგმიური გადახრა</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მონაცემთა წყარო</w:t>
            </w:r>
          </w:p>
        </w:tc>
        <w:tc>
          <w:tcPr>
            <w:tcW w:w="1073" w:type="pct"/>
            <w:vMerge w:val="restart"/>
            <w:tcBorders>
              <w:top w:val="nil"/>
              <w:left w:val="single" w:sz="4"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მეთოდოლოგია</w:t>
            </w:r>
          </w:p>
        </w:tc>
        <w:tc>
          <w:tcPr>
            <w:tcW w:w="409" w:type="pct"/>
            <w:vMerge w:val="restart"/>
            <w:tcBorders>
              <w:top w:val="nil"/>
              <w:left w:val="single" w:sz="4" w:space="0" w:color="auto"/>
              <w:bottom w:val="single" w:sz="4"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რისკი</w:t>
            </w:r>
          </w:p>
        </w:tc>
      </w:tr>
      <w:tr w:rsidR="00DE1C41" w:rsidRPr="00DE1C41" w:rsidTr="00DE1C41">
        <w:trPr>
          <w:trHeight w:val="735"/>
        </w:trPr>
        <w:tc>
          <w:tcPr>
            <w:tcW w:w="875" w:type="pct"/>
            <w:vMerge/>
            <w:tcBorders>
              <w:top w:val="nil"/>
              <w:left w:val="single" w:sz="8" w:space="0" w:color="auto"/>
              <w:bottom w:val="single" w:sz="4" w:space="0" w:color="auto"/>
              <w:right w:val="single" w:sz="4"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c>
          <w:tcPr>
            <w:tcW w:w="673"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დასახელება</w:t>
            </w:r>
          </w:p>
        </w:tc>
        <w:tc>
          <w:tcPr>
            <w:tcW w:w="394"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202</w:t>
            </w:r>
            <w:r w:rsidR="00D52FE0">
              <w:rPr>
                <w:rFonts w:ascii="Sylfaen" w:eastAsia="Times New Roman" w:hAnsi="Sylfaen"/>
                <w:sz w:val="20"/>
                <w:szCs w:val="20"/>
                <w:lang w:val="ka-GE" w:eastAsia="ka-GE"/>
              </w:rPr>
              <w:t>5</w:t>
            </w:r>
            <w:r w:rsidRPr="00DE1C41">
              <w:rPr>
                <w:rFonts w:ascii="Sylfaen" w:eastAsia="Times New Roman" w:hAnsi="Sylfaen"/>
                <w:sz w:val="20"/>
                <w:szCs w:val="20"/>
                <w:lang w:val="ka-GE" w:eastAsia="ka-GE"/>
              </w:rPr>
              <w:t xml:space="preserve"> წელი (საბაზისო)</w:t>
            </w:r>
          </w:p>
        </w:tc>
        <w:tc>
          <w:tcPr>
            <w:tcW w:w="393"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202</w:t>
            </w:r>
            <w:r w:rsidR="00D52FE0">
              <w:rPr>
                <w:rFonts w:ascii="Sylfaen" w:eastAsia="Times New Roman" w:hAnsi="Sylfaen"/>
                <w:sz w:val="20"/>
                <w:szCs w:val="20"/>
                <w:lang w:val="ka-GE" w:eastAsia="ka-GE"/>
              </w:rPr>
              <w:t>6</w:t>
            </w:r>
            <w:r w:rsidRPr="00DE1C41">
              <w:rPr>
                <w:rFonts w:ascii="Sylfaen" w:eastAsia="Times New Roman" w:hAnsi="Sylfaen"/>
                <w:sz w:val="20"/>
                <w:szCs w:val="20"/>
                <w:lang w:val="ka-GE" w:eastAsia="ka-GE"/>
              </w:rPr>
              <w:t xml:space="preserve"> წელი</w:t>
            </w:r>
          </w:p>
        </w:tc>
        <w:tc>
          <w:tcPr>
            <w:tcW w:w="395" w:type="pct"/>
            <w:vMerge/>
            <w:tcBorders>
              <w:top w:val="nil"/>
              <w:left w:val="single" w:sz="4" w:space="0" w:color="auto"/>
              <w:bottom w:val="single" w:sz="4" w:space="0" w:color="auto"/>
              <w:right w:val="single" w:sz="4"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c>
          <w:tcPr>
            <w:tcW w:w="394" w:type="pct"/>
            <w:vMerge/>
            <w:tcBorders>
              <w:top w:val="nil"/>
              <w:left w:val="single" w:sz="4" w:space="0" w:color="auto"/>
              <w:bottom w:val="single" w:sz="4" w:space="0" w:color="auto"/>
              <w:right w:val="single" w:sz="4"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c>
          <w:tcPr>
            <w:tcW w:w="394" w:type="pct"/>
            <w:vMerge/>
            <w:tcBorders>
              <w:top w:val="nil"/>
              <w:left w:val="single" w:sz="4" w:space="0" w:color="auto"/>
              <w:bottom w:val="single" w:sz="4" w:space="0" w:color="auto"/>
              <w:right w:val="single" w:sz="4"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c>
          <w:tcPr>
            <w:tcW w:w="1073" w:type="pct"/>
            <w:vMerge/>
            <w:tcBorders>
              <w:top w:val="nil"/>
              <w:left w:val="single" w:sz="4" w:space="0" w:color="auto"/>
              <w:bottom w:val="single" w:sz="4" w:space="0" w:color="auto"/>
              <w:right w:val="single" w:sz="4"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c>
          <w:tcPr>
            <w:tcW w:w="409" w:type="pct"/>
            <w:vMerge/>
            <w:tcBorders>
              <w:top w:val="nil"/>
              <w:left w:val="single" w:sz="4" w:space="0" w:color="auto"/>
              <w:bottom w:val="single" w:sz="4" w:space="0" w:color="auto"/>
              <w:right w:val="single" w:sz="8"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r>
      <w:tr w:rsidR="00DE1C41" w:rsidRPr="00DE1C41" w:rsidTr="00DE1C41">
        <w:trPr>
          <w:trHeight w:val="1995"/>
        </w:trPr>
        <w:tc>
          <w:tcPr>
            <w:tcW w:w="875" w:type="pct"/>
            <w:tcBorders>
              <w:top w:val="nil"/>
              <w:left w:val="single" w:sz="4" w:space="0" w:color="auto"/>
              <w:bottom w:val="single" w:sz="4" w:space="0" w:color="auto"/>
              <w:right w:val="single" w:sz="4" w:space="0" w:color="auto"/>
            </w:tcBorders>
            <w:shd w:val="clear" w:color="auto" w:fill="auto"/>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მოზარდთა მასიური მოზიდვა და ჩართულობა ბავშვთა ფეხბუღთი განვითარებაში </w:t>
            </w:r>
          </w:p>
        </w:tc>
        <w:tc>
          <w:tcPr>
            <w:tcW w:w="673" w:type="pct"/>
            <w:tcBorders>
              <w:top w:val="nil"/>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ბავშვთა  სხვადასახვა სახეობის  სპორტული  ჩემპიონატის ჩატარება  </w:t>
            </w:r>
          </w:p>
        </w:tc>
        <w:tc>
          <w:tcPr>
            <w:tcW w:w="394" w:type="pct"/>
            <w:tcBorders>
              <w:top w:val="nil"/>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189</w:t>
            </w:r>
          </w:p>
        </w:tc>
        <w:tc>
          <w:tcPr>
            <w:tcW w:w="393" w:type="pct"/>
            <w:tcBorders>
              <w:top w:val="nil"/>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225</w:t>
            </w:r>
          </w:p>
        </w:tc>
        <w:tc>
          <w:tcPr>
            <w:tcW w:w="395" w:type="pct"/>
            <w:tcBorders>
              <w:top w:val="nil"/>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რაოდენობა</w:t>
            </w:r>
          </w:p>
        </w:tc>
        <w:tc>
          <w:tcPr>
            <w:tcW w:w="394" w:type="pct"/>
            <w:tcBorders>
              <w:top w:val="nil"/>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w:t>
            </w:r>
          </w:p>
        </w:tc>
        <w:tc>
          <w:tcPr>
            <w:tcW w:w="394" w:type="pct"/>
            <w:tcBorders>
              <w:top w:val="nil"/>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ააიპ ბორჯომის სასპორტო სკოლა </w:t>
            </w:r>
          </w:p>
        </w:tc>
        <w:tc>
          <w:tcPr>
            <w:tcW w:w="1073" w:type="pct"/>
            <w:tcBorders>
              <w:top w:val="nil"/>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სპორტული ღონისძიების აღწერა</w:t>
            </w:r>
          </w:p>
        </w:tc>
        <w:tc>
          <w:tcPr>
            <w:tcW w:w="409" w:type="pct"/>
            <w:tcBorders>
              <w:top w:val="nil"/>
              <w:left w:val="nil"/>
              <w:bottom w:val="nil"/>
              <w:right w:val="single" w:sz="8"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ინფორმაციის ნაკლებობა </w:t>
            </w:r>
          </w:p>
        </w:tc>
      </w:tr>
      <w:tr w:rsidR="00DE1C41" w:rsidRPr="00DE1C41" w:rsidTr="00DE1C41">
        <w:trPr>
          <w:trHeight w:val="1890"/>
        </w:trPr>
        <w:tc>
          <w:tcPr>
            <w:tcW w:w="875" w:type="pct"/>
            <w:tcBorders>
              <w:top w:val="nil"/>
              <w:left w:val="single" w:sz="4" w:space="0" w:color="auto"/>
              <w:bottom w:val="single" w:sz="4" w:space="0" w:color="auto"/>
              <w:right w:val="single" w:sz="4" w:space="0" w:color="auto"/>
            </w:tcBorders>
            <w:shd w:val="clear" w:color="auto" w:fill="auto"/>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ზამთრის სახეობის სპორტის პოპულარიცაცია და მეტი ახალგაზრდების და ამავე დროს ვეტერანების ჩართულობა </w:t>
            </w:r>
          </w:p>
        </w:tc>
        <w:tc>
          <w:tcPr>
            <w:tcW w:w="673"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ზამთრის სახეობის სპორტული ღონისძიები ჩატარება </w:t>
            </w:r>
          </w:p>
        </w:tc>
        <w:tc>
          <w:tcPr>
            <w:tcW w:w="394"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9</w:t>
            </w:r>
          </w:p>
        </w:tc>
        <w:tc>
          <w:tcPr>
            <w:tcW w:w="393"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15</w:t>
            </w:r>
          </w:p>
        </w:tc>
        <w:tc>
          <w:tcPr>
            <w:tcW w:w="395"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რაოდენობა</w:t>
            </w:r>
          </w:p>
        </w:tc>
        <w:tc>
          <w:tcPr>
            <w:tcW w:w="394"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w:t>
            </w:r>
          </w:p>
        </w:tc>
        <w:tc>
          <w:tcPr>
            <w:tcW w:w="394"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ააიპ ბორჯომის სასპორტო სკოლა </w:t>
            </w:r>
          </w:p>
        </w:tc>
        <w:tc>
          <w:tcPr>
            <w:tcW w:w="1073" w:type="pct"/>
            <w:tcBorders>
              <w:top w:val="single" w:sz="4" w:space="0" w:color="auto"/>
              <w:left w:val="nil"/>
              <w:bottom w:val="nil"/>
              <w:right w:val="nil"/>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სიობრივი რაოდენობა</w:t>
            </w:r>
          </w:p>
        </w:tc>
        <w:tc>
          <w:tcPr>
            <w:tcW w:w="409" w:type="pct"/>
            <w:tcBorders>
              <w:top w:val="single" w:sz="4" w:space="0" w:color="auto"/>
              <w:left w:val="single" w:sz="4" w:space="0" w:color="auto"/>
              <w:bottom w:val="single" w:sz="4" w:space="0" w:color="auto"/>
              <w:right w:val="single" w:sz="4" w:space="0" w:color="auto"/>
            </w:tcBorders>
            <w:shd w:val="clear" w:color="auto" w:fill="auto"/>
            <w:noWrap/>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2460"/>
        </w:trPr>
        <w:tc>
          <w:tcPr>
            <w:tcW w:w="875" w:type="pct"/>
            <w:tcBorders>
              <w:top w:val="nil"/>
              <w:left w:val="single" w:sz="4" w:space="0" w:color="auto"/>
              <w:bottom w:val="nil"/>
              <w:right w:val="single" w:sz="4" w:space="0" w:color="auto"/>
            </w:tcBorders>
            <w:shd w:val="clear" w:color="auto" w:fill="auto"/>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ააიპ ბორჯომის სასპორტო სკოლის გამართული მუშაობა  (სასპორტოს სკოლის   მთელი წლის მანძილზე ფუნქციონირება შეუფერხებლად; ყველა მსურველი მოზარდი დაკმაყოფილდეს სკოლაში არსებული სპორტული სახეობების სექციების   მომსახურებით; მუნიციპალიტეტში მცხოვრები მოზარდებისათვის ხემისაწვდომობა სპორტული წრეებით სარგებლობა)</w:t>
            </w:r>
          </w:p>
        </w:tc>
        <w:tc>
          <w:tcPr>
            <w:tcW w:w="673"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ყველა სახეობის გასვლითი ღონისძიებების ხელშეწყობა </w:t>
            </w:r>
          </w:p>
        </w:tc>
        <w:tc>
          <w:tcPr>
            <w:tcW w:w="394"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189</w:t>
            </w:r>
          </w:p>
        </w:tc>
        <w:tc>
          <w:tcPr>
            <w:tcW w:w="393"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225</w:t>
            </w:r>
          </w:p>
        </w:tc>
        <w:tc>
          <w:tcPr>
            <w:tcW w:w="395"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რაოდენობა</w:t>
            </w:r>
          </w:p>
        </w:tc>
        <w:tc>
          <w:tcPr>
            <w:tcW w:w="394"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w:t>
            </w:r>
          </w:p>
        </w:tc>
        <w:tc>
          <w:tcPr>
            <w:tcW w:w="394"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ააიპ ბორჯომის სასპორტო სკოლა </w:t>
            </w:r>
          </w:p>
        </w:tc>
        <w:tc>
          <w:tcPr>
            <w:tcW w:w="1073" w:type="pct"/>
            <w:tcBorders>
              <w:top w:val="single" w:sz="4" w:space="0" w:color="auto"/>
              <w:left w:val="nil"/>
              <w:bottom w:val="nil"/>
              <w:right w:val="nil"/>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სტატისტიკურ მონაცემებიტ</w:t>
            </w:r>
          </w:p>
        </w:tc>
        <w:tc>
          <w:tcPr>
            <w:tcW w:w="409" w:type="pct"/>
            <w:tcBorders>
              <w:top w:val="nil"/>
              <w:left w:val="single" w:sz="4" w:space="0" w:color="auto"/>
              <w:bottom w:val="nil"/>
              <w:right w:val="single" w:sz="4" w:space="0" w:color="auto"/>
            </w:tcBorders>
            <w:shd w:val="clear" w:color="auto" w:fill="auto"/>
            <w:noWrap/>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2715"/>
        </w:trPr>
        <w:tc>
          <w:tcPr>
            <w:tcW w:w="8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აიპ "სპორტული სკოლის" გამართული ფუნქციონირება</w:t>
            </w:r>
          </w:p>
        </w:tc>
        <w:tc>
          <w:tcPr>
            <w:tcW w:w="673" w:type="pct"/>
            <w:tcBorders>
              <w:top w:val="single" w:sz="4" w:space="0" w:color="auto"/>
              <w:left w:val="nil"/>
              <w:bottom w:val="single" w:sz="4" w:space="0" w:color="auto"/>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ააიპ "სპორტული სკოლა" გამართული ფუნქციონირებისათვის ხორციელდება ააიპ-ის თანამშრომლების შრომის ანაზღაურება, მივლინება, ობიექტების კომუნალური გადასახადების გადახდა, წარმატებული სპორტსმენებისა და მწვრთნელების წახალისება, სპორტული სექციების მატერიალური და ტექნიკური ბაზით აღჭურვა და სხვა. </w:t>
            </w:r>
          </w:p>
        </w:tc>
        <w:tc>
          <w:tcPr>
            <w:tcW w:w="394" w:type="pct"/>
            <w:tcBorders>
              <w:top w:val="single" w:sz="4" w:space="0" w:color="auto"/>
              <w:left w:val="nil"/>
              <w:bottom w:val="single" w:sz="4" w:space="0" w:color="auto"/>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12</w:t>
            </w:r>
          </w:p>
        </w:tc>
        <w:tc>
          <w:tcPr>
            <w:tcW w:w="393" w:type="pct"/>
            <w:tcBorders>
              <w:top w:val="single" w:sz="4" w:space="0" w:color="auto"/>
              <w:left w:val="nil"/>
              <w:bottom w:val="single" w:sz="4" w:space="0" w:color="auto"/>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18</w:t>
            </w:r>
          </w:p>
        </w:tc>
        <w:tc>
          <w:tcPr>
            <w:tcW w:w="395" w:type="pct"/>
            <w:tcBorders>
              <w:top w:val="single" w:sz="4" w:space="0" w:color="auto"/>
              <w:left w:val="nil"/>
              <w:bottom w:val="single" w:sz="4" w:space="0" w:color="auto"/>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რაოდენობა</w:t>
            </w:r>
          </w:p>
        </w:tc>
        <w:tc>
          <w:tcPr>
            <w:tcW w:w="394" w:type="pct"/>
            <w:tcBorders>
              <w:top w:val="single" w:sz="4" w:space="0" w:color="auto"/>
              <w:left w:val="nil"/>
              <w:bottom w:val="single" w:sz="4" w:space="0" w:color="auto"/>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w:t>
            </w:r>
          </w:p>
        </w:tc>
        <w:tc>
          <w:tcPr>
            <w:tcW w:w="394" w:type="pct"/>
            <w:tcBorders>
              <w:top w:val="single" w:sz="4" w:space="0" w:color="auto"/>
              <w:left w:val="nil"/>
              <w:bottom w:val="single" w:sz="4" w:space="0" w:color="auto"/>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ააიპ ბორჯომის სასპორტო სკოლა </w:t>
            </w:r>
          </w:p>
        </w:tc>
        <w:tc>
          <w:tcPr>
            <w:tcW w:w="1073" w:type="pct"/>
            <w:tcBorders>
              <w:top w:val="single" w:sz="4" w:space="0" w:color="auto"/>
              <w:left w:val="nil"/>
              <w:bottom w:val="single" w:sz="4" w:space="0" w:color="auto"/>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სტატისტიკურ მონაცემებიტ</w:t>
            </w:r>
          </w:p>
        </w:tc>
        <w:tc>
          <w:tcPr>
            <w:tcW w:w="409" w:type="pct"/>
            <w:tcBorders>
              <w:top w:val="single" w:sz="4" w:space="0" w:color="auto"/>
              <w:left w:val="nil"/>
              <w:bottom w:val="single" w:sz="4" w:space="0" w:color="auto"/>
              <w:right w:val="single" w:sz="4" w:space="0" w:color="auto"/>
            </w:tcBorders>
            <w:shd w:val="clear" w:color="auto" w:fill="auto"/>
            <w:noWrap/>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bl>
    <w:p w:rsidR="00DE1C41" w:rsidRDefault="00DE1C41" w:rsidP="00DB03A2">
      <w:pPr>
        <w:rPr>
          <w:rFonts w:ascii="Sylfaen" w:hAnsi="Sylfaen"/>
          <w:b/>
          <w:lang w:val="ka-GE"/>
        </w:rPr>
      </w:pPr>
    </w:p>
    <w:p w:rsidR="00DE1C41" w:rsidRDefault="00DE1C41" w:rsidP="00DB03A2">
      <w:pPr>
        <w:rPr>
          <w:rFonts w:ascii="Sylfaen" w:hAnsi="Sylfaen"/>
          <w:b/>
          <w:lang w:val="ka-GE"/>
        </w:rPr>
      </w:pPr>
    </w:p>
    <w:p w:rsidR="00DE1C41" w:rsidRDefault="00DE1C41" w:rsidP="00DB03A2">
      <w:pPr>
        <w:rPr>
          <w:rFonts w:ascii="Sylfaen" w:hAnsi="Sylfaen"/>
          <w:b/>
          <w:lang w:val="ka-GE"/>
        </w:rPr>
      </w:pPr>
    </w:p>
    <w:p w:rsidR="009C5596" w:rsidRDefault="009C5596" w:rsidP="00DB03A2">
      <w:pPr>
        <w:rPr>
          <w:rFonts w:ascii="Sylfaen" w:hAnsi="Sylfaen"/>
          <w:b/>
          <w:lang w:val="ka-GE"/>
        </w:rPr>
      </w:pPr>
    </w:p>
    <w:p w:rsidR="009C5596" w:rsidRDefault="009C5596" w:rsidP="00DB03A2">
      <w:pPr>
        <w:rPr>
          <w:rFonts w:ascii="Sylfaen" w:hAnsi="Sylfaen"/>
          <w:b/>
          <w:lang w:val="ka-GE"/>
        </w:rPr>
      </w:pPr>
      <w:r>
        <w:rPr>
          <w:rFonts w:ascii="Sylfaen" w:hAnsi="Sylfaen"/>
          <w:b/>
          <w:lang w:val="ka-GE"/>
        </w:rPr>
        <w:t>ბიუჯეტი</w:t>
      </w:r>
    </w:p>
    <w:p w:rsidR="009C5596" w:rsidRDefault="009C5596" w:rsidP="00DB03A2">
      <w:pPr>
        <w:rPr>
          <w:rFonts w:ascii="Sylfaen" w:hAnsi="Sylfaen"/>
          <w:b/>
          <w:lang w:val="ka-GE"/>
        </w:rPr>
      </w:pPr>
      <w:r>
        <w:rPr>
          <w:rFonts w:ascii="Sylfaen" w:hAnsi="Sylfaen"/>
          <w:b/>
          <w:lang w:val="ka-GE"/>
        </w:rPr>
        <w:t>ა(ა)იპ ბორჯომის სასპორტო სკოლა</w:t>
      </w:r>
    </w:p>
    <w:tbl>
      <w:tblPr>
        <w:tblW w:w="5000" w:type="pct"/>
        <w:tblLook w:val="04A0" w:firstRow="1" w:lastRow="0" w:firstColumn="1" w:lastColumn="0" w:noHBand="0" w:noVBand="1"/>
      </w:tblPr>
      <w:tblGrid>
        <w:gridCol w:w="780"/>
        <w:gridCol w:w="6176"/>
        <w:gridCol w:w="1913"/>
        <w:gridCol w:w="1002"/>
        <w:gridCol w:w="1002"/>
        <w:gridCol w:w="1002"/>
        <w:gridCol w:w="1065"/>
      </w:tblGrid>
      <w:tr w:rsidR="00D52FE0" w:rsidRPr="00D52FE0" w:rsidTr="00D52FE0">
        <w:trPr>
          <w:trHeight w:val="1095"/>
        </w:trPr>
        <w:tc>
          <w:tcPr>
            <w:tcW w:w="332"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6"/>
                <w:szCs w:val="16"/>
                <w:lang w:val="ka-GE" w:eastAsia="ka-GE"/>
              </w:rPr>
            </w:pPr>
            <w:r w:rsidRPr="00D52FE0">
              <w:rPr>
                <w:rFonts w:ascii="Sylfaen" w:eastAsia="Times New Roman" w:hAnsi="Sylfaen"/>
                <w:b/>
                <w:bCs/>
                <w:color w:val="000000" w:themeColor="text1"/>
                <w:sz w:val="16"/>
                <w:szCs w:val="16"/>
                <w:lang w:val="ka-GE" w:eastAsia="ka-GE"/>
              </w:rPr>
              <w:t>ორგ.კოდი</w:t>
            </w:r>
          </w:p>
        </w:tc>
        <w:tc>
          <w:tcPr>
            <w:tcW w:w="2417" w:type="pct"/>
            <w:tcBorders>
              <w:top w:val="single" w:sz="8" w:space="0" w:color="auto"/>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LitNusx" w:eastAsia="Times New Roman" w:hAnsi="LitNusx"/>
                <w:b/>
                <w:bCs/>
                <w:color w:val="000000" w:themeColor="text1"/>
                <w:sz w:val="16"/>
                <w:szCs w:val="16"/>
                <w:lang w:val="ka-GE" w:eastAsia="ka-GE"/>
              </w:rPr>
            </w:pPr>
            <w:r w:rsidRPr="00D52FE0">
              <w:rPr>
                <w:rFonts w:ascii="Sylfaen" w:eastAsia="Times New Roman" w:hAnsi="Sylfaen" w:cs="Sylfaen"/>
                <w:b/>
                <w:bCs/>
                <w:color w:val="000000" w:themeColor="text1"/>
                <w:sz w:val="16"/>
                <w:szCs w:val="16"/>
                <w:lang w:val="ka-GE" w:eastAsia="ka-GE"/>
              </w:rPr>
              <w:t>დასახელება</w:t>
            </w:r>
          </w:p>
        </w:tc>
        <w:tc>
          <w:tcPr>
            <w:tcW w:w="557" w:type="pct"/>
            <w:tcBorders>
              <w:top w:val="single" w:sz="8" w:space="0" w:color="auto"/>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6"/>
                <w:szCs w:val="16"/>
                <w:lang w:val="ka-GE" w:eastAsia="ka-GE"/>
              </w:rPr>
            </w:pPr>
            <w:r w:rsidRPr="00D52FE0">
              <w:rPr>
                <w:rFonts w:ascii="Sylfaen" w:eastAsia="Times New Roman" w:hAnsi="Sylfaen"/>
                <w:b/>
                <w:bCs/>
                <w:color w:val="000000" w:themeColor="text1"/>
                <w:sz w:val="16"/>
                <w:szCs w:val="16"/>
                <w:lang w:val="ka-GE" w:eastAsia="ka-GE"/>
              </w:rPr>
              <w:t>2025 წლის მოსალოდნელიხახრჯი</w:t>
            </w:r>
          </w:p>
        </w:tc>
        <w:tc>
          <w:tcPr>
            <w:tcW w:w="409" w:type="pct"/>
            <w:tcBorders>
              <w:top w:val="single" w:sz="8" w:space="0" w:color="auto"/>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6"/>
                <w:szCs w:val="16"/>
                <w:lang w:val="ka-GE" w:eastAsia="ka-GE"/>
              </w:rPr>
            </w:pPr>
            <w:r w:rsidRPr="00D52FE0">
              <w:rPr>
                <w:rFonts w:ascii="Sylfaen" w:eastAsia="Times New Roman" w:hAnsi="Sylfaen"/>
                <w:b/>
                <w:bCs/>
                <w:color w:val="000000" w:themeColor="text1"/>
                <w:sz w:val="16"/>
                <w:szCs w:val="16"/>
                <w:lang w:val="ka-GE" w:eastAsia="ka-GE"/>
              </w:rPr>
              <w:t>2026წლის პროგნოზი</w:t>
            </w:r>
          </w:p>
        </w:tc>
        <w:tc>
          <w:tcPr>
            <w:tcW w:w="409" w:type="pct"/>
            <w:tcBorders>
              <w:top w:val="single" w:sz="8" w:space="0" w:color="auto"/>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6"/>
                <w:szCs w:val="16"/>
                <w:lang w:val="ka-GE" w:eastAsia="ka-GE"/>
              </w:rPr>
            </w:pPr>
            <w:r w:rsidRPr="00D52FE0">
              <w:rPr>
                <w:rFonts w:ascii="Sylfaen" w:eastAsia="Times New Roman" w:hAnsi="Sylfaen"/>
                <w:b/>
                <w:bCs/>
                <w:color w:val="000000" w:themeColor="text1"/>
                <w:sz w:val="16"/>
                <w:szCs w:val="16"/>
                <w:lang w:val="ka-GE" w:eastAsia="ka-GE"/>
              </w:rPr>
              <w:t>2027 წლის პროგნოზი</w:t>
            </w:r>
          </w:p>
        </w:tc>
        <w:tc>
          <w:tcPr>
            <w:tcW w:w="404" w:type="pct"/>
            <w:tcBorders>
              <w:top w:val="single" w:sz="8" w:space="0" w:color="auto"/>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6"/>
                <w:szCs w:val="16"/>
                <w:lang w:val="ka-GE" w:eastAsia="ka-GE"/>
              </w:rPr>
            </w:pPr>
            <w:r w:rsidRPr="00D52FE0">
              <w:rPr>
                <w:rFonts w:ascii="Sylfaen" w:eastAsia="Times New Roman" w:hAnsi="Sylfaen"/>
                <w:b/>
                <w:bCs/>
                <w:color w:val="000000" w:themeColor="text1"/>
                <w:sz w:val="16"/>
                <w:szCs w:val="16"/>
                <w:lang w:val="ka-GE" w:eastAsia="ka-GE"/>
              </w:rPr>
              <w:t>2028 წლის პროგნოზი</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6"/>
                <w:szCs w:val="16"/>
                <w:lang w:val="ka-GE" w:eastAsia="ka-GE"/>
              </w:rPr>
            </w:pPr>
            <w:r w:rsidRPr="00D52FE0">
              <w:rPr>
                <w:rFonts w:ascii="Sylfaen" w:eastAsia="Times New Roman" w:hAnsi="Sylfaen"/>
                <w:b/>
                <w:bCs/>
                <w:color w:val="000000" w:themeColor="text1"/>
                <w:sz w:val="16"/>
                <w:szCs w:val="16"/>
                <w:lang w:val="ka-GE" w:eastAsia="ka-GE"/>
              </w:rPr>
              <w:t>2029 წლის პროგნოზი</w:t>
            </w:r>
          </w:p>
        </w:tc>
      </w:tr>
      <w:tr w:rsidR="00D52FE0" w:rsidRPr="00D52FE0" w:rsidTr="00D52FE0">
        <w:trPr>
          <w:trHeight w:val="840"/>
        </w:trPr>
        <w:tc>
          <w:tcPr>
            <w:tcW w:w="332" w:type="pct"/>
            <w:tcBorders>
              <w:top w:val="nil"/>
              <w:left w:val="single" w:sz="8" w:space="0" w:color="auto"/>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6"/>
                <w:szCs w:val="16"/>
                <w:lang w:val="ka-GE" w:eastAsia="ka-GE"/>
              </w:rPr>
            </w:pPr>
            <w:r w:rsidRPr="00D52FE0">
              <w:rPr>
                <w:rFonts w:ascii="Sylfaen" w:eastAsia="Times New Roman" w:hAnsi="Sylfaen"/>
                <w:b/>
                <w:bCs/>
                <w:color w:val="000000" w:themeColor="text1"/>
                <w:sz w:val="16"/>
                <w:szCs w:val="16"/>
                <w:lang w:val="ka-GE" w:eastAsia="ka-GE"/>
              </w:rPr>
              <w:t> </w:t>
            </w:r>
          </w:p>
        </w:tc>
        <w:tc>
          <w:tcPr>
            <w:tcW w:w="2417"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lang w:val="ka-GE" w:eastAsia="ka-GE"/>
              </w:rPr>
            </w:pPr>
            <w:r w:rsidRPr="00D52FE0">
              <w:rPr>
                <w:rFonts w:ascii="Sylfaen" w:eastAsia="Times New Roman" w:hAnsi="Sylfaen"/>
                <w:b/>
                <w:bCs/>
                <w:color w:val="000000" w:themeColor="text1"/>
                <w:lang w:val="ka-GE" w:eastAsia="ka-GE"/>
              </w:rPr>
              <w:t>სულ ჯამი</w:t>
            </w:r>
          </w:p>
        </w:tc>
        <w:tc>
          <w:tcPr>
            <w:tcW w:w="557"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1 635 740,0</w:t>
            </w:r>
          </w:p>
        </w:tc>
        <w:tc>
          <w:tcPr>
            <w:tcW w:w="409"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1 620 095,0</w:t>
            </w:r>
          </w:p>
        </w:tc>
        <w:tc>
          <w:tcPr>
            <w:tcW w:w="409"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1 621 095,0</w:t>
            </w:r>
          </w:p>
        </w:tc>
        <w:tc>
          <w:tcPr>
            <w:tcW w:w="404"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1 621 990,0</w:t>
            </w:r>
          </w:p>
        </w:tc>
        <w:tc>
          <w:tcPr>
            <w:tcW w:w="472"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1 621 990,0</w:t>
            </w:r>
          </w:p>
        </w:tc>
      </w:tr>
      <w:tr w:rsidR="00D52FE0" w:rsidRPr="00D52FE0" w:rsidTr="00D52FE0">
        <w:trPr>
          <w:trHeight w:val="420"/>
        </w:trPr>
        <w:tc>
          <w:tcPr>
            <w:tcW w:w="332" w:type="pct"/>
            <w:tcBorders>
              <w:top w:val="nil"/>
              <w:left w:val="single" w:sz="8" w:space="0" w:color="auto"/>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i/>
                <w:iCs/>
                <w:color w:val="000000" w:themeColor="text1"/>
                <w:sz w:val="16"/>
                <w:szCs w:val="16"/>
                <w:lang w:val="ka-GE" w:eastAsia="ka-GE"/>
              </w:rPr>
            </w:pPr>
            <w:r w:rsidRPr="00D52FE0">
              <w:rPr>
                <w:rFonts w:ascii="Sylfaen" w:eastAsia="Times New Roman" w:hAnsi="Sylfaen"/>
                <w:b/>
                <w:bCs/>
                <w:i/>
                <w:iCs/>
                <w:color w:val="000000" w:themeColor="text1"/>
                <w:sz w:val="16"/>
                <w:szCs w:val="16"/>
                <w:lang w:val="ka-GE" w:eastAsia="ka-GE"/>
              </w:rPr>
              <w:t> </w:t>
            </w:r>
          </w:p>
        </w:tc>
        <w:tc>
          <w:tcPr>
            <w:tcW w:w="2417"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b/>
                <w:bCs/>
                <w:i/>
                <w:iCs/>
                <w:color w:val="000000" w:themeColor="text1"/>
                <w:sz w:val="18"/>
                <w:szCs w:val="18"/>
                <w:lang w:val="ka-GE" w:eastAsia="ka-GE"/>
              </w:rPr>
            </w:pPr>
            <w:r w:rsidRPr="00D52FE0">
              <w:rPr>
                <w:rFonts w:ascii="Sylfaen" w:eastAsia="Times New Roman" w:hAnsi="Sylfaen"/>
                <w:b/>
                <w:bCs/>
                <w:i/>
                <w:iCs/>
                <w:color w:val="000000" w:themeColor="text1"/>
                <w:sz w:val="18"/>
                <w:szCs w:val="18"/>
                <w:lang w:val="ka-GE" w:eastAsia="ka-GE"/>
              </w:rPr>
              <w:t>მომუშავეთა რიცხოვნობა</w:t>
            </w:r>
          </w:p>
        </w:tc>
        <w:tc>
          <w:tcPr>
            <w:tcW w:w="557"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i/>
                <w:iCs/>
                <w:color w:val="000000" w:themeColor="text1"/>
                <w:sz w:val="18"/>
                <w:szCs w:val="18"/>
                <w:lang w:val="ka-GE" w:eastAsia="ka-GE"/>
              </w:rPr>
            </w:pPr>
            <w:r w:rsidRPr="00D52FE0">
              <w:rPr>
                <w:rFonts w:ascii="Sylfaen" w:eastAsia="Times New Roman" w:hAnsi="Sylfaen"/>
                <w:b/>
                <w:bCs/>
                <w:i/>
                <w:iCs/>
                <w:color w:val="000000" w:themeColor="text1"/>
                <w:sz w:val="18"/>
                <w:szCs w:val="18"/>
                <w:lang w:val="ka-GE" w:eastAsia="ka-GE"/>
              </w:rPr>
              <w:t> </w:t>
            </w:r>
          </w:p>
        </w:tc>
        <w:tc>
          <w:tcPr>
            <w:tcW w:w="409"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i/>
                <w:iCs/>
                <w:color w:val="000000" w:themeColor="text1"/>
                <w:sz w:val="18"/>
                <w:szCs w:val="18"/>
                <w:lang w:val="ka-GE" w:eastAsia="ka-GE"/>
              </w:rPr>
            </w:pPr>
            <w:r w:rsidRPr="00D52FE0">
              <w:rPr>
                <w:rFonts w:ascii="Sylfaen" w:eastAsia="Times New Roman" w:hAnsi="Sylfaen"/>
                <w:b/>
                <w:bCs/>
                <w:i/>
                <w:iCs/>
                <w:color w:val="000000" w:themeColor="text1"/>
                <w:sz w:val="18"/>
                <w:szCs w:val="18"/>
                <w:lang w:val="ka-GE" w:eastAsia="ka-GE"/>
              </w:rPr>
              <w:t> </w:t>
            </w:r>
          </w:p>
        </w:tc>
        <w:tc>
          <w:tcPr>
            <w:tcW w:w="409"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i/>
                <w:iCs/>
                <w:color w:val="000000" w:themeColor="text1"/>
                <w:sz w:val="18"/>
                <w:szCs w:val="18"/>
                <w:lang w:val="ka-GE" w:eastAsia="ka-GE"/>
              </w:rPr>
            </w:pPr>
            <w:r w:rsidRPr="00D52FE0">
              <w:rPr>
                <w:rFonts w:ascii="Sylfaen" w:eastAsia="Times New Roman" w:hAnsi="Sylfaen"/>
                <w:b/>
                <w:bCs/>
                <w:i/>
                <w:iCs/>
                <w:color w:val="000000" w:themeColor="text1"/>
                <w:sz w:val="18"/>
                <w:szCs w:val="18"/>
                <w:lang w:val="ka-GE" w:eastAsia="ka-GE"/>
              </w:rPr>
              <w:t> </w:t>
            </w:r>
          </w:p>
        </w:tc>
        <w:tc>
          <w:tcPr>
            <w:tcW w:w="404"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i/>
                <w:iCs/>
                <w:color w:val="000000" w:themeColor="text1"/>
                <w:sz w:val="18"/>
                <w:szCs w:val="18"/>
                <w:lang w:val="ka-GE" w:eastAsia="ka-GE"/>
              </w:rPr>
            </w:pPr>
            <w:r w:rsidRPr="00D52FE0">
              <w:rPr>
                <w:rFonts w:ascii="Sylfaen" w:eastAsia="Times New Roman" w:hAnsi="Sylfaen"/>
                <w:b/>
                <w:bCs/>
                <w:i/>
                <w:iCs/>
                <w:color w:val="000000" w:themeColor="text1"/>
                <w:sz w:val="18"/>
                <w:szCs w:val="18"/>
                <w:lang w:val="ka-GE" w:eastAsia="ka-GE"/>
              </w:rPr>
              <w:t> </w:t>
            </w:r>
          </w:p>
        </w:tc>
        <w:tc>
          <w:tcPr>
            <w:tcW w:w="472" w:type="pct"/>
            <w:tcBorders>
              <w:top w:val="nil"/>
              <w:left w:val="nil"/>
              <w:bottom w:val="single" w:sz="8"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i/>
                <w:iCs/>
                <w:color w:val="000000" w:themeColor="text1"/>
                <w:sz w:val="18"/>
                <w:szCs w:val="18"/>
                <w:lang w:val="ka-GE" w:eastAsia="ka-GE"/>
              </w:rPr>
            </w:pPr>
            <w:r w:rsidRPr="00D52FE0">
              <w:rPr>
                <w:rFonts w:ascii="Sylfaen" w:eastAsia="Times New Roman" w:hAnsi="Sylfaen"/>
                <w:b/>
                <w:bCs/>
                <w:i/>
                <w:iCs/>
                <w:color w:val="000000" w:themeColor="text1"/>
                <w:sz w:val="18"/>
                <w:szCs w:val="18"/>
                <w:lang w:val="ka-GE" w:eastAsia="ka-GE"/>
              </w:rPr>
              <w:t> </w:t>
            </w:r>
          </w:p>
        </w:tc>
      </w:tr>
      <w:tr w:rsidR="00D52FE0" w:rsidRPr="00D52FE0" w:rsidTr="00D52FE0">
        <w:trPr>
          <w:trHeight w:val="615"/>
        </w:trPr>
        <w:tc>
          <w:tcPr>
            <w:tcW w:w="332" w:type="pct"/>
            <w:tcBorders>
              <w:top w:val="nil"/>
              <w:left w:val="single" w:sz="8" w:space="0" w:color="auto"/>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6"/>
                <w:szCs w:val="16"/>
                <w:lang w:val="ka-GE" w:eastAsia="ka-GE"/>
              </w:rPr>
            </w:pPr>
            <w:r w:rsidRPr="00D52FE0">
              <w:rPr>
                <w:rFonts w:ascii="Sylfaen" w:eastAsia="Times New Roman" w:hAnsi="Sylfaen"/>
                <w:b/>
                <w:bCs/>
                <w:color w:val="000000" w:themeColor="text1"/>
                <w:sz w:val="16"/>
                <w:szCs w:val="16"/>
                <w:lang w:val="ka-GE" w:eastAsia="ka-GE"/>
              </w:rPr>
              <w:t> </w:t>
            </w:r>
          </w:p>
        </w:tc>
        <w:tc>
          <w:tcPr>
            <w:tcW w:w="2417"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ხარჯები</w:t>
            </w:r>
          </w:p>
        </w:tc>
        <w:tc>
          <w:tcPr>
            <w:tcW w:w="557"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1 633 940,0</w:t>
            </w:r>
          </w:p>
        </w:tc>
        <w:tc>
          <w:tcPr>
            <w:tcW w:w="409"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1 618 295,0</w:t>
            </w:r>
          </w:p>
        </w:tc>
        <w:tc>
          <w:tcPr>
            <w:tcW w:w="409"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1 619 295,0</w:t>
            </w:r>
          </w:p>
        </w:tc>
        <w:tc>
          <w:tcPr>
            <w:tcW w:w="404"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1 620 190,0</w:t>
            </w:r>
          </w:p>
        </w:tc>
        <w:tc>
          <w:tcPr>
            <w:tcW w:w="472"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1 620 190,0</w:t>
            </w:r>
          </w:p>
        </w:tc>
      </w:tr>
      <w:tr w:rsidR="00D52FE0" w:rsidRPr="00D52FE0" w:rsidTr="00D52FE0">
        <w:trPr>
          <w:trHeight w:val="405"/>
        </w:trPr>
        <w:tc>
          <w:tcPr>
            <w:tcW w:w="332" w:type="pct"/>
            <w:tcBorders>
              <w:top w:val="nil"/>
              <w:left w:val="single" w:sz="8"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6"/>
                <w:szCs w:val="16"/>
                <w:lang w:val="ka-GE" w:eastAsia="ka-GE"/>
              </w:rPr>
            </w:pPr>
            <w:r w:rsidRPr="00D52FE0">
              <w:rPr>
                <w:rFonts w:ascii="Sylfaen" w:eastAsia="Times New Roman" w:hAnsi="Sylfaen"/>
                <w:b/>
                <w:bCs/>
                <w:color w:val="000000" w:themeColor="text1"/>
                <w:sz w:val="16"/>
                <w:szCs w:val="16"/>
                <w:lang w:val="ka-GE" w:eastAsia="ka-GE"/>
              </w:rPr>
              <w:t> </w:t>
            </w:r>
          </w:p>
        </w:tc>
        <w:tc>
          <w:tcPr>
            <w:tcW w:w="241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შრომის ანაზღაურება</w:t>
            </w:r>
          </w:p>
        </w:tc>
        <w:tc>
          <w:tcPr>
            <w:tcW w:w="55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791 886,0</w:t>
            </w:r>
          </w:p>
        </w:tc>
        <w:tc>
          <w:tcPr>
            <w:tcW w:w="409"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791 886,0</w:t>
            </w:r>
          </w:p>
        </w:tc>
        <w:tc>
          <w:tcPr>
            <w:tcW w:w="409"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791 886,0</w:t>
            </w:r>
          </w:p>
        </w:tc>
        <w:tc>
          <w:tcPr>
            <w:tcW w:w="404"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791 886,0</w:t>
            </w:r>
          </w:p>
        </w:tc>
        <w:tc>
          <w:tcPr>
            <w:tcW w:w="47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791 886,0</w:t>
            </w:r>
          </w:p>
        </w:tc>
      </w:tr>
      <w:tr w:rsidR="00D52FE0" w:rsidRPr="00D52FE0" w:rsidTr="00D52FE0">
        <w:trPr>
          <w:trHeight w:val="405"/>
        </w:trPr>
        <w:tc>
          <w:tcPr>
            <w:tcW w:w="332" w:type="pct"/>
            <w:tcBorders>
              <w:top w:val="nil"/>
              <w:left w:val="single" w:sz="8"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Arial" w:eastAsia="Times New Roman" w:hAnsi="Arial" w:cs="Arial"/>
                <w:b/>
                <w:bCs/>
                <w:color w:val="000000" w:themeColor="text1"/>
                <w:sz w:val="18"/>
                <w:szCs w:val="18"/>
                <w:lang w:val="ka-GE" w:eastAsia="ka-GE"/>
              </w:rPr>
            </w:pPr>
            <w:r w:rsidRPr="00D52FE0">
              <w:rPr>
                <w:rFonts w:ascii="Arial" w:eastAsia="Times New Roman" w:hAnsi="Arial" w:cs="Arial"/>
                <w:b/>
                <w:bCs/>
                <w:color w:val="000000" w:themeColor="text1"/>
                <w:sz w:val="18"/>
                <w:szCs w:val="18"/>
                <w:lang w:val="ka-GE" w:eastAsia="ka-GE"/>
              </w:rPr>
              <w:t> </w:t>
            </w:r>
          </w:p>
        </w:tc>
        <w:tc>
          <w:tcPr>
            <w:tcW w:w="241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ind w:firstLineChars="200" w:firstLine="361"/>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ხელფასი</w:t>
            </w:r>
          </w:p>
        </w:tc>
        <w:tc>
          <w:tcPr>
            <w:tcW w:w="55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791 886,0</w:t>
            </w:r>
          </w:p>
        </w:tc>
        <w:tc>
          <w:tcPr>
            <w:tcW w:w="409"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791 886,0</w:t>
            </w:r>
          </w:p>
        </w:tc>
        <w:tc>
          <w:tcPr>
            <w:tcW w:w="409"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791 886,0</w:t>
            </w:r>
          </w:p>
        </w:tc>
        <w:tc>
          <w:tcPr>
            <w:tcW w:w="404"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791 886,0</w:t>
            </w:r>
          </w:p>
        </w:tc>
        <w:tc>
          <w:tcPr>
            <w:tcW w:w="47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791 886,0</w:t>
            </w:r>
          </w:p>
        </w:tc>
      </w:tr>
      <w:tr w:rsidR="00D52FE0" w:rsidRPr="00D52FE0" w:rsidTr="00D52FE0">
        <w:trPr>
          <w:trHeight w:val="405"/>
        </w:trPr>
        <w:tc>
          <w:tcPr>
            <w:tcW w:w="332" w:type="pct"/>
            <w:tcBorders>
              <w:top w:val="nil"/>
              <w:left w:val="single" w:sz="8"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Arial" w:eastAsia="Times New Roman" w:hAnsi="Arial" w:cs="Arial"/>
                <w:b/>
                <w:bCs/>
                <w:color w:val="000000" w:themeColor="text1"/>
                <w:sz w:val="18"/>
                <w:szCs w:val="18"/>
                <w:lang w:val="ka-GE" w:eastAsia="ka-GE"/>
              </w:rPr>
            </w:pPr>
            <w:r w:rsidRPr="00D52FE0">
              <w:rPr>
                <w:rFonts w:ascii="Arial" w:eastAsia="Times New Roman" w:hAnsi="Arial" w:cs="Arial"/>
                <w:b/>
                <w:bCs/>
                <w:color w:val="000000" w:themeColor="text1"/>
                <w:sz w:val="18"/>
                <w:szCs w:val="18"/>
                <w:lang w:val="ka-GE" w:eastAsia="ka-GE"/>
              </w:rPr>
              <w:t> </w:t>
            </w:r>
          </w:p>
        </w:tc>
        <w:tc>
          <w:tcPr>
            <w:tcW w:w="241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საქონელი და მომსახურება</w:t>
            </w:r>
          </w:p>
        </w:tc>
        <w:tc>
          <w:tcPr>
            <w:tcW w:w="55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842 054,0</w:t>
            </w:r>
          </w:p>
        </w:tc>
        <w:tc>
          <w:tcPr>
            <w:tcW w:w="409"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826 409,0</w:t>
            </w:r>
          </w:p>
        </w:tc>
        <w:tc>
          <w:tcPr>
            <w:tcW w:w="409"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827 409,0</w:t>
            </w:r>
          </w:p>
        </w:tc>
        <w:tc>
          <w:tcPr>
            <w:tcW w:w="404"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828 304,0</w:t>
            </w:r>
          </w:p>
        </w:tc>
        <w:tc>
          <w:tcPr>
            <w:tcW w:w="47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828 304,0</w:t>
            </w:r>
          </w:p>
        </w:tc>
      </w:tr>
      <w:tr w:rsidR="00D52FE0" w:rsidRPr="00D52FE0" w:rsidTr="00D52FE0">
        <w:trPr>
          <w:trHeight w:val="405"/>
        </w:trPr>
        <w:tc>
          <w:tcPr>
            <w:tcW w:w="332" w:type="pct"/>
            <w:tcBorders>
              <w:top w:val="nil"/>
              <w:left w:val="single" w:sz="8"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Arial" w:eastAsia="Times New Roman" w:hAnsi="Arial" w:cs="Arial"/>
                <w:b/>
                <w:bCs/>
                <w:color w:val="000000" w:themeColor="text1"/>
                <w:sz w:val="18"/>
                <w:szCs w:val="18"/>
                <w:lang w:val="ka-GE" w:eastAsia="ka-GE"/>
              </w:rPr>
            </w:pPr>
            <w:r w:rsidRPr="00D52FE0">
              <w:rPr>
                <w:rFonts w:ascii="Arial" w:eastAsia="Times New Roman" w:hAnsi="Arial" w:cs="Arial"/>
                <w:b/>
                <w:bCs/>
                <w:color w:val="000000" w:themeColor="text1"/>
                <w:sz w:val="18"/>
                <w:szCs w:val="18"/>
                <w:lang w:val="ka-GE" w:eastAsia="ka-GE"/>
              </w:rPr>
              <w:t> </w:t>
            </w:r>
          </w:p>
        </w:tc>
        <w:tc>
          <w:tcPr>
            <w:tcW w:w="241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სხვა ხარჯები</w:t>
            </w:r>
          </w:p>
        </w:tc>
        <w:tc>
          <w:tcPr>
            <w:tcW w:w="55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1 932,0</w:t>
            </w:r>
          </w:p>
        </w:tc>
        <w:tc>
          <w:tcPr>
            <w:tcW w:w="409"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1 932,0</w:t>
            </w:r>
          </w:p>
        </w:tc>
        <w:tc>
          <w:tcPr>
            <w:tcW w:w="409"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1 932,0</w:t>
            </w:r>
          </w:p>
        </w:tc>
        <w:tc>
          <w:tcPr>
            <w:tcW w:w="404"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1 932,0</w:t>
            </w:r>
          </w:p>
        </w:tc>
        <w:tc>
          <w:tcPr>
            <w:tcW w:w="47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1 932,0</w:t>
            </w:r>
          </w:p>
        </w:tc>
      </w:tr>
      <w:tr w:rsidR="00D52FE0" w:rsidRPr="00D52FE0" w:rsidTr="00D52FE0">
        <w:trPr>
          <w:trHeight w:val="405"/>
        </w:trPr>
        <w:tc>
          <w:tcPr>
            <w:tcW w:w="332" w:type="pct"/>
            <w:tcBorders>
              <w:top w:val="nil"/>
              <w:left w:val="single" w:sz="8"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Arial" w:eastAsia="Times New Roman" w:hAnsi="Arial" w:cs="Arial"/>
                <w:b/>
                <w:bCs/>
                <w:color w:val="000000" w:themeColor="text1"/>
                <w:sz w:val="18"/>
                <w:szCs w:val="18"/>
                <w:lang w:val="ka-GE" w:eastAsia="ka-GE"/>
              </w:rPr>
            </w:pPr>
            <w:r w:rsidRPr="00D52FE0">
              <w:rPr>
                <w:rFonts w:ascii="Arial" w:eastAsia="Times New Roman" w:hAnsi="Arial" w:cs="Arial"/>
                <w:b/>
                <w:bCs/>
                <w:color w:val="000000" w:themeColor="text1"/>
                <w:sz w:val="18"/>
                <w:szCs w:val="18"/>
                <w:lang w:val="ka-GE" w:eastAsia="ka-GE"/>
              </w:rPr>
              <w:t> </w:t>
            </w:r>
          </w:p>
        </w:tc>
        <w:tc>
          <w:tcPr>
            <w:tcW w:w="241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ind w:firstLineChars="100" w:firstLine="181"/>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 xml:space="preserve">ძირითადი აქტივები </w:t>
            </w:r>
          </w:p>
        </w:tc>
        <w:tc>
          <w:tcPr>
            <w:tcW w:w="55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1 800,0</w:t>
            </w:r>
          </w:p>
        </w:tc>
        <w:tc>
          <w:tcPr>
            <w:tcW w:w="409"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1 800,0</w:t>
            </w:r>
          </w:p>
        </w:tc>
        <w:tc>
          <w:tcPr>
            <w:tcW w:w="409"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1 800,0</w:t>
            </w:r>
          </w:p>
        </w:tc>
        <w:tc>
          <w:tcPr>
            <w:tcW w:w="404"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1 800,0</w:t>
            </w:r>
          </w:p>
        </w:tc>
        <w:tc>
          <w:tcPr>
            <w:tcW w:w="47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18"/>
                <w:szCs w:val="18"/>
                <w:lang w:val="ka-GE" w:eastAsia="ka-GE"/>
              </w:rPr>
            </w:pPr>
            <w:r w:rsidRPr="00D52FE0">
              <w:rPr>
                <w:rFonts w:ascii="Sylfaen" w:eastAsia="Times New Roman" w:hAnsi="Sylfaen"/>
                <w:b/>
                <w:bCs/>
                <w:color w:val="000000" w:themeColor="text1"/>
                <w:sz w:val="18"/>
                <w:szCs w:val="18"/>
                <w:lang w:val="ka-GE" w:eastAsia="ka-GE"/>
              </w:rPr>
              <w:t>1 800,0</w:t>
            </w:r>
          </w:p>
        </w:tc>
      </w:tr>
    </w:tbl>
    <w:p w:rsidR="00FC124E" w:rsidRDefault="00FC124E" w:rsidP="00DB03A2">
      <w:pPr>
        <w:rPr>
          <w:rFonts w:ascii="Sylfaen" w:hAnsi="Sylfaen"/>
          <w:b/>
          <w:lang w:val="ka-GE"/>
        </w:rPr>
      </w:pPr>
    </w:p>
    <w:p w:rsidR="009C5596" w:rsidRDefault="009C5596" w:rsidP="00DB03A2">
      <w:pPr>
        <w:rPr>
          <w:rFonts w:ascii="Sylfaen" w:hAnsi="Sylfaen"/>
          <w:b/>
          <w:lang w:val="ka-GE"/>
        </w:rPr>
      </w:pPr>
    </w:p>
    <w:p w:rsidR="009C5596" w:rsidRDefault="009C5596" w:rsidP="00DB03A2">
      <w:pPr>
        <w:rPr>
          <w:rFonts w:ascii="Sylfaen" w:hAnsi="Sylfaen"/>
          <w:b/>
          <w:lang w:val="ka-GE"/>
        </w:rPr>
      </w:pPr>
    </w:p>
    <w:p w:rsidR="00FC124E" w:rsidRDefault="00FC124E" w:rsidP="00DB03A2">
      <w:pPr>
        <w:rPr>
          <w:rFonts w:ascii="Sylfaen" w:hAnsi="Sylfaen"/>
          <w:b/>
          <w:lang w:val="ka-GE"/>
        </w:rPr>
      </w:pPr>
    </w:p>
    <w:p w:rsidR="00FC124E" w:rsidRDefault="00FC124E" w:rsidP="00DB03A2">
      <w:pPr>
        <w:rPr>
          <w:rFonts w:ascii="Sylfaen" w:hAnsi="Sylfaen"/>
          <w:b/>
          <w:lang w:val="ka-GE"/>
        </w:rPr>
      </w:pPr>
    </w:p>
    <w:p w:rsidR="00FC124E" w:rsidRDefault="00FC124E" w:rsidP="00DB03A2">
      <w:pPr>
        <w:rPr>
          <w:rFonts w:ascii="Sylfaen" w:hAnsi="Sylfaen"/>
          <w:b/>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D52FE0" w:rsidRPr="00D52FE0" w:rsidTr="00D52FE0">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პროგრამის დასახელება, რის ფარგლებშიც ხორციელდება ქვეპროგრამა: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სპორტული დაწესებულებების ხელშეწყობა</w:t>
            </w:r>
          </w:p>
        </w:tc>
      </w:tr>
      <w:tr w:rsidR="00D52FE0" w:rsidRPr="00D52FE0" w:rsidTr="00D52FE0">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ქვეპროგრამის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05 01 01 02</w:t>
            </w:r>
          </w:p>
        </w:tc>
      </w:tr>
      <w:tr w:rsidR="00D52FE0" w:rsidRPr="00D52FE0" w:rsidTr="00D52FE0">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ქვეპროგრამის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ა(ა)იპ საფეხბურთო კლუბი ,,ბორჯომი 2013"</w:t>
            </w:r>
          </w:p>
        </w:tc>
      </w:tr>
      <w:tr w:rsidR="00D52FE0" w:rsidRPr="00D52FE0" w:rsidTr="00D52FE0">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არის ქვეპროგრამა ახალი</w:t>
            </w:r>
            <w:r w:rsidRPr="00D52FE0">
              <w:rPr>
                <w:rFonts w:ascii="Sylfaen" w:eastAsia="Times New Roman" w:hAnsi="Sylfaen"/>
                <w:b/>
                <w:bCs/>
                <w:color w:val="000000" w:themeColor="text1"/>
                <w:sz w:val="20"/>
                <w:szCs w:val="20"/>
                <w:lang w:val="ka-GE" w:eastAsia="ka-GE"/>
              </w:rPr>
              <w:t xml:space="preserve">? </w:t>
            </w:r>
            <w:r w:rsidRPr="00D52FE0">
              <w:rPr>
                <w:rFonts w:ascii="Sylfaen" w:eastAsia="Times New Roman" w:hAnsi="Sylfaen"/>
                <w:color w:val="000000" w:themeColor="text1"/>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არა</w:t>
            </w:r>
          </w:p>
        </w:tc>
      </w:tr>
      <w:tr w:rsidR="00D52FE0" w:rsidRPr="00D52FE0" w:rsidTr="00D52FE0">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r>
      <w:tr w:rsidR="00D52FE0" w:rsidRPr="00D52FE0" w:rsidTr="00D52FE0">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ა(ა)იპ საფეხბურთო კლუბი ,,ბორჯომი 2013"</w:t>
            </w:r>
          </w:p>
        </w:tc>
      </w:tr>
      <w:tr w:rsidR="00D52FE0" w:rsidRPr="00D52FE0" w:rsidTr="00D52FE0">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2027 წელი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2028 წელი</w:t>
            </w:r>
          </w:p>
        </w:tc>
        <w:tc>
          <w:tcPr>
            <w:tcW w:w="802" w:type="pct"/>
            <w:tcBorders>
              <w:top w:val="nil"/>
              <w:left w:val="nil"/>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2029 წელი</w:t>
            </w:r>
          </w:p>
        </w:tc>
      </w:tr>
      <w:tr w:rsidR="00D52FE0" w:rsidRPr="00D52FE0" w:rsidTr="00D52FE0">
        <w:trPr>
          <w:trHeight w:val="435"/>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417 285,00</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450 304,00</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486 983,00</w:t>
            </w:r>
          </w:p>
        </w:tc>
        <w:tc>
          <w:tcPr>
            <w:tcW w:w="802" w:type="pct"/>
            <w:tcBorders>
              <w:top w:val="nil"/>
              <w:left w:val="nil"/>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527 653,00</w:t>
            </w:r>
          </w:p>
        </w:tc>
      </w:tr>
      <w:tr w:rsidR="00D52FE0" w:rsidRPr="00D52FE0" w:rsidTr="00D52FE0">
        <w:trPr>
          <w:trHeight w:val="39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p>
        </w:tc>
        <w:tc>
          <w:tcPr>
            <w:tcW w:w="802" w:type="pct"/>
            <w:tcBorders>
              <w:top w:val="nil"/>
              <w:left w:val="nil"/>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p>
        </w:tc>
      </w:tr>
      <w:tr w:rsidR="00D52FE0" w:rsidRPr="00D52FE0" w:rsidTr="00D52FE0">
        <w:trPr>
          <w:trHeight w:val="39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საკუთარი შემოსავლები</w:t>
            </w:r>
          </w:p>
        </w:tc>
        <w:tc>
          <w:tcPr>
            <w:tcW w:w="802" w:type="pct"/>
            <w:tcBorders>
              <w:top w:val="nil"/>
              <w:left w:val="nil"/>
              <w:bottom w:val="nil"/>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200 000,00</w:t>
            </w:r>
          </w:p>
        </w:tc>
        <w:tc>
          <w:tcPr>
            <w:tcW w:w="802" w:type="pct"/>
            <w:tcBorders>
              <w:top w:val="nil"/>
              <w:left w:val="nil"/>
              <w:bottom w:val="nil"/>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200 000,00</w:t>
            </w:r>
          </w:p>
        </w:tc>
        <w:tc>
          <w:tcPr>
            <w:tcW w:w="802" w:type="pct"/>
            <w:tcBorders>
              <w:top w:val="nil"/>
              <w:left w:val="nil"/>
              <w:bottom w:val="nil"/>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200 000,00</w:t>
            </w:r>
          </w:p>
        </w:tc>
        <w:tc>
          <w:tcPr>
            <w:tcW w:w="802" w:type="pct"/>
            <w:tcBorders>
              <w:top w:val="nil"/>
              <w:left w:val="nil"/>
              <w:bottom w:val="nil"/>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200 000,00</w:t>
            </w:r>
          </w:p>
        </w:tc>
      </w:tr>
      <w:tr w:rsidR="00D52FE0" w:rsidRPr="00D52FE0" w:rsidTr="00D52FE0">
        <w:trPr>
          <w:trHeight w:val="36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617 285,00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650 304,00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686 983,00 </w:t>
            </w:r>
          </w:p>
        </w:tc>
        <w:tc>
          <w:tcPr>
            <w:tcW w:w="802" w:type="pct"/>
            <w:tcBorders>
              <w:top w:val="single" w:sz="8" w:space="0" w:color="auto"/>
              <w:left w:val="nil"/>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727 653,00 </w:t>
            </w:r>
          </w:p>
        </w:tc>
      </w:tr>
      <w:tr w:rsidR="00D52FE0" w:rsidRPr="00D52FE0" w:rsidTr="00D52FE0">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52FE0" w:rsidRPr="00D52FE0" w:rsidRDefault="00D52FE0" w:rsidP="00D52FE0">
            <w:pPr>
              <w:spacing w:after="0" w:line="240" w:lineRule="auto"/>
              <w:jc w:val="center"/>
              <w:rPr>
                <w:rFonts w:ascii="Sylfaen" w:eastAsia="Times New Roman" w:hAnsi="Sylfaen"/>
                <w:i/>
                <w:iCs/>
                <w:color w:val="000000" w:themeColor="text1"/>
                <w:sz w:val="20"/>
                <w:szCs w:val="20"/>
                <w:lang w:val="ka-GE" w:eastAsia="ka-GE"/>
              </w:rPr>
            </w:pPr>
            <w:r w:rsidRPr="00D52FE0">
              <w:rPr>
                <w:rFonts w:ascii="Sylfaen" w:eastAsia="Times New Roman" w:hAnsi="Sylfaen"/>
                <w:i/>
                <w:iCs/>
                <w:color w:val="000000" w:themeColor="text1"/>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i/>
                <w:iCs/>
                <w:color w:val="000000" w:themeColor="text1"/>
                <w:sz w:val="20"/>
                <w:szCs w:val="20"/>
                <w:lang w:val="ka-GE" w:eastAsia="ka-GE"/>
              </w:rPr>
            </w:pPr>
            <w:r w:rsidRPr="00D52FE0">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i/>
                <w:iCs/>
                <w:color w:val="000000" w:themeColor="text1"/>
                <w:sz w:val="20"/>
                <w:szCs w:val="20"/>
                <w:lang w:val="ka-GE" w:eastAsia="ka-GE"/>
              </w:rPr>
            </w:pPr>
            <w:r w:rsidRPr="00D52FE0">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i/>
                <w:iCs/>
                <w:color w:val="000000" w:themeColor="text1"/>
                <w:sz w:val="20"/>
                <w:szCs w:val="20"/>
                <w:lang w:val="ka-GE" w:eastAsia="ka-GE"/>
              </w:rPr>
            </w:pPr>
            <w:r w:rsidRPr="00D52FE0">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D52FE0" w:rsidRPr="00D52FE0" w:rsidRDefault="00D52FE0" w:rsidP="00D52FE0">
            <w:pPr>
              <w:spacing w:after="0" w:line="240" w:lineRule="auto"/>
              <w:rPr>
                <w:rFonts w:ascii="Sylfaen" w:eastAsia="Times New Roman" w:hAnsi="Sylfaen"/>
                <w:i/>
                <w:iCs/>
                <w:color w:val="000000" w:themeColor="text1"/>
                <w:sz w:val="20"/>
                <w:szCs w:val="20"/>
                <w:lang w:val="ka-GE" w:eastAsia="ka-GE"/>
              </w:rPr>
            </w:pPr>
            <w:r w:rsidRPr="00D52FE0">
              <w:rPr>
                <w:rFonts w:ascii="Sylfaen" w:eastAsia="Times New Roman" w:hAnsi="Sylfaen"/>
                <w:i/>
                <w:iCs/>
                <w:color w:val="000000" w:themeColor="text1"/>
                <w:sz w:val="20"/>
                <w:szCs w:val="20"/>
                <w:lang w:val="ka-GE" w:eastAsia="ka-GE"/>
              </w:rPr>
              <w:t> </w:t>
            </w:r>
          </w:p>
        </w:tc>
      </w:tr>
      <w:tr w:rsidR="00D52FE0" w:rsidRPr="00D52FE0" w:rsidTr="00D52FE0">
        <w:trPr>
          <w:trHeight w:val="1290"/>
        </w:trPr>
        <w:tc>
          <w:tcPr>
            <w:tcW w:w="664" w:type="pct"/>
            <w:tcBorders>
              <w:top w:val="nil"/>
              <w:left w:val="single" w:sz="8" w:space="0" w:color="auto"/>
              <w:bottom w:val="nil"/>
              <w:right w:val="nil"/>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მიზანი და აღწერა</w:t>
            </w:r>
          </w:p>
        </w:tc>
        <w:tc>
          <w:tcPr>
            <w:tcW w:w="4336" w:type="pct"/>
            <w:gridSpan w:val="5"/>
            <w:tcBorders>
              <w:top w:val="single" w:sz="8" w:space="0" w:color="auto"/>
              <w:left w:val="single" w:sz="8" w:space="0" w:color="auto"/>
              <w:bottom w:val="nil"/>
              <w:right w:val="single" w:sz="8"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ბავშვთა ფეხბურთის განვითარება, ბავშვთა მაქსიმალური ჩართულობა ფეხბურთში</w:t>
            </w:r>
          </w:p>
        </w:tc>
      </w:tr>
      <w:tr w:rsidR="00D52FE0" w:rsidRPr="00D52FE0" w:rsidTr="00D52FE0">
        <w:trPr>
          <w:trHeight w:val="705"/>
        </w:trPr>
        <w:tc>
          <w:tcPr>
            <w:tcW w:w="179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2026</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2027</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2028</w:t>
            </w:r>
          </w:p>
        </w:tc>
        <w:tc>
          <w:tcPr>
            <w:tcW w:w="802" w:type="pct"/>
            <w:tcBorders>
              <w:top w:val="single" w:sz="8" w:space="0" w:color="auto"/>
              <w:left w:val="nil"/>
              <w:bottom w:val="single" w:sz="8"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18"/>
                <w:szCs w:val="18"/>
                <w:lang w:val="ka-GE" w:eastAsia="ka-GE"/>
              </w:rPr>
            </w:pPr>
            <w:r w:rsidRPr="00D52FE0">
              <w:rPr>
                <w:rFonts w:ascii="Sylfaen" w:eastAsia="Times New Roman" w:hAnsi="Sylfaen"/>
                <w:color w:val="000000" w:themeColor="text1"/>
                <w:sz w:val="18"/>
                <w:szCs w:val="18"/>
                <w:lang w:val="ka-GE" w:eastAsia="ka-GE"/>
              </w:rPr>
              <w:t>2029</w:t>
            </w:r>
          </w:p>
        </w:tc>
      </w:tr>
      <w:tr w:rsidR="00D52FE0" w:rsidRPr="00D52FE0" w:rsidTr="00D52FE0">
        <w:trPr>
          <w:trHeight w:val="243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იმერეთის რეგიონალური ჩემპიონატი ფეხბურთში; სამცხე-ჯავახეთის რეგიონის ჩემპიონატი ფეხბურთში; ,,ქართლის ლიგა 2025'  ტურნირი ფეხბურთში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46 060,00</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46 060,00</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46 060,00</w:t>
            </w:r>
          </w:p>
        </w:tc>
        <w:tc>
          <w:tcPr>
            <w:tcW w:w="802" w:type="pct"/>
            <w:tcBorders>
              <w:top w:val="nil"/>
              <w:left w:val="nil"/>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18"/>
                <w:szCs w:val="18"/>
                <w:lang w:val="ka-GE" w:eastAsia="ka-GE"/>
              </w:rPr>
            </w:pPr>
            <w:r w:rsidRPr="00D52FE0">
              <w:rPr>
                <w:rFonts w:ascii="Sylfaen" w:eastAsia="Times New Roman" w:hAnsi="Sylfaen"/>
                <w:color w:val="000000" w:themeColor="text1"/>
                <w:sz w:val="18"/>
                <w:szCs w:val="18"/>
                <w:lang w:val="ka-GE" w:eastAsia="ka-GE"/>
              </w:rPr>
              <w:t>46 060,00</w:t>
            </w:r>
          </w:p>
        </w:tc>
      </w:tr>
      <w:tr w:rsidR="00D52FE0" w:rsidRPr="00D52FE0" w:rsidTr="00D52FE0">
        <w:trPr>
          <w:trHeight w:val="46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05 01 01 02 02</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ადმინისტრაციული ხარჯი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365 225,00</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398 244,00</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434 923,00</w:t>
            </w:r>
          </w:p>
        </w:tc>
        <w:tc>
          <w:tcPr>
            <w:tcW w:w="802" w:type="pct"/>
            <w:tcBorders>
              <w:top w:val="nil"/>
              <w:left w:val="nil"/>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18"/>
                <w:szCs w:val="18"/>
                <w:lang w:val="ka-GE" w:eastAsia="ka-GE"/>
              </w:rPr>
            </w:pPr>
            <w:r w:rsidRPr="00D52FE0">
              <w:rPr>
                <w:rFonts w:ascii="Sylfaen" w:eastAsia="Times New Roman" w:hAnsi="Sylfaen"/>
                <w:color w:val="000000" w:themeColor="text1"/>
                <w:sz w:val="18"/>
                <w:szCs w:val="18"/>
                <w:lang w:val="ka-GE" w:eastAsia="ka-GE"/>
              </w:rPr>
              <w:t>475 593,00</w:t>
            </w:r>
          </w:p>
        </w:tc>
      </w:tr>
      <w:tr w:rsidR="00D52FE0" w:rsidRPr="00D52FE0" w:rsidTr="00D52FE0">
        <w:trPr>
          <w:trHeight w:val="585"/>
        </w:trPr>
        <w:tc>
          <w:tcPr>
            <w:tcW w:w="664" w:type="pct"/>
            <w:tcBorders>
              <w:top w:val="nil"/>
              <w:left w:val="single" w:sz="8" w:space="0" w:color="auto"/>
              <w:bottom w:val="nil"/>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05 01 01 02 03</w:t>
            </w:r>
          </w:p>
        </w:tc>
        <w:tc>
          <w:tcPr>
            <w:tcW w:w="1127" w:type="pct"/>
            <w:tcBorders>
              <w:top w:val="nil"/>
              <w:left w:val="nil"/>
              <w:bottom w:val="nil"/>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მწვრთნელების გადამზადება</w:t>
            </w:r>
          </w:p>
        </w:tc>
        <w:tc>
          <w:tcPr>
            <w:tcW w:w="802" w:type="pct"/>
            <w:tcBorders>
              <w:top w:val="nil"/>
              <w:left w:val="nil"/>
              <w:bottom w:val="nil"/>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6 000,00</w:t>
            </w:r>
          </w:p>
        </w:tc>
        <w:tc>
          <w:tcPr>
            <w:tcW w:w="802" w:type="pct"/>
            <w:tcBorders>
              <w:top w:val="nil"/>
              <w:left w:val="nil"/>
              <w:bottom w:val="nil"/>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6 000,00</w:t>
            </w:r>
          </w:p>
        </w:tc>
        <w:tc>
          <w:tcPr>
            <w:tcW w:w="802" w:type="pct"/>
            <w:tcBorders>
              <w:top w:val="nil"/>
              <w:left w:val="nil"/>
              <w:bottom w:val="nil"/>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6 000,00</w:t>
            </w:r>
          </w:p>
        </w:tc>
        <w:tc>
          <w:tcPr>
            <w:tcW w:w="802" w:type="pct"/>
            <w:tcBorders>
              <w:top w:val="nil"/>
              <w:left w:val="nil"/>
              <w:bottom w:val="nil"/>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18"/>
                <w:szCs w:val="18"/>
                <w:lang w:val="ka-GE" w:eastAsia="ka-GE"/>
              </w:rPr>
            </w:pPr>
            <w:r w:rsidRPr="00D52FE0">
              <w:rPr>
                <w:rFonts w:ascii="Sylfaen" w:eastAsia="Times New Roman" w:hAnsi="Sylfaen"/>
                <w:color w:val="000000" w:themeColor="text1"/>
                <w:sz w:val="18"/>
                <w:szCs w:val="18"/>
                <w:lang w:val="ka-GE" w:eastAsia="ka-GE"/>
              </w:rPr>
              <w:t>6 000,00</w:t>
            </w:r>
          </w:p>
        </w:tc>
      </w:tr>
      <w:tr w:rsidR="00D52FE0" w:rsidRPr="00D52FE0" w:rsidTr="00D52FE0">
        <w:trPr>
          <w:trHeight w:val="465"/>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417 285,00</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450 304,00</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486 983,00</w:t>
            </w:r>
          </w:p>
        </w:tc>
        <w:tc>
          <w:tcPr>
            <w:tcW w:w="802" w:type="pct"/>
            <w:tcBorders>
              <w:top w:val="single" w:sz="4" w:space="0" w:color="auto"/>
              <w:left w:val="nil"/>
              <w:bottom w:val="single" w:sz="8"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18"/>
                <w:szCs w:val="18"/>
                <w:lang w:val="ka-GE" w:eastAsia="ka-GE"/>
              </w:rPr>
            </w:pPr>
            <w:r w:rsidRPr="00D52FE0">
              <w:rPr>
                <w:rFonts w:ascii="Sylfaen" w:eastAsia="Times New Roman" w:hAnsi="Sylfaen"/>
                <w:color w:val="000000" w:themeColor="text1"/>
                <w:sz w:val="18"/>
                <w:szCs w:val="18"/>
                <w:lang w:val="ka-GE" w:eastAsia="ka-GE"/>
              </w:rPr>
              <w:t>527 653,00</w:t>
            </w:r>
          </w:p>
        </w:tc>
      </w:tr>
      <w:tr w:rsidR="00D52FE0" w:rsidRPr="00D52FE0" w:rsidTr="00D52FE0">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D52FE0" w:rsidRPr="00D52FE0" w:rsidTr="00D52FE0">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4 კვარტალი</w:t>
            </w:r>
          </w:p>
        </w:tc>
      </w:tr>
      <w:tr w:rsidR="00D52FE0" w:rsidRPr="00D52FE0" w:rsidTr="00D52FE0">
        <w:trPr>
          <w:trHeight w:val="244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იმერეთის რეგიონალური ჩემპიონატი ფეხბურთში; სამცხე-ჯავახეთის რეგიონის ჩემპიონატი ფეხბურთში; ,,ქართლის ლიგა 2025'  ტურნირი ფეხბურთში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r>
      <w:tr w:rsidR="00D52FE0" w:rsidRPr="00D52FE0" w:rsidTr="00D52FE0">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05 01 01 02 02</w:t>
            </w:r>
          </w:p>
        </w:tc>
        <w:tc>
          <w:tcPr>
            <w:tcW w:w="1127"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ადმინისტრაციული ხარჯი</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r>
      <w:tr w:rsidR="00D52FE0" w:rsidRPr="00D52FE0" w:rsidTr="00D52FE0">
        <w:trPr>
          <w:trHeight w:val="420"/>
        </w:trPr>
        <w:tc>
          <w:tcPr>
            <w:tcW w:w="664" w:type="pct"/>
            <w:tcBorders>
              <w:top w:val="nil"/>
              <w:left w:val="single" w:sz="8" w:space="0" w:color="auto"/>
              <w:bottom w:val="nil"/>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05 01 01 02 03</w:t>
            </w:r>
          </w:p>
        </w:tc>
        <w:tc>
          <w:tcPr>
            <w:tcW w:w="1127" w:type="pct"/>
            <w:tcBorders>
              <w:top w:val="nil"/>
              <w:left w:val="nil"/>
              <w:bottom w:val="nil"/>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მწვრთნელების გადამზადება</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x</w:t>
            </w:r>
          </w:p>
        </w:tc>
      </w:tr>
      <w:tr w:rsidR="00D52FE0" w:rsidRPr="00D52FE0" w:rsidTr="00D52FE0">
        <w:trPr>
          <w:trHeight w:val="420"/>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color w:val="000000" w:themeColor="text1"/>
                <w:sz w:val="20"/>
                <w:szCs w:val="20"/>
                <w:lang w:val="ka-GE" w:eastAsia="ka-GE"/>
              </w:rPr>
            </w:pPr>
            <w:r w:rsidRPr="00D52FE0">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w:t>
            </w:r>
          </w:p>
        </w:tc>
      </w:tr>
      <w:tr w:rsidR="00D52FE0" w:rsidRPr="00D52FE0" w:rsidTr="00D52FE0">
        <w:trPr>
          <w:trHeight w:val="1050"/>
        </w:trPr>
        <w:tc>
          <w:tcPr>
            <w:tcW w:w="179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D52FE0" w:rsidRPr="00D52FE0" w:rsidRDefault="00D52FE0" w:rsidP="00D52FE0">
            <w:pPr>
              <w:spacing w:after="0" w:line="240" w:lineRule="auto"/>
              <w:jc w:val="center"/>
              <w:rPr>
                <w:rFonts w:ascii="Sylfaen" w:eastAsia="Times New Roman" w:hAnsi="Sylfaen"/>
                <w:b/>
                <w:bCs/>
                <w:color w:val="000000" w:themeColor="text1"/>
                <w:sz w:val="20"/>
                <w:szCs w:val="20"/>
                <w:lang w:val="ka-GE" w:eastAsia="ka-GE"/>
              </w:rPr>
            </w:pPr>
            <w:r w:rsidRPr="00D52FE0">
              <w:rPr>
                <w:rFonts w:ascii="Sylfaen" w:eastAsia="Times New Roman" w:hAnsi="Sylfaen"/>
                <w:b/>
                <w:bCs/>
                <w:color w:val="000000" w:themeColor="text1"/>
                <w:sz w:val="20"/>
                <w:szCs w:val="20"/>
                <w:lang w:val="ka-GE" w:eastAsia="ka-GE"/>
              </w:rPr>
              <w:t xml:space="preserve"> ბავშვთა მაქსიმალური ჩართულობა ფეხბურთში, პერსპექტიული ფეხბურთელების აღზრდა</w:t>
            </w:r>
          </w:p>
        </w:tc>
      </w:tr>
    </w:tbl>
    <w:p w:rsidR="009C5596" w:rsidRDefault="009C5596" w:rsidP="00DB03A2">
      <w:pPr>
        <w:rPr>
          <w:rFonts w:ascii="Sylfaen" w:hAnsi="Sylfaen"/>
          <w:b/>
          <w:lang w:val="ka-GE"/>
        </w:rPr>
      </w:pPr>
    </w:p>
    <w:p w:rsidR="00C30087" w:rsidRDefault="00C30087" w:rsidP="00DB03A2">
      <w:pPr>
        <w:rPr>
          <w:rFonts w:ascii="Sylfaen" w:hAnsi="Sylfaen"/>
          <w:b/>
          <w:lang w:val="ka-GE"/>
        </w:rPr>
      </w:pPr>
    </w:p>
    <w:tbl>
      <w:tblPr>
        <w:tblW w:w="17920" w:type="dxa"/>
        <w:tblLook w:val="04A0" w:firstRow="1" w:lastRow="0" w:firstColumn="1" w:lastColumn="0" w:noHBand="0" w:noVBand="1"/>
      </w:tblPr>
      <w:tblGrid>
        <w:gridCol w:w="3160"/>
        <w:gridCol w:w="2360"/>
        <w:gridCol w:w="1420"/>
        <w:gridCol w:w="1420"/>
        <w:gridCol w:w="1420"/>
        <w:gridCol w:w="1420"/>
        <w:gridCol w:w="1420"/>
        <w:gridCol w:w="3880"/>
        <w:gridCol w:w="1420"/>
      </w:tblGrid>
      <w:tr w:rsidR="00C630EE" w:rsidRPr="00C630EE" w:rsidTr="00C630EE">
        <w:trPr>
          <w:trHeight w:val="720"/>
        </w:trPr>
        <w:tc>
          <w:tcPr>
            <w:tcW w:w="3160" w:type="dxa"/>
            <w:vMerge w:val="restart"/>
            <w:tcBorders>
              <w:top w:val="nil"/>
              <w:left w:val="single" w:sz="8" w:space="0" w:color="auto"/>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xml:space="preserve">მოსალოდნელი შუალედური შედეგი </w:t>
            </w:r>
            <w:r w:rsidRPr="00C630EE">
              <w:rPr>
                <w:rFonts w:ascii="Sylfaen" w:eastAsia="Times New Roman" w:hAnsi="Sylfaen"/>
                <w:b/>
                <w:bCs/>
                <w:color w:val="000000" w:themeColor="text1"/>
                <w:sz w:val="20"/>
                <w:szCs w:val="20"/>
                <w:lang w:val="ka-GE" w:eastAsia="ka-GE"/>
              </w:rPr>
              <w:t>(OUTPUT)</w:t>
            </w:r>
          </w:p>
        </w:tc>
        <w:tc>
          <w:tcPr>
            <w:tcW w:w="5200" w:type="dxa"/>
            <w:gridSpan w:val="3"/>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შედეგის ინდიკატორები</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ზომის ერთეული</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გეგმიური გადახრა</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მონაცემთა წყარო</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მეთოდოლოგია</w:t>
            </w:r>
          </w:p>
        </w:tc>
        <w:tc>
          <w:tcPr>
            <w:tcW w:w="1420" w:type="dxa"/>
            <w:vMerge w:val="restart"/>
            <w:tcBorders>
              <w:top w:val="nil"/>
              <w:left w:val="single" w:sz="4" w:space="0" w:color="auto"/>
              <w:bottom w:val="single" w:sz="4" w:space="0" w:color="auto"/>
              <w:right w:val="single" w:sz="8"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რისკი</w:t>
            </w:r>
          </w:p>
        </w:tc>
      </w:tr>
      <w:tr w:rsidR="00C630EE" w:rsidRPr="00C630EE" w:rsidTr="00C630EE">
        <w:trPr>
          <w:trHeight w:val="885"/>
        </w:trPr>
        <w:tc>
          <w:tcPr>
            <w:tcW w:w="3160" w:type="dxa"/>
            <w:vMerge/>
            <w:tcBorders>
              <w:top w:val="nil"/>
              <w:left w:val="single" w:sz="8" w:space="0" w:color="auto"/>
              <w:bottom w:val="single" w:sz="4" w:space="0" w:color="auto"/>
              <w:right w:val="single" w:sz="4" w:space="0" w:color="auto"/>
            </w:tcBorders>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p>
        </w:tc>
        <w:tc>
          <w:tcPr>
            <w:tcW w:w="2360" w:type="dxa"/>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დასახელება</w:t>
            </w:r>
          </w:p>
        </w:tc>
        <w:tc>
          <w:tcPr>
            <w:tcW w:w="1420" w:type="dxa"/>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2025 წელი (საბაზისო)</w:t>
            </w:r>
          </w:p>
        </w:tc>
        <w:tc>
          <w:tcPr>
            <w:tcW w:w="1420" w:type="dxa"/>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2026 წელი</w:t>
            </w:r>
          </w:p>
        </w:tc>
        <w:tc>
          <w:tcPr>
            <w:tcW w:w="1420" w:type="dxa"/>
            <w:vMerge/>
            <w:tcBorders>
              <w:top w:val="nil"/>
              <w:left w:val="single" w:sz="4" w:space="0" w:color="auto"/>
              <w:bottom w:val="single" w:sz="4" w:space="0" w:color="auto"/>
              <w:right w:val="single" w:sz="4" w:space="0" w:color="auto"/>
            </w:tcBorders>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p>
        </w:tc>
        <w:tc>
          <w:tcPr>
            <w:tcW w:w="1420" w:type="dxa"/>
            <w:vMerge/>
            <w:tcBorders>
              <w:top w:val="nil"/>
              <w:left w:val="single" w:sz="4" w:space="0" w:color="auto"/>
              <w:bottom w:val="single" w:sz="4" w:space="0" w:color="auto"/>
              <w:right w:val="single" w:sz="4" w:space="0" w:color="auto"/>
            </w:tcBorders>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p>
        </w:tc>
        <w:tc>
          <w:tcPr>
            <w:tcW w:w="1420" w:type="dxa"/>
            <w:vMerge/>
            <w:tcBorders>
              <w:top w:val="nil"/>
              <w:left w:val="single" w:sz="4" w:space="0" w:color="auto"/>
              <w:bottom w:val="single" w:sz="4" w:space="0" w:color="auto"/>
              <w:right w:val="single" w:sz="4" w:space="0" w:color="auto"/>
            </w:tcBorders>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p>
        </w:tc>
        <w:tc>
          <w:tcPr>
            <w:tcW w:w="3880" w:type="dxa"/>
            <w:vMerge/>
            <w:tcBorders>
              <w:top w:val="nil"/>
              <w:left w:val="single" w:sz="4" w:space="0" w:color="auto"/>
              <w:bottom w:val="single" w:sz="4" w:space="0" w:color="auto"/>
              <w:right w:val="single" w:sz="4" w:space="0" w:color="auto"/>
            </w:tcBorders>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p>
        </w:tc>
        <w:tc>
          <w:tcPr>
            <w:tcW w:w="1420" w:type="dxa"/>
            <w:vMerge/>
            <w:tcBorders>
              <w:top w:val="nil"/>
              <w:left w:val="single" w:sz="4" w:space="0" w:color="auto"/>
              <w:bottom w:val="single" w:sz="4" w:space="0" w:color="auto"/>
              <w:right w:val="single" w:sz="8" w:space="0" w:color="auto"/>
            </w:tcBorders>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p>
        </w:tc>
      </w:tr>
      <w:tr w:rsidR="00C630EE" w:rsidRPr="00C630EE" w:rsidTr="00C630EE">
        <w:trPr>
          <w:trHeight w:val="1335"/>
        </w:trPr>
        <w:tc>
          <w:tcPr>
            <w:tcW w:w="3160" w:type="dxa"/>
            <w:tcBorders>
              <w:top w:val="nil"/>
              <w:left w:val="single" w:sz="8" w:space="0" w:color="auto"/>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c>
          <w:tcPr>
            <w:tcW w:w="2360" w:type="dxa"/>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c>
          <w:tcPr>
            <w:tcW w:w="1420" w:type="dxa"/>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120 ბავშვი</w:t>
            </w:r>
          </w:p>
        </w:tc>
        <w:tc>
          <w:tcPr>
            <w:tcW w:w="1420" w:type="dxa"/>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ასაკობრივი ჯგუფების შექმნა</w:t>
            </w:r>
          </w:p>
        </w:tc>
        <w:tc>
          <w:tcPr>
            <w:tcW w:w="1420" w:type="dxa"/>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რაოდენობა</w:t>
            </w:r>
          </w:p>
        </w:tc>
        <w:tc>
          <w:tcPr>
            <w:tcW w:w="1420" w:type="dxa"/>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5%</w:t>
            </w:r>
          </w:p>
        </w:tc>
        <w:tc>
          <w:tcPr>
            <w:tcW w:w="1420" w:type="dxa"/>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18"/>
                <w:szCs w:val="18"/>
                <w:lang w:val="ka-GE" w:eastAsia="ka-GE"/>
              </w:rPr>
            </w:pPr>
            <w:r w:rsidRPr="00C630EE">
              <w:rPr>
                <w:rFonts w:ascii="Sylfaen" w:eastAsia="Times New Roman" w:hAnsi="Sylfaen"/>
                <w:color w:val="000000" w:themeColor="text1"/>
                <w:sz w:val="18"/>
                <w:szCs w:val="18"/>
                <w:lang w:val="ka-GE" w:eastAsia="ka-GE"/>
              </w:rPr>
              <w:t>განაცხადი</w:t>
            </w:r>
          </w:p>
        </w:tc>
        <w:tc>
          <w:tcPr>
            <w:tcW w:w="3880" w:type="dxa"/>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რეგისტრაცია ფედერაციაში</w:t>
            </w:r>
          </w:p>
        </w:tc>
        <w:tc>
          <w:tcPr>
            <w:tcW w:w="1420" w:type="dxa"/>
            <w:tcBorders>
              <w:top w:val="nil"/>
              <w:left w:val="nil"/>
              <w:bottom w:val="single" w:sz="8" w:space="0" w:color="auto"/>
              <w:right w:val="single" w:sz="8"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r>
    </w:tbl>
    <w:p w:rsidR="00C30087" w:rsidRDefault="00C30087" w:rsidP="00DB03A2">
      <w:pPr>
        <w:rPr>
          <w:rFonts w:ascii="Sylfaen" w:hAnsi="Sylfaen"/>
          <w:b/>
          <w:lang w:val="ka-GE"/>
        </w:rPr>
      </w:pPr>
    </w:p>
    <w:p w:rsidR="00AE02DF" w:rsidRDefault="00AE02DF" w:rsidP="00DB03A2">
      <w:pPr>
        <w:rPr>
          <w:rFonts w:ascii="Sylfaen" w:hAnsi="Sylfaen"/>
          <w:b/>
          <w:lang w:val="ka-GE"/>
        </w:rPr>
      </w:pPr>
    </w:p>
    <w:p w:rsidR="00AE02DF" w:rsidRDefault="00AE02DF" w:rsidP="00DB03A2">
      <w:pPr>
        <w:rPr>
          <w:rFonts w:ascii="Sylfaen" w:hAnsi="Sylfaen"/>
          <w:b/>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C30087" w:rsidRPr="00C30087" w:rsidTr="00C30087">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ა(ა)იპ საფეხბურთო კლუბი ,,ბორჯომი 2013"</w:t>
            </w:r>
          </w:p>
        </w:tc>
      </w:tr>
      <w:tr w:rsidR="00C30087" w:rsidRPr="00C30087" w:rsidTr="00C30087">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05 01 01 02 01</w:t>
            </w:r>
          </w:p>
        </w:tc>
      </w:tr>
      <w:tr w:rsidR="00C30087" w:rsidRPr="00C30087" w:rsidTr="00C30087">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იმერეთის რეგიონალური ფეხბურთის ფედერაცია</w:t>
            </w:r>
          </w:p>
        </w:tc>
      </w:tr>
      <w:tr w:rsidR="00C30087" w:rsidRPr="00C30087" w:rsidTr="00C30087">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არის ქვეპროგრამა ახალი</w:t>
            </w:r>
            <w:r w:rsidRPr="00C30087">
              <w:rPr>
                <w:rFonts w:ascii="Sylfaen" w:eastAsia="Times New Roman" w:hAnsi="Sylfaen"/>
                <w:b/>
                <w:bCs/>
                <w:sz w:val="20"/>
                <w:szCs w:val="20"/>
                <w:lang w:val="ka-GE" w:eastAsia="ka-GE"/>
              </w:rPr>
              <w:t xml:space="preserve">? </w:t>
            </w:r>
            <w:r w:rsidRPr="00C30087">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არა</w:t>
            </w:r>
          </w:p>
        </w:tc>
      </w:tr>
      <w:tr w:rsidR="00C30087" w:rsidRPr="00C30087" w:rsidTr="00C30087">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r>
      <w:tr w:rsidR="00C30087" w:rsidRPr="00C30087" w:rsidTr="00C30087">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ა(ა)იპ საფეხბურთო კლუბი ,,ბორჯომი 2013"</w:t>
            </w:r>
          </w:p>
        </w:tc>
      </w:tr>
      <w:tr w:rsidR="00C30087" w:rsidRPr="00C30087" w:rsidTr="00C30087">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2027 წელი</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2028 წელი</w:t>
            </w:r>
          </w:p>
        </w:tc>
      </w:tr>
      <w:tr w:rsidR="00C30087" w:rsidRPr="00C30087" w:rsidTr="00C30087">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47 000,00</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47 000,00</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47 000,00</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47 000,00</w:t>
            </w:r>
          </w:p>
        </w:tc>
      </w:tr>
      <w:tr w:rsidR="00C30087" w:rsidRPr="00C30087" w:rsidTr="00C30087">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p>
        </w:tc>
      </w:tr>
      <w:tr w:rsidR="00C30087" w:rsidRPr="00C30087" w:rsidTr="00C30087">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r>
      <w:tr w:rsidR="00C30087" w:rsidRPr="00C30087" w:rsidTr="00C30087">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47 000,00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47 000,00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47 000,00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47 000,00 </w:t>
            </w:r>
          </w:p>
        </w:tc>
      </w:tr>
      <w:tr w:rsidR="00C30087" w:rsidRPr="00C30087" w:rsidTr="00C30087">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30087" w:rsidRPr="00C30087" w:rsidRDefault="00C30087" w:rsidP="00C30087">
            <w:pPr>
              <w:spacing w:after="0" w:line="240" w:lineRule="auto"/>
              <w:jc w:val="center"/>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r>
      <w:tr w:rsidR="00C30087" w:rsidRPr="00C30087" w:rsidTr="00C30087">
        <w:trPr>
          <w:trHeight w:val="1275"/>
        </w:trPr>
        <w:tc>
          <w:tcPr>
            <w:tcW w:w="664" w:type="pct"/>
            <w:tcBorders>
              <w:top w:val="nil"/>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ბავშვთა ფეხბურთის  განვითარება, ბავშვთა მაქსიმალური ჩართულობა ფეხბურთში</w:t>
            </w:r>
          </w:p>
        </w:tc>
      </w:tr>
      <w:tr w:rsidR="00C30087" w:rsidRPr="00C30087" w:rsidTr="00C30087">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რაოდენობა კვმ</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18"/>
                <w:szCs w:val="18"/>
                <w:lang w:val="ka-GE" w:eastAsia="ka-GE"/>
              </w:rPr>
            </w:pPr>
            <w:r w:rsidRPr="00C30087">
              <w:rPr>
                <w:rFonts w:ascii="Sylfaen" w:eastAsia="Times New Roman" w:hAnsi="Sylfaen"/>
                <w:sz w:val="18"/>
                <w:szCs w:val="18"/>
                <w:lang w:val="ka-GE" w:eastAsia="ka-GE"/>
              </w:rPr>
              <w:t>ეკონომიკური კლასიფიკაციის მუხლი</w:t>
            </w:r>
          </w:p>
        </w:tc>
      </w:tr>
      <w:tr w:rsidR="00C30087" w:rsidRPr="00C30087" w:rsidTr="00C30087">
        <w:trPr>
          <w:trHeight w:val="147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იმერეთის რეგიონალური ჩემპიონატი ფეხბურთში, სამცხე-ჯავახეთის რეგიონის ჩემპიონატი ფეხბურთში</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47 000,00 </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r>
      <w:tr w:rsidR="00C30087" w:rsidRPr="00C30087" w:rsidTr="00C30087">
        <w:trPr>
          <w:trHeight w:val="49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ტრანსპორტის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12307</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1,30 </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16 000,00 </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მომსახურება</w:t>
            </w:r>
          </w:p>
        </w:tc>
      </w:tr>
      <w:tr w:rsidR="00C30087" w:rsidRPr="00C30087" w:rsidTr="00C30087">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მივლინება</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1080</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20,00 </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21 600,00 </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მომსახურება</w:t>
            </w:r>
          </w:p>
        </w:tc>
      </w:tr>
      <w:tr w:rsidR="00C30087" w:rsidRPr="00C30087" w:rsidTr="00C30087">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საწევრო</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9 400,00 </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მომსახურება</w:t>
            </w:r>
          </w:p>
        </w:tc>
      </w:tr>
      <w:tr w:rsidR="00C30087" w:rsidRPr="00C30087" w:rsidTr="00C30087">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C30087" w:rsidRPr="00C30087" w:rsidTr="00C30087">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4 კვარტალი</w:t>
            </w:r>
          </w:p>
        </w:tc>
      </w:tr>
      <w:tr w:rsidR="00C30087" w:rsidRPr="00C30087" w:rsidTr="00C30087">
        <w:trPr>
          <w:trHeight w:val="58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იმერეთის რეგიონალური ჩემპიონატი ფეხბურთში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nil"/>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r>
      <w:tr w:rsidR="00C30087" w:rsidRPr="00C30087" w:rsidTr="00C30087">
        <w:trPr>
          <w:trHeight w:val="115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ქართლის ლიგა-2025</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single" w:sz="4" w:space="0" w:color="auto"/>
              <w:left w:val="nil"/>
              <w:bottom w:val="nil"/>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r>
      <w:tr w:rsidR="00C30087" w:rsidRPr="00C30087" w:rsidTr="00C30087">
        <w:trPr>
          <w:trHeight w:val="81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სამცხე-ჯავახეთის რეგიონის ჩემპიონატი ფეხბურთში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r>
      <w:tr w:rsidR="00C30087" w:rsidRPr="00C30087" w:rsidTr="00C30087">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შუალედური მოსალოდნელი შედეგი (2025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საპრიზო სამეულში მოხვედრა</w:t>
            </w:r>
          </w:p>
        </w:tc>
      </w:tr>
    </w:tbl>
    <w:p w:rsidR="00AE02DF" w:rsidRDefault="00AE02DF" w:rsidP="00DB03A2">
      <w:pPr>
        <w:rPr>
          <w:rFonts w:ascii="Sylfaen" w:hAnsi="Sylfaen"/>
          <w:b/>
          <w:lang w:val="ka-GE"/>
        </w:rPr>
      </w:pPr>
    </w:p>
    <w:p w:rsidR="00C30087" w:rsidRDefault="00C30087" w:rsidP="00DB03A2">
      <w:pPr>
        <w:rPr>
          <w:rFonts w:ascii="Sylfaen" w:hAnsi="Sylfaen"/>
          <w:b/>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C630EE" w:rsidRPr="00C630EE" w:rsidTr="00C630EE">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C630EE" w:rsidRPr="00C630EE" w:rsidRDefault="00C630EE" w:rsidP="00C630EE">
            <w:pPr>
              <w:spacing w:after="0" w:line="240" w:lineRule="auto"/>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ა(ა)იპ საფეხბურთო კლუბი ,,ბორჯომი 2013"</w:t>
            </w:r>
          </w:p>
        </w:tc>
      </w:tr>
      <w:tr w:rsidR="00C630EE" w:rsidRPr="00C630EE" w:rsidTr="00C630EE">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630EE" w:rsidRPr="00C630EE" w:rsidRDefault="00C630EE" w:rsidP="00C630EE">
            <w:pPr>
              <w:spacing w:after="0" w:line="240" w:lineRule="auto"/>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05 01 01 02 01</w:t>
            </w:r>
          </w:p>
        </w:tc>
      </w:tr>
      <w:tr w:rsidR="00C630EE" w:rsidRPr="00C630EE" w:rsidTr="00C630EE">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630EE" w:rsidRPr="00C630EE" w:rsidRDefault="00C630EE" w:rsidP="00C630EE">
            <w:pPr>
              <w:spacing w:after="0" w:line="240" w:lineRule="auto"/>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იმერეთის რეგიონალური ფეხბურთის ფედერაცია</w:t>
            </w:r>
          </w:p>
        </w:tc>
      </w:tr>
      <w:tr w:rsidR="00C630EE" w:rsidRPr="00C630EE" w:rsidTr="00C630EE">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არის ქვეპროგრამა ახალი</w:t>
            </w:r>
            <w:r w:rsidRPr="00C630EE">
              <w:rPr>
                <w:rFonts w:ascii="Sylfaen" w:eastAsia="Times New Roman" w:hAnsi="Sylfaen"/>
                <w:b/>
                <w:bCs/>
                <w:color w:val="000000" w:themeColor="text1"/>
                <w:sz w:val="20"/>
                <w:szCs w:val="20"/>
                <w:lang w:val="ka-GE" w:eastAsia="ka-GE"/>
              </w:rPr>
              <w:t xml:space="preserve">? </w:t>
            </w:r>
            <w:r w:rsidRPr="00C630EE">
              <w:rPr>
                <w:rFonts w:ascii="Sylfaen" w:eastAsia="Times New Roman" w:hAnsi="Sylfaen"/>
                <w:color w:val="000000" w:themeColor="text1"/>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არა</w:t>
            </w:r>
          </w:p>
        </w:tc>
      </w:tr>
      <w:tr w:rsidR="00C630EE" w:rsidRPr="00C630EE" w:rsidTr="00C630EE">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630EE" w:rsidRPr="00C630EE" w:rsidRDefault="00C630EE" w:rsidP="00C630EE">
            <w:pPr>
              <w:spacing w:after="0" w:line="240" w:lineRule="auto"/>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 </w:t>
            </w:r>
          </w:p>
        </w:tc>
      </w:tr>
      <w:tr w:rsidR="00C630EE" w:rsidRPr="00C630EE" w:rsidTr="00C630EE">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C630EE" w:rsidRPr="00C630EE" w:rsidRDefault="00C630EE" w:rsidP="00C630EE">
            <w:pPr>
              <w:spacing w:after="0" w:line="240" w:lineRule="auto"/>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ა(ა)იპ საფეხბურთო კლუბი ,,ბორჯომი 2013"</w:t>
            </w:r>
          </w:p>
        </w:tc>
      </w:tr>
      <w:tr w:rsidR="00C630EE" w:rsidRPr="00C630EE" w:rsidTr="00C630EE">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2027 წელი</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2028 წელი</w:t>
            </w:r>
          </w:p>
        </w:tc>
        <w:tc>
          <w:tcPr>
            <w:tcW w:w="802" w:type="pct"/>
            <w:tcBorders>
              <w:top w:val="nil"/>
              <w:left w:val="nil"/>
              <w:bottom w:val="single" w:sz="4" w:space="0" w:color="auto"/>
              <w:right w:val="single" w:sz="8"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2029 წელი</w:t>
            </w:r>
          </w:p>
        </w:tc>
      </w:tr>
      <w:tr w:rsidR="00C630EE" w:rsidRPr="00C630EE" w:rsidTr="00C630EE">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xml:space="preserve">                         46 060,00 </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xml:space="preserve">                         46 060,00 </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xml:space="preserve">                         46 060,00 </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xml:space="preserve">                         46 060,00 </w:t>
            </w:r>
          </w:p>
        </w:tc>
      </w:tr>
      <w:tr w:rsidR="00C630EE" w:rsidRPr="00C630EE" w:rsidTr="00C630EE">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r>
      <w:tr w:rsidR="00C630EE" w:rsidRPr="00C630EE" w:rsidTr="00C630EE">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r>
      <w:tr w:rsidR="00C630EE" w:rsidRPr="00C630EE" w:rsidTr="00C630EE">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 xml:space="preserve">                46 060,00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 xml:space="preserve">                46 060,00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 xml:space="preserve">                46 060,00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 xml:space="preserve">                46 060,00 </w:t>
            </w:r>
          </w:p>
        </w:tc>
      </w:tr>
      <w:tr w:rsidR="00C630EE" w:rsidRPr="00C630EE" w:rsidTr="00C630EE">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630EE" w:rsidRPr="00C630EE" w:rsidRDefault="00C630EE" w:rsidP="00C630EE">
            <w:pPr>
              <w:spacing w:after="0" w:line="240" w:lineRule="auto"/>
              <w:jc w:val="center"/>
              <w:rPr>
                <w:rFonts w:ascii="Sylfaen" w:eastAsia="Times New Roman" w:hAnsi="Sylfaen"/>
                <w:i/>
                <w:iCs/>
                <w:color w:val="000000" w:themeColor="text1"/>
                <w:sz w:val="20"/>
                <w:szCs w:val="20"/>
                <w:lang w:val="ka-GE" w:eastAsia="ka-GE"/>
              </w:rPr>
            </w:pPr>
            <w:r w:rsidRPr="00C630EE">
              <w:rPr>
                <w:rFonts w:ascii="Sylfaen" w:eastAsia="Times New Roman" w:hAnsi="Sylfaen"/>
                <w:i/>
                <w:iCs/>
                <w:color w:val="000000" w:themeColor="text1"/>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i/>
                <w:iCs/>
                <w:color w:val="000000" w:themeColor="text1"/>
                <w:sz w:val="20"/>
                <w:szCs w:val="20"/>
                <w:lang w:val="ka-GE" w:eastAsia="ka-GE"/>
              </w:rPr>
            </w:pPr>
            <w:r w:rsidRPr="00C630EE">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i/>
                <w:iCs/>
                <w:color w:val="000000" w:themeColor="text1"/>
                <w:sz w:val="20"/>
                <w:szCs w:val="20"/>
                <w:lang w:val="ka-GE" w:eastAsia="ka-GE"/>
              </w:rPr>
            </w:pPr>
            <w:r w:rsidRPr="00C630EE">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i/>
                <w:iCs/>
                <w:color w:val="000000" w:themeColor="text1"/>
                <w:sz w:val="20"/>
                <w:szCs w:val="20"/>
                <w:lang w:val="ka-GE" w:eastAsia="ka-GE"/>
              </w:rPr>
            </w:pPr>
            <w:r w:rsidRPr="00C630EE">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i/>
                <w:iCs/>
                <w:color w:val="000000" w:themeColor="text1"/>
                <w:sz w:val="20"/>
                <w:szCs w:val="20"/>
                <w:lang w:val="ka-GE" w:eastAsia="ka-GE"/>
              </w:rPr>
            </w:pPr>
            <w:r w:rsidRPr="00C630EE">
              <w:rPr>
                <w:rFonts w:ascii="Sylfaen" w:eastAsia="Times New Roman" w:hAnsi="Sylfaen"/>
                <w:i/>
                <w:iCs/>
                <w:color w:val="000000" w:themeColor="text1"/>
                <w:sz w:val="20"/>
                <w:szCs w:val="20"/>
                <w:lang w:val="ka-GE" w:eastAsia="ka-GE"/>
              </w:rPr>
              <w:t> </w:t>
            </w:r>
          </w:p>
        </w:tc>
      </w:tr>
      <w:tr w:rsidR="00C630EE" w:rsidRPr="00C630EE" w:rsidTr="00C630EE">
        <w:trPr>
          <w:trHeight w:val="1275"/>
        </w:trPr>
        <w:tc>
          <w:tcPr>
            <w:tcW w:w="664" w:type="pct"/>
            <w:tcBorders>
              <w:top w:val="nil"/>
              <w:left w:val="single" w:sz="8" w:space="0" w:color="auto"/>
              <w:bottom w:val="single" w:sz="8" w:space="0" w:color="auto"/>
              <w:right w:val="nil"/>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ბავშვთა ფეხბურთის  განვითარება, ბავშვთა მაქსიმალური ჩართულობა ფეხბურთში</w:t>
            </w:r>
          </w:p>
        </w:tc>
      </w:tr>
      <w:tr w:rsidR="00C630EE" w:rsidRPr="00C630EE" w:rsidTr="00C630EE">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რაოდენობა კვმ</w:t>
            </w:r>
          </w:p>
        </w:tc>
        <w:tc>
          <w:tcPr>
            <w:tcW w:w="802"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18"/>
                <w:szCs w:val="18"/>
                <w:lang w:val="ka-GE" w:eastAsia="ka-GE"/>
              </w:rPr>
            </w:pPr>
            <w:r w:rsidRPr="00C630EE">
              <w:rPr>
                <w:rFonts w:ascii="Sylfaen" w:eastAsia="Times New Roman" w:hAnsi="Sylfaen"/>
                <w:color w:val="000000" w:themeColor="text1"/>
                <w:sz w:val="18"/>
                <w:szCs w:val="18"/>
                <w:lang w:val="ka-GE" w:eastAsia="ka-GE"/>
              </w:rPr>
              <w:t>ეკონომიკური კლასიფიკაციის მუხლი</w:t>
            </w:r>
          </w:p>
        </w:tc>
      </w:tr>
      <w:tr w:rsidR="00C630EE" w:rsidRPr="00C630EE" w:rsidTr="00C630EE">
        <w:trPr>
          <w:trHeight w:val="226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იმერეთის რეგიონალური ჩემპიონატი ფეხბურთში, სამცხე-ჯავახეთის რეგიონის ჩემპიონატი ფეხბურთში, ,,ქართლის ლიგა 2025" ტურნირი ფეხბურთში</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 xml:space="preserve">                46 060,00 </w:t>
            </w:r>
          </w:p>
        </w:tc>
        <w:tc>
          <w:tcPr>
            <w:tcW w:w="802" w:type="pct"/>
            <w:tcBorders>
              <w:top w:val="nil"/>
              <w:left w:val="nil"/>
              <w:bottom w:val="single" w:sz="4" w:space="0" w:color="auto"/>
              <w:right w:val="single" w:sz="8"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r>
      <w:tr w:rsidR="00C630EE" w:rsidRPr="00C630EE" w:rsidTr="00C630EE">
        <w:trPr>
          <w:trHeight w:val="55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ტრანსპორტის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22500</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xml:space="preserve">                                   1,25 </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 xml:space="preserve">                18 000,00 </w:t>
            </w:r>
          </w:p>
        </w:tc>
        <w:tc>
          <w:tcPr>
            <w:tcW w:w="802" w:type="pct"/>
            <w:tcBorders>
              <w:top w:val="nil"/>
              <w:left w:val="nil"/>
              <w:bottom w:val="single" w:sz="4" w:space="0" w:color="auto"/>
              <w:right w:val="single" w:sz="8"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საქონელი და მომსახურება</w:t>
            </w:r>
          </w:p>
        </w:tc>
      </w:tr>
      <w:tr w:rsidR="00C630EE" w:rsidRPr="00C630EE" w:rsidTr="00C630EE">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მივლინება</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953</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xml:space="preserve">                                 20,00 </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 xml:space="preserve">                19 060,00 </w:t>
            </w:r>
          </w:p>
        </w:tc>
        <w:tc>
          <w:tcPr>
            <w:tcW w:w="802" w:type="pct"/>
            <w:tcBorders>
              <w:top w:val="nil"/>
              <w:left w:val="nil"/>
              <w:bottom w:val="single" w:sz="4" w:space="0" w:color="auto"/>
              <w:right w:val="single" w:sz="8"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საქონელი და მომსახურება</w:t>
            </w:r>
          </w:p>
        </w:tc>
      </w:tr>
      <w:tr w:rsidR="00C630EE" w:rsidRPr="00C630EE" w:rsidTr="00C630EE">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საწევრო</w:t>
            </w:r>
          </w:p>
        </w:tc>
        <w:tc>
          <w:tcPr>
            <w:tcW w:w="802"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 xml:space="preserve">                           9 000,00 </w:t>
            </w:r>
          </w:p>
        </w:tc>
        <w:tc>
          <w:tcPr>
            <w:tcW w:w="802" w:type="pct"/>
            <w:tcBorders>
              <w:top w:val="nil"/>
              <w:left w:val="nil"/>
              <w:bottom w:val="single" w:sz="4" w:space="0" w:color="auto"/>
              <w:right w:val="single" w:sz="8"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საქონელი და მომსახურება</w:t>
            </w:r>
          </w:p>
        </w:tc>
      </w:tr>
      <w:tr w:rsidR="00C630EE" w:rsidRPr="00C630EE" w:rsidTr="00C630EE">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C630EE" w:rsidRPr="00C630EE" w:rsidTr="00C630EE">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630EE" w:rsidRPr="00C630EE" w:rsidRDefault="00C630EE" w:rsidP="00C630EE">
            <w:pPr>
              <w:spacing w:after="0" w:line="240" w:lineRule="auto"/>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4 კვარტალი</w:t>
            </w:r>
          </w:p>
        </w:tc>
      </w:tr>
      <w:tr w:rsidR="00C630EE" w:rsidRPr="00C630EE" w:rsidTr="00C630EE">
        <w:trPr>
          <w:trHeight w:val="58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იმერეთის რეგიონალური ჩემპიონატი ფეხბურთში</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X</w:t>
            </w:r>
          </w:p>
        </w:tc>
        <w:tc>
          <w:tcPr>
            <w:tcW w:w="802" w:type="pct"/>
            <w:tcBorders>
              <w:top w:val="nil"/>
              <w:left w:val="nil"/>
              <w:bottom w:val="nil"/>
              <w:right w:val="single" w:sz="8"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X</w:t>
            </w:r>
          </w:p>
        </w:tc>
      </w:tr>
      <w:tr w:rsidR="00C630EE" w:rsidRPr="00C630EE" w:rsidTr="00C630EE">
        <w:trPr>
          <w:trHeight w:val="115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,,ქართლის ლიგა 2025" ტურნირი ფეხბურთში</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X</w:t>
            </w:r>
          </w:p>
        </w:tc>
        <w:tc>
          <w:tcPr>
            <w:tcW w:w="802" w:type="pct"/>
            <w:tcBorders>
              <w:top w:val="single" w:sz="4" w:space="0" w:color="auto"/>
              <w:left w:val="nil"/>
              <w:bottom w:val="nil"/>
              <w:right w:val="single" w:sz="8"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X</w:t>
            </w:r>
          </w:p>
        </w:tc>
      </w:tr>
      <w:tr w:rsidR="00C630EE" w:rsidRPr="00C630EE" w:rsidTr="00C630EE">
        <w:trPr>
          <w:trHeight w:val="81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color w:val="000000" w:themeColor="text1"/>
                <w:sz w:val="20"/>
                <w:szCs w:val="20"/>
                <w:lang w:val="ka-GE" w:eastAsia="ka-GE"/>
              </w:rPr>
            </w:pPr>
            <w:r w:rsidRPr="00C630EE">
              <w:rPr>
                <w:rFonts w:ascii="Sylfaen" w:eastAsia="Times New Roman" w:hAnsi="Sylfaen"/>
                <w:color w:val="000000" w:themeColor="text1"/>
                <w:sz w:val="20"/>
                <w:szCs w:val="20"/>
                <w:lang w:val="ka-GE" w:eastAsia="ka-GE"/>
              </w:rPr>
              <w:t>სამცხე-ჯავახეთის რეგიონის ჩემპიონატი ფეხბურთში</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X</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X</w:t>
            </w:r>
          </w:p>
        </w:tc>
      </w:tr>
      <w:tr w:rsidR="00C630EE" w:rsidRPr="00C630EE" w:rsidTr="00C630EE">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C630EE" w:rsidRPr="00C630EE" w:rsidRDefault="00C630EE" w:rsidP="00C630EE">
            <w:pPr>
              <w:spacing w:after="0" w:line="240" w:lineRule="auto"/>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საპრიზო სამეულში მოხვედრა</w:t>
            </w:r>
          </w:p>
        </w:tc>
      </w:tr>
    </w:tbl>
    <w:p w:rsidR="00C30087" w:rsidRDefault="00C30087" w:rsidP="00DB03A2">
      <w:pPr>
        <w:rPr>
          <w:rFonts w:ascii="Sylfaen" w:hAnsi="Sylfaen"/>
          <w:b/>
          <w:lang w:val="ka-GE"/>
        </w:rPr>
      </w:pPr>
    </w:p>
    <w:p w:rsidR="00AE02DF" w:rsidRDefault="00AE02DF" w:rsidP="00DB03A2">
      <w:pPr>
        <w:rPr>
          <w:rFonts w:ascii="Sylfaen" w:hAnsi="Sylfaen"/>
          <w:b/>
          <w:lang w:val="ka-GE"/>
        </w:rPr>
      </w:pPr>
    </w:p>
    <w:p w:rsidR="00AE02DF" w:rsidRDefault="00AE02DF" w:rsidP="00DB03A2">
      <w:pPr>
        <w:rPr>
          <w:rFonts w:ascii="Sylfaen" w:hAnsi="Sylfaen"/>
          <w:b/>
          <w:lang w:val="ka-GE"/>
        </w:rPr>
      </w:pPr>
      <w:r>
        <w:rPr>
          <w:rFonts w:ascii="Sylfaen" w:hAnsi="Sylfaen"/>
          <w:b/>
          <w:lang w:val="ka-GE"/>
        </w:rPr>
        <w:t>ბიუჯეტი</w:t>
      </w:r>
    </w:p>
    <w:p w:rsidR="00AE02DF" w:rsidRDefault="00AE02DF" w:rsidP="00DB03A2">
      <w:pPr>
        <w:rPr>
          <w:rFonts w:ascii="Sylfaen" w:hAnsi="Sylfaen"/>
          <w:b/>
          <w:lang w:val="ka-GE"/>
        </w:rPr>
      </w:pPr>
      <w:r>
        <w:rPr>
          <w:rFonts w:ascii="Sylfaen" w:hAnsi="Sylfaen"/>
          <w:b/>
          <w:lang w:val="ka-GE"/>
        </w:rPr>
        <w:t>ა(ა)იპ ბორჯომი ფეხბურთი 2013</w:t>
      </w:r>
    </w:p>
    <w:tbl>
      <w:tblPr>
        <w:tblW w:w="5000" w:type="pct"/>
        <w:tblLook w:val="04A0" w:firstRow="1" w:lastRow="0" w:firstColumn="1" w:lastColumn="0" w:noHBand="0" w:noVBand="1"/>
      </w:tblPr>
      <w:tblGrid>
        <w:gridCol w:w="876"/>
        <w:gridCol w:w="6404"/>
        <w:gridCol w:w="1235"/>
        <w:gridCol w:w="1069"/>
        <w:gridCol w:w="1069"/>
        <w:gridCol w:w="1053"/>
        <w:gridCol w:w="1234"/>
      </w:tblGrid>
      <w:tr w:rsidR="00C630EE" w:rsidRPr="00C630EE" w:rsidTr="00C630EE">
        <w:trPr>
          <w:trHeight w:val="1095"/>
        </w:trPr>
        <w:tc>
          <w:tcPr>
            <w:tcW w:w="338"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6"/>
                <w:szCs w:val="16"/>
                <w:lang w:val="ka-GE" w:eastAsia="ka-GE"/>
              </w:rPr>
            </w:pPr>
            <w:r w:rsidRPr="00C630EE">
              <w:rPr>
                <w:rFonts w:ascii="Sylfaen" w:eastAsia="Times New Roman" w:hAnsi="Sylfaen"/>
                <w:b/>
                <w:bCs/>
                <w:color w:val="000000" w:themeColor="text1"/>
                <w:sz w:val="16"/>
                <w:szCs w:val="16"/>
                <w:lang w:val="ka-GE" w:eastAsia="ka-GE"/>
              </w:rPr>
              <w:t>ორგ.კოდი</w:t>
            </w:r>
          </w:p>
        </w:tc>
        <w:tc>
          <w:tcPr>
            <w:tcW w:w="2474" w:type="pct"/>
            <w:tcBorders>
              <w:top w:val="single" w:sz="8" w:space="0" w:color="auto"/>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LitNusx" w:eastAsia="Times New Roman" w:hAnsi="LitNusx"/>
                <w:b/>
                <w:bCs/>
                <w:color w:val="000000" w:themeColor="text1"/>
                <w:sz w:val="16"/>
                <w:szCs w:val="16"/>
                <w:lang w:val="ka-GE" w:eastAsia="ka-GE"/>
              </w:rPr>
            </w:pPr>
            <w:r w:rsidRPr="00C630EE">
              <w:rPr>
                <w:rFonts w:ascii="Sylfaen" w:eastAsia="Times New Roman" w:hAnsi="Sylfaen" w:cs="Sylfaen"/>
                <w:b/>
                <w:bCs/>
                <w:color w:val="000000" w:themeColor="text1"/>
                <w:sz w:val="16"/>
                <w:szCs w:val="16"/>
                <w:lang w:val="ka-GE" w:eastAsia="ka-GE"/>
              </w:rPr>
              <w:t>დასახელება</w:t>
            </w:r>
          </w:p>
        </w:tc>
        <w:tc>
          <w:tcPr>
            <w:tcW w:w="477" w:type="pct"/>
            <w:tcBorders>
              <w:top w:val="single" w:sz="8" w:space="0" w:color="auto"/>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6"/>
                <w:szCs w:val="16"/>
                <w:lang w:val="ka-GE" w:eastAsia="ka-GE"/>
              </w:rPr>
            </w:pPr>
            <w:r w:rsidRPr="00C630EE">
              <w:rPr>
                <w:rFonts w:ascii="Sylfaen" w:eastAsia="Times New Roman" w:hAnsi="Sylfaen"/>
                <w:b/>
                <w:bCs/>
                <w:color w:val="000000" w:themeColor="text1"/>
                <w:sz w:val="16"/>
                <w:szCs w:val="16"/>
                <w:lang w:val="ka-GE" w:eastAsia="ka-GE"/>
              </w:rPr>
              <w:t>2025წლის პროგნოზი</w:t>
            </w:r>
          </w:p>
        </w:tc>
        <w:tc>
          <w:tcPr>
            <w:tcW w:w="413" w:type="pct"/>
            <w:tcBorders>
              <w:top w:val="single" w:sz="8" w:space="0" w:color="auto"/>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6"/>
                <w:szCs w:val="16"/>
                <w:lang w:val="ka-GE" w:eastAsia="ka-GE"/>
              </w:rPr>
            </w:pPr>
            <w:r w:rsidRPr="00C630EE">
              <w:rPr>
                <w:rFonts w:ascii="Sylfaen" w:eastAsia="Times New Roman" w:hAnsi="Sylfaen"/>
                <w:b/>
                <w:bCs/>
                <w:color w:val="000000" w:themeColor="text1"/>
                <w:sz w:val="16"/>
                <w:szCs w:val="16"/>
                <w:lang w:val="ka-GE" w:eastAsia="ka-GE"/>
              </w:rPr>
              <w:t>2026წლის პროგნოზი</w:t>
            </w:r>
          </w:p>
        </w:tc>
        <w:tc>
          <w:tcPr>
            <w:tcW w:w="413" w:type="pct"/>
            <w:tcBorders>
              <w:top w:val="single" w:sz="8" w:space="0" w:color="auto"/>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6"/>
                <w:szCs w:val="16"/>
                <w:lang w:val="ka-GE" w:eastAsia="ka-GE"/>
              </w:rPr>
            </w:pPr>
            <w:r w:rsidRPr="00C630EE">
              <w:rPr>
                <w:rFonts w:ascii="Sylfaen" w:eastAsia="Times New Roman" w:hAnsi="Sylfaen"/>
                <w:b/>
                <w:bCs/>
                <w:color w:val="000000" w:themeColor="text1"/>
                <w:sz w:val="16"/>
                <w:szCs w:val="16"/>
                <w:lang w:val="ka-GE" w:eastAsia="ka-GE"/>
              </w:rPr>
              <w:t>2027წლის პროგნოზი</w:t>
            </w:r>
          </w:p>
        </w:tc>
        <w:tc>
          <w:tcPr>
            <w:tcW w:w="407" w:type="pct"/>
            <w:tcBorders>
              <w:top w:val="single" w:sz="8" w:space="0" w:color="auto"/>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6"/>
                <w:szCs w:val="16"/>
                <w:lang w:val="ka-GE" w:eastAsia="ka-GE"/>
              </w:rPr>
            </w:pPr>
            <w:r w:rsidRPr="00C630EE">
              <w:rPr>
                <w:rFonts w:ascii="Sylfaen" w:eastAsia="Times New Roman" w:hAnsi="Sylfaen"/>
                <w:b/>
                <w:bCs/>
                <w:color w:val="000000" w:themeColor="text1"/>
                <w:sz w:val="16"/>
                <w:szCs w:val="16"/>
                <w:lang w:val="ka-GE" w:eastAsia="ka-GE"/>
              </w:rPr>
              <w:t>2028 წლის პროგნოზი</w:t>
            </w:r>
          </w:p>
        </w:tc>
        <w:tc>
          <w:tcPr>
            <w:tcW w:w="477" w:type="pct"/>
            <w:tcBorders>
              <w:top w:val="single" w:sz="8" w:space="0" w:color="auto"/>
              <w:left w:val="nil"/>
              <w:bottom w:val="single" w:sz="8" w:space="0" w:color="auto"/>
              <w:right w:val="single" w:sz="8"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6"/>
                <w:szCs w:val="16"/>
                <w:lang w:val="ka-GE" w:eastAsia="ka-GE"/>
              </w:rPr>
            </w:pPr>
            <w:r w:rsidRPr="00C630EE">
              <w:rPr>
                <w:rFonts w:ascii="Sylfaen" w:eastAsia="Times New Roman" w:hAnsi="Sylfaen"/>
                <w:b/>
                <w:bCs/>
                <w:color w:val="000000" w:themeColor="text1"/>
                <w:sz w:val="16"/>
                <w:szCs w:val="16"/>
                <w:lang w:val="ka-GE" w:eastAsia="ka-GE"/>
              </w:rPr>
              <w:t>2029 წლის პროგნოზი</w:t>
            </w:r>
          </w:p>
        </w:tc>
      </w:tr>
      <w:tr w:rsidR="00C630EE" w:rsidRPr="00C630EE" w:rsidTr="00C630EE">
        <w:trPr>
          <w:trHeight w:val="840"/>
        </w:trPr>
        <w:tc>
          <w:tcPr>
            <w:tcW w:w="338" w:type="pct"/>
            <w:tcBorders>
              <w:top w:val="nil"/>
              <w:left w:val="single" w:sz="8" w:space="0" w:color="auto"/>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6"/>
                <w:szCs w:val="16"/>
                <w:lang w:val="ka-GE" w:eastAsia="ka-GE"/>
              </w:rPr>
            </w:pPr>
            <w:r w:rsidRPr="00C630EE">
              <w:rPr>
                <w:rFonts w:ascii="Sylfaen" w:eastAsia="Times New Roman" w:hAnsi="Sylfaen"/>
                <w:b/>
                <w:bCs/>
                <w:color w:val="000000" w:themeColor="text1"/>
                <w:sz w:val="16"/>
                <w:szCs w:val="16"/>
                <w:lang w:val="ka-GE" w:eastAsia="ka-GE"/>
              </w:rPr>
              <w:t> </w:t>
            </w:r>
          </w:p>
        </w:tc>
        <w:tc>
          <w:tcPr>
            <w:tcW w:w="2474"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lang w:val="ka-GE" w:eastAsia="ka-GE"/>
              </w:rPr>
            </w:pPr>
            <w:r w:rsidRPr="00C630EE">
              <w:rPr>
                <w:rFonts w:ascii="Sylfaen" w:eastAsia="Times New Roman" w:hAnsi="Sylfaen"/>
                <w:b/>
                <w:bCs/>
                <w:color w:val="000000" w:themeColor="text1"/>
                <w:lang w:val="ka-GE" w:eastAsia="ka-GE"/>
              </w:rPr>
              <w:t>სულ ჯამი</w:t>
            </w:r>
          </w:p>
        </w:tc>
        <w:tc>
          <w:tcPr>
            <w:tcW w:w="477"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386 647,0</w:t>
            </w:r>
          </w:p>
        </w:tc>
        <w:tc>
          <w:tcPr>
            <w:tcW w:w="413"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417 285,0</w:t>
            </w:r>
          </w:p>
        </w:tc>
        <w:tc>
          <w:tcPr>
            <w:tcW w:w="413"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450 304,0</w:t>
            </w:r>
          </w:p>
        </w:tc>
        <w:tc>
          <w:tcPr>
            <w:tcW w:w="407"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486 983,0</w:t>
            </w:r>
          </w:p>
        </w:tc>
        <w:tc>
          <w:tcPr>
            <w:tcW w:w="477"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527 653,0</w:t>
            </w:r>
          </w:p>
        </w:tc>
      </w:tr>
      <w:tr w:rsidR="00C630EE" w:rsidRPr="00C630EE" w:rsidTr="00C630EE">
        <w:trPr>
          <w:trHeight w:val="420"/>
        </w:trPr>
        <w:tc>
          <w:tcPr>
            <w:tcW w:w="338" w:type="pct"/>
            <w:tcBorders>
              <w:top w:val="nil"/>
              <w:left w:val="single" w:sz="8" w:space="0" w:color="auto"/>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i/>
                <w:iCs/>
                <w:color w:val="000000" w:themeColor="text1"/>
                <w:sz w:val="16"/>
                <w:szCs w:val="16"/>
                <w:lang w:val="ka-GE" w:eastAsia="ka-GE"/>
              </w:rPr>
            </w:pPr>
            <w:r w:rsidRPr="00C630EE">
              <w:rPr>
                <w:rFonts w:ascii="Sylfaen" w:eastAsia="Times New Roman" w:hAnsi="Sylfaen"/>
                <w:b/>
                <w:bCs/>
                <w:i/>
                <w:iCs/>
                <w:color w:val="000000" w:themeColor="text1"/>
                <w:sz w:val="16"/>
                <w:szCs w:val="16"/>
                <w:lang w:val="ka-GE" w:eastAsia="ka-GE"/>
              </w:rPr>
              <w:t> </w:t>
            </w:r>
          </w:p>
        </w:tc>
        <w:tc>
          <w:tcPr>
            <w:tcW w:w="2474"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b/>
                <w:bCs/>
                <w:i/>
                <w:iCs/>
                <w:color w:val="000000" w:themeColor="text1"/>
                <w:sz w:val="18"/>
                <w:szCs w:val="18"/>
                <w:lang w:val="ka-GE" w:eastAsia="ka-GE"/>
              </w:rPr>
            </w:pPr>
            <w:r w:rsidRPr="00C630EE">
              <w:rPr>
                <w:rFonts w:ascii="Sylfaen" w:eastAsia="Times New Roman" w:hAnsi="Sylfaen"/>
                <w:b/>
                <w:bCs/>
                <w:i/>
                <w:iCs/>
                <w:color w:val="000000" w:themeColor="text1"/>
                <w:sz w:val="18"/>
                <w:szCs w:val="18"/>
                <w:lang w:val="ka-GE" w:eastAsia="ka-GE"/>
              </w:rPr>
              <w:t>მომუშავეთა რიცხოვნობა</w:t>
            </w:r>
          </w:p>
        </w:tc>
        <w:tc>
          <w:tcPr>
            <w:tcW w:w="477"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i/>
                <w:iCs/>
                <w:color w:val="000000" w:themeColor="text1"/>
                <w:sz w:val="18"/>
                <w:szCs w:val="18"/>
                <w:lang w:val="ka-GE" w:eastAsia="ka-GE"/>
              </w:rPr>
            </w:pPr>
            <w:r w:rsidRPr="00C630EE">
              <w:rPr>
                <w:rFonts w:ascii="Sylfaen" w:eastAsia="Times New Roman" w:hAnsi="Sylfaen"/>
                <w:b/>
                <w:bCs/>
                <w:i/>
                <w:iCs/>
                <w:color w:val="000000" w:themeColor="text1"/>
                <w:sz w:val="18"/>
                <w:szCs w:val="18"/>
                <w:lang w:val="ka-GE" w:eastAsia="ka-GE"/>
              </w:rPr>
              <w:t>25,0</w:t>
            </w:r>
          </w:p>
        </w:tc>
        <w:tc>
          <w:tcPr>
            <w:tcW w:w="413"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i/>
                <w:iCs/>
                <w:color w:val="000000" w:themeColor="text1"/>
                <w:sz w:val="18"/>
                <w:szCs w:val="18"/>
                <w:lang w:val="ka-GE" w:eastAsia="ka-GE"/>
              </w:rPr>
            </w:pPr>
            <w:r w:rsidRPr="00C630EE">
              <w:rPr>
                <w:rFonts w:ascii="Sylfaen" w:eastAsia="Times New Roman" w:hAnsi="Sylfaen"/>
                <w:b/>
                <w:bCs/>
                <w:i/>
                <w:iCs/>
                <w:color w:val="000000" w:themeColor="text1"/>
                <w:sz w:val="18"/>
                <w:szCs w:val="18"/>
                <w:lang w:val="ka-GE" w:eastAsia="ka-GE"/>
              </w:rPr>
              <w:t>25,0</w:t>
            </w:r>
          </w:p>
        </w:tc>
        <w:tc>
          <w:tcPr>
            <w:tcW w:w="413"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i/>
                <w:iCs/>
                <w:color w:val="000000" w:themeColor="text1"/>
                <w:sz w:val="18"/>
                <w:szCs w:val="18"/>
                <w:lang w:val="ka-GE" w:eastAsia="ka-GE"/>
              </w:rPr>
            </w:pPr>
            <w:r w:rsidRPr="00C630EE">
              <w:rPr>
                <w:rFonts w:ascii="Sylfaen" w:eastAsia="Times New Roman" w:hAnsi="Sylfaen"/>
                <w:b/>
                <w:bCs/>
                <w:i/>
                <w:iCs/>
                <w:color w:val="000000" w:themeColor="text1"/>
                <w:sz w:val="18"/>
                <w:szCs w:val="18"/>
                <w:lang w:val="ka-GE" w:eastAsia="ka-GE"/>
              </w:rPr>
              <w:t>25,0</w:t>
            </w:r>
          </w:p>
        </w:tc>
        <w:tc>
          <w:tcPr>
            <w:tcW w:w="407"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i/>
                <w:iCs/>
                <w:color w:val="000000" w:themeColor="text1"/>
                <w:sz w:val="18"/>
                <w:szCs w:val="18"/>
                <w:lang w:val="ka-GE" w:eastAsia="ka-GE"/>
              </w:rPr>
            </w:pPr>
            <w:r w:rsidRPr="00C630EE">
              <w:rPr>
                <w:rFonts w:ascii="Sylfaen" w:eastAsia="Times New Roman" w:hAnsi="Sylfaen"/>
                <w:b/>
                <w:bCs/>
                <w:i/>
                <w:iCs/>
                <w:color w:val="000000" w:themeColor="text1"/>
                <w:sz w:val="18"/>
                <w:szCs w:val="18"/>
                <w:lang w:val="ka-GE" w:eastAsia="ka-GE"/>
              </w:rPr>
              <w:t>25,0</w:t>
            </w:r>
          </w:p>
        </w:tc>
        <w:tc>
          <w:tcPr>
            <w:tcW w:w="477" w:type="pct"/>
            <w:tcBorders>
              <w:top w:val="nil"/>
              <w:left w:val="nil"/>
              <w:bottom w:val="single" w:sz="8" w:space="0" w:color="auto"/>
              <w:right w:val="single" w:sz="8"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i/>
                <w:iCs/>
                <w:color w:val="000000" w:themeColor="text1"/>
                <w:sz w:val="18"/>
                <w:szCs w:val="18"/>
                <w:lang w:val="ka-GE" w:eastAsia="ka-GE"/>
              </w:rPr>
            </w:pPr>
            <w:r w:rsidRPr="00C630EE">
              <w:rPr>
                <w:rFonts w:ascii="Sylfaen" w:eastAsia="Times New Roman" w:hAnsi="Sylfaen"/>
                <w:b/>
                <w:bCs/>
                <w:i/>
                <w:iCs/>
                <w:color w:val="000000" w:themeColor="text1"/>
                <w:sz w:val="18"/>
                <w:szCs w:val="18"/>
                <w:lang w:val="ka-GE" w:eastAsia="ka-GE"/>
              </w:rPr>
              <w:t>25,0</w:t>
            </w:r>
          </w:p>
        </w:tc>
      </w:tr>
      <w:tr w:rsidR="00C630EE" w:rsidRPr="00C630EE" w:rsidTr="00C630EE">
        <w:trPr>
          <w:trHeight w:val="615"/>
        </w:trPr>
        <w:tc>
          <w:tcPr>
            <w:tcW w:w="338" w:type="pct"/>
            <w:tcBorders>
              <w:top w:val="nil"/>
              <w:left w:val="single" w:sz="8" w:space="0" w:color="auto"/>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6"/>
                <w:szCs w:val="16"/>
                <w:lang w:val="ka-GE" w:eastAsia="ka-GE"/>
              </w:rPr>
            </w:pPr>
            <w:r w:rsidRPr="00C630EE">
              <w:rPr>
                <w:rFonts w:ascii="Sylfaen" w:eastAsia="Times New Roman" w:hAnsi="Sylfaen"/>
                <w:b/>
                <w:bCs/>
                <w:color w:val="000000" w:themeColor="text1"/>
                <w:sz w:val="16"/>
                <w:szCs w:val="16"/>
                <w:lang w:val="ka-GE" w:eastAsia="ka-GE"/>
              </w:rPr>
              <w:t> </w:t>
            </w:r>
          </w:p>
        </w:tc>
        <w:tc>
          <w:tcPr>
            <w:tcW w:w="2474"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b/>
                <w:bCs/>
                <w:color w:val="000000" w:themeColor="text1"/>
                <w:sz w:val="20"/>
                <w:szCs w:val="20"/>
                <w:lang w:val="ka-GE" w:eastAsia="ka-GE"/>
              </w:rPr>
            </w:pPr>
            <w:r w:rsidRPr="00C630EE">
              <w:rPr>
                <w:rFonts w:ascii="Sylfaen" w:eastAsia="Times New Roman" w:hAnsi="Sylfaen"/>
                <w:b/>
                <w:bCs/>
                <w:color w:val="000000" w:themeColor="text1"/>
                <w:sz w:val="20"/>
                <w:szCs w:val="20"/>
                <w:lang w:val="ka-GE" w:eastAsia="ka-GE"/>
              </w:rPr>
              <w:t>ხარჯები</w:t>
            </w:r>
          </w:p>
        </w:tc>
        <w:tc>
          <w:tcPr>
            <w:tcW w:w="477"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386 647,0</w:t>
            </w:r>
          </w:p>
        </w:tc>
        <w:tc>
          <w:tcPr>
            <w:tcW w:w="413"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417 285,0</w:t>
            </w:r>
          </w:p>
        </w:tc>
        <w:tc>
          <w:tcPr>
            <w:tcW w:w="413"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450 304,0</w:t>
            </w:r>
          </w:p>
        </w:tc>
        <w:tc>
          <w:tcPr>
            <w:tcW w:w="407"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486 983,0</w:t>
            </w:r>
          </w:p>
        </w:tc>
        <w:tc>
          <w:tcPr>
            <w:tcW w:w="477" w:type="pct"/>
            <w:tcBorders>
              <w:top w:val="nil"/>
              <w:left w:val="nil"/>
              <w:bottom w:val="single" w:sz="8"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527 653,0</w:t>
            </w:r>
          </w:p>
        </w:tc>
      </w:tr>
      <w:tr w:rsidR="00C630EE" w:rsidRPr="00C630EE" w:rsidTr="00C630EE">
        <w:trPr>
          <w:trHeight w:val="405"/>
        </w:trPr>
        <w:tc>
          <w:tcPr>
            <w:tcW w:w="338" w:type="pct"/>
            <w:tcBorders>
              <w:top w:val="nil"/>
              <w:left w:val="single" w:sz="8" w:space="0" w:color="auto"/>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6"/>
                <w:szCs w:val="16"/>
                <w:lang w:val="ka-GE" w:eastAsia="ka-GE"/>
              </w:rPr>
            </w:pPr>
            <w:r w:rsidRPr="00C630EE">
              <w:rPr>
                <w:rFonts w:ascii="Sylfaen" w:eastAsia="Times New Roman" w:hAnsi="Sylfaen"/>
                <w:b/>
                <w:bCs/>
                <w:color w:val="000000" w:themeColor="text1"/>
                <w:sz w:val="16"/>
                <w:szCs w:val="16"/>
                <w:lang w:val="ka-GE" w:eastAsia="ka-GE"/>
              </w:rPr>
              <w:t> </w:t>
            </w:r>
          </w:p>
        </w:tc>
        <w:tc>
          <w:tcPr>
            <w:tcW w:w="2474"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შრომის ანაზღაურება</w:t>
            </w:r>
          </w:p>
        </w:tc>
        <w:tc>
          <w:tcPr>
            <w:tcW w:w="477"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82 428,0</w:t>
            </w:r>
          </w:p>
        </w:tc>
        <w:tc>
          <w:tcPr>
            <w:tcW w:w="413"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90 670,0</w:t>
            </w:r>
          </w:p>
        </w:tc>
        <w:tc>
          <w:tcPr>
            <w:tcW w:w="413"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99 737,0</w:t>
            </w:r>
          </w:p>
        </w:tc>
        <w:tc>
          <w:tcPr>
            <w:tcW w:w="407"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109 710,0</w:t>
            </w:r>
          </w:p>
        </w:tc>
        <w:tc>
          <w:tcPr>
            <w:tcW w:w="477"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120 681,0</w:t>
            </w:r>
          </w:p>
        </w:tc>
      </w:tr>
      <w:tr w:rsidR="00C630EE" w:rsidRPr="00C630EE" w:rsidTr="00C630EE">
        <w:trPr>
          <w:trHeight w:val="405"/>
        </w:trPr>
        <w:tc>
          <w:tcPr>
            <w:tcW w:w="338" w:type="pct"/>
            <w:tcBorders>
              <w:top w:val="nil"/>
              <w:left w:val="single" w:sz="8" w:space="0" w:color="auto"/>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Arial" w:eastAsia="Times New Roman" w:hAnsi="Arial" w:cs="Arial"/>
                <w:b/>
                <w:bCs/>
                <w:color w:val="000000" w:themeColor="text1"/>
                <w:sz w:val="18"/>
                <w:szCs w:val="18"/>
                <w:lang w:val="ka-GE" w:eastAsia="ka-GE"/>
              </w:rPr>
            </w:pPr>
            <w:r w:rsidRPr="00C630EE">
              <w:rPr>
                <w:rFonts w:ascii="Arial" w:eastAsia="Times New Roman" w:hAnsi="Arial" w:cs="Arial"/>
                <w:b/>
                <w:bCs/>
                <w:color w:val="000000" w:themeColor="text1"/>
                <w:sz w:val="18"/>
                <w:szCs w:val="18"/>
                <w:lang w:val="ka-GE" w:eastAsia="ka-GE"/>
              </w:rPr>
              <w:t> </w:t>
            </w:r>
          </w:p>
        </w:tc>
        <w:tc>
          <w:tcPr>
            <w:tcW w:w="2474"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ind w:firstLineChars="200" w:firstLine="361"/>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ხელფასი</w:t>
            </w:r>
          </w:p>
        </w:tc>
        <w:tc>
          <w:tcPr>
            <w:tcW w:w="477"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82 428,0</w:t>
            </w:r>
          </w:p>
        </w:tc>
        <w:tc>
          <w:tcPr>
            <w:tcW w:w="413"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90 670,0</w:t>
            </w:r>
          </w:p>
        </w:tc>
        <w:tc>
          <w:tcPr>
            <w:tcW w:w="413"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99 737,0</w:t>
            </w:r>
          </w:p>
        </w:tc>
        <w:tc>
          <w:tcPr>
            <w:tcW w:w="407"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109 710,0</w:t>
            </w:r>
          </w:p>
        </w:tc>
        <w:tc>
          <w:tcPr>
            <w:tcW w:w="477"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120 681,0</w:t>
            </w:r>
          </w:p>
        </w:tc>
      </w:tr>
      <w:tr w:rsidR="00C630EE" w:rsidRPr="00C630EE" w:rsidTr="00C630EE">
        <w:trPr>
          <w:trHeight w:val="405"/>
        </w:trPr>
        <w:tc>
          <w:tcPr>
            <w:tcW w:w="338" w:type="pct"/>
            <w:tcBorders>
              <w:top w:val="nil"/>
              <w:left w:val="single" w:sz="8" w:space="0" w:color="auto"/>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Arial" w:eastAsia="Times New Roman" w:hAnsi="Arial" w:cs="Arial"/>
                <w:b/>
                <w:bCs/>
                <w:color w:val="000000" w:themeColor="text1"/>
                <w:sz w:val="18"/>
                <w:szCs w:val="18"/>
                <w:lang w:val="ka-GE" w:eastAsia="ka-GE"/>
              </w:rPr>
            </w:pPr>
            <w:r w:rsidRPr="00C630EE">
              <w:rPr>
                <w:rFonts w:ascii="Arial" w:eastAsia="Times New Roman" w:hAnsi="Arial" w:cs="Arial"/>
                <w:b/>
                <w:bCs/>
                <w:color w:val="000000" w:themeColor="text1"/>
                <w:sz w:val="18"/>
                <w:szCs w:val="18"/>
                <w:lang w:val="ka-GE" w:eastAsia="ka-GE"/>
              </w:rPr>
              <w:t> </w:t>
            </w:r>
          </w:p>
        </w:tc>
        <w:tc>
          <w:tcPr>
            <w:tcW w:w="2474"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საქონელი და მომსახურება</w:t>
            </w:r>
          </w:p>
        </w:tc>
        <w:tc>
          <w:tcPr>
            <w:tcW w:w="477"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304 219,0</w:t>
            </w:r>
          </w:p>
        </w:tc>
        <w:tc>
          <w:tcPr>
            <w:tcW w:w="413"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326 615,0</w:t>
            </w:r>
          </w:p>
        </w:tc>
        <w:tc>
          <w:tcPr>
            <w:tcW w:w="413"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350 567,0</w:t>
            </w:r>
          </w:p>
        </w:tc>
        <w:tc>
          <w:tcPr>
            <w:tcW w:w="407"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377 273,0</w:t>
            </w:r>
          </w:p>
        </w:tc>
        <w:tc>
          <w:tcPr>
            <w:tcW w:w="477" w:type="pct"/>
            <w:tcBorders>
              <w:top w:val="nil"/>
              <w:left w:val="nil"/>
              <w:bottom w:val="single" w:sz="4" w:space="0" w:color="auto"/>
              <w:right w:val="single" w:sz="4" w:space="0" w:color="auto"/>
            </w:tcBorders>
            <w:shd w:val="clear" w:color="auto" w:fill="auto"/>
            <w:vAlign w:val="center"/>
            <w:hideMark/>
          </w:tcPr>
          <w:p w:rsidR="00C630EE" w:rsidRPr="00C630EE" w:rsidRDefault="00C630EE" w:rsidP="00C630EE">
            <w:pPr>
              <w:spacing w:after="0" w:line="240" w:lineRule="auto"/>
              <w:jc w:val="center"/>
              <w:rPr>
                <w:rFonts w:ascii="Sylfaen" w:eastAsia="Times New Roman" w:hAnsi="Sylfaen"/>
                <w:b/>
                <w:bCs/>
                <w:color w:val="000000" w:themeColor="text1"/>
                <w:sz w:val="18"/>
                <w:szCs w:val="18"/>
                <w:lang w:val="ka-GE" w:eastAsia="ka-GE"/>
              </w:rPr>
            </w:pPr>
            <w:r w:rsidRPr="00C630EE">
              <w:rPr>
                <w:rFonts w:ascii="Sylfaen" w:eastAsia="Times New Roman" w:hAnsi="Sylfaen"/>
                <w:b/>
                <w:bCs/>
                <w:color w:val="000000" w:themeColor="text1"/>
                <w:sz w:val="18"/>
                <w:szCs w:val="18"/>
                <w:lang w:val="ka-GE" w:eastAsia="ka-GE"/>
              </w:rPr>
              <w:t>406 972,0</w:t>
            </w:r>
          </w:p>
        </w:tc>
      </w:tr>
    </w:tbl>
    <w:p w:rsidR="00AE02DF" w:rsidRPr="009E0686" w:rsidRDefault="00AE02DF" w:rsidP="00DB03A2">
      <w:pPr>
        <w:rPr>
          <w:rFonts w:ascii="Sylfaen" w:hAnsi="Sylfaen"/>
          <w:b/>
        </w:rPr>
      </w:pPr>
    </w:p>
    <w:p w:rsidR="003A2D11" w:rsidRDefault="00807282" w:rsidP="00DB03A2">
      <w:pPr>
        <w:rPr>
          <w:rFonts w:ascii="Sylfaen" w:hAnsi="Sylfaen"/>
          <w:b/>
          <w:lang w:val="ka-GE"/>
        </w:rPr>
      </w:pPr>
      <w:r>
        <w:rPr>
          <w:rFonts w:ascii="Sylfaen" w:hAnsi="Sylfaen"/>
          <w:b/>
          <w:lang w:val="ka-GE"/>
        </w:rPr>
        <w:t>სპორტული ღონისძიებები</w:t>
      </w:r>
    </w:p>
    <w:p w:rsidR="009E0686" w:rsidRPr="00807282" w:rsidRDefault="009E0686" w:rsidP="00DB03A2">
      <w:pPr>
        <w:rPr>
          <w:rFonts w:ascii="Sylfaen" w:hAnsi="Sylfaen"/>
          <w:b/>
          <w:lang w:val="ka-GE"/>
        </w:rPr>
      </w:pPr>
    </w:p>
    <w:tbl>
      <w:tblPr>
        <w:tblW w:w="5000" w:type="pct"/>
        <w:tblLook w:val="04A0" w:firstRow="1" w:lastRow="0" w:firstColumn="1" w:lastColumn="0" w:noHBand="0" w:noVBand="1"/>
      </w:tblPr>
      <w:tblGrid>
        <w:gridCol w:w="1815"/>
        <w:gridCol w:w="3867"/>
        <w:gridCol w:w="1603"/>
        <w:gridCol w:w="1678"/>
        <w:gridCol w:w="1691"/>
        <w:gridCol w:w="2286"/>
      </w:tblGrid>
      <w:tr w:rsidR="005342E3" w:rsidRPr="005342E3" w:rsidTr="005342E3">
        <w:trPr>
          <w:trHeight w:val="705"/>
        </w:trPr>
        <w:tc>
          <w:tcPr>
            <w:tcW w:w="2786" w:type="pct"/>
            <w:gridSpan w:val="3"/>
            <w:tcBorders>
              <w:top w:val="single" w:sz="8" w:space="0" w:color="auto"/>
              <w:left w:val="single" w:sz="8" w:space="0" w:color="auto"/>
              <w:bottom w:val="single" w:sz="8" w:space="0" w:color="auto"/>
              <w:right w:val="nil"/>
            </w:tcBorders>
            <w:shd w:val="clear" w:color="auto" w:fill="auto"/>
            <w:vAlign w:val="center"/>
            <w:hideMark/>
          </w:tcPr>
          <w:p w:rsidR="005342E3" w:rsidRPr="005342E3" w:rsidRDefault="005342E3" w:rsidP="005342E3">
            <w:pPr>
              <w:spacing w:after="0" w:line="240" w:lineRule="auto"/>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პროგრამის დასახელება, რის ფარგლებშიც ხორციელდება ქვეპროგრამა:</w:t>
            </w:r>
          </w:p>
        </w:tc>
        <w:tc>
          <w:tcPr>
            <w:tcW w:w="221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სპორტის სფეროს განვითარება</w:t>
            </w:r>
          </w:p>
        </w:tc>
      </w:tr>
      <w:tr w:rsidR="005342E3" w:rsidRPr="005342E3" w:rsidTr="005342E3">
        <w:trPr>
          <w:trHeight w:val="585"/>
        </w:trPr>
        <w:tc>
          <w:tcPr>
            <w:tcW w:w="410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342E3" w:rsidRPr="005342E3" w:rsidRDefault="005342E3" w:rsidP="005342E3">
            <w:pPr>
              <w:spacing w:after="0" w:line="240" w:lineRule="auto"/>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ქვეპროგრამის კლასიფიკაციის კოდი:</w:t>
            </w:r>
          </w:p>
        </w:tc>
        <w:tc>
          <w:tcPr>
            <w:tcW w:w="893" w:type="pct"/>
            <w:tcBorders>
              <w:top w:val="nil"/>
              <w:left w:val="nil"/>
              <w:bottom w:val="single" w:sz="8" w:space="0" w:color="auto"/>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05 01 02 01</w:t>
            </w:r>
          </w:p>
        </w:tc>
      </w:tr>
      <w:tr w:rsidR="005342E3" w:rsidRPr="005342E3" w:rsidTr="005342E3">
        <w:trPr>
          <w:trHeight w:val="585"/>
        </w:trPr>
        <w:tc>
          <w:tcPr>
            <w:tcW w:w="278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342E3" w:rsidRPr="005342E3" w:rsidRDefault="005342E3" w:rsidP="005342E3">
            <w:pPr>
              <w:spacing w:after="0" w:line="240" w:lineRule="auto"/>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ქვეპროგრამის დასახელება:</w:t>
            </w:r>
          </w:p>
        </w:tc>
        <w:tc>
          <w:tcPr>
            <w:tcW w:w="2214" w:type="pct"/>
            <w:gridSpan w:val="3"/>
            <w:tcBorders>
              <w:top w:val="single" w:sz="8" w:space="0" w:color="auto"/>
              <w:left w:val="nil"/>
              <w:bottom w:val="single" w:sz="8" w:space="0" w:color="auto"/>
              <w:right w:val="single" w:sz="8" w:space="0" w:color="000000"/>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სპორტული ღონისძიებები</w:t>
            </w:r>
          </w:p>
        </w:tc>
      </w:tr>
      <w:tr w:rsidR="005342E3" w:rsidRPr="005342E3" w:rsidTr="005342E3">
        <w:trPr>
          <w:trHeight w:val="585"/>
        </w:trPr>
        <w:tc>
          <w:tcPr>
            <w:tcW w:w="344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342E3" w:rsidRPr="005342E3" w:rsidRDefault="005342E3" w:rsidP="005342E3">
            <w:pPr>
              <w:spacing w:after="0" w:line="240" w:lineRule="auto"/>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არის ქვეპროგრამა ახალი</w:t>
            </w:r>
            <w:r w:rsidRPr="005342E3">
              <w:rPr>
                <w:rFonts w:ascii="Sylfaen" w:eastAsia="Times New Roman" w:hAnsi="Sylfaen"/>
                <w:b/>
                <w:bCs/>
                <w:color w:val="000000" w:themeColor="text1"/>
                <w:sz w:val="20"/>
                <w:szCs w:val="20"/>
                <w:lang w:val="ka-GE" w:eastAsia="ka-GE"/>
              </w:rPr>
              <w:t xml:space="preserve">? </w:t>
            </w:r>
            <w:r w:rsidRPr="005342E3">
              <w:rPr>
                <w:rFonts w:ascii="Sylfaen" w:eastAsia="Times New Roman" w:hAnsi="Sylfaen"/>
                <w:color w:val="000000" w:themeColor="text1"/>
                <w:sz w:val="20"/>
                <w:szCs w:val="20"/>
                <w:lang w:val="ka-GE" w:eastAsia="ka-GE"/>
              </w:rPr>
              <w:t xml:space="preserve">       </w:t>
            </w:r>
          </w:p>
        </w:tc>
        <w:tc>
          <w:tcPr>
            <w:tcW w:w="663" w:type="pct"/>
            <w:tcBorders>
              <w:top w:val="nil"/>
              <w:left w:val="nil"/>
              <w:bottom w:val="single" w:sz="8" w:space="0" w:color="auto"/>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კი</w:t>
            </w:r>
          </w:p>
        </w:tc>
        <w:tc>
          <w:tcPr>
            <w:tcW w:w="893" w:type="pct"/>
            <w:tcBorders>
              <w:top w:val="nil"/>
              <w:left w:val="nil"/>
              <w:bottom w:val="single" w:sz="8" w:space="0" w:color="auto"/>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არა</w:t>
            </w:r>
          </w:p>
        </w:tc>
      </w:tr>
      <w:tr w:rsidR="005342E3" w:rsidRPr="005342E3" w:rsidTr="005342E3">
        <w:trPr>
          <w:trHeight w:val="585"/>
        </w:trPr>
        <w:tc>
          <w:tcPr>
            <w:tcW w:w="278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342E3" w:rsidRPr="005342E3" w:rsidRDefault="005342E3" w:rsidP="005342E3">
            <w:pPr>
              <w:spacing w:after="0" w:line="240" w:lineRule="auto"/>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214" w:type="pct"/>
            <w:gridSpan w:val="3"/>
            <w:tcBorders>
              <w:top w:val="single" w:sz="8" w:space="0" w:color="auto"/>
              <w:left w:val="nil"/>
              <w:bottom w:val="single" w:sz="8" w:space="0" w:color="auto"/>
              <w:right w:val="single" w:sz="8" w:space="0" w:color="000000"/>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w:t>
            </w:r>
          </w:p>
        </w:tc>
      </w:tr>
      <w:tr w:rsidR="005342E3" w:rsidRPr="005342E3" w:rsidTr="005342E3">
        <w:trPr>
          <w:trHeight w:val="585"/>
        </w:trPr>
        <w:tc>
          <w:tcPr>
            <w:tcW w:w="2786" w:type="pct"/>
            <w:gridSpan w:val="3"/>
            <w:tcBorders>
              <w:top w:val="single" w:sz="8" w:space="0" w:color="auto"/>
              <w:left w:val="single" w:sz="8" w:space="0" w:color="auto"/>
              <w:bottom w:val="single" w:sz="8" w:space="0" w:color="auto"/>
              <w:right w:val="nil"/>
            </w:tcBorders>
            <w:shd w:val="clear" w:color="auto" w:fill="auto"/>
            <w:vAlign w:val="center"/>
            <w:hideMark/>
          </w:tcPr>
          <w:p w:rsidR="005342E3" w:rsidRPr="005342E3" w:rsidRDefault="005342E3" w:rsidP="005342E3">
            <w:pPr>
              <w:spacing w:after="0" w:line="240" w:lineRule="auto"/>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21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კულტურის, განათლების,  სპორტის, ძეგლთა დაცვის, ხაალგაზრდულ საქმეთა და ტურიზმის  სამსახური</w:t>
            </w:r>
          </w:p>
        </w:tc>
      </w:tr>
      <w:tr w:rsidR="005342E3" w:rsidRPr="005342E3" w:rsidTr="005342E3">
        <w:trPr>
          <w:trHeight w:val="585"/>
        </w:trPr>
        <w:tc>
          <w:tcPr>
            <w:tcW w:w="215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დაფინანსების წყარო</w:t>
            </w:r>
          </w:p>
        </w:tc>
        <w:tc>
          <w:tcPr>
            <w:tcW w:w="629"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2026 წელი</w:t>
            </w:r>
          </w:p>
        </w:tc>
        <w:tc>
          <w:tcPr>
            <w:tcW w:w="658"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2027 წელი</w:t>
            </w:r>
          </w:p>
        </w:tc>
        <w:tc>
          <w:tcPr>
            <w:tcW w:w="663"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2028 წელი</w:t>
            </w:r>
          </w:p>
        </w:tc>
        <w:tc>
          <w:tcPr>
            <w:tcW w:w="893" w:type="pct"/>
            <w:tcBorders>
              <w:top w:val="nil"/>
              <w:left w:val="nil"/>
              <w:bottom w:val="single" w:sz="4" w:space="0" w:color="auto"/>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2029 წელი</w:t>
            </w:r>
          </w:p>
        </w:tc>
      </w:tr>
      <w:tr w:rsidR="005342E3" w:rsidRPr="005342E3" w:rsidTr="005342E3">
        <w:trPr>
          <w:trHeight w:val="750"/>
        </w:trPr>
        <w:tc>
          <w:tcPr>
            <w:tcW w:w="215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342E3" w:rsidRPr="005342E3" w:rsidRDefault="005342E3" w:rsidP="005342E3">
            <w:pPr>
              <w:spacing w:after="0" w:line="240" w:lineRule="auto"/>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მუნიციპალური ბიუჯეტი</w:t>
            </w:r>
          </w:p>
        </w:tc>
        <w:tc>
          <w:tcPr>
            <w:tcW w:w="629" w:type="pct"/>
            <w:tcBorders>
              <w:top w:val="nil"/>
              <w:left w:val="nil"/>
              <w:bottom w:val="single" w:sz="8"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xml:space="preserve">                         46 500,00 </w:t>
            </w:r>
          </w:p>
        </w:tc>
        <w:tc>
          <w:tcPr>
            <w:tcW w:w="658" w:type="pct"/>
            <w:tcBorders>
              <w:top w:val="nil"/>
              <w:left w:val="nil"/>
              <w:bottom w:val="single" w:sz="8"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xml:space="preserve">                           46 500,00 </w:t>
            </w:r>
          </w:p>
        </w:tc>
        <w:tc>
          <w:tcPr>
            <w:tcW w:w="663" w:type="pct"/>
            <w:tcBorders>
              <w:top w:val="nil"/>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xml:space="preserve">                           51 300,00 </w:t>
            </w:r>
          </w:p>
        </w:tc>
        <w:tc>
          <w:tcPr>
            <w:tcW w:w="893" w:type="pct"/>
            <w:tcBorders>
              <w:top w:val="nil"/>
              <w:left w:val="nil"/>
              <w:bottom w:val="nil"/>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18"/>
                <w:szCs w:val="18"/>
                <w:lang w:val="ka-GE" w:eastAsia="ka-GE"/>
              </w:rPr>
            </w:pPr>
            <w:r w:rsidRPr="005342E3">
              <w:rPr>
                <w:rFonts w:ascii="Sylfaen" w:eastAsia="Times New Roman" w:hAnsi="Sylfaen"/>
                <w:b/>
                <w:bCs/>
                <w:color w:val="000000" w:themeColor="text1"/>
                <w:sz w:val="18"/>
                <w:szCs w:val="18"/>
                <w:lang w:val="ka-GE" w:eastAsia="ka-GE"/>
              </w:rPr>
              <w:t xml:space="preserve">                                             72 000,00 </w:t>
            </w:r>
          </w:p>
        </w:tc>
      </w:tr>
      <w:tr w:rsidR="005342E3" w:rsidRPr="005342E3" w:rsidTr="005342E3">
        <w:trPr>
          <w:trHeight w:val="555"/>
        </w:trPr>
        <w:tc>
          <w:tcPr>
            <w:tcW w:w="215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342E3" w:rsidRPr="005342E3" w:rsidRDefault="005342E3" w:rsidP="005342E3">
            <w:pPr>
              <w:spacing w:after="0" w:line="240" w:lineRule="auto"/>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სახელმწიფო ბიუჯეტი</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w:t>
            </w:r>
          </w:p>
        </w:tc>
        <w:tc>
          <w:tcPr>
            <w:tcW w:w="893" w:type="pct"/>
            <w:tcBorders>
              <w:top w:val="single" w:sz="4" w:space="0" w:color="auto"/>
              <w:left w:val="nil"/>
              <w:bottom w:val="single" w:sz="4" w:space="0" w:color="auto"/>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w:t>
            </w:r>
          </w:p>
        </w:tc>
      </w:tr>
      <w:tr w:rsidR="005342E3" w:rsidRPr="005342E3" w:rsidTr="005342E3">
        <w:trPr>
          <w:trHeight w:val="600"/>
        </w:trPr>
        <w:tc>
          <w:tcPr>
            <w:tcW w:w="2157" w:type="pct"/>
            <w:gridSpan w:val="2"/>
            <w:tcBorders>
              <w:top w:val="single" w:sz="4" w:space="0" w:color="auto"/>
              <w:left w:val="single" w:sz="8" w:space="0" w:color="auto"/>
              <w:bottom w:val="nil"/>
              <w:right w:val="single" w:sz="4" w:space="0" w:color="000000"/>
            </w:tcBorders>
            <w:shd w:val="clear" w:color="auto" w:fill="auto"/>
            <w:vAlign w:val="center"/>
            <w:hideMark/>
          </w:tcPr>
          <w:p w:rsidR="005342E3" w:rsidRPr="005342E3" w:rsidRDefault="005342E3" w:rsidP="005342E3">
            <w:pPr>
              <w:spacing w:after="0" w:line="240" w:lineRule="auto"/>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სხვა ......</w:t>
            </w:r>
          </w:p>
        </w:tc>
        <w:tc>
          <w:tcPr>
            <w:tcW w:w="629" w:type="pct"/>
            <w:tcBorders>
              <w:top w:val="nil"/>
              <w:left w:val="nil"/>
              <w:bottom w:val="single" w:sz="8"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xml:space="preserve">                         46 500,00 </w:t>
            </w:r>
          </w:p>
        </w:tc>
        <w:tc>
          <w:tcPr>
            <w:tcW w:w="658" w:type="pct"/>
            <w:tcBorders>
              <w:top w:val="nil"/>
              <w:left w:val="nil"/>
              <w:bottom w:val="single" w:sz="8"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xml:space="preserve">                           46 500,00 </w:t>
            </w:r>
          </w:p>
        </w:tc>
        <w:tc>
          <w:tcPr>
            <w:tcW w:w="663" w:type="pct"/>
            <w:tcBorders>
              <w:top w:val="nil"/>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xml:space="preserve">                           51 300,00 </w:t>
            </w:r>
          </w:p>
        </w:tc>
        <w:tc>
          <w:tcPr>
            <w:tcW w:w="893" w:type="pct"/>
            <w:tcBorders>
              <w:top w:val="nil"/>
              <w:left w:val="nil"/>
              <w:bottom w:val="nil"/>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18"/>
                <w:szCs w:val="18"/>
                <w:lang w:val="ka-GE" w:eastAsia="ka-GE"/>
              </w:rPr>
            </w:pPr>
            <w:r w:rsidRPr="005342E3">
              <w:rPr>
                <w:rFonts w:ascii="Sylfaen" w:eastAsia="Times New Roman" w:hAnsi="Sylfaen"/>
                <w:b/>
                <w:bCs/>
                <w:color w:val="000000" w:themeColor="text1"/>
                <w:sz w:val="18"/>
                <w:szCs w:val="18"/>
                <w:lang w:val="ka-GE" w:eastAsia="ka-GE"/>
              </w:rPr>
              <w:t xml:space="preserve">                                             72 000,00 </w:t>
            </w:r>
          </w:p>
        </w:tc>
      </w:tr>
      <w:tr w:rsidR="005342E3" w:rsidRPr="005342E3" w:rsidTr="005342E3">
        <w:trPr>
          <w:trHeight w:val="555"/>
        </w:trPr>
        <w:tc>
          <w:tcPr>
            <w:tcW w:w="215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xml:space="preserve">სულ ქვეპროგრამა  </w:t>
            </w:r>
          </w:p>
        </w:tc>
        <w:tc>
          <w:tcPr>
            <w:tcW w:w="629"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w:t>
            </w:r>
          </w:p>
        </w:tc>
        <w:tc>
          <w:tcPr>
            <w:tcW w:w="658"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w:t>
            </w:r>
          </w:p>
        </w:tc>
        <w:tc>
          <w:tcPr>
            <w:tcW w:w="663" w:type="pct"/>
            <w:tcBorders>
              <w:top w:val="single" w:sz="8" w:space="0" w:color="auto"/>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w:t>
            </w:r>
          </w:p>
        </w:tc>
        <w:tc>
          <w:tcPr>
            <w:tcW w:w="893" w:type="pct"/>
            <w:tcBorders>
              <w:top w:val="single" w:sz="8" w:space="0" w:color="auto"/>
              <w:left w:val="nil"/>
              <w:bottom w:val="single" w:sz="4" w:space="0" w:color="auto"/>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w:t>
            </w:r>
          </w:p>
        </w:tc>
      </w:tr>
      <w:tr w:rsidR="005342E3" w:rsidRPr="005342E3" w:rsidTr="005342E3">
        <w:trPr>
          <w:trHeight w:val="480"/>
        </w:trPr>
        <w:tc>
          <w:tcPr>
            <w:tcW w:w="2157"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342E3" w:rsidRPr="005342E3" w:rsidRDefault="005342E3" w:rsidP="005342E3">
            <w:pPr>
              <w:spacing w:after="0" w:line="240" w:lineRule="auto"/>
              <w:jc w:val="center"/>
              <w:rPr>
                <w:rFonts w:ascii="Sylfaen" w:eastAsia="Times New Roman" w:hAnsi="Sylfaen"/>
                <w:i/>
                <w:iCs/>
                <w:color w:val="000000" w:themeColor="text1"/>
                <w:sz w:val="20"/>
                <w:szCs w:val="20"/>
                <w:lang w:val="ka-GE" w:eastAsia="ka-GE"/>
              </w:rPr>
            </w:pPr>
            <w:r w:rsidRPr="005342E3">
              <w:rPr>
                <w:rFonts w:ascii="Sylfaen" w:eastAsia="Times New Roman" w:hAnsi="Sylfaen"/>
                <w:i/>
                <w:iCs/>
                <w:color w:val="000000" w:themeColor="text1"/>
                <w:sz w:val="20"/>
                <w:szCs w:val="20"/>
                <w:lang w:val="ka-GE" w:eastAsia="ka-GE"/>
              </w:rPr>
              <w:t>მ.შ. კაპიტალური პროექტები</w:t>
            </w:r>
          </w:p>
        </w:tc>
        <w:tc>
          <w:tcPr>
            <w:tcW w:w="629" w:type="pct"/>
            <w:tcBorders>
              <w:top w:val="single" w:sz="4" w:space="0" w:color="auto"/>
              <w:left w:val="nil"/>
              <w:bottom w:val="single" w:sz="8" w:space="0" w:color="auto"/>
              <w:right w:val="single" w:sz="4" w:space="0" w:color="auto"/>
            </w:tcBorders>
            <w:shd w:val="clear" w:color="auto" w:fill="auto"/>
            <w:vAlign w:val="center"/>
            <w:hideMark/>
          </w:tcPr>
          <w:p w:rsidR="005342E3" w:rsidRPr="005342E3" w:rsidRDefault="005342E3" w:rsidP="005342E3">
            <w:pPr>
              <w:spacing w:after="0" w:line="240" w:lineRule="auto"/>
              <w:rPr>
                <w:rFonts w:ascii="Sylfaen" w:eastAsia="Times New Roman" w:hAnsi="Sylfaen"/>
                <w:i/>
                <w:iCs/>
                <w:color w:val="000000" w:themeColor="text1"/>
                <w:sz w:val="20"/>
                <w:szCs w:val="20"/>
                <w:lang w:val="ka-GE" w:eastAsia="ka-GE"/>
              </w:rPr>
            </w:pPr>
            <w:r w:rsidRPr="005342E3">
              <w:rPr>
                <w:rFonts w:ascii="Sylfaen" w:eastAsia="Times New Roman" w:hAnsi="Sylfaen"/>
                <w:i/>
                <w:iCs/>
                <w:color w:val="000000" w:themeColor="text1"/>
                <w:sz w:val="20"/>
                <w:szCs w:val="20"/>
                <w:lang w:val="ka-GE" w:eastAsia="ka-GE"/>
              </w:rPr>
              <w:t> </w:t>
            </w:r>
          </w:p>
        </w:tc>
        <w:tc>
          <w:tcPr>
            <w:tcW w:w="658" w:type="pct"/>
            <w:tcBorders>
              <w:top w:val="nil"/>
              <w:left w:val="nil"/>
              <w:bottom w:val="single" w:sz="8" w:space="0" w:color="auto"/>
              <w:right w:val="single" w:sz="4" w:space="0" w:color="auto"/>
            </w:tcBorders>
            <w:shd w:val="clear" w:color="auto" w:fill="auto"/>
            <w:vAlign w:val="center"/>
            <w:hideMark/>
          </w:tcPr>
          <w:p w:rsidR="005342E3" w:rsidRPr="005342E3" w:rsidRDefault="005342E3" w:rsidP="005342E3">
            <w:pPr>
              <w:spacing w:after="0" w:line="240" w:lineRule="auto"/>
              <w:rPr>
                <w:rFonts w:ascii="Sylfaen" w:eastAsia="Times New Roman" w:hAnsi="Sylfaen"/>
                <w:i/>
                <w:iCs/>
                <w:color w:val="000000" w:themeColor="text1"/>
                <w:sz w:val="20"/>
                <w:szCs w:val="20"/>
                <w:lang w:val="ka-GE" w:eastAsia="ka-GE"/>
              </w:rPr>
            </w:pPr>
            <w:r w:rsidRPr="005342E3">
              <w:rPr>
                <w:rFonts w:ascii="Sylfaen" w:eastAsia="Times New Roman" w:hAnsi="Sylfaen"/>
                <w:i/>
                <w:iCs/>
                <w:color w:val="000000" w:themeColor="text1"/>
                <w:sz w:val="20"/>
                <w:szCs w:val="20"/>
                <w:lang w:val="ka-GE" w:eastAsia="ka-GE"/>
              </w:rPr>
              <w:t> </w:t>
            </w:r>
          </w:p>
        </w:tc>
        <w:tc>
          <w:tcPr>
            <w:tcW w:w="663" w:type="pct"/>
            <w:tcBorders>
              <w:top w:val="nil"/>
              <w:left w:val="nil"/>
              <w:bottom w:val="single" w:sz="8" w:space="0" w:color="auto"/>
              <w:right w:val="single" w:sz="4" w:space="0" w:color="auto"/>
            </w:tcBorders>
            <w:shd w:val="clear" w:color="auto" w:fill="auto"/>
            <w:vAlign w:val="center"/>
            <w:hideMark/>
          </w:tcPr>
          <w:p w:rsidR="005342E3" w:rsidRPr="005342E3" w:rsidRDefault="005342E3" w:rsidP="005342E3">
            <w:pPr>
              <w:spacing w:after="0" w:line="240" w:lineRule="auto"/>
              <w:rPr>
                <w:rFonts w:ascii="Sylfaen" w:eastAsia="Times New Roman" w:hAnsi="Sylfaen"/>
                <w:i/>
                <w:iCs/>
                <w:color w:val="000000" w:themeColor="text1"/>
                <w:sz w:val="20"/>
                <w:szCs w:val="20"/>
                <w:lang w:val="ka-GE" w:eastAsia="ka-GE"/>
              </w:rPr>
            </w:pPr>
            <w:r w:rsidRPr="005342E3">
              <w:rPr>
                <w:rFonts w:ascii="Sylfaen" w:eastAsia="Times New Roman" w:hAnsi="Sylfaen"/>
                <w:i/>
                <w:iCs/>
                <w:color w:val="000000" w:themeColor="text1"/>
                <w:sz w:val="20"/>
                <w:szCs w:val="20"/>
                <w:lang w:val="ka-GE" w:eastAsia="ka-GE"/>
              </w:rPr>
              <w:t> </w:t>
            </w:r>
          </w:p>
        </w:tc>
        <w:tc>
          <w:tcPr>
            <w:tcW w:w="893" w:type="pct"/>
            <w:tcBorders>
              <w:top w:val="nil"/>
              <w:left w:val="nil"/>
              <w:bottom w:val="single" w:sz="8" w:space="0" w:color="auto"/>
              <w:right w:val="single" w:sz="8" w:space="0" w:color="auto"/>
            </w:tcBorders>
            <w:shd w:val="clear" w:color="auto" w:fill="auto"/>
            <w:vAlign w:val="center"/>
            <w:hideMark/>
          </w:tcPr>
          <w:p w:rsidR="005342E3" w:rsidRPr="005342E3" w:rsidRDefault="005342E3" w:rsidP="005342E3">
            <w:pPr>
              <w:spacing w:after="0" w:line="240" w:lineRule="auto"/>
              <w:rPr>
                <w:rFonts w:ascii="Sylfaen" w:eastAsia="Times New Roman" w:hAnsi="Sylfaen"/>
                <w:i/>
                <w:iCs/>
                <w:color w:val="000000" w:themeColor="text1"/>
                <w:sz w:val="20"/>
                <w:szCs w:val="20"/>
                <w:lang w:val="ka-GE" w:eastAsia="ka-GE"/>
              </w:rPr>
            </w:pPr>
            <w:r w:rsidRPr="005342E3">
              <w:rPr>
                <w:rFonts w:ascii="Sylfaen" w:eastAsia="Times New Roman" w:hAnsi="Sylfaen"/>
                <w:i/>
                <w:iCs/>
                <w:color w:val="000000" w:themeColor="text1"/>
                <w:sz w:val="20"/>
                <w:szCs w:val="20"/>
                <w:lang w:val="ka-GE" w:eastAsia="ka-GE"/>
              </w:rPr>
              <w:t> </w:t>
            </w:r>
          </w:p>
        </w:tc>
      </w:tr>
      <w:tr w:rsidR="005342E3" w:rsidRPr="005342E3" w:rsidTr="005342E3">
        <w:trPr>
          <w:trHeight w:val="1920"/>
        </w:trPr>
        <w:tc>
          <w:tcPr>
            <w:tcW w:w="653" w:type="pct"/>
            <w:tcBorders>
              <w:top w:val="nil"/>
              <w:left w:val="single" w:sz="8" w:space="0" w:color="auto"/>
              <w:bottom w:val="nil"/>
              <w:right w:val="nil"/>
            </w:tcBorders>
            <w:shd w:val="clear" w:color="auto" w:fill="auto"/>
            <w:vAlign w:val="center"/>
            <w:hideMark/>
          </w:tcPr>
          <w:p w:rsidR="005342E3" w:rsidRPr="005342E3" w:rsidRDefault="005342E3" w:rsidP="005342E3">
            <w:pPr>
              <w:spacing w:after="0" w:line="240" w:lineRule="auto"/>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მიზანი და აღწერა</w:t>
            </w:r>
          </w:p>
        </w:tc>
        <w:tc>
          <w:tcPr>
            <w:tcW w:w="4347" w:type="pct"/>
            <w:gridSpan w:val="5"/>
            <w:tcBorders>
              <w:top w:val="single" w:sz="8" w:space="0" w:color="auto"/>
              <w:left w:val="single" w:sz="8" w:space="0" w:color="auto"/>
              <w:bottom w:val="nil"/>
              <w:right w:val="single" w:sz="8" w:space="0" w:color="000000"/>
            </w:tcBorders>
            <w:shd w:val="clear" w:color="auto" w:fill="auto"/>
            <w:vAlign w:val="center"/>
            <w:hideMark/>
          </w:tcPr>
          <w:p w:rsidR="005342E3" w:rsidRPr="005342E3" w:rsidRDefault="005342E3" w:rsidP="005342E3">
            <w:pPr>
              <w:spacing w:after="0" w:line="240" w:lineRule="auto"/>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ქვეპროგრამის ფარგლებში ხორციელდება ისეთი სპორტული ღონისძიებების დაფინანსება როგოროცაა; ჩოგბურთის ჩემპიონატი, უბნებისა და დაწესებულებების ჩემპიონატი ფეხბურთსა, ფრენბურთსა და კალათბურთში. ასევე მოყვარულთა ფეხბურთი, რომელსაც საქართველოს ეროვნული ფეხბურთის ფედერაცია ახლორციელებს.ქვეპროგრმა ხელს უწყობს წარმატებულ სპორტსმენებს და ახორციელებს მათ სტიპენდირებას, ასევე უზრუნველყოფს ცენტრში სპორტულ სექციებზე მოსიარულეთა სპორტულ ღონისძიებებში მონაწილეობას, როგორც ქვეყნის შიგნით ასევე მის ფარგლებს გარეთ. სპორტული ფესტივალი სპორტი ბარიერების გარეშე და სხვა.ასევე ქვეპროგრამის ფარგლებში დაფინსდება, სარაგბო კლუბი ტაო</w:t>
            </w:r>
          </w:p>
        </w:tc>
      </w:tr>
      <w:tr w:rsidR="005342E3" w:rsidRPr="005342E3" w:rsidTr="005342E3">
        <w:trPr>
          <w:trHeight w:val="705"/>
        </w:trPr>
        <w:tc>
          <w:tcPr>
            <w:tcW w:w="215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629" w:type="pct"/>
            <w:tcBorders>
              <w:top w:val="single" w:sz="8" w:space="0" w:color="auto"/>
              <w:left w:val="nil"/>
              <w:bottom w:val="single" w:sz="8"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2026</w:t>
            </w:r>
          </w:p>
        </w:tc>
        <w:tc>
          <w:tcPr>
            <w:tcW w:w="658" w:type="pct"/>
            <w:tcBorders>
              <w:top w:val="single" w:sz="8" w:space="0" w:color="auto"/>
              <w:left w:val="nil"/>
              <w:bottom w:val="single" w:sz="8"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2027</w:t>
            </w:r>
          </w:p>
        </w:tc>
        <w:tc>
          <w:tcPr>
            <w:tcW w:w="663" w:type="pct"/>
            <w:tcBorders>
              <w:top w:val="single" w:sz="8" w:space="0" w:color="auto"/>
              <w:left w:val="nil"/>
              <w:bottom w:val="single" w:sz="8"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2028</w:t>
            </w:r>
          </w:p>
        </w:tc>
        <w:tc>
          <w:tcPr>
            <w:tcW w:w="893" w:type="pct"/>
            <w:tcBorders>
              <w:top w:val="single" w:sz="8" w:space="0" w:color="auto"/>
              <w:left w:val="nil"/>
              <w:bottom w:val="single" w:sz="8" w:space="0" w:color="auto"/>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18"/>
                <w:szCs w:val="18"/>
                <w:lang w:val="ka-GE" w:eastAsia="ka-GE"/>
              </w:rPr>
            </w:pPr>
            <w:r w:rsidRPr="005342E3">
              <w:rPr>
                <w:rFonts w:ascii="Sylfaen" w:eastAsia="Times New Roman" w:hAnsi="Sylfaen"/>
                <w:color w:val="000000" w:themeColor="text1"/>
                <w:sz w:val="18"/>
                <w:szCs w:val="18"/>
                <w:lang w:val="ka-GE" w:eastAsia="ka-GE"/>
              </w:rPr>
              <w:t>2029</w:t>
            </w:r>
          </w:p>
        </w:tc>
      </w:tr>
      <w:tr w:rsidR="005342E3" w:rsidRPr="005342E3" w:rsidTr="005342E3">
        <w:trPr>
          <w:trHeight w:val="825"/>
        </w:trPr>
        <w:tc>
          <w:tcPr>
            <w:tcW w:w="653" w:type="pct"/>
            <w:tcBorders>
              <w:top w:val="nil"/>
              <w:left w:val="single" w:sz="8" w:space="0" w:color="auto"/>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05 01 02 01 01</w:t>
            </w:r>
          </w:p>
        </w:tc>
        <w:tc>
          <w:tcPr>
            <w:tcW w:w="1503"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xml:space="preserve">ბორჯომის მუნიციპალიტეტში მინი ფეხბურთის საზაფხულო ტურნირი უბნებს შორის </w:t>
            </w:r>
          </w:p>
        </w:tc>
        <w:tc>
          <w:tcPr>
            <w:tcW w:w="629"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5 000,00 </w:t>
            </w:r>
          </w:p>
        </w:tc>
        <w:tc>
          <w:tcPr>
            <w:tcW w:w="658"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5 000,00 </w:t>
            </w:r>
          </w:p>
        </w:tc>
        <w:tc>
          <w:tcPr>
            <w:tcW w:w="663"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5 000,00 </w:t>
            </w:r>
          </w:p>
        </w:tc>
        <w:tc>
          <w:tcPr>
            <w:tcW w:w="893" w:type="pct"/>
            <w:tcBorders>
              <w:top w:val="nil"/>
              <w:left w:val="nil"/>
              <w:bottom w:val="single" w:sz="4" w:space="0" w:color="auto"/>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18"/>
                <w:szCs w:val="18"/>
                <w:lang w:val="ka-GE" w:eastAsia="ka-GE"/>
              </w:rPr>
            </w:pPr>
            <w:r w:rsidRPr="005342E3">
              <w:rPr>
                <w:rFonts w:ascii="Sylfaen" w:eastAsia="Times New Roman" w:hAnsi="Sylfaen"/>
                <w:color w:val="000000" w:themeColor="text1"/>
                <w:sz w:val="18"/>
                <w:szCs w:val="18"/>
                <w:lang w:val="ka-GE" w:eastAsia="ka-GE"/>
              </w:rPr>
              <w:t xml:space="preserve">                                                                  8 000,00 </w:t>
            </w:r>
          </w:p>
        </w:tc>
      </w:tr>
      <w:tr w:rsidR="005342E3" w:rsidRPr="005342E3" w:rsidTr="005342E3">
        <w:trPr>
          <w:trHeight w:val="795"/>
        </w:trPr>
        <w:tc>
          <w:tcPr>
            <w:tcW w:w="653" w:type="pct"/>
            <w:tcBorders>
              <w:top w:val="nil"/>
              <w:left w:val="single" w:sz="8" w:space="0" w:color="auto"/>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05 01 02 01 02</w:t>
            </w:r>
          </w:p>
        </w:tc>
        <w:tc>
          <w:tcPr>
            <w:tcW w:w="1503"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ფრენბურთის ტურნირი მუნიციპალიტეტში არსებულ წარმოება დაწესებულებებს შორის</w:t>
            </w:r>
          </w:p>
        </w:tc>
        <w:tc>
          <w:tcPr>
            <w:tcW w:w="629"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5 000,00 </w:t>
            </w:r>
          </w:p>
        </w:tc>
        <w:tc>
          <w:tcPr>
            <w:tcW w:w="658"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5 000,00 </w:t>
            </w:r>
          </w:p>
        </w:tc>
        <w:tc>
          <w:tcPr>
            <w:tcW w:w="663"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5 000,00 </w:t>
            </w:r>
          </w:p>
        </w:tc>
        <w:tc>
          <w:tcPr>
            <w:tcW w:w="893" w:type="pct"/>
            <w:tcBorders>
              <w:top w:val="nil"/>
              <w:left w:val="nil"/>
              <w:bottom w:val="single" w:sz="4" w:space="0" w:color="auto"/>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18"/>
                <w:szCs w:val="18"/>
                <w:lang w:val="ka-GE" w:eastAsia="ka-GE"/>
              </w:rPr>
            </w:pPr>
            <w:r w:rsidRPr="005342E3">
              <w:rPr>
                <w:rFonts w:ascii="Sylfaen" w:eastAsia="Times New Roman" w:hAnsi="Sylfaen"/>
                <w:color w:val="000000" w:themeColor="text1"/>
                <w:sz w:val="18"/>
                <w:szCs w:val="18"/>
                <w:lang w:val="ka-GE" w:eastAsia="ka-GE"/>
              </w:rPr>
              <w:t xml:space="preserve">                                                                  8 000,00 </w:t>
            </w:r>
          </w:p>
        </w:tc>
      </w:tr>
      <w:tr w:rsidR="005342E3" w:rsidRPr="005342E3" w:rsidTr="005342E3">
        <w:trPr>
          <w:trHeight w:val="855"/>
        </w:trPr>
        <w:tc>
          <w:tcPr>
            <w:tcW w:w="653" w:type="pct"/>
            <w:tcBorders>
              <w:top w:val="nil"/>
              <w:left w:val="single" w:sz="8" w:space="0" w:color="auto"/>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05 01 02 01 03</w:t>
            </w:r>
          </w:p>
        </w:tc>
        <w:tc>
          <w:tcPr>
            <w:tcW w:w="1503" w:type="pct"/>
            <w:tcBorders>
              <w:top w:val="nil"/>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კალათბურთის ჩემპიონატი დაწესებულებებს  შორის</w:t>
            </w:r>
          </w:p>
        </w:tc>
        <w:tc>
          <w:tcPr>
            <w:tcW w:w="629" w:type="pct"/>
            <w:tcBorders>
              <w:top w:val="nil"/>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5 000,00 </w:t>
            </w:r>
          </w:p>
        </w:tc>
        <w:tc>
          <w:tcPr>
            <w:tcW w:w="658" w:type="pct"/>
            <w:tcBorders>
              <w:top w:val="nil"/>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5 000,00 </w:t>
            </w:r>
          </w:p>
        </w:tc>
        <w:tc>
          <w:tcPr>
            <w:tcW w:w="663"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5 000,00 </w:t>
            </w:r>
          </w:p>
        </w:tc>
        <w:tc>
          <w:tcPr>
            <w:tcW w:w="893" w:type="pct"/>
            <w:tcBorders>
              <w:top w:val="nil"/>
              <w:left w:val="nil"/>
              <w:bottom w:val="single" w:sz="4" w:space="0" w:color="auto"/>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18"/>
                <w:szCs w:val="18"/>
                <w:lang w:val="ka-GE" w:eastAsia="ka-GE"/>
              </w:rPr>
            </w:pPr>
            <w:r w:rsidRPr="005342E3">
              <w:rPr>
                <w:rFonts w:ascii="Sylfaen" w:eastAsia="Times New Roman" w:hAnsi="Sylfaen"/>
                <w:color w:val="000000" w:themeColor="text1"/>
                <w:sz w:val="18"/>
                <w:szCs w:val="18"/>
                <w:lang w:val="ka-GE" w:eastAsia="ka-GE"/>
              </w:rPr>
              <w:t xml:space="preserve">                                                                  8 000,00 </w:t>
            </w:r>
          </w:p>
        </w:tc>
      </w:tr>
      <w:tr w:rsidR="005342E3" w:rsidRPr="005342E3" w:rsidTr="005342E3">
        <w:trPr>
          <w:trHeight w:val="1155"/>
        </w:trPr>
        <w:tc>
          <w:tcPr>
            <w:tcW w:w="653" w:type="pct"/>
            <w:tcBorders>
              <w:top w:val="single" w:sz="4" w:space="0" w:color="auto"/>
              <w:left w:val="single" w:sz="8" w:space="0" w:color="auto"/>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05 01 02 01 04</w:t>
            </w:r>
          </w:p>
        </w:tc>
        <w:tc>
          <w:tcPr>
            <w:tcW w:w="1503"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მინი ფეხბურთის ტურნირი მუნიციპალიტეტის ტერიტორიაზე არსებულ წარმოება დაწესებულებებს შორის</w:t>
            </w:r>
          </w:p>
        </w:tc>
        <w:tc>
          <w:tcPr>
            <w:tcW w:w="629"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6 500,00 </w:t>
            </w:r>
          </w:p>
        </w:tc>
        <w:tc>
          <w:tcPr>
            <w:tcW w:w="658"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6 500,00 </w:t>
            </w:r>
          </w:p>
        </w:tc>
        <w:tc>
          <w:tcPr>
            <w:tcW w:w="663"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6 500,00 </w:t>
            </w:r>
          </w:p>
        </w:tc>
        <w:tc>
          <w:tcPr>
            <w:tcW w:w="893" w:type="pct"/>
            <w:tcBorders>
              <w:top w:val="nil"/>
              <w:left w:val="nil"/>
              <w:bottom w:val="single" w:sz="4" w:space="0" w:color="auto"/>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18"/>
                <w:szCs w:val="18"/>
                <w:lang w:val="ka-GE" w:eastAsia="ka-GE"/>
              </w:rPr>
            </w:pPr>
            <w:r w:rsidRPr="005342E3">
              <w:rPr>
                <w:rFonts w:ascii="Sylfaen" w:eastAsia="Times New Roman" w:hAnsi="Sylfaen"/>
                <w:color w:val="000000" w:themeColor="text1"/>
                <w:sz w:val="18"/>
                <w:szCs w:val="18"/>
                <w:lang w:val="ka-GE" w:eastAsia="ka-GE"/>
              </w:rPr>
              <w:t xml:space="preserve">                                                                  8 000,00 </w:t>
            </w:r>
          </w:p>
        </w:tc>
      </w:tr>
      <w:tr w:rsidR="005342E3" w:rsidRPr="005342E3" w:rsidTr="005342E3">
        <w:trPr>
          <w:trHeight w:val="675"/>
        </w:trPr>
        <w:tc>
          <w:tcPr>
            <w:tcW w:w="653" w:type="pct"/>
            <w:tcBorders>
              <w:top w:val="single" w:sz="4" w:space="0" w:color="auto"/>
              <w:left w:val="single" w:sz="8" w:space="0" w:color="auto"/>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05 01 02 01 07</w:t>
            </w:r>
          </w:p>
        </w:tc>
        <w:tc>
          <w:tcPr>
            <w:tcW w:w="1503"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ბორჯომის მუციციპალიტეტის კიბერ ლიგის ჩემპიონატი ფეხბურთში</w:t>
            </w:r>
          </w:p>
        </w:tc>
        <w:tc>
          <w:tcPr>
            <w:tcW w:w="629"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7 000,00 </w:t>
            </w:r>
          </w:p>
        </w:tc>
        <w:tc>
          <w:tcPr>
            <w:tcW w:w="658"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7 000,00 </w:t>
            </w:r>
          </w:p>
        </w:tc>
        <w:tc>
          <w:tcPr>
            <w:tcW w:w="663" w:type="pct"/>
            <w:tcBorders>
              <w:top w:val="nil"/>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11 800,00 </w:t>
            </w:r>
          </w:p>
        </w:tc>
        <w:tc>
          <w:tcPr>
            <w:tcW w:w="893" w:type="pct"/>
            <w:tcBorders>
              <w:top w:val="nil"/>
              <w:left w:val="nil"/>
              <w:bottom w:val="nil"/>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18"/>
                <w:szCs w:val="18"/>
                <w:lang w:val="ka-GE" w:eastAsia="ka-GE"/>
              </w:rPr>
            </w:pPr>
            <w:r w:rsidRPr="005342E3">
              <w:rPr>
                <w:rFonts w:ascii="Sylfaen" w:eastAsia="Times New Roman" w:hAnsi="Sylfaen"/>
                <w:color w:val="000000" w:themeColor="text1"/>
                <w:sz w:val="18"/>
                <w:szCs w:val="18"/>
                <w:lang w:val="ka-GE" w:eastAsia="ka-GE"/>
              </w:rPr>
              <w:t xml:space="preserve">                                                                16 000,00 </w:t>
            </w:r>
          </w:p>
        </w:tc>
      </w:tr>
      <w:tr w:rsidR="005342E3" w:rsidRPr="005342E3" w:rsidTr="005342E3">
        <w:trPr>
          <w:trHeight w:val="600"/>
        </w:trPr>
        <w:tc>
          <w:tcPr>
            <w:tcW w:w="653" w:type="pct"/>
            <w:tcBorders>
              <w:top w:val="single" w:sz="4" w:space="0" w:color="auto"/>
              <w:left w:val="single" w:sz="8" w:space="0" w:color="auto"/>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05 01 02 01 08</w:t>
            </w:r>
          </w:p>
        </w:tc>
        <w:tc>
          <w:tcPr>
            <w:tcW w:w="1503"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სპორტულ-იტელექტუალური თამაშები</w:t>
            </w:r>
          </w:p>
        </w:tc>
        <w:tc>
          <w:tcPr>
            <w:tcW w:w="629"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5 000,00 </w:t>
            </w:r>
          </w:p>
        </w:tc>
        <w:tc>
          <w:tcPr>
            <w:tcW w:w="658"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5 000,00 </w:t>
            </w:r>
          </w:p>
        </w:tc>
        <w:tc>
          <w:tcPr>
            <w:tcW w:w="663"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5 000,00 </w:t>
            </w:r>
          </w:p>
        </w:tc>
        <w:tc>
          <w:tcPr>
            <w:tcW w:w="893" w:type="pct"/>
            <w:tcBorders>
              <w:top w:val="single" w:sz="4" w:space="0" w:color="auto"/>
              <w:left w:val="nil"/>
              <w:bottom w:val="nil"/>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18"/>
                <w:szCs w:val="18"/>
                <w:lang w:val="ka-GE" w:eastAsia="ka-GE"/>
              </w:rPr>
            </w:pPr>
            <w:r w:rsidRPr="005342E3">
              <w:rPr>
                <w:rFonts w:ascii="Sylfaen" w:eastAsia="Times New Roman" w:hAnsi="Sylfaen"/>
                <w:color w:val="000000" w:themeColor="text1"/>
                <w:sz w:val="18"/>
                <w:szCs w:val="18"/>
                <w:lang w:val="ka-GE" w:eastAsia="ka-GE"/>
              </w:rPr>
              <w:t xml:space="preserve">                                                                  8 000,00 </w:t>
            </w:r>
          </w:p>
        </w:tc>
      </w:tr>
      <w:tr w:rsidR="005342E3" w:rsidRPr="005342E3" w:rsidTr="005342E3">
        <w:trPr>
          <w:trHeight w:val="465"/>
        </w:trPr>
        <w:tc>
          <w:tcPr>
            <w:tcW w:w="653" w:type="pct"/>
            <w:tcBorders>
              <w:top w:val="single" w:sz="4" w:space="0" w:color="auto"/>
              <w:left w:val="single" w:sz="8" w:space="0" w:color="auto"/>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05 01 02 01 09</w:t>
            </w:r>
          </w:p>
        </w:tc>
        <w:tc>
          <w:tcPr>
            <w:tcW w:w="1503"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xml:space="preserve">მაგიდის ჩოგბურთი </w:t>
            </w:r>
          </w:p>
        </w:tc>
        <w:tc>
          <w:tcPr>
            <w:tcW w:w="629"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3 000,00 </w:t>
            </w:r>
          </w:p>
        </w:tc>
        <w:tc>
          <w:tcPr>
            <w:tcW w:w="658"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3 000,00 </w:t>
            </w:r>
          </w:p>
        </w:tc>
        <w:tc>
          <w:tcPr>
            <w:tcW w:w="663"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3 000,00 </w:t>
            </w:r>
          </w:p>
        </w:tc>
        <w:tc>
          <w:tcPr>
            <w:tcW w:w="893" w:type="pct"/>
            <w:tcBorders>
              <w:top w:val="single" w:sz="4" w:space="0" w:color="auto"/>
              <w:left w:val="nil"/>
              <w:bottom w:val="nil"/>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18"/>
                <w:szCs w:val="18"/>
                <w:lang w:val="ka-GE" w:eastAsia="ka-GE"/>
              </w:rPr>
            </w:pPr>
            <w:r w:rsidRPr="005342E3">
              <w:rPr>
                <w:rFonts w:ascii="Sylfaen" w:eastAsia="Times New Roman" w:hAnsi="Sylfaen"/>
                <w:color w:val="000000" w:themeColor="text1"/>
                <w:sz w:val="18"/>
                <w:szCs w:val="18"/>
                <w:lang w:val="ka-GE" w:eastAsia="ka-GE"/>
              </w:rPr>
              <w:t xml:space="preserve">                                                                  4 000,00 </w:t>
            </w:r>
          </w:p>
        </w:tc>
      </w:tr>
      <w:tr w:rsidR="005342E3" w:rsidRPr="005342E3" w:rsidTr="005342E3">
        <w:trPr>
          <w:trHeight w:val="465"/>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w:t>
            </w:r>
          </w:p>
        </w:tc>
        <w:tc>
          <w:tcPr>
            <w:tcW w:w="1503"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ტურნირების ჩასატარებელი ინვენტარი</w:t>
            </w:r>
          </w:p>
        </w:tc>
        <w:tc>
          <w:tcPr>
            <w:tcW w:w="629"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10 000,00 </w:t>
            </w:r>
          </w:p>
        </w:tc>
        <w:tc>
          <w:tcPr>
            <w:tcW w:w="658"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10 000,00 </w:t>
            </w:r>
          </w:p>
        </w:tc>
        <w:tc>
          <w:tcPr>
            <w:tcW w:w="663"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10 000,00 </w:t>
            </w:r>
          </w:p>
        </w:tc>
        <w:tc>
          <w:tcPr>
            <w:tcW w:w="893" w:type="pct"/>
            <w:tcBorders>
              <w:top w:val="single" w:sz="4" w:space="0" w:color="auto"/>
              <w:left w:val="nil"/>
              <w:bottom w:val="nil"/>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18"/>
                <w:szCs w:val="18"/>
                <w:lang w:val="ka-GE" w:eastAsia="ka-GE"/>
              </w:rPr>
            </w:pPr>
            <w:r w:rsidRPr="005342E3">
              <w:rPr>
                <w:rFonts w:ascii="Sylfaen" w:eastAsia="Times New Roman" w:hAnsi="Sylfaen"/>
                <w:color w:val="000000" w:themeColor="text1"/>
                <w:sz w:val="18"/>
                <w:szCs w:val="18"/>
                <w:lang w:val="ka-GE" w:eastAsia="ka-GE"/>
              </w:rPr>
              <w:t xml:space="preserve">                                                                12 000,00 </w:t>
            </w:r>
          </w:p>
        </w:tc>
      </w:tr>
      <w:tr w:rsidR="005342E3" w:rsidRPr="005342E3" w:rsidTr="005342E3">
        <w:trPr>
          <w:trHeight w:val="810"/>
        </w:trPr>
        <w:tc>
          <w:tcPr>
            <w:tcW w:w="653" w:type="pct"/>
            <w:tcBorders>
              <w:top w:val="nil"/>
              <w:left w:val="single" w:sz="4" w:space="0" w:color="auto"/>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w:t>
            </w:r>
          </w:p>
        </w:tc>
        <w:tc>
          <w:tcPr>
            <w:tcW w:w="1503" w:type="pct"/>
            <w:tcBorders>
              <w:top w:val="single" w:sz="4" w:space="0" w:color="auto"/>
              <w:left w:val="nil"/>
              <w:bottom w:val="single" w:sz="8"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სულ ღონისძიებები:</w:t>
            </w:r>
          </w:p>
        </w:tc>
        <w:tc>
          <w:tcPr>
            <w:tcW w:w="629" w:type="pct"/>
            <w:tcBorders>
              <w:top w:val="single" w:sz="4" w:space="0" w:color="auto"/>
              <w:left w:val="nil"/>
              <w:bottom w:val="single" w:sz="8"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xml:space="preserve">                         46 500,00 </w:t>
            </w:r>
          </w:p>
        </w:tc>
        <w:tc>
          <w:tcPr>
            <w:tcW w:w="658" w:type="pct"/>
            <w:tcBorders>
              <w:top w:val="single" w:sz="4" w:space="0" w:color="auto"/>
              <w:left w:val="nil"/>
              <w:bottom w:val="single" w:sz="8"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xml:space="preserve">                           46 500,00 </w:t>
            </w:r>
          </w:p>
        </w:tc>
        <w:tc>
          <w:tcPr>
            <w:tcW w:w="663" w:type="pct"/>
            <w:tcBorders>
              <w:top w:val="single" w:sz="4" w:space="0" w:color="auto"/>
              <w:left w:val="nil"/>
              <w:bottom w:val="nil"/>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xml:space="preserve">                           51 300,00 </w:t>
            </w:r>
          </w:p>
        </w:tc>
        <w:tc>
          <w:tcPr>
            <w:tcW w:w="893" w:type="pct"/>
            <w:tcBorders>
              <w:top w:val="single" w:sz="4" w:space="0" w:color="auto"/>
              <w:left w:val="nil"/>
              <w:bottom w:val="nil"/>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18"/>
                <w:szCs w:val="18"/>
                <w:lang w:val="ka-GE" w:eastAsia="ka-GE"/>
              </w:rPr>
            </w:pPr>
            <w:r w:rsidRPr="005342E3">
              <w:rPr>
                <w:rFonts w:ascii="Sylfaen" w:eastAsia="Times New Roman" w:hAnsi="Sylfaen"/>
                <w:b/>
                <w:bCs/>
                <w:color w:val="000000" w:themeColor="text1"/>
                <w:sz w:val="18"/>
                <w:szCs w:val="18"/>
                <w:lang w:val="ka-GE" w:eastAsia="ka-GE"/>
              </w:rPr>
              <w:t xml:space="preserve">                                             72 000,00 </w:t>
            </w:r>
          </w:p>
        </w:tc>
      </w:tr>
      <w:tr w:rsidR="005342E3" w:rsidRPr="005342E3" w:rsidTr="005342E3">
        <w:trPr>
          <w:trHeight w:val="1290"/>
        </w:trPr>
        <w:tc>
          <w:tcPr>
            <w:tcW w:w="653" w:type="pct"/>
            <w:tcBorders>
              <w:top w:val="nil"/>
              <w:left w:val="single" w:sz="8" w:space="0" w:color="auto"/>
              <w:bottom w:val="nil"/>
              <w:right w:val="single" w:sz="4" w:space="0" w:color="auto"/>
            </w:tcBorders>
            <w:shd w:val="clear" w:color="auto" w:fill="auto"/>
            <w:vAlign w:val="center"/>
            <w:hideMark/>
          </w:tcPr>
          <w:p w:rsidR="005342E3" w:rsidRPr="005342E3" w:rsidRDefault="005342E3" w:rsidP="005342E3">
            <w:pPr>
              <w:spacing w:after="0" w:line="240" w:lineRule="auto"/>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ქვეპროგრამის განხორციელების დროითი გეგმა</w:t>
            </w:r>
          </w:p>
        </w:tc>
        <w:tc>
          <w:tcPr>
            <w:tcW w:w="1503" w:type="pct"/>
            <w:tcBorders>
              <w:top w:val="nil"/>
              <w:left w:val="nil"/>
              <w:bottom w:val="single" w:sz="8" w:space="0" w:color="auto"/>
              <w:right w:val="nil"/>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სარაგბო კლუბი ტაო (გრანტი)</w:t>
            </w:r>
          </w:p>
        </w:tc>
        <w:tc>
          <w:tcPr>
            <w:tcW w:w="629" w:type="pct"/>
            <w:tcBorders>
              <w:top w:val="nil"/>
              <w:left w:val="nil"/>
              <w:bottom w:val="single" w:sz="8" w:space="0" w:color="auto"/>
              <w:right w:val="nil"/>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147 000,00 </w:t>
            </w:r>
          </w:p>
        </w:tc>
        <w:tc>
          <w:tcPr>
            <w:tcW w:w="658" w:type="pct"/>
            <w:tcBorders>
              <w:top w:val="nil"/>
              <w:left w:val="nil"/>
              <w:bottom w:val="single" w:sz="8" w:space="0" w:color="auto"/>
              <w:right w:val="nil"/>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147 000,00 </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                                      147 000,00 </w:t>
            </w:r>
          </w:p>
        </w:tc>
        <w:tc>
          <w:tcPr>
            <w:tcW w:w="893" w:type="pct"/>
            <w:tcBorders>
              <w:top w:val="single" w:sz="4" w:space="0" w:color="auto"/>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18"/>
                <w:szCs w:val="18"/>
                <w:lang w:val="ka-GE" w:eastAsia="ka-GE"/>
              </w:rPr>
            </w:pPr>
            <w:r w:rsidRPr="005342E3">
              <w:rPr>
                <w:rFonts w:ascii="Sylfaen" w:eastAsia="Times New Roman" w:hAnsi="Sylfaen"/>
                <w:color w:val="000000" w:themeColor="text1"/>
                <w:sz w:val="18"/>
                <w:szCs w:val="18"/>
                <w:lang w:val="ka-GE" w:eastAsia="ka-GE"/>
              </w:rPr>
              <w:t xml:space="preserve">                                                              147 000,00 </w:t>
            </w:r>
          </w:p>
        </w:tc>
      </w:tr>
      <w:tr w:rsidR="005342E3" w:rsidRPr="005342E3" w:rsidTr="005342E3">
        <w:trPr>
          <w:trHeight w:val="420"/>
        </w:trPr>
        <w:tc>
          <w:tcPr>
            <w:tcW w:w="653"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w:t>
            </w:r>
          </w:p>
        </w:tc>
        <w:tc>
          <w:tcPr>
            <w:tcW w:w="1503" w:type="pct"/>
            <w:tcBorders>
              <w:top w:val="nil"/>
              <w:left w:val="nil"/>
              <w:bottom w:val="single" w:sz="8" w:space="0" w:color="auto"/>
              <w:right w:val="single" w:sz="8" w:space="0" w:color="auto"/>
            </w:tcBorders>
            <w:shd w:val="clear" w:color="auto" w:fill="auto"/>
            <w:vAlign w:val="center"/>
            <w:hideMark/>
          </w:tcPr>
          <w:p w:rsidR="005342E3" w:rsidRPr="005342E3" w:rsidRDefault="005342E3" w:rsidP="005342E3">
            <w:pPr>
              <w:spacing w:after="0" w:line="240" w:lineRule="auto"/>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 </w:t>
            </w:r>
          </w:p>
        </w:tc>
        <w:tc>
          <w:tcPr>
            <w:tcW w:w="2843" w:type="pct"/>
            <w:gridSpan w:val="4"/>
            <w:tcBorders>
              <w:top w:val="single" w:sz="8" w:space="0" w:color="auto"/>
              <w:left w:val="nil"/>
              <w:bottom w:val="single" w:sz="8" w:space="0" w:color="auto"/>
              <w:right w:val="single" w:sz="8" w:space="0" w:color="000000"/>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მოსახლეობის დაინტერესება და ჩართულობა</w:t>
            </w:r>
          </w:p>
        </w:tc>
      </w:tr>
      <w:tr w:rsidR="005342E3" w:rsidRPr="005342E3" w:rsidTr="005342E3">
        <w:trPr>
          <w:trHeight w:val="1050"/>
        </w:trPr>
        <w:tc>
          <w:tcPr>
            <w:tcW w:w="653" w:type="pct"/>
            <w:tcBorders>
              <w:top w:val="nil"/>
              <w:left w:val="single" w:sz="8" w:space="0" w:color="auto"/>
              <w:bottom w:val="single" w:sz="8" w:space="0" w:color="auto"/>
              <w:right w:val="nil"/>
            </w:tcBorders>
            <w:shd w:val="clear" w:color="auto" w:fill="auto"/>
            <w:vAlign w:val="center"/>
            <w:hideMark/>
          </w:tcPr>
          <w:p w:rsidR="005342E3" w:rsidRPr="005342E3" w:rsidRDefault="005342E3" w:rsidP="005342E3">
            <w:pPr>
              <w:spacing w:after="0" w:line="240" w:lineRule="auto"/>
              <w:rPr>
                <w:rFonts w:ascii="Sylfaen" w:eastAsia="Times New Roman" w:hAnsi="Sylfaen"/>
                <w:b/>
                <w:bCs/>
                <w:color w:val="000000" w:themeColor="text1"/>
                <w:sz w:val="20"/>
                <w:szCs w:val="20"/>
                <w:lang w:val="ka-GE" w:eastAsia="ka-GE"/>
              </w:rPr>
            </w:pPr>
            <w:r w:rsidRPr="005342E3">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1503" w:type="pct"/>
            <w:tcBorders>
              <w:top w:val="nil"/>
              <w:left w:val="nil"/>
              <w:bottom w:val="nil"/>
              <w:right w:val="nil"/>
            </w:tcBorders>
            <w:shd w:val="clear" w:color="auto" w:fill="auto"/>
            <w:noWrap/>
            <w:vAlign w:val="center"/>
            <w:hideMark/>
          </w:tcPr>
          <w:p w:rsidR="005342E3" w:rsidRPr="005342E3" w:rsidRDefault="005342E3" w:rsidP="005342E3">
            <w:pPr>
              <w:spacing w:after="0" w:line="240" w:lineRule="auto"/>
              <w:rPr>
                <w:rFonts w:ascii="Sylfaen" w:eastAsia="Times New Roman" w:hAnsi="Sylfaen"/>
                <w:b/>
                <w:bCs/>
                <w:color w:val="000000" w:themeColor="text1"/>
                <w:sz w:val="20"/>
                <w:szCs w:val="20"/>
                <w:lang w:val="ka-GE" w:eastAsia="ka-GE"/>
              </w:rPr>
            </w:pPr>
          </w:p>
        </w:tc>
        <w:tc>
          <w:tcPr>
            <w:tcW w:w="629" w:type="pct"/>
            <w:tcBorders>
              <w:top w:val="nil"/>
              <w:left w:val="nil"/>
              <w:bottom w:val="nil"/>
              <w:right w:val="nil"/>
            </w:tcBorders>
            <w:shd w:val="clear" w:color="auto" w:fill="auto"/>
            <w:noWrap/>
            <w:vAlign w:val="center"/>
            <w:hideMark/>
          </w:tcPr>
          <w:p w:rsidR="005342E3" w:rsidRPr="005342E3" w:rsidRDefault="005342E3" w:rsidP="005342E3">
            <w:pPr>
              <w:spacing w:after="0" w:line="240" w:lineRule="auto"/>
              <w:rPr>
                <w:rFonts w:ascii="Times New Roman" w:eastAsia="Times New Roman" w:hAnsi="Times New Roman"/>
                <w:color w:val="000000" w:themeColor="text1"/>
                <w:sz w:val="20"/>
                <w:szCs w:val="20"/>
                <w:lang w:val="ka-GE" w:eastAsia="ka-GE"/>
              </w:rPr>
            </w:pPr>
          </w:p>
        </w:tc>
        <w:tc>
          <w:tcPr>
            <w:tcW w:w="658" w:type="pct"/>
            <w:tcBorders>
              <w:top w:val="nil"/>
              <w:left w:val="nil"/>
              <w:bottom w:val="nil"/>
              <w:right w:val="nil"/>
            </w:tcBorders>
            <w:shd w:val="clear" w:color="auto" w:fill="auto"/>
            <w:noWrap/>
            <w:vAlign w:val="center"/>
            <w:hideMark/>
          </w:tcPr>
          <w:p w:rsidR="005342E3" w:rsidRPr="005342E3" w:rsidRDefault="005342E3" w:rsidP="005342E3">
            <w:pPr>
              <w:spacing w:after="0" w:line="240" w:lineRule="auto"/>
              <w:rPr>
                <w:rFonts w:ascii="Times New Roman" w:eastAsia="Times New Roman" w:hAnsi="Times New Roman"/>
                <w:color w:val="000000" w:themeColor="text1"/>
                <w:sz w:val="20"/>
                <w:szCs w:val="20"/>
                <w:lang w:val="ka-GE" w:eastAsia="ka-GE"/>
              </w:rPr>
            </w:pPr>
          </w:p>
        </w:tc>
        <w:tc>
          <w:tcPr>
            <w:tcW w:w="663" w:type="pct"/>
            <w:tcBorders>
              <w:top w:val="nil"/>
              <w:left w:val="nil"/>
              <w:bottom w:val="nil"/>
              <w:right w:val="nil"/>
            </w:tcBorders>
            <w:shd w:val="clear" w:color="auto" w:fill="auto"/>
            <w:noWrap/>
            <w:vAlign w:val="center"/>
            <w:hideMark/>
          </w:tcPr>
          <w:p w:rsidR="005342E3" w:rsidRPr="005342E3" w:rsidRDefault="005342E3" w:rsidP="005342E3">
            <w:pPr>
              <w:spacing w:after="0" w:line="240" w:lineRule="auto"/>
              <w:rPr>
                <w:rFonts w:ascii="Times New Roman" w:eastAsia="Times New Roman" w:hAnsi="Times New Roman"/>
                <w:color w:val="000000" w:themeColor="text1"/>
                <w:sz w:val="20"/>
                <w:szCs w:val="20"/>
                <w:lang w:val="ka-GE" w:eastAsia="ka-GE"/>
              </w:rPr>
            </w:pPr>
          </w:p>
        </w:tc>
        <w:tc>
          <w:tcPr>
            <w:tcW w:w="893" w:type="pct"/>
            <w:tcBorders>
              <w:top w:val="nil"/>
              <w:left w:val="nil"/>
              <w:bottom w:val="nil"/>
              <w:right w:val="nil"/>
            </w:tcBorders>
            <w:shd w:val="clear" w:color="auto" w:fill="auto"/>
            <w:noWrap/>
            <w:vAlign w:val="center"/>
            <w:hideMark/>
          </w:tcPr>
          <w:p w:rsidR="005342E3" w:rsidRPr="005342E3" w:rsidRDefault="005342E3" w:rsidP="005342E3">
            <w:pPr>
              <w:spacing w:after="0" w:line="240" w:lineRule="auto"/>
              <w:rPr>
                <w:rFonts w:ascii="Times New Roman" w:eastAsia="Times New Roman" w:hAnsi="Times New Roman"/>
                <w:color w:val="000000" w:themeColor="text1"/>
                <w:sz w:val="20"/>
                <w:szCs w:val="20"/>
                <w:lang w:val="ka-GE" w:eastAsia="ka-GE"/>
              </w:rPr>
            </w:pPr>
          </w:p>
        </w:tc>
      </w:tr>
    </w:tbl>
    <w:p w:rsidR="00807282" w:rsidRDefault="00807282" w:rsidP="00DB03A2">
      <w:pPr>
        <w:rPr>
          <w:rFonts w:ascii="Sylfaen" w:hAnsi="Sylfaen"/>
          <w:b/>
          <w:lang w:val="ka-GE"/>
        </w:rPr>
      </w:pPr>
    </w:p>
    <w:p w:rsidR="003A2D11" w:rsidRPr="003A2D11" w:rsidRDefault="003A2D11" w:rsidP="00DB03A2">
      <w:pPr>
        <w:rPr>
          <w:rFonts w:ascii="Sylfaen" w:hAnsi="Sylfaen"/>
          <w:b/>
          <w:lang w:val="ka-GE"/>
        </w:rPr>
      </w:pPr>
    </w:p>
    <w:tbl>
      <w:tblPr>
        <w:tblW w:w="5000" w:type="pct"/>
        <w:tblLook w:val="04A0" w:firstRow="1" w:lastRow="0" w:firstColumn="1" w:lastColumn="0" w:noHBand="0" w:noVBand="1"/>
      </w:tblPr>
      <w:tblGrid>
        <w:gridCol w:w="2160"/>
        <w:gridCol w:w="1580"/>
        <w:gridCol w:w="1218"/>
        <w:gridCol w:w="905"/>
        <w:gridCol w:w="1161"/>
        <w:gridCol w:w="1131"/>
        <w:gridCol w:w="1201"/>
        <w:gridCol w:w="2681"/>
        <w:gridCol w:w="903"/>
      </w:tblGrid>
      <w:tr w:rsidR="005342E3" w:rsidRPr="005342E3" w:rsidTr="005342E3">
        <w:trPr>
          <w:trHeight w:val="720"/>
        </w:trPr>
        <w:tc>
          <w:tcPr>
            <w:tcW w:w="882" w:type="pct"/>
            <w:vMerge w:val="restart"/>
            <w:tcBorders>
              <w:top w:val="nil"/>
              <w:left w:val="single" w:sz="8" w:space="0" w:color="auto"/>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 xml:space="preserve">მოსალოდნელი შუალედური შედეგი </w:t>
            </w:r>
            <w:r w:rsidRPr="005342E3">
              <w:rPr>
                <w:rFonts w:ascii="Sylfaen" w:eastAsia="Times New Roman" w:hAnsi="Sylfaen"/>
                <w:b/>
                <w:bCs/>
                <w:color w:val="000000" w:themeColor="text1"/>
                <w:sz w:val="20"/>
                <w:szCs w:val="20"/>
                <w:lang w:val="ka-GE" w:eastAsia="ka-GE"/>
              </w:rPr>
              <w:t>(OUTPUT)</w:t>
            </w:r>
          </w:p>
        </w:tc>
        <w:tc>
          <w:tcPr>
            <w:tcW w:w="1451" w:type="pct"/>
            <w:gridSpan w:val="3"/>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შედეგის ინდიკატორები</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ზომის ერთეული</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გეგმიური გადახრა</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მონაცემთა წყარო</w:t>
            </w:r>
          </w:p>
        </w:tc>
        <w:tc>
          <w:tcPr>
            <w:tcW w:w="1083" w:type="pct"/>
            <w:vMerge w:val="restart"/>
            <w:tcBorders>
              <w:top w:val="nil"/>
              <w:left w:val="single" w:sz="4" w:space="0" w:color="auto"/>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მეთოდოლოგია</w:t>
            </w:r>
          </w:p>
        </w:tc>
        <w:tc>
          <w:tcPr>
            <w:tcW w:w="396" w:type="pct"/>
            <w:vMerge w:val="restart"/>
            <w:tcBorders>
              <w:top w:val="nil"/>
              <w:left w:val="single" w:sz="4" w:space="0" w:color="auto"/>
              <w:bottom w:val="single" w:sz="4" w:space="0" w:color="auto"/>
              <w:right w:val="single" w:sz="8"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რისკი</w:t>
            </w:r>
          </w:p>
        </w:tc>
      </w:tr>
      <w:tr w:rsidR="005342E3" w:rsidRPr="005342E3" w:rsidTr="005342E3">
        <w:trPr>
          <w:trHeight w:val="885"/>
        </w:trPr>
        <w:tc>
          <w:tcPr>
            <w:tcW w:w="882" w:type="pct"/>
            <w:vMerge/>
            <w:tcBorders>
              <w:top w:val="nil"/>
              <w:left w:val="single" w:sz="8" w:space="0" w:color="auto"/>
              <w:bottom w:val="single" w:sz="4" w:space="0" w:color="auto"/>
              <w:right w:val="single" w:sz="4" w:space="0" w:color="auto"/>
            </w:tcBorders>
            <w:vAlign w:val="center"/>
            <w:hideMark/>
          </w:tcPr>
          <w:p w:rsidR="005342E3" w:rsidRPr="005342E3" w:rsidRDefault="005342E3" w:rsidP="005342E3">
            <w:pPr>
              <w:spacing w:after="0" w:line="240" w:lineRule="auto"/>
              <w:rPr>
                <w:rFonts w:ascii="Sylfaen" w:eastAsia="Times New Roman" w:hAnsi="Sylfaen"/>
                <w:color w:val="000000" w:themeColor="text1"/>
                <w:sz w:val="20"/>
                <w:szCs w:val="20"/>
                <w:lang w:val="ka-GE" w:eastAsia="ka-GE"/>
              </w:rPr>
            </w:pPr>
          </w:p>
        </w:tc>
        <w:tc>
          <w:tcPr>
            <w:tcW w:w="658"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დასახელება</w:t>
            </w:r>
          </w:p>
        </w:tc>
        <w:tc>
          <w:tcPr>
            <w:tcW w:w="396"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2025წელი (საბაზისო)</w:t>
            </w:r>
          </w:p>
        </w:tc>
        <w:tc>
          <w:tcPr>
            <w:tcW w:w="396" w:type="pct"/>
            <w:tcBorders>
              <w:top w:val="nil"/>
              <w:left w:val="nil"/>
              <w:bottom w:val="single" w:sz="4" w:space="0" w:color="auto"/>
              <w:right w:val="single" w:sz="4" w:space="0" w:color="auto"/>
            </w:tcBorders>
            <w:shd w:val="clear" w:color="auto" w:fill="auto"/>
            <w:vAlign w:val="center"/>
            <w:hideMark/>
          </w:tcPr>
          <w:p w:rsidR="005342E3" w:rsidRPr="005342E3" w:rsidRDefault="005342E3" w:rsidP="005342E3">
            <w:pPr>
              <w:spacing w:after="0" w:line="240" w:lineRule="auto"/>
              <w:jc w:val="center"/>
              <w:rPr>
                <w:rFonts w:ascii="Sylfaen" w:eastAsia="Times New Roman" w:hAnsi="Sylfaen"/>
                <w:color w:val="000000" w:themeColor="text1"/>
                <w:sz w:val="20"/>
                <w:szCs w:val="20"/>
                <w:lang w:val="ka-GE" w:eastAsia="ka-GE"/>
              </w:rPr>
            </w:pPr>
            <w:r w:rsidRPr="005342E3">
              <w:rPr>
                <w:rFonts w:ascii="Sylfaen" w:eastAsia="Times New Roman" w:hAnsi="Sylfaen"/>
                <w:color w:val="000000" w:themeColor="text1"/>
                <w:sz w:val="20"/>
                <w:szCs w:val="20"/>
                <w:lang w:val="ka-GE" w:eastAsia="ka-GE"/>
              </w:rPr>
              <w:t>2026 წელი</w:t>
            </w:r>
          </w:p>
        </w:tc>
        <w:tc>
          <w:tcPr>
            <w:tcW w:w="396" w:type="pct"/>
            <w:vMerge/>
            <w:tcBorders>
              <w:top w:val="nil"/>
              <w:left w:val="single" w:sz="4" w:space="0" w:color="auto"/>
              <w:bottom w:val="single" w:sz="4" w:space="0" w:color="auto"/>
              <w:right w:val="single" w:sz="4" w:space="0" w:color="auto"/>
            </w:tcBorders>
            <w:vAlign w:val="center"/>
            <w:hideMark/>
          </w:tcPr>
          <w:p w:rsidR="005342E3" w:rsidRPr="005342E3" w:rsidRDefault="005342E3" w:rsidP="005342E3">
            <w:pPr>
              <w:spacing w:after="0" w:line="240" w:lineRule="auto"/>
              <w:rPr>
                <w:rFonts w:ascii="Sylfaen" w:eastAsia="Times New Roman" w:hAnsi="Sylfaen"/>
                <w:color w:val="000000" w:themeColor="text1"/>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5342E3" w:rsidRPr="005342E3" w:rsidRDefault="005342E3" w:rsidP="005342E3">
            <w:pPr>
              <w:spacing w:after="0" w:line="240" w:lineRule="auto"/>
              <w:rPr>
                <w:rFonts w:ascii="Sylfaen" w:eastAsia="Times New Roman" w:hAnsi="Sylfaen"/>
                <w:color w:val="000000" w:themeColor="text1"/>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5342E3" w:rsidRPr="005342E3" w:rsidRDefault="005342E3" w:rsidP="005342E3">
            <w:pPr>
              <w:spacing w:after="0" w:line="240" w:lineRule="auto"/>
              <w:rPr>
                <w:rFonts w:ascii="Sylfaen" w:eastAsia="Times New Roman" w:hAnsi="Sylfaen"/>
                <w:color w:val="000000" w:themeColor="text1"/>
                <w:sz w:val="20"/>
                <w:szCs w:val="20"/>
                <w:lang w:val="ka-GE" w:eastAsia="ka-GE"/>
              </w:rPr>
            </w:pPr>
          </w:p>
        </w:tc>
        <w:tc>
          <w:tcPr>
            <w:tcW w:w="1083" w:type="pct"/>
            <w:vMerge/>
            <w:tcBorders>
              <w:top w:val="nil"/>
              <w:left w:val="single" w:sz="4" w:space="0" w:color="auto"/>
              <w:bottom w:val="single" w:sz="4" w:space="0" w:color="auto"/>
              <w:right w:val="single" w:sz="4" w:space="0" w:color="auto"/>
            </w:tcBorders>
            <w:vAlign w:val="center"/>
            <w:hideMark/>
          </w:tcPr>
          <w:p w:rsidR="005342E3" w:rsidRPr="005342E3" w:rsidRDefault="005342E3" w:rsidP="005342E3">
            <w:pPr>
              <w:spacing w:after="0" w:line="240" w:lineRule="auto"/>
              <w:rPr>
                <w:rFonts w:ascii="Sylfaen" w:eastAsia="Times New Roman" w:hAnsi="Sylfaen"/>
                <w:color w:val="000000" w:themeColor="text1"/>
                <w:sz w:val="20"/>
                <w:szCs w:val="20"/>
                <w:lang w:val="ka-GE" w:eastAsia="ka-GE"/>
              </w:rPr>
            </w:pPr>
          </w:p>
        </w:tc>
        <w:tc>
          <w:tcPr>
            <w:tcW w:w="396" w:type="pct"/>
            <w:vMerge/>
            <w:tcBorders>
              <w:top w:val="nil"/>
              <w:left w:val="single" w:sz="4" w:space="0" w:color="auto"/>
              <w:bottom w:val="single" w:sz="4" w:space="0" w:color="auto"/>
              <w:right w:val="single" w:sz="8" w:space="0" w:color="auto"/>
            </w:tcBorders>
            <w:vAlign w:val="center"/>
            <w:hideMark/>
          </w:tcPr>
          <w:p w:rsidR="005342E3" w:rsidRPr="005342E3" w:rsidRDefault="005342E3" w:rsidP="005342E3">
            <w:pPr>
              <w:spacing w:after="0" w:line="240" w:lineRule="auto"/>
              <w:rPr>
                <w:rFonts w:ascii="Sylfaen" w:eastAsia="Times New Roman" w:hAnsi="Sylfaen"/>
                <w:color w:val="000000" w:themeColor="text1"/>
                <w:sz w:val="20"/>
                <w:szCs w:val="20"/>
                <w:lang w:val="ka-GE" w:eastAsia="ka-GE"/>
              </w:rPr>
            </w:pPr>
          </w:p>
        </w:tc>
      </w:tr>
    </w:tbl>
    <w:p w:rsidR="00286141" w:rsidRDefault="0028614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07282" w:rsidRDefault="0080728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244B0" w:rsidRDefault="002244B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244B0" w:rsidRDefault="002244B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244B0" w:rsidRDefault="002244B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42"/>
        <w:gridCol w:w="1411"/>
        <w:gridCol w:w="1218"/>
        <w:gridCol w:w="715"/>
        <w:gridCol w:w="1273"/>
        <w:gridCol w:w="1131"/>
        <w:gridCol w:w="1340"/>
        <w:gridCol w:w="2441"/>
        <w:gridCol w:w="1469"/>
      </w:tblGrid>
      <w:tr w:rsidR="007E16D6" w:rsidRPr="007E16D6" w:rsidTr="007E16D6">
        <w:trPr>
          <w:trHeight w:val="525"/>
        </w:trPr>
        <w:tc>
          <w:tcPr>
            <w:tcW w:w="874" w:type="pct"/>
            <w:vMerge w:val="restart"/>
            <w:tcBorders>
              <w:top w:val="nil"/>
              <w:left w:val="single" w:sz="8"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მოსალოდნელი შუალედური შედეგი </w:t>
            </w:r>
            <w:r w:rsidRPr="007E16D6">
              <w:rPr>
                <w:rFonts w:ascii="Sylfaen" w:eastAsia="Times New Roman" w:hAnsi="Sylfaen"/>
                <w:b/>
                <w:bCs/>
                <w:sz w:val="20"/>
                <w:szCs w:val="20"/>
                <w:lang w:val="ka-GE" w:eastAsia="ka-GE"/>
              </w:rPr>
              <w:t>(OUTPUT)</w:t>
            </w:r>
          </w:p>
        </w:tc>
        <w:tc>
          <w:tcPr>
            <w:tcW w:w="1455" w:type="pct"/>
            <w:gridSpan w:val="3"/>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შედეგის ინდიკატორები</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ზომის ერთეული</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გეგმიური გადახრა</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მონაცემთა წყარო</w:t>
            </w:r>
          </w:p>
        </w:tc>
        <w:tc>
          <w:tcPr>
            <w:tcW w:w="107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მეთოდოლოგია</w:t>
            </w:r>
          </w:p>
        </w:tc>
        <w:tc>
          <w:tcPr>
            <w:tcW w:w="420" w:type="pct"/>
            <w:vMerge w:val="restart"/>
            <w:tcBorders>
              <w:top w:val="nil"/>
              <w:left w:val="single" w:sz="4" w:space="0" w:color="auto"/>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რისკი</w:t>
            </w:r>
          </w:p>
        </w:tc>
      </w:tr>
      <w:tr w:rsidR="007E16D6" w:rsidRPr="007E16D6" w:rsidTr="007E16D6">
        <w:trPr>
          <w:trHeight w:val="735"/>
        </w:trPr>
        <w:tc>
          <w:tcPr>
            <w:tcW w:w="874" w:type="pct"/>
            <w:vMerge/>
            <w:tcBorders>
              <w:top w:val="nil"/>
              <w:left w:val="single" w:sz="8"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669"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დასახელება</w:t>
            </w:r>
          </w:p>
        </w:tc>
        <w:tc>
          <w:tcPr>
            <w:tcW w:w="39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2024 წელი (საბაზისო)</w:t>
            </w:r>
          </w:p>
        </w:tc>
        <w:tc>
          <w:tcPr>
            <w:tcW w:w="39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2025 წელი</w:t>
            </w:r>
          </w:p>
        </w:tc>
        <w:tc>
          <w:tcPr>
            <w:tcW w:w="39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39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39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107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420" w:type="pct"/>
            <w:vMerge/>
            <w:tcBorders>
              <w:top w:val="nil"/>
              <w:left w:val="single" w:sz="4" w:space="0" w:color="auto"/>
              <w:bottom w:val="single" w:sz="4" w:space="0" w:color="auto"/>
              <w:right w:val="single" w:sz="8"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r>
      <w:tr w:rsidR="007E16D6" w:rsidRPr="007E16D6" w:rsidTr="007E16D6">
        <w:trPr>
          <w:trHeight w:val="1350"/>
        </w:trPr>
        <w:tc>
          <w:tcPr>
            <w:tcW w:w="874" w:type="pct"/>
            <w:tcBorders>
              <w:top w:val="nil"/>
              <w:left w:val="single" w:sz="8" w:space="0" w:color="auto"/>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მოსახლეობის დაინტერესება და ჩართულობის გაზრდა</w:t>
            </w:r>
          </w:p>
        </w:tc>
        <w:tc>
          <w:tcPr>
            <w:tcW w:w="669"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მონაწილე გუნდების რაოდენობა</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13</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15</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რაოდენობა</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10%</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კულტურის განყოფილება</w:t>
            </w:r>
          </w:p>
        </w:tc>
        <w:tc>
          <w:tcPr>
            <w:tcW w:w="107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ღონისძიების აღწერა</w:t>
            </w:r>
          </w:p>
        </w:tc>
        <w:tc>
          <w:tcPr>
            <w:tcW w:w="420"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ინფორმაციის ნაკლებობა</w:t>
            </w:r>
          </w:p>
        </w:tc>
      </w:tr>
    </w:tbl>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42"/>
        <w:gridCol w:w="1411"/>
        <w:gridCol w:w="1218"/>
        <w:gridCol w:w="715"/>
        <w:gridCol w:w="1273"/>
        <w:gridCol w:w="1131"/>
        <w:gridCol w:w="1340"/>
        <w:gridCol w:w="2441"/>
        <w:gridCol w:w="1469"/>
      </w:tblGrid>
      <w:tr w:rsidR="007E16D6" w:rsidRPr="007E16D6" w:rsidTr="007E16D6">
        <w:trPr>
          <w:trHeight w:val="525"/>
        </w:trPr>
        <w:tc>
          <w:tcPr>
            <w:tcW w:w="874" w:type="pct"/>
            <w:vMerge w:val="restart"/>
            <w:tcBorders>
              <w:top w:val="nil"/>
              <w:left w:val="single" w:sz="8"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მოსალოდნელი შუალედური შედეგი </w:t>
            </w:r>
            <w:r w:rsidRPr="007E16D6">
              <w:rPr>
                <w:rFonts w:ascii="Sylfaen" w:eastAsia="Times New Roman" w:hAnsi="Sylfaen"/>
                <w:b/>
                <w:bCs/>
                <w:sz w:val="20"/>
                <w:szCs w:val="20"/>
                <w:lang w:val="ka-GE" w:eastAsia="ka-GE"/>
              </w:rPr>
              <w:t>(OUTPUT)</w:t>
            </w:r>
          </w:p>
        </w:tc>
        <w:tc>
          <w:tcPr>
            <w:tcW w:w="1455" w:type="pct"/>
            <w:gridSpan w:val="3"/>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შედეგის ინდიკატორები</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ზომის ერთეული</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გეგმიური გადახრა</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მონაცემთა წყარო</w:t>
            </w:r>
          </w:p>
        </w:tc>
        <w:tc>
          <w:tcPr>
            <w:tcW w:w="107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მეთოდოლოგია</w:t>
            </w:r>
          </w:p>
        </w:tc>
        <w:tc>
          <w:tcPr>
            <w:tcW w:w="420" w:type="pct"/>
            <w:vMerge w:val="restart"/>
            <w:tcBorders>
              <w:top w:val="nil"/>
              <w:left w:val="single" w:sz="4" w:space="0" w:color="auto"/>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რისკი</w:t>
            </w:r>
          </w:p>
        </w:tc>
      </w:tr>
      <w:tr w:rsidR="007E16D6" w:rsidRPr="007E16D6" w:rsidTr="007E16D6">
        <w:trPr>
          <w:trHeight w:val="735"/>
        </w:trPr>
        <w:tc>
          <w:tcPr>
            <w:tcW w:w="874" w:type="pct"/>
            <w:vMerge/>
            <w:tcBorders>
              <w:top w:val="nil"/>
              <w:left w:val="single" w:sz="8"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669"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დასახელება</w:t>
            </w:r>
          </w:p>
        </w:tc>
        <w:tc>
          <w:tcPr>
            <w:tcW w:w="39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2024 წელი (საბაზისო)</w:t>
            </w:r>
          </w:p>
        </w:tc>
        <w:tc>
          <w:tcPr>
            <w:tcW w:w="39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2025 წელი</w:t>
            </w:r>
          </w:p>
        </w:tc>
        <w:tc>
          <w:tcPr>
            <w:tcW w:w="39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39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39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107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420" w:type="pct"/>
            <w:vMerge/>
            <w:tcBorders>
              <w:top w:val="nil"/>
              <w:left w:val="single" w:sz="4" w:space="0" w:color="auto"/>
              <w:bottom w:val="single" w:sz="4" w:space="0" w:color="auto"/>
              <w:right w:val="single" w:sz="8"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r>
      <w:tr w:rsidR="007E16D6" w:rsidRPr="007E16D6" w:rsidTr="007E16D6">
        <w:trPr>
          <w:trHeight w:val="1350"/>
        </w:trPr>
        <w:tc>
          <w:tcPr>
            <w:tcW w:w="874" w:type="pct"/>
            <w:tcBorders>
              <w:top w:val="nil"/>
              <w:left w:val="single" w:sz="8" w:space="0" w:color="auto"/>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მოსახლეობის დაინტერესება და ჩართულობის გაზრდა</w:t>
            </w:r>
          </w:p>
        </w:tc>
        <w:tc>
          <w:tcPr>
            <w:tcW w:w="669"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მონაწილე გუნდების რაოდენობა</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8</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15</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რაოდენობა</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10%</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კულტურის განყოფილება</w:t>
            </w:r>
          </w:p>
        </w:tc>
        <w:tc>
          <w:tcPr>
            <w:tcW w:w="107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ღონისძიების აღწერა</w:t>
            </w:r>
          </w:p>
        </w:tc>
        <w:tc>
          <w:tcPr>
            <w:tcW w:w="420"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ინფორმაციის ნაკლებობა</w:t>
            </w:r>
          </w:p>
        </w:tc>
      </w:tr>
    </w:tbl>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347D7" w:rsidRDefault="00C347D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207"/>
        <w:gridCol w:w="1446"/>
        <w:gridCol w:w="1188"/>
        <w:gridCol w:w="2873"/>
        <w:gridCol w:w="2655"/>
        <w:gridCol w:w="3581"/>
      </w:tblGrid>
      <w:tr w:rsidR="009E1E0A" w:rsidRPr="009E1E0A" w:rsidTr="009E1E0A">
        <w:trPr>
          <w:trHeight w:val="705"/>
        </w:trPr>
        <w:tc>
          <w:tcPr>
            <w:tcW w:w="1485" w:type="pct"/>
            <w:gridSpan w:val="3"/>
            <w:tcBorders>
              <w:top w:val="single" w:sz="8" w:space="0" w:color="auto"/>
              <w:left w:val="single" w:sz="8" w:space="0" w:color="auto"/>
              <w:bottom w:val="single" w:sz="8" w:space="0" w:color="auto"/>
              <w:right w:val="nil"/>
            </w:tcBorders>
            <w:shd w:val="clear" w:color="auto" w:fill="auto"/>
            <w:vAlign w:val="center"/>
            <w:hideMark/>
          </w:tcPr>
          <w:p w:rsidR="009E1E0A" w:rsidRPr="009E1E0A" w:rsidRDefault="009E1E0A" w:rsidP="009E1E0A">
            <w:pPr>
              <w:spacing w:after="0" w:line="240" w:lineRule="auto"/>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3515" w:type="pct"/>
            <w:gridSpan w:val="3"/>
            <w:tcBorders>
              <w:top w:val="single" w:sz="8" w:space="0" w:color="auto"/>
              <w:left w:val="single" w:sz="8" w:space="0" w:color="auto"/>
              <w:bottom w:val="single" w:sz="8"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სპორტული ღონისძიებები</w:t>
            </w:r>
          </w:p>
        </w:tc>
      </w:tr>
      <w:tr w:rsidR="009E1E0A" w:rsidRPr="009E1E0A" w:rsidTr="009E1E0A">
        <w:trPr>
          <w:trHeight w:val="585"/>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E1E0A" w:rsidRPr="009E1E0A" w:rsidRDefault="009E1E0A" w:rsidP="009E1E0A">
            <w:pPr>
              <w:spacing w:after="0" w:line="240" w:lineRule="auto"/>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ღონისძიების კლასიფიკაციის კოდი:</w:t>
            </w:r>
          </w:p>
        </w:tc>
        <w:tc>
          <w:tcPr>
            <w:tcW w:w="1383" w:type="pct"/>
            <w:tcBorders>
              <w:top w:val="nil"/>
              <w:left w:val="nil"/>
              <w:bottom w:val="single" w:sz="8"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w:t>
            </w:r>
          </w:p>
        </w:tc>
      </w:tr>
      <w:tr w:rsidR="009E1E0A" w:rsidRPr="009E1E0A" w:rsidTr="009E1E0A">
        <w:trPr>
          <w:trHeight w:val="585"/>
        </w:trPr>
        <w:tc>
          <w:tcPr>
            <w:tcW w:w="148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E1E0A" w:rsidRPr="009E1E0A" w:rsidRDefault="009E1E0A" w:rsidP="009E1E0A">
            <w:pPr>
              <w:spacing w:after="0" w:line="240" w:lineRule="auto"/>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ღონისძიების დასახელება:</w:t>
            </w:r>
          </w:p>
        </w:tc>
        <w:tc>
          <w:tcPr>
            <w:tcW w:w="3515" w:type="pct"/>
            <w:gridSpan w:val="3"/>
            <w:tcBorders>
              <w:top w:val="single" w:sz="8" w:space="0" w:color="auto"/>
              <w:left w:val="nil"/>
              <w:bottom w:val="single" w:sz="8"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მინი ფეხბურთის საზაფხულო ტურნირი უბნებს შორის</w:t>
            </w:r>
          </w:p>
        </w:tc>
      </w:tr>
      <w:tr w:rsidR="009E1E0A" w:rsidRPr="009E1E0A" w:rsidTr="009E1E0A">
        <w:trPr>
          <w:trHeight w:val="585"/>
        </w:trPr>
        <w:tc>
          <w:tcPr>
            <w:tcW w:w="259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არის ქვეპროგრამა ახალი</w:t>
            </w:r>
            <w:r w:rsidRPr="009E1E0A">
              <w:rPr>
                <w:rFonts w:ascii="Sylfaen" w:eastAsia="Times New Roman" w:hAnsi="Sylfaen"/>
                <w:b/>
                <w:bCs/>
                <w:sz w:val="20"/>
                <w:szCs w:val="20"/>
                <w:lang w:val="ka-GE" w:eastAsia="ka-GE"/>
              </w:rPr>
              <w:t xml:space="preserve">? </w:t>
            </w:r>
            <w:r w:rsidRPr="009E1E0A">
              <w:rPr>
                <w:rFonts w:ascii="Sylfaen" w:eastAsia="Times New Roman" w:hAnsi="Sylfaen"/>
                <w:sz w:val="20"/>
                <w:szCs w:val="20"/>
                <w:lang w:val="ka-GE" w:eastAsia="ka-GE"/>
              </w:rPr>
              <w:t xml:space="preserve">       </w:t>
            </w:r>
          </w:p>
        </w:tc>
        <w:tc>
          <w:tcPr>
            <w:tcW w:w="1024" w:type="pct"/>
            <w:tcBorders>
              <w:top w:val="nil"/>
              <w:left w:val="nil"/>
              <w:bottom w:val="single" w:sz="8" w:space="0" w:color="auto"/>
              <w:right w:val="single" w:sz="8"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1383" w:type="pct"/>
            <w:tcBorders>
              <w:top w:val="nil"/>
              <w:left w:val="nil"/>
              <w:bottom w:val="single" w:sz="8"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არა</w:t>
            </w:r>
          </w:p>
        </w:tc>
      </w:tr>
      <w:tr w:rsidR="009E1E0A" w:rsidRPr="009E1E0A" w:rsidTr="009E1E0A">
        <w:trPr>
          <w:trHeight w:val="1230"/>
        </w:trPr>
        <w:tc>
          <w:tcPr>
            <w:tcW w:w="148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E1E0A" w:rsidRPr="009E1E0A" w:rsidRDefault="009E1E0A" w:rsidP="009E1E0A">
            <w:pPr>
              <w:spacing w:after="0" w:line="240" w:lineRule="auto"/>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თუ ქვეპროგრამა ახალია, ვინ წარმოადგინა?</w:t>
            </w:r>
          </w:p>
        </w:tc>
        <w:tc>
          <w:tcPr>
            <w:tcW w:w="3515" w:type="pct"/>
            <w:gridSpan w:val="3"/>
            <w:tcBorders>
              <w:top w:val="single" w:sz="8" w:space="0" w:color="auto"/>
              <w:left w:val="nil"/>
              <w:bottom w:val="single" w:sz="8"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განყოფილება</w:t>
            </w:r>
          </w:p>
        </w:tc>
      </w:tr>
      <w:tr w:rsidR="009E1E0A" w:rsidRPr="009E1E0A" w:rsidTr="009E1E0A">
        <w:trPr>
          <w:trHeight w:val="585"/>
        </w:trPr>
        <w:tc>
          <w:tcPr>
            <w:tcW w:w="1485" w:type="pct"/>
            <w:gridSpan w:val="3"/>
            <w:tcBorders>
              <w:top w:val="single" w:sz="8" w:space="0" w:color="auto"/>
              <w:left w:val="single" w:sz="8" w:space="0" w:color="auto"/>
              <w:bottom w:val="single" w:sz="8" w:space="0" w:color="auto"/>
              <w:right w:val="nil"/>
            </w:tcBorders>
            <w:shd w:val="clear" w:color="auto" w:fill="auto"/>
            <w:vAlign w:val="center"/>
            <w:hideMark/>
          </w:tcPr>
          <w:p w:rsidR="009E1E0A" w:rsidRPr="009E1E0A" w:rsidRDefault="009E1E0A" w:rsidP="009E1E0A">
            <w:pPr>
              <w:spacing w:after="0" w:line="240" w:lineRule="auto"/>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ქვეპროგრამის განმახორციელებელი:</w:t>
            </w:r>
          </w:p>
        </w:tc>
        <w:tc>
          <w:tcPr>
            <w:tcW w:w="3515" w:type="pct"/>
            <w:gridSpan w:val="3"/>
            <w:tcBorders>
              <w:top w:val="single" w:sz="8" w:space="0" w:color="auto"/>
              <w:left w:val="single" w:sz="8" w:space="0" w:color="auto"/>
              <w:bottom w:val="single" w:sz="8" w:space="0" w:color="auto"/>
              <w:right w:val="nil"/>
            </w:tcBorders>
            <w:shd w:val="clear" w:color="auto" w:fill="auto"/>
            <w:noWrap/>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კულტურის, განათლების,  სპორტის, ძეგლთა დაცვის, ახალგაზრდულ საქმეთა და ტურიზმის  სამსახური</w:t>
            </w:r>
          </w:p>
        </w:tc>
      </w:tr>
      <w:tr w:rsidR="009E1E0A" w:rsidRPr="009E1E0A" w:rsidTr="009E1E0A">
        <w:trPr>
          <w:trHeight w:val="585"/>
        </w:trPr>
        <w:tc>
          <w:tcPr>
            <w:tcW w:w="102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დაფინანსების წყარო</w:t>
            </w:r>
          </w:p>
        </w:tc>
        <w:tc>
          <w:tcPr>
            <w:tcW w:w="463"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2026 წელი</w:t>
            </w:r>
          </w:p>
        </w:tc>
        <w:tc>
          <w:tcPr>
            <w:tcW w:w="1108" w:type="pct"/>
            <w:tcBorders>
              <w:top w:val="nil"/>
              <w:left w:val="nil"/>
              <w:bottom w:val="single" w:sz="4"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2027 წელი</w:t>
            </w:r>
          </w:p>
        </w:tc>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E0A" w:rsidRPr="009E1E0A" w:rsidRDefault="009E1E0A" w:rsidP="009E1E0A">
            <w:pPr>
              <w:spacing w:after="0" w:line="240" w:lineRule="auto"/>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2028 წელი</w:t>
            </w:r>
          </w:p>
        </w:tc>
        <w:tc>
          <w:tcPr>
            <w:tcW w:w="1383" w:type="pct"/>
            <w:tcBorders>
              <w:top w:val="nil"/>
              <w:left w:val="nil"/>
              <w:bottom w:val="single" w:sz="4"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2029</w:t>
            </w:r>
          </w:p>
        </w:tc>
      </w:tr>
      <w:tr w:rsidR="009E1E0A" w:rsidRPr="009E1E0A" w:rsidTr="009E1E0A">
        <w:trPr>
          <w:trHeight w:val="300"/>
        </w:trPr>
        <w:tc>
          <w:tcPr>
            <w:tcW w:w="102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მუნიციპალური ბიუჯეტი</w:t>
            </w:r>
          </w:p>
        </w:tc>
        <w:tc>
          <w:tcPr>
            <w:tcW w:w="463"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xml:space="preserve">                           5 000,00 </w:t>
            </w:r>
          </w:p>
        </w:tc>
        <w:tc>
          <w:tcPr>
            <w:tcW w:w="1108" w:type="pct"/>
            <w:tcBorders>
              <w:top w:val="nil"/>
              <w:left w:val="nil"/>
              <w:bottom w:val="single" w:sz="4"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xml:space="preserve">                           5 000,00 </w:t>
            </w:r>
          </w:p>
        </w:tc>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5 000</w:t>
            </w:r>
          </w:p>
        </w:tc>
        <w:tc>
          <w:tcPr>
            <w:tcW w:w="1383" w:type="pct"/>
            <w:tcBorders>
              <w:top w:val="nil"/>
              <w:left w:val="nil"/>
              <w:bottom w:val="single" w:sz="4"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xml:space="preserve">                                          8 000,00 </w:t>
            </w:r>
          </w:p>
        </w:tc>
      </w:tr>
      <w:tr w:rsidR="009E1E0A" w:rsidRPr="009E1E0A" w:rsidTr="009E1E0A">
        <w:trPr>
          <w:trHeight w:val="300"/>
        </w:trPr>
        <w:tc>
          <w:tcPr>
            <w:tcW w:w="102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სახელმწიფო ბიუჯეტი</w:t>
            </w:r>
          </w:p>
        </w:tc>
        <w:tc>
          <w:tcPr>
            <w:tcW w:w="463"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1108" w:type="pct"/>
            <w:tcBorders>
              <w:top w:val="nil"/>
              <w:left w:val="nil"/>
              <w:bottom w:val="single" w:sz="4"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1383" w:type="pct"/>
            <w:tcBorders>
              <w:top w:val="nil"/>
              <w:left w:val="nil"/>
              <w:bottom w:val="single" w:sz="4"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r>
      <w:tr w:rsidR="009E1E0A" w:rsidRPr="009E1E0A" w:rsidTr="009E1E0A">
        <w:trPr>
          <w:trHeight w:val="300"/>
        </w:trPr>
        <w:tc>
          <w:tcPr>
            <w:tcW w:w="1023" w:type="pct"/>
            <w:gridSpan w:val="2"/>
            <w:tcBorders>
              <w:top w:val="single" w:sz="4" w:space="0" w:color="auto"/>
              <w:left w:val="single" w:sz="8" w:space="0" w:color="auto"/>
              <w:bottom w:val="nil"/>
              <w:right w:val="single" w:sz="4" w:space="0" w:color="000000"/>
            </w:tcBorders>
            <w:shd w:val="clear" w:color="auto" w:fill="auto"/>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სხვა ......</w:t>
            </w:r>
          </w:p>
        </w:tc>
        <w:tc>
          <w:tcPr>
            <w:tcW w:w="463" w:type="pct"/>
            <w:tcBorders>
              <w:top w:val="nil"/>
              <w:left w:val="nil"/>
              <w:bottom w:val="nil"/>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1108" w:type="pct"/>
            <w:tcBorders>
              <w:top w:val="nil"/>
              <w:left w:val="nil"/>
              <w:bottom w:val="nil"/>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1383" w:type="pct"/>
            <w:tcBorders>
              <w:top w:val="nil"/>
              <w:left w:val="nil"/>
              <w:bottom w:val="nil"/>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r>
      <w:tr w:rsidR="009E1E0A" w:rsidRPr="009E1E0A" w:rsidTr="009E1E0A">
        <w:trPr>
          <w:trHeight w:val="435"/>
        </w:trPr>
        <w:tc>
          <w:tcPr>
            <w:tcW w:w="102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xml:space="preserve">სულ ქვეპროგრამა  </w:t>
            </w:r>
          </w:p>
        </w:tc>
        <w:tc>
          <w:tcPr>
            <w:tcW w:w="463" w:type="pct"/>
            <w:tcBorders>
              <w:top w:val="single" w:sz="8" w:space="0" w:color="auto"/>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xml:space="preserve">                  5 000,00 </w:t>
            </w:r>
          </w:p>
        </w:tc>
        <w:tc>
          <w:tcPr>
            <w:tcW w:w="1108" w:type="pct"/>
            <w:tcBorders>
              <w:top w:val="single" w:sz="8" w:space="0" w:color="auto"/>
              <w:left w:val="nil"/>
              <w:bottom w:val="single" w:sz="4"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xml:space="preserve">                  5 000,00 </w:t>
            </w:r>
          </w:p>
        </w:tc>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5 000</w:t>
            </w:r>
          </w:p>
        </w:tc>
        <w:tc>
          <w:tcPr>
            <w:tcW w:w="1383" w:type="pct"/>
            <w:tcBorders>
              <w:top w:val="single" w:sz="8" w:space="0" w:color="auto"/>
              <w:left w:val="nil"/>
              <w:bottom w:val="single" w:sz="4"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xml:space="preserve">                             8 000,00 </w:t>
            </w:r>
          </w:p>
        </w:tc>
      </w:tr>
      <w:tr w:rsidR="009E1E0A" w:rsidRPr="009E1E0A" w:rsidTr="009E1E0A">
        <w:trPr>
          <w:trHeight w:val="435"/>
        </w:trPr>
        <w:tc>
          <w:tcPr>
            <w:tcW w:w="102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E1E0A" w:rsidRPr="009E1E0A" w:rsidRDefault="009E1E0A" w:rsidP="009E1E0A">
            <w:pPr>
              <w:spacing w:after="0" w:line="240" w:lineRule="auto"/>
              <w:jc w:val="center"/>
              <w:rPr>
                <w:rFonts w:ascii="Sylfaen" w:eastAsia="Times New Roman" w:hAnsi="Sylfaen"/>
                <w:i/>
                <w:iCs/>
                <w:sz w:val="20"/>
                <w:szCs w:val="20"/>
                <w:lang w:val="ka-GE" w:eastAsia="ka-GE"/>
              </w:rPr>
            </w:pPr>
            <w:r w:rsidRPr="009E1E0A">
              <w:rPr>
                <w:rFonts w:ascii="Sylfaen" w:eastAsia="Times New Roman" w:hAnsi="Sylfaen"/>
                <w:i/>
                <w:iCs/>
                <w:sz w:val="20"/>
                <w:szCs w:val="20"/>
                <w:lang w:val="ka-GE" w:eastAsia="ka-GE"/>
              </w:rPr>
              <w:t>მ.შ. კაპიტალური პროექტები</w:t>
            </w:r>
          </w:p>
        </w:tc>
        <w:tc>
          <w:tcPr>
            <w:tcW w:w="463" w:type="pct"/>
            <w:tcBorders>
              <w:top w:val="nil"/>
              <w:left w:val="nil"/>
              <w:bottom w:val="single" w:sz="8" w:space="0" w:color="auto"/>
              <w:right w:val="single" w:sz="4" w:space="0" w:color="auto"/>
            </w:tcBorders>
            <w:shd w:val="clear" w:color="auto" w:fill="auto"/>
            <w:vAlign w:val="center"/>
            <w:hideMark/>
          </w:tcPr>
          <w:p w:rsidR="009E1E0A" w:rsidRPr="009E1E0A" w:rsidRDefault="009E1E0A" w:rsidP="009E1E0A">
            <w:pPr>
              <w:spacing w:after="0" w:line="240" w:lineRule="auto"/>
              <w:rPr>
                <w:rFonts w:ascii="Sylfaen" w:eastAsia="Times New Roman" w:hAnsi="Sylfaen"/>
                <w:i/>
                <w:iCs/>
                <w:sz w:val="20"/>
                <w:szCs w:val="20"/>
                <w:lang w:val="ka-GE" w:eastAsia="ka-GE"/>
              </w:rPr>
            </w:pPr>
            <w:r w:rsidRPr="009E1E0A">
              <w:rPr>
                <w:rFonts w:ascii="Sylfaen" w:eastAsia="Times New Roman" w:hAnsi="Sylfaen"/>
                <w:i/>
                <w:iCs/>
                <w:sz w:val="20"/>
                <w:szCs w:val="20"/>
                <w:lang w:val="ka-GE" w:eastAsia="ka-GE"/>
              </w:rPr>
              <w:t> </w:t>
            </w:r>
          </w:p>
        </w:tc>
        <w:tc>
          <w:tcPr>
            <w:tcW w:w="1108" w:type="pct"/>
            <w:tcBorders>
              <w:top w:val="nil"/>
              <w:left w:val="nil"/>
              <w:bottom w:val="single" w:sz="8" w:space="0" w:color="auto"/>
              <w:right w:val="single" w:sz="4" w:space="0" w:color="auto"/>
            </w:tcBorders>
            <w:shd w:val="clear" w:color="auto" w:fill="auto"/>
            <w:vAlign w:val="center"/>
            <w:hideMark/>
          </w:tcPr>
          <w:p w:rsidR="009E1E0A" w:rsidRPr="009E1E0A" w:rsidRDefault="009E1E0A" w:rsidP="009E1E0A">
            <w:pPr>
              <w:spacing w:after="0" w:line="240" w:lineRule="auto"/>
              <w:rPr>
                <w:rFonts w:ascii="Sylfaen" w:eastAsia="Times New Roman" w:hAnsi="Sylfaen"/>
                <w:i/>
                <w:iCs/>
                <w:sz w:val="20"/>
                <w:szCs w:val="20"/>
                <w:lang w:val="ka-GE" w:eastAsia="ka-GE"/>
              </w:rPr>
            </w:pPr>
            <w:r w:rsidRPr="009E1E0A">
              <w:rPr>
                <w:rFonts w:ascii="Sylfaen" w:eastAsia="Times New Roman" w:hAnsi="Sylfaen"/>
                <w:i/>
                <w:iCs/>
                <w:sz w:val="20"/>
                <w:szCs w:val="20"/>
                <w:lang w:val="ka-GE" w:eastAsia="ka-GE"/>
              </w:rPr>
              <w:t> </w:t>
            </w:r>
          </w:p>
        </w:tc>
        <w:tc>
          <w:tcPr>
            <w:tcW w:w="1024" w:type="pct"/>
            <w:tcBorders>
              <w:top w:val="nil"/>
              <w:left w:val="nil"/>
              <w:bottom w:val="single" w:sz="8" w:space="0" w:color="auto"/>
              <w:right w:val="single" w:sz="4" w:space="0" w:color="auto"/>
            </w:tcBorders>
            <w:shd w:val="clear" w:color="auto" w:fill="auto"/>
            <w:vAlign w:val="center"/>
            <w:hideMark/>
          </w:tcPr>
          <w:p w:rsidR="009E1E0A" w:rsidRPr="009E1E0A" w:rsidRDefault="009E1E0A" w:rsidP="009E1E0A">
            <w:pPr>
              <w:spacing w:after="0" w:line="240" w:lineRule="auto"/>
              <w:rPr>
                <w:rFonts w:ascii="Sylfaen" w:eastAsia="Times New Roman" w:hAnsi="Sylfaen"/>
                <w:i/>
                <w:iCs/>
                <w:sz w:val="20"/>
                <w:szCs w:val="20"/>
                <w:lang w:val="ka-GE" w:eastAsia="ka-GE"/>
              </w:rPr>
            </w:pPr>
            <w:r w:rsidRPr="009E1E0A">
              <w:rPr>
                <w:rFonts w:ascii="Sylfaen" w:eastAsia="Times New Roman" w:hAnsi="Sylfaen"/>
                <w:i/>
                <w:iCs/>
                <w:sz w:val="20"/>
                <w:szCs w:val="20"/>
                <w:lang w:val="ka-GE" w:eastAsia="ka-GE"/>
              </w:rPr>
              <w:t> </w:t>
            </w:r>
          </w:p>
        </w:tc>
        <w:tc>
          <w:tcPr>
            <w:tcW w:w="1383" w:type="pct"/>
            <w:tcBorders>
              <w:top w:val="nil"/>
              <w:left w:val="nil"/>
              <w:bottom w:val="single" w:sz="8" w:space="0" w:color="auto"/>
              <w:right w:val="nil"/>
            </w:tcBorders>
            <w:shd w:val="clear" w:color="auto" w:fill="auto"/>
            <w:vAlign w:val="center"/>
            <w:hideMark/>
          </w:tcPr>
          <w:p w:rsidR="009E1E0A" w:rsidRPr="009E1E0A" w:rsidRDefault="009E1E0A" w:rsidP="009E1E0A">
            <w:pPr>
              <w:spacing w:after="0" w:line="240" w:lineRule="auto"/>
              <w:rPr>
                <w:rFonts w:ascii="Sylfaen" w:eastAsia="Times New Roman" w:hAnsi="Sylfaen"/>
                <w:i/>
                <w:iCs/>
                <w:sz w:val="20"/>
                <w:szCs w:val="20"/>
                <w:lang w:val="ka-GE" w:eastAsia="ka-GE"/>
              </w:rPr>
            </w:pPr>
            <w:r w:rsidRPr="009E1E0A">
              <w:rPr>
                <w:rFonts w:ascii="Sylfaen" w:eastAsia="Times New Roman" w:hAnsi="Sylfaen"/>
                <w:i/>
                <w:iCs/>
                <w:sz w:val="20"/>
                <w:szCs w:val="20"/>
                <w:lang w:val="ka-GE" w:eastAsia="ka-GE"/>
              </w:rPr>
              <w:t> </w:t>
            </w:r>
          </w:p>
        </w:tc>
      </w:tr>
      <w:tr w:rsidR="009E1E0A" w:rsidRPr="009E1E0A" w:rsidTr="009E1E0A">
        <w:trPr>
          <w:trHeight w:val="2340"/>
        </w:trPr>
        <w:tc>
          <w:tcPr>
            <w:tcW w:w="465" w:type="pct"/>
            <w:tcBorders>
              <w:top w:val="nil"/>
              <w:left w:val="single" w:sz="8" w:space="0" w:color="auto"/>
              <w:bottom w:val="single" w:sz="8" w:space="0" w:color="auto"/>
              <w:right w:val="nil"/>
            </w:tcBorders>
            <w:shd w:val="clear" w:color="auto" w:fill="auto"/>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მიზანი და აღწერა</w:t>
            </w:r>
          </w:p>
        </w:tc>
        <w:tc>
          <w:tcPr>
            <w:tcW w:w="4535" w:type="pct"/>
            <w:gridSpan w:val="5"/>
            <w:tcBorders>
              <w:top w:val="single" w:sz="8" w:space="0" w:color="auto"/>
              <w:left w:val="single" w:sz="8" w:space="0" w:color="auto"/>
              <w:bottom w:val="single" w:sz="8"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ფეხბურთის  განვითარებას და პოპულარიზაცია;</w:t>
            </w:r>
            <w:r w:rsidRPr="009E1E0A">
              <w:rPr>
                <w:rFonts w:ascii="Sylfaen" w:eastAsia="Times New Roman" w:hAnsi="Sylfaen"/>
                <w:sz w:val="20"/>
                <w:szCs w:val="20"/>
                <w:lang w:val="ka-GE" w:eastAsia="ka-GE"/>
              </w:rPr>
              <w:br/>
              <w:t>• პროექტში მაქსიმალური რაოდენობის ახალგაზრდების  ჩართვა;</w:t>
            </w:r>
            <w:r w:rsidRPr="009E1E0A">
              <w:rPr>
                <w:rFonts w:ascii="Sylfaen" w:eastAsia="Times New Roman" w:hAnsi="Sylfaen"/>
                <w:sz w:val="20"/>
                <w:szCs w:val="20"/>
                <w:lang w:val="ka-GE" w:eastAsia="ka-GE"/>
              </w:rPr>
              <w:br/>
              <w:t>• ცხოვრების ჯანსაღი წესის დანერგვა - ჯანმრთელი თაობის აღრზდა;</w:t>
            </w:r>
            <w:r w:rsidRPr="009E1E0A">
              <w:rPr>
                <w:rFonts w:ascii="Sylfaen" w:eastAsia="Times New Roman" w:hAnsi="Sylfaen"/>
                <w:sz w:val="20"/>
                <w:szCs w:val="20"/>
                <w:lang w:val="ka-GE" w:eastAsia="ka-GE"/>
              </w:rPr>
              <w:br/>
              <w:t xml:space="preserve">• ნიჭიერი  ფეხბურთელების  გამოვლენა;ღონისძიებები ხორციელდება ჯანსაღი ცხოვრების წესის მიმართულებით, ასევე ხელს უწყობს მის  დანერგვასა და პოპულარიზაციას; </w:t>
            </w:r>
          </w:p>
        </w:tc>
      </w:tr>
      <w:tr w:rsidR="009E1E0A" w:rsidRPr="009E1E0A" w:rsidTr="009E1E0A">
        <w:trPr>
          <w:trHeight w:val="705"/>
        </w:trPr>
        <w:tc>
          <w:tcPr>
            <w:tcW w:w="102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ქვეპროგრამის/ღონისძიების დასახელება</w:t>
            </w:r>
          </w:p>
        </w:tc>
        <w:tc>
          <w:tcPr>
            <w:tcW w:w="463" w:type="pct"/>
            <w:tcBorders>
              <w:top w:val="nil"/>
              <w:left w:val="nil"/>
              <w:bottom w:val="single" w:sz="8"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რაოდენობა კვმ</w:t>
            </w:r>
          </w:p>
        </w:tc>
        <w:tc>
          <w:tcPr>
            <w:tcW w:w="1108" w:type="pct"/>
            <w:tcBorders>
              <w:top w:val="nil"/>
              <w:left w:val="nil"/>
              <w:bottom w:val="single" w:sz="8"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ერთ. საშ. ფასი</w:t>
            </w:r>
          </w:p>
        </w:tc>
        <w:tc>
          <w:tcPr>
            <w:tcW w:w="1024" w:type="pct"/>
            <w:tcBorders>
              <w:top w:val="nil"/>
              <w:left w:val="nil"/>
              <w:bottom w:val="single" w:sz="8"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სულ (ლარი)</w:t>
            </w:r>
          </w:p>
        </w:tc>
        <w:tc>
          <w:tcPr>
            <w:tcW w:w="1383" w:type="pct"/>
            <w:tcBorders>
              <w:top w:val="nil"/>
              <w:left w:val="nil"/>
              <w:bottom w:val="single" w:sz="8" w:space="0" w:color="auto"/>
              <w:right w:val="single" w:sz="8"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18"/>
                <w:szCs w:val="18"/>
                <w:lang w:val="ka-GE" w:eastAsia="ka-GE"/>
              </w:rPr>
            </w:pPr>
            <w:r w:rsidRPr="009E1E0A">
              <w:rPr>
                <w:rFonts w:ascii="Sylfaen" w:eastAsia="Times New Roman" w:hAnsi="Sylfaen"/>
                <w:sz w:val="18"/>
                <w:szCs w:val="18"/>
                <w:lang w:val="ka-GE" w:eastAsia="ka-GE"/>
              </w:rPr>
              <w:t>ეკონომიკური კლასიფიკაციის მუხლი</w:t>
            </w:r>
          </w:p>
        </w:tc>
      </w:tr>
      <w:tr w:rsidR="009E1E0A" w:rsidRPr="009E1E0A" w:rsidTr="009E1E0A">
        <w:trPr>
          <w:trHeight w:val="705"/>
        </w:trPr>
        <w:tc>
          <w:tcPr>
            <w:tcW w:w="1023" w:type="pct"/>
            <w:gridSpan w:val="2"/>
            <w:tcBorders>
              <w:top w:val="single" w:sz="8" w:space="0" w:color="auto"/>
              <w:left w:val="single" w:sz="8" w:space="0" w:color="auto"/>
              <w:bottom w:val="nil"/>
              <w:right w:val="single" w:sz="4" w:space="0" w:color="000000"/>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მინი ფეხბურთის საზაფხულო ტურნირი უბნებს შორის</w:t>
            </w:r>
          </w:p>
        </w:tc>
        <w:tc>
          <w:tcPr>
            <w:tcW w:w="463" w:type="pct"/>
            <w:tcBorders>
              <w:top w:val="nil"/>
              <w:left w:val="nil"/>
              <w:bottom w:val="nil"/>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1108" w:type="pct"/>
            <w:tcBorders>
              <w:top w:val="nil"/>
              <w:left w:val="nil"/>
              <w:bottom w:val="nil"/>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1024" w:type="pct"/>
            <w:tcBorders>
              <w:top w:val="nil"/>
              <w:left w:val="nil"/>
              <w:bottom w:val="nil"/>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1383" w:type="pct"/>
            <w:tcBorders>
              <w:top w:val="nil"/>
              <w:left w:val="nil"/>
              <w:bottom w:val="nil"/>
              <w:right w:val="single" w:sz="8"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18"/>
                <w:szCs w:val="18"/>
                <w:lang w:val="ka-GE" w:eastAsia="ka-GE"/>
              </w:rPr>
            </w:pPr>
            <w:r w:rsidRPr="009E1E0A">
              <w:rPr>
                <w:rFonts w:ascii="Sylfaen" w:eastAsia="Times New Roman" w:hAnsi="Sylfaen"/>
                <w:sz w:val="18"/>
                <w:szCs w:val="18"/>
                <w:lang w:val="ka-GE" w:eastAsia="ka-GE"/>
              </w:rPr>
              <w:t> </w:t>
            </w:r>
          </w:p>
        </w:tc>
      </w:tr>
      <w:tr w:rsidR="009E1E0A" w:rsidRPr="009E1E0A" w:rsidTr="009E1E0A">
        <w:trPr>
          <w:trHeight w:val="600"/>
        </w:trPr>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მედალი</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40</w:t>
            </w:r>
          </w:p>
        </w:tc>
        <w:tc>
          <w:tcPr>
            <w:tcW w:w="1108"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xml:space="preserve">                                   7,50 </w:t>
            </w:r>
          </w:p>
        </w:tc>
        <w:tc>
          <w:tcPr>
            <w:tcW w:w="1024"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xml:space="preserve">                     300,00 </w:t>
            </w:r>
          </w:p>
        </w:tc>
        <w:tc>
          <w:tcPr>
            <w:tcW w:w="1383" w:type="pct"/>
            <w:tcBorders>
              <w:top w:val="nil"/>
              <w:left w:val="nil"/>
              <w:bottom w:val="single" w:sz="4" w:space="0" w:color="auto"/>
              <w:right w:val="single" w:sz="8"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საქონელი და მომსახურეობა</w:t>
            </w:r>
          </w:p>
        </w:tc>
      </w:tr>
      <w:tr w:rsidR="009E1E0A" w:rsidRPr="009E1E0A" w:rsidTr="009E1E0A">
        <w:trPr>
          <w:trHeight w:val="525"/>
        </w:trPr>
        <w:tc>
          <w:tcPr>
            <w:tcW w:w="465" w:type="pct"/>
            <w:tcBorders>
              <w:top w:val="nil"/>
              <w:left w:val="single" w:sz="8" w:space="0" w:color="auto"/>
              <w:bottom w:val="single" w:sz="4" w:space="0" w:color="auto"/>
              <w:right w:val="single" w:sz="4" w:space="0" w:color="auto"/>
            </w:tcBorders>
            <w:shd w:val="clear" w:color="auto" w:fill="auto"/>
            <w:noWrap/>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558"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თასი</w:t>
            </w:r>
          </w:p>
        </w:tc>
        <w:tc>
          <w:tcPr>
            <w:tcW w:w="463"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1</w:t>
            </w:r>
          </w:p>
        </w:tc>
        <w:tc>
          <w:tcPr>
            <w:tcW w:w="1108"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xml:space="preserve">                              100,00 </w:t>
            </w:r>
          </w:p>
        </w:tc>
        <w:tc>
          <w:tcPr>
            <w:tcW w:w="1024"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xml:space="preserve">                     100,00 </w:t>
            </w:r>
          </w:p>
        </w:tc>
        <w:tc>
          <w:tcPr>
            <w:tcW w:w="1383" w:type="pct"/>
            <w:tcBorders>
              <w:top w:val="nil"/>
              <w:left w:val="nil"/>
              <w:bottom w:val="single" w:sz="4" w:space="0" w:color="auto"/>
              <w:right w:val="single" w:sz="8"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საქონელი და მომსახურეობა</w:t>
            </w:r>
          </w:p>
        </w:tc>
      </w:tr>
      <w:tr w:rsidR="009E1E0A" w:rsidRPr="009E1E0A" w:rsidTr="009E1E0A">
        <w:trPr>
          <w:trHeight w:val="540"/>
        </w:trPr>
        <w:tc>
          <w:tcPr>
            <w:tcW w:w="465" w:type="pct"/>
            <w:tcBorders>
              <w:top w:val="nil"/>
              <w:left w:val="single" w:sz="8" w:space="0" w:color="auto"/>
              <w:bottom w:val="single" w:sz="4" w:space="0" w:color="auto"/>
              <w:right w:val="single" w:sz="4" w:space="0" w:color="auto"/>
            </w:tcBorders>
            <w:shd w:val="clear" w:color="auto" w:fill="auto"/>
            <w:noWrap/>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558"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ფულადი პრიზი</w:t>
            </w:r>
          </w:p>
        </w:tc>
        <w:tc>
          <w:tcPr>
            <w:tcW w:w="463"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3</w:t>
            </w:r>
          </w:p>
        </w:tc>
        <w:tc>
          <w:tcPr>
            <w:tcW w:w="1108"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xml:space="preserve"> 500,1500,2000 </w:t>
            </w:r>
          </w:p>
        </w:tc>
        <w:tc>
          <w:tcPr>
            <w:tcW w:w="1024"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xml:space="preserve">                  4 000,00 </w:t>
            </w:r>
          </w:p>
        </w:tc>
        <w:tc>
          <w:tcPr>
            <w:tcW w:w="1383" w:type="pct"/>
            <w:tcBorders>
              <w:top w:val="nil"/>
              <w:left w:val="nil"/>
              <w:bottom w:val="single" w:sz="4" w:space="0" w:color="auto"/>
              <w:right w:val="single" w:sz="8"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სხვა ხარჯი</w:t>
            </w:r>
          </w:p>
        </w:tc>
      </w:tr>
      <w:tr w:rsidR="009E1E0A" w:rsidRPr="009E1E0A" w:rsidTr="009E1E0A">
        <w:trPr>
          <w:trHeight w:val="645"/>
        </w:trPr>
        <w:tc>
          <w:tcPr>
            <w:tcW w:w="465" w:type="pct"/>
            <w:tcBorders>
              <w:top w:val="nil"/>
              <w:left w:val="single" w:sz="8" w:space="0" w:color="auto"/>
              <w:bottom w:val="single" w:sz="8" w:space="0" w:color="auto"/>
              <w:right w:val="single" w:sz="4" w:space="0" w:color="auto"/>
            </w:tcBorders>
            <w:shd w:val="clear" w:color="auto" w:fill="auto"/>
            <w:noWrap/>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558" w:type="pct"/>
            <w:tcBorders>
              <w:top w:val="nil"/>
              <w:left w:val="nil"/>
              <w:bottom w:val="single" w:sz="8" w:space="0" w:color="auto"/>
              <w:right w:val="single" w:sz="4" w:space="0" w:color="auto"/>
            </w:tcBorders>
            <w:shd w:val="clear" w:color="auto" w:fill="auto"/>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 xml:space="preserve">მსაჯი </w:t>
            </w:r>
          </w:p>
        </w:tc>
        <w:tc>
          <w:tcPr>
            <w:tcW w:w="463" w:type="pct"/>
            <w:tcBorders>
              <w:top w:val="nil"/>
              <w:left w:val="nil"/>
              <w:bottom w:val="single" w:sz="8"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1</w:t>
            </w:r>
          </w:p>
        </w:tc>
        <w:tc>
          <w:tcPr>
            <w:tcW w:w="1108" w:type="pct"/>
            <w:tcBorders>
              <w:top w:val="nil"/>
              <w:left w:val="nil"/>
              <w:bottom w:val="single" w:sz="8"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600</w:t>
            </w:r>
          </w:p>
        </w:tc>
        <w:tc>
          <w:tcPr>
            <w:tcW w:w="1024" w:type="pct"/>
            <w:tcBorders>
              <w:top w:val="nil"/>
              <w:left w:val="nil"/>
              <w:bottom w:val="single" w:sz="8"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xml:space="preserve">                     600,00 </w:t>
            </w:r>
          </w:p>
        </w:tc>
        <w:tc>
          <w:tcPr>
            <w:tcW w:w="1383" w:type="pct"/>
            <w:tcBorders>
              <w:top w:val="nil"/>
              <w:left w:val="nil"/>
              <w:bottom w:val="single" w:sz="4" w:space="0" w:color="auto"/>
              <w:right w:val="single" w:sz="8"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სხვა ხარჯი</w:t>
            </w:r>
          </w:p>
        </w:tc>
      </w:tr>
      <w:tr w:rsidR="009E1E0A" w:rsidRPr="009E1E0A" w:rsidTr="009E1E0A">
        <w:trPr>
          <w:trHeight w:val="570"/>
        </w:trPr>
        <w:tc>
          <w:tcPr>
            <w:tcW w:w="465" w:type="pct"/>
            <w:tcBorders>
              <w:top w:val="nil"/>
              <w:left w:val="single" w:sz="8" w:space="0" w:color="auto"/>
              <w:bottom w:val="single" w:sz="8" w:space="0" w:color="auto"/>
              <w:right w:val="nil"/>
            </w:tcBorders>
            <w:shd w:val="clear" w:color="auto" w:fill="auto"/>
            <w:noWrap/>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558" w:type="pct"/>
            <w:tcBorders>
              <w:top w:val="nil"/>
              <w:left w:val="nil"/>
              <w:bottom w:val="single" w:sz="8" w:space="0" w:color="auto"/>
              <w:right w:val="nil"/>
            </w:tcBorders>
            <w:shd w:val="clear" w:color="auto" w:fill="auto"/>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463" w:type="pct"/>
            <w:tcBorders>
              <w:top w:val="nil"/>
              <w:left w:val="nil"/>
              <w:bottom w:val="single" w:sz="8"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1108" w:type="pct"/>
            <w:tcBorders>
              <w:top w:val="nil"/>
              <w:left w:val="nil"/>
              <w:bottom w:val="single" w:sz="8"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1024" w:type="pct"/>
            <w:tcBorders>
              <w:top w:val="nil"/>
              <w:left w:val="nil"/>
              <w:bottom w:val="single" w:sz="8" w:space="0" w:color="auto"/>
              <w:right w:val="nil"/>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sz w:val="20"/>
                <w:szCs w:val="20"/>
                <w:lang w:val="ka-GE" w:eastAsia="ka-GE"/>
              </w:rPr>
            </w:pPr>
            <w:r w:rsidRPr="009E1E0A">
              <w:rPr>
                <w:rFonts w:ascii="Sylfaen" w:eastAsia="Times New Roman" w:hAnsi="Sylfaen"/>
                <w:sz w:val="20"/>
                <w:szCs w:val="20"/>
                <w:lang w:val="ka-GE" w:eastAsia="ka-GE"/>
              </w:rPr>
              <w:t xml:space="preserve"> სულ (ლარი) </w:t>
            </w:r>
          </w:p>
        </w:tc>
        <w:tc>
          <w:tcPr>
            <w:tcW w:w="1383" w:type="pct"/>
            <w:tcBorders>
              <w:top w:val="nil"/>
              <w:left w:val="nil"/>
              <w:bottom w:val="nil"/>
              <w:right w:val="single" w:sz="8"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5 000</w:t>
            </w:r>
          </w:p>
        </w:tc>
      </w:tr>
      <w:tr w:rsidR="009E1E0A" w:rsidRPr="009E1E0A" w:rsidTr="009E1E0A">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9E1E0A" w:rsidRPr="009E1E0A" w:rsidTr="009E1E0A">
        <w:trPr>
          <w:trHeight w:val="840"/>
        </w:trPr>
        <w:tc>
          <w:tcPr>
            <w:tcW w:w="102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ქვეპროგრამის/ღონისძიების დასახელება</w:t>
            </w:r>
          </w:p>
        </w:tc>
        <w:tc>
          <w:tcPr>
            <w:tcW w:w="463"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1 კვარტალი</w:t>
            </w:r>
          </w:p>
        </w:tc>
        <w:tc>
          <w:tcPr>
            <w:tcW w:w="1108"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2 კვარტალი</w:t>
            </w:r>
          </w:p>
        </w:tc>
        <w:tc>
          <w:tcPr>
            <w:tcW w:w="1024"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3 კვარტალი</w:t>
            </w:r>
          </w:p>
        </w:tc>
        <w:tc>
          <w:tcPr>
            <w:tcW w:w="1383" w:type="pct"/>
            <w:tcBorders>
              <w:top w:val="nil"/>
              <w:left w:val="nil"/>
              <w:bottom w:val="single" w:sz="4" w:space="0" w:color="auto"/>
              <w:right w:val="single" w:sz="8"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4 კვარტალი</w:t>
            </w:r>
          </w:p>
        </w:tc>
      </w:tr>
      <w:tr w:rsidR="009E1E0A" w:rsidRPr="009E1E0A" w:rsidTr="009E1E0A">
        <w:trPr>
          <w:trHeight w:val="360"/>
        </w:trPr>
        <w:tc>
          <w:tcPr>
            <w:tcW w:w="465" w:type="pct"/>
            <w:tcBorders>
              <w:top w:val="nil"/>
              <w:left w:val="single" w:sz="8" w:space="0" w:color="auto"/>
              <w:bottom w:val="single" w:sz="4" w:space="0" w:color="auto"/>
              <w:right w:val="single" w:sz="4" w:space="0" w:color="auto"/>
            </w:tcBorders>
            <w:shd w:val="clear" w:color="auto" w:fill="auto"/>
            <w:noWrap/>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558"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მედალი</w:t>
            </w:r>
          </w:p>
        </w:tc>
        <w:tc>
          <w:tcPr>
            <w:tcW w:w="463"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w:t>
            </w:r>
          </w:p>
        </w:tc>
        <w:tc>
          <w:tcPr>
            <w:tcW w:w="1108"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x</w:t>
            </w:r>
          </w:p>
        </w:tc>
        <w:tc>
          <w:tcPr>
            <w:tcW w:w="1024"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w:t>
            </w:r>
          </w:p>
        </w:tc>
        <w:tc>
          <w:tcPr>
            <w:tcW w:w="1383" w:type="pct"/>
            <w:tcBorders>
              <w:top w:val="nil"/>
              <w:left w:val="nil"/>
              <w:bottom w:val="nil"/>
              <w:right w:val="single" w:sz="8"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w:t>
            </w:r>
          </w:p>
        </w:tc>
      </w:tr>
      <w:tr w:rsidR="009E1E0A" w:rsidRPr="009E1E0A" w:rsidTr="009E1E0A">
        <w:trPr>
          <w:trHeight w:val="360"/>
        </w:trPr>
        <w:tc>
          <w:tcPr>
            <w:tcW w:w="465" w:type="pct"/>
            <w:tcBorders>
              <w:top w:val="nil"/>
              <w:left w:val="single" w:sz="8" w:space="0" w:color="auto"/>
              <w:bottom w:val="single" w:sz="4" w:space="0" w:color="auto"/>
              <w:right w:val="single" w:sz="4" w:space="0" w:color="auto"/>
            </w:tcBorders>
            <w:shd w:val="clear" w:color="auto" w:fill="auto"/>
            <w:noWrap/>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558"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თასი</w:t>
            </w:r>
          </w:p>
        </w:tc>
        <w:tc>
          <w:tcPr>
            <w:tcW w:w="463"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w:t>
            </w:r>
          </w:p>
        </w:tc>
        <w:tc>
          <w:tcPr>
            <w:tcW w:w="1108"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x</w:t>
            </w:r>
          </w:p>
        </w:tc>
        <w:tc>
          <w:tcPr>
            <w:tcW w:w="1024"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w:t>
            </w:r>
          </w:p>
        </w:tc>
        <w:tc>
          <w:tcPr>
            <w:tcW w:w="1383" w:type="pct"/>
            <w:tcBorders>
              <w:top w:val="single" w:sz="4" w:space="0" w:color="auto"/>
              <w:left w:val="nil"/>
              <w:bottom w:val="nil"/>
              <w:right w:val="single" w:sz="8"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w:t>
            </w:r>
          </w:p>
        </w:tc>
      </w:tr>
      <w:tr w:rsidR="009E1E0A" w:rsidRPr="009E1E0A" w:rsidTr="009E1E0A">
        <w:trPr>
          <w:trHeight w:val="1050"/>
        </w:trPr>
        <w:tc>
          <w:tcPr>
            <w:tcW w:w="465" w:type="pct"/>
            <w:tcBorders>
              <w:top w:val="nil"/>
              <w:left w:val="single" w:sz="8" w:space="0" w:color="auto"/>
              <w:bottom w:val="single" w:sz="4" w:space="0" w:color="auto"/>
              <w:right w:val="single" w:sz="4" w:space="0" w:color="auto"/>
            </w:tcBorders>
            <w:shd w:val="clear" w:color="auto" w:fill="auto"/>
            <w:noWrap/>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 </w:t>
            </w:r>
          </w:p>
        </w:tc>
        <w:tc>
          <w:tcPr>
            <w:tcW w:w="558"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rPr>
                <w:rFonts w:ascii="Sylfaen" w:eastAsia="Times New Roman" w:hAnsi="Sylfaen"/>
                <w:sz w:val="20"/>
                <w:szCs w:val="20"/>
                <w:lang w:val="ka-GE" w:eastAsia="ka-GE"/>
              </w:rPr>
            </w:pPr>
            <w:r w:rsidRPr="009E1E0A">
              <w:rPr>
                <w:rFonts w:ascii="Sylfaen" w:eastAsia="Times New Roman" w:hAnsi="Sylfaen"/>
                <w:sz w:val="20"/>
                <w:szCs w:val="20"/>
                <w:lang w:val="ka-GE" w:eastAsia="ka-GE"/>
              </w:rPr>
              <w:t>ფულადი პრიზი</w:t>
            </w:r>
          </w:p>
        </w:tc>
        <w:tc>
          <w:tcPr>
            <w:tcW w:w="463"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w:t>
            </w:r>
          </w:p>
        </w:tc>
        <w:tc>
          <w:tcPr>
            <w:tcW w:w="1108"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x</w:t>
            </w:r>
          </w:p>
        </w:tc>
        <w:tc>
          <w:tcPr>
            <w:tcW w:w="1024" w:type="pct"/>
            <w:tcBorders>
              <w:top w:val="nil"/>
              <w:left w:val="nil"/>
              <w:bottom w:val="single" w:sz="4" w:space="0" w:color="auto"/>
              <w:right w:val="single" w:sz="4"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w:t>
            </w:r>
          </w:p>
        </w:tc>
        <w:tc>
          <w:tcPr>
            <w:tcW w:w="1383" w:type="pct"/>
            <w:tcBorders>
              <w:top w:val="single" w:sz="4" w:space="0" w:color="auto"/>
              <w:left w:val="nil"/>
              <w:bottom w:val="single" w:sz="4" w:space="0" w:color="auto"/>
              <w:right w:val="single" w:sz="8" w:space="0" w:color="auto"/>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 </w:t>
            </w:r>
          </w:p>
        </w:tc>
      </w:tr>
      <w:tr w:rsidR="009E1E0A" w:rsidRPr="009E1E0A" w:rsidTr="009E1E0A">
        <w:trPr>
          <w:trHeight w:val="990"/>
        </w:trPr>
        <w:tc>
          <w:tcPr>
            <w:tcW w:w="1023" w:type="pct"/>
            <w:gridSpan w:val="2"/>
            <w:tcBorders>
              <w:top w:val="nil"/>
              <w:left w:val="single" w:sz="8" w:space="0" w:color="auto"/>
              <w:bottom w:val="single" w:sz="8" w:space="0" w:color="auto"/>
              <w:right w:val="nil"/>
            </w:tcBorders>
            <w:shd w:val="clear" w:color="auto" w:fill="auto"/>
            <w:vAlign w:val="center"/>
            <w:hideMark/>
          </w:tcPr>
          <w:p w:rsidR="009E1E0A" w:rsidRPr="009E1E0A" w:rsidRDefault="009E1E0A" w:rsidP="009E1E0A">
            <w:pPr>
              <w:spacing w:after="0" w:line="240" w:lineRule="auto"/>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შუალედური მოსალოდნელი შედეგი (2026 წელი)</w:t>
            </w:r>
          </w:p>
        </w:tc>
        <w:tc>
          <w:tcPr>
            <w:tcW w:w="397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E1E0A" w:rsidRPr="009E1E0A" w:rsidRDefault="009E1E0A" w:rsidP="009E1E0A">
            <w:pPr>
              <w:spacing w:after="0" w:line="240" w:lineRule="auto"/>
              <w:jc w:val="center"/>
              <w:rPr>
                <w:rFonts w:ascii="Sylfaen" w:eastAsia="Times New Roman" w:hAnsi="Sylfaen"/>
                <w:b/>
                <w:bCs/>
                <w:sz w:val="20"/>
                <w:szCs w:val="20"/>
                <w:lang w:val="ka-GE" w:eastAsia="ka-GE"/>
              </w:rPr>
            </w:pPr>
            <w:r w:rsidRPr="009E1E0A">
              <w:rPr>
                <w:rFonts w:ascii="Sylfaen" w:eastAsia="Times New Roman" w:hAnsi="Sylfaen"/>
                <w:b/>
                <w:bCs/>
                <w:sz w:val="20"/>
                <w:szCs w:val="20"/>
                <w:lang w:val="ka-GE" w:eastAsia="ka-GE"/>
              </w:rPr>
              <w:t>მოსახლეობის დაინტერესება და ჩართულობის გაზრდა</w:t>
            </w:r>
          </w:p>
        </w:tc>
      </w:tr>
    </w:tbl>
    <w:p w:rsidR="00C347D7" w:rsidRDefault="00C347D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50B36" w:rsidRDefault="00750B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62"/>
        <w:gridCol w:w="1461"/>
        <w:gridCol w:w="1218"/>
        <w:gridCol w:w="783"/>
        <w:gridCol w:w="1273"/>
        <w:gridCol w:w="1131"/>
        <w:gridCol w:w="1340"/>
        <w:gridCol w:w="2303"/>
        <w:gridCol w:w="1469"/>
      </w:tblGrid>
      <w:tr w:rsidR="00F50D1B" w:rsidRPr="00F50D1B" w:rsidTr="00F50D1B">
        <w:trPr>
          <w:trHeight w:val="525"/>
        </w:trPr>
        <w:tc>
          <w:tcPr>
            <w:tcW w:w="829" w:type="pct"/>
            <w:vMerge w:val="restart"/>
            <w:tcBorders>
              <w:top w:val="nil"/>
              <w:left w:val="single" w:sz="8"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მოსალოდნელი შუალედური შედეგი </w:t>
            </w:r>
            <w:r w:rsidRPr="00F50D1B">
              <w:rPr>
                <w:rFonts w:ascii="Sylfaen" w:eastAsia="Times New Roman" w:hAnsi="Sylfaen"/>
                <w:b/>
                <w:bCs/>
                <w:sz w:val="20"/>
                <w:szCs w:val="20"/>
                <w:lang w:val="ka-GE" w:eastAsia="ka-GE"/>
              </w:rPr>
              <w:t>(OUTPUT)</w:t>
            </w:r>
          </w:p>
        </w:tc>
        <w:tc>
          <w:tcPr>
            <w:tcW w:w="1380" w:type="pct"/>
            <w:gridSpan w:val="3"/>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შედეგის ინდიკატორები</w:t>
            </w:r>
          </w:p>
        </w:tc>
        <w:tc>
          <w:tcPr>
            <w:tcW w:w="472"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ზომის ერთეული</w:t>
            </w:r>
          </w:p>
        </w:tc>
        <w:tc>
          <w:tcPr>
            <w:tcW w:w="373"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გეგმიური გადახრა</w:t>
            </w:r>
          </w:p>
        </w:tc>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მონაცემთა წყარო</w:t>
            </w:r>
          </w:p>
        </w:tc>
        <w:tc>
          <w:tcPr>
            <w:tcW w:w="1018"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მეთოდოლოგია</w:t>
            </w:r>
          </w:p>
        </w:tc>
        <w:tc>
          <w:tcPr>
            <w:tcW w:w="399" w:type="pct"/>
            <w:vMerge w:val="restart"/>
            <w:tcBorders>
              <w:top w:val="nil"/>
              <w:left w:val="single" w:sz="4" w:space="0" w:color="auto"/>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რისკი</w:t>
            </w:r>
          </w:p>
        </w:tc>
      </w:tr>
      <w:tr w:rsidR="00F50D1B" w:rsidRPr="00F50D1B" w:rsidTr="00F50D1B">
        <w:trPr>
          <w:trHeight w:val="735"/>
        </w:trPr>
        <w:tc>
          <w:tcPr>
            <w:tcW w:w="829" w:type="pct"/>
            <w:vMerge/>
            <w:tcBorders>
              <w:top w:val="nil"/>
              <w:left w:val="single" w:sz="8"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63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დასახელება</w:t>
            </w:r>
          </w:p>
        </w:tc>
        <w:tc>
          <w:tcPr>
            <w:tcW w:w="37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2025 წელი (საბაზისო)</w:t>
            </w:r>
          </w:p>
        </w:tc>
        <w:tc>
          <w:tcPr>
            <w:tcW w:w="37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2026 წელი</w:t>
            </w:r>
          </w:p>
        </w:tc>
        <w:tc>
          <w:tcPr>
            <w:tcW w:w="472"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373"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530"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1018"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399" w:type="pct"/>
            <w:vMerge/>
            <w:tcBorders>
              <w:top w:val="nil"/>
              <w:left w:val="single" w:sz="4" w:space="0" w:color="auto"/>
              <w:bottom w:val="single" w:sz="4" w:space="0" w:color="auto"/>
              <w:right w:val="single" w:sz="8"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r>
      <w:tr w:rsidR="00F50D1B" w:rsidRPr="00F50D1B" w:rsidTr="00F50D1B">
        <w:trPr>
          <w:trHeight w:val="1350"/>
        </w:trPr>
        <w:tc>
          <w:tcPr>
            <w:tcW w:w="829" w:type="pct"/>
            <w:tcBorders>
              <w:top w:val="nil"/>
              <w:left w:val="single" w:sz="8" w:space="0" w:color="auto"/>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მოსახლეობის დაინტერესება და ჩართულობის გაზრდა</w:t>
            </w:r>
          </w:p>
        </w:tc>
        <w:tc>
          <w:tcPr>
            <w:tcW w:w="635"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მოხალისეთა მონაწილე გუნდების რაოდენობა</w:t>
            </w:r>
          </w:p>
        </w:tc>
        <w:tc>
          <w:tcPr>
            <w:tcW w:w="373"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25</w:t>
            </w:r>
          </w:p>
        </w:tc>
        <w:tc>
          <w:tcPr>
            <w:tcW w:w="373"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27</w:t>
            </w:r>
          </w:p>
        </w:tc>
        <w:tc>
          <w:tcPr>
            <w:tcW w:w="472"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რაოდენობა</w:t>
            </w:r>
          </w:p>
        </w:tc>
        <w:tc>
          <w:tcPr>
            <w:tcW w:w="373"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10%</w:t>
            </w:r>
          </w:p>
        </w:tc>
        <w:tc>
          <w:tcPr>
            <w:tcW w:w="530"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კულტურის განყოფილება</w:t>
            </w:r>
          </w:p>
        </w:tc>
        <w:tc>
          <w:tcPr>
            <w:tcW w:w="1018"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ღონისძიების აღწერა</w:t>
            </w:r>
          </w:p>
        </w:tc>
        <w:tc>
          <w:tcPr>
            <w:tcW w:w="399"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ინფორმაციის ნაკლებობა</w:t>
            </w: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63"/>
        <w:gridCol w:w="2484"/>
        <w:gridCol w:w="2282"/>
        <w:gridCol w:w="2126"/>
        <w:gridCol w:w="2111"/>
        <w:gridCol w:w="2484"/>
      </w:tblGrid>
      <w:tr w:rsidR="00F50D1B" w:rsidRPr="00F50D1B" w:rsidTr="00F50D1B">
        <w:trPr>
          <w:trHeight w:val="705"/>
        </w:trPr>
        <w:tc>
          <w:tcPr>
            <w:tcW w:w="2405" w:type="pct"/>
            <w:gridSpan w:val="3"/>
            <w:tcBorders>
              <w:top w:val="single" w:sz="8" w:space="0" w:color="auto"/>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595" w:type="pct"/>
            <w:gridSpan w:val="3"/>
            <w:tcBorders>
              <w:top w:val="single" w:sz="8" w:space="0" w:color="auto"/>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სპორტული ღონისძიებები</w:t>
            </w:r>
          </w:p>
        </w:tc>
      </w:tr>
      <w:tr w:rsidR="00F50D1B" w:rsidRPr="00F50D1B" w:rsidTr="00F50D1B">
        <w:trPr>
          <w:trHeight w:val="585"/>
        </w:trPr>
        <w:tc>
          <w:tcPr>
            <w:tcW w:w="404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ღონისძიების კლასიფიკაციის კოდი:</w:t>
            </w:r>
          </w:p>
        </w:tc>
        <w:tc>
          <w:tcPr>
            <w:tcW w:w="959"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1110"/>
        </w:trPr>
        <w:tc>
          <w:tcPr>
            <w:tcW w:w="240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ღონისძიების დასახელება:</w:t>
            </w:r>
          </w:p>
        </w:tc>
        <w:tc>
          <w:tcPr>
            <w:tcW w:w="2595" w:type="pct"/>
            <w:gridSpan w:val="3"/>
            <w:tcBorders>
              <w:top w:val="single" w:sz="8" w:space="0" w:color="auto"/>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ფრენბურთის ტურნირი დაწესებულებებს შორის </w:t>
            </w:r>
          </w:p>
        </w:tc>
      </w:tr>
      <w:tr w:rsidR="00F50D1B" w:rsidRPr="00F50D1B" w:rsidTr="00F50D1B">
        <w:trPr>
          <w:trHeight w:val="585"/>
        </w:trPr>
        <w:tc>
          <w:tcPr>
            <w:tcW w:w="32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არის ქვეპროგრამა ახალი</w:t>
            </w:r>
            <w:r w:rsidRPr="00F50D1B">
              <w:rPr>
                <w:rFonts w:ascii="Sylfaen" w:eastAsia="Times New Roman" w:hAnsi="Sylfaen"/>
                <w:b/>
                <w:bCs/>
                <w:sz w:val="20"/>
                <w:szCs w:val="20"/>
                <w:lang w:val="ka-GE" w:eastAsia="ka-GE"/>
              </w:rPr>
              <w:t xml:space="preserve">? </w:t>
            </w:r>
            <w:r w:rsidRPr="00F50D1B">
              <w:rPr>
                <w:rFonts w:ascii="Sylfaen" w:eastAsia="Times New Roman" w:hAnsi="Sylfaen"/>
                <w:sz w:val="20"/>
                <w:szCs w:val="20"/>
                <w:lang w:val="ka-GE" w:eastAsia="ka-GE"/>
              </w:rPr>
              <w:t xml:space="preserve">       </w:t>
            </w:r>
          </w:p>
        </w:tc>
        <w:tc>
          <w:tcPr>
            <w:tcW w:w="815"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59"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არა</w:t>
            </w:r>
          </w:p>
        </w:tc>
      </w:tr>
      <w:tr w:rsidR="00F50D1B" w:rsidRPr="00F50D1B" w:rsidTr="00F50D1B">
        <w:trPr>
          <w:trHeight w:val="1035"/>
        </w:trPr>
        <w:tc>
          <w:tcPr>
            <w:tcW w:w="240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თუ ქვეპროგრამა ახალია, ვინ წარმოადგინა?</w:t>
            </w:r>
          </w:p>
        </w:tc>
        <w:tc>
          <w:tcPr>
            <w:tcW w:w="2595" w:type="pct"/>
            <w:gridSpan w:val="3"/>
            <w:tcBorders>
              <w:top w:val="single" w:sz="8" w:space="0" w:color="auto"/>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განყოფილება</w:t>
            </w:r>
          </w:p>
        </w:tc>
      </w:tr>
      <w:tr w:rsidR="00F50D1B" w:rsidRPr="00F50D1B" w:rsidTr="00F50D1B">
        <w:trPr>
          <w:trHeight w:val="885"/>
        </w:trPr>
        <w:tc>
          <w:tcPr>
            <w:tcW w:w="2405" w:type="pct"/>
            <w:gridSpan w:val="3"/>
            <w:tcBorders>
              <w:top w:val="single" w:sz="8" w:space="0" w:color="auto"/>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 განმახორციელებელი:</w:t>
            </w:r>
          </w:p>
        </w:tc>
        <w:tc>
          <w:tcPr>
            <w:tcW w:w="2595" w:type="pct"/>
            <w:gridSpan w:val="3"/>
            <w:tcBorders>
              <w:top w:val="single" w:sz="8" w:space="0" w:color="auto"/>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კულტურის, განათლების,  სპორტის, ძეგლთა დაცვის, ახალგაზრდულ საქმეთა და ტურიზმის  სამსახური</w:t>
            </w:r>
          </w:p>
        </w:tc>
      </w:tr>
      <w:tr w:rsidR="00F50D1B" w:rsidRPr="00F50D1B" w:rsidTr="00F50D1B">
        <w:trPr>
          <w:trHeight w:val="585"/>
        </w:trPr>
        <w:tc>
          <w:tcPr>
            <w:tcW w:w="152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დაფინანსების წყარო</w:t>
            </w:r>
          </w:p>
        </w:tc>
        <w:tc>
          <w:tcPr>
            <w:tcW w:w="880"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2026 წელი</w:t>
            </w:r>
          </w:p>
        </w:tc>
        <w:tc>
          <w:tcPr>
            <w:tcW w:w="821" w:type="pct"/>
            <w:tcBorders>
              <w:top w:val="nil"/>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2027 წელი</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2028 წელი</w:t>
            </w:r>
          </w:p>
        </w:tc>
        <w:tc>
          <w:tcPr>
            <w:tcW w:w="959" w:type="pct"/>
            <w:tcBorders>
              <w:top w:val="nil"/>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2029</w:t>
            </w:r>
          </w:p>
        </w:tc>
      </w:tr>
      <w:tr w:rsidR="00F50D1B" w:rsidRPr="00F50D1B" w:rsidTr="00F50D1B">
        <w:trPr>
          <w:trHeight w:val="690"/>
        </w:trPr>
        <w:tc>
          <w:tcPr>
            <w:tcW w:w="152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მუნიციპალური ბიუჯეტი</w:t>
            </w:r>
          </w:p>
        </w:tc>
        <w:tc>
          <w:tcPr>
            <w:tcW w:w="880"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5 000,00</w:t>
            </w:r>
          </w:p>
        </w:tc>
        <w:tc>
          <w:tcPr>
            <w:tcW w:w="821" w:type="pct"/>
            <w:tcBorders>
              <w:top w:val="nil"/>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5 000,00</w:t>
            </w:r>
          </w:p>
        </w:tc>
        <w:tc>
          <w:tcPr>
            <w:tcW w:w="815"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5 000</w:t>
            </w:r>
          </w:p>
        </w:tc>
        <w:tc>
          <w:tcPr>
            <w:tcW w:w="959" w:type="pct"/>
            <w:tcBorders>
              <w:top w:val="nil"/>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8 000,00</w:t>
            </w:r>
          </w:p>
        </w:tc>
      </w:tr>
      <w:tr w:rsidR="00F50D1B" w:rsidRPr="00F50D1B" w:rsidTr="00F50D1B">
        <w:trPr>
          <w:trHeight w:val="600"/>
        </w:trPr>
        <w:tc>
          <w:tcPr>
            <w:tcW w:w="152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სახელმწიფო ბიუჯეტი</w:t>
            </w:r>
          </w:p>
        </w:tc>
        <w:tc>
          <w:tcPr>
            <w:tcW w:w="880"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p>
        </w:tc>
        <w:tc>
          <w:tcPr>
            <w:tcW w:w="821" w:type="pct"/>
            <w:tcBorders>
              <w:top w:val="nil"/>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p>
        </w:tc>
        <w:tc>
          <w:tcPr>
            <w:tcW w:w="815"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p>
        </w:tc>
        <w:tc>
          <w:tcPr>
            <w:tcW w:w="959" w:type="pct"/>
            <w:tcBorders>
              <w:top w:val="nil"/>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p>
        </w:tc>
      </w:tr>
      <w:tr w:rsidR="00F50D1B" w:rsidRPr="00F50D1B" w:rsidTr="00F50D1B">
        <w:trPr>
          <w:trHeight w:val="570"/>
        </w:trPr>
        <w:tc>
          <w:tcPr>
            <w:tcW w:w="1524" w:type="pct"/>
            <w:gridSpan w:val="2"/>
            <w:tcBorders>
              <w:top w:val="single" w:sz="4" w:space="0" w:color="auto"/>
              <w:left w:val="single" w:sz="8" w:space="0" w:color="auto"/>
              <w:bottom w:val="nil"/>
              <w:right w:val="single" w:sz="4"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სხვა ......</w:t>
            </w:r>
          </w:p>
        </w:tc>
        <w:tc>
          <w:tcPr>
            <w:tcW w:w="880" w:type="pct"/>
            <w:tcBorders>
              <w:top w:val="nil"/>
              <w:left w:val="nil"/>
              <w:bottom w:val="nil"/>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p>
        </w:tc>
        <w:tc>
          <w:tcPr>
            <w:tcW w:w="821" w:type="pct"/>
            <w:tcBorders>
              <w:top w:val="nil"/>
              <w:left w:val="nil"/>
              <w:bottom w:val="nil"/>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p>
        </w:tc>
        <w:tc>
          <w:tcPr>
            <w:tcW w:w="815"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p>
        </w:tc>
        <w:tc>
          <w:tcPr>
            <w:tcW w:w="959" w:type="pct"/>
            <w:tcBorders>
              <w:top w:val="nil"/>
              <w:left w:val="nil"/>
              <w:bottom w:val="nil"/>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p>
        </w:tc>
      </w:tr>
      <w:tr w:rsidR="00F50D1B" w:rsidRPr="00F50D1B" w:rsidTr="00F50D1B">
        <w:trPr>
          <w:trHeight w:val="765"/>
        </w:trPr>
        <w:tc>
          <w:tcPr>
            <w:tcW w:w="152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სულ ქვეპროგრამა  </w:t>
            </w:r>
          </w:p>
        </w:tc>
        <w:tc>
          <w:tcPr>
            <w:tcW w:w="880" w:type="pct"/>
            <w:tcBorders>
              <w:top w:val="single" w:sz="8" w:space="0" w:color="auto"/>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5 000,00</w:t>
            </w:r>
          </w:p>
        </w:tc>
        <w:tc>
          <w:tcPr>
            <w:tcW w:w="821" w:type="pct"/>
            <w:tcBorders>
              <w:top w:val="single" w:sz="8" w:space="0" w:color="auto"/>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5 000,00</w:t>
            </w:r>
          </w:p>
        </w:tc>
        <w:tc>
          <w:tcPr>
            <w:tcW w:w="815"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5 000,00</w:t>
            </w:r>
          </w:p>
        </w:tc>
        <w:tc>
          <w:tcPr>
            <w:tcW w:w="959" w:type="pct"/>
            <w:tcBorders>
              <w:top w:val="single" w:sz="8" w:space="0" w:color="auto"/>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8 000,00</w:t>
            </w:r>
          </w:p>
        </w:tc>
      </w:tr>
      <w:tr w:rsidR="00F50D1B" w:rsidRPr="00F50D1B" w:rsidTr="00F50D1B">
        <w:trPr>
          <w:trHeight w:val="570"/>
        </w:trPr>
        <w:tc>
          <w:tcPr>
            <w:tcW w:w="152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მ.შ. კაპიტალური პროექტები</w:t>
            </w:r>
          </w:p>
        </w:tc>
        <w:tc>
          <w:tcPr>
            <w:tcW w:w="880"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c>
          <w:tcPr>
            <w:tcW w:w="821"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c>
          <w:tcPr>
            <w:tcW w:w="815"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c>
          <w:tcPr>
            <w:tcW w:w="959"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r>
      <w:tr w:rsidR="00F50D1B" w:rsidRPr="00F50D1B" w:rsidTr="00F50D1B">
        <w:trPr>
          <w:trHeight w:val="2145"/>
        </w:trPr>
        <w:tc>
          <w:tcPr>
            <w:tcW w:w="565" w:type="pct"/>
            <w:tcBorders>
              <w:top w:val="nil"/>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მიზანი და აღწერა</w:t>
            </w:r>
          </w:p>
        </w:tc>
        <w:tc>
          <w:tcPr>
            <w:tcW w:w="443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ფრენბურთის  განვითარებას და პოპულარიზაცია;</w:t>
            </w:r>
            <w:r w:rsidRPr="00F50D1B">
              <w:rPr>
                <w:rFonts w:ascii="Sylfaen" w:eastAsia="Times New Roman" w:hAnsi="Sylfaen"/>
                <w:sz w:val="20"/>
                <w:szCs w:val="20"/>
                <w:lang w:val="ka-GE" w:eastAsia="ka-GE"/>
              </w:rPr>
              <w:br/>
              <w:t>• პროექტში მაქსიმალური რაოდენობის ახალგაზრდების  ჩართვა;</w:t>
            </w:r>
            <w:r w:rsidRPr="00F50D1B">
              <w:rPr>
                <w:rFonts w:ascii="Sylfaen" w:eastAsia="Times New Roman" w:hAnsi="Sylfaen"/>
                <w:sz w:val="20"/>
                <w:szCs w:val="20"/>
                <w:lang w:val="ka-GE" w:eastAsia="ka-GE"/>
              </w:rPr>
              <w:br/>
              <w:t>• ცხოვრების ჯანსაღი წესის დანერგვა - ჯანმრთელი თაობის აღრზდა;</w:t>
            </w:r>
            <w:r w:rsidRPr="00F50D1B">
              <w:rPr>
                <w:rFonts w:ascii="Sylfaen" w:eastAsia="Times New Roman" w:hAnsi="Sylfaen"/>
                <w:sz w:val="20"/>
                <w:szCs w:val="20"/>
                <w:lang w:val="ka-GE" w:eastAsia="ka-GE"/>
              </w:rPr>
              <w:br/>
              <w:t xml:space="preserve">• ნიჭიერი  ფრენბურთელების  გამოვლენა;ღონისძიებები ხორციელდება ჯანსაღი ცხოვრების წესის მიმართულებით, ასევე ხელს უწყობს მის  დანერგვასა და პოპულარიზაციას; </w:t>
            </w:r>
          </w:p>
        </w:tc>
      </w:tr>
      <w:tr w:rsidR="00F50D1B" w:rsidRPr="00F50D1B" w:rsidTr="00F50D1B">
        <w:trPr>
          <w:trHeight w:val="705"/>
        </w:trPr>
        <w:tc>
          <w:tcPr>
            <w:tcW w:w="152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ქვეპროგრამის/ღონისძიების დასახელება</w:t>
            </w:r>
          </w:p>
        </w:tc>
        <w:tc>
          <w:tcPr>
            <w:tcW w:w="880"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რაოდენობა კვმ</w:t>
            </w:r>
          </w:p>
        </w:tc>
        <w:tc>
          <w:tcPr>
            <w:tcW w:w="821"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ერთ. საშ. ფასი</w:t>
            </w:r>
          </w:p>
        </w:tc>
        <w:tc>
          <w:tcPr>
            <w:tcW w:w="815"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სულ (ლარი)</w:t>
            </w:r>
          </w:p>
        </w:tc>
        <w:tc>
          <w:tcPr>
            <w:tcW w:w="959"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ეკონომიკური კლასიფიკაციის მუხლი</w:t>
            </w:r>
          </w:p>
        </w:tc>
      </w:tr>
      <w:tr w:rsidR="00F50D1B" w:rsidRPr="00F50D1B" w:rsidTr="00F50D1B">
        <w:trPr>
          <w:trHeight w:val="720"/>
        </w:trPr>
        <w:tc>
          <w:tcPr>
            <w:tcW w:w="565" w:type="pct"/>
            <w:tcBorders>
              <w:top w:val="nil"/>
              <w:left w:val="single" w:sz="8"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5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მედალი</w:t>
            </w:r>
          </w:p>
        </w:tc>
        <w:tc>
          <w:tcPr>
            <w:tcW w:w="880" w:type="pct"/>
            <w:tcBorders>
              <w:top w:val="single" w:sz="4" w:space="0" w:color="auto"/>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40</w:t>
            </w:r>
          </w:p>
        </w:tc>
        <w:tc>
          <w:tcPr>
            <w:tcW w:w="821"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                                             7,50 </w:t>
            </w:r>
          </w:p>
        </w:tc>
        <w:tc>
          <w:tcPr>
            <w:tcW w:w="81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300,00 </w:t>
            </w:r>
          </w:p>
        </w:tc>
        <w:tc>
          <w:tcPr>
            <w:tcW w:w="959"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საქონელი და მომსახურეობა</w:t>
            </w:r>
          </w:p>
        </w:tc>
      </w:tr>
      <w:tr w:rsidR="00F50D1B" w:rsidRPr="00F50D1B" w:rsidTr="00F50D1B">
        <w:trPr>
          <w:trHeight w:val="825"/>
        </w:trPr>
        <w:tc>
          <w:tcPr>
            <w:tcW w:w="565" w:type="pct"/>
            <w:tcBorders>
              <w:top w:val="nil"/>
              <w:left w:val="single" w:sz="8"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5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თასი</w:t>
            </w:r>
          </w:p>
        </w:tc>
        <w:tc>
          <w:tcPr>
            <w:tcW w:w="880"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w:t>
            </w:r>
          </w:p>
        </w:tc>
        <w:tc>
          <w:tcPr>
            <w:tcW w:w="821"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                                        100,00 </w:t>
            </w:r>
          </w:p>
        </w:tc>
        <w:tc>
          <w:tcPr>
            <w:tcW w:w="81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100,00 </w:t>
            </w:r>
          </w:p>
        </w:tc>
        <w:tc>
          <w:tcPr>
            <w:tcW w:w="959"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საქონელი და მომსახურეობა</w:t>
            </w:r>
          </w:p>
        </w:tc>
      </w:tr>
      <w:tr w:rsidR="00F50D1B" w:rsidRPr="00F50D1B" w:rsidTr="00F50D1B">
        <w:trPr>
          <w:trHeight w:val="630"/>
        </w:trPr>
        <w:tc>
          <w:tcPr>
            <w:tcW w:w="565" w:type="pct"/>
            <w:tcBorders>
              <w:top w:val="nil"/>
              <w:left w:val="single" w:sz="8"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5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ფულადი პრიზი</w:t>
            </w:r>
          </w:p>
        </w:tc>
        <w:tc>
          <w:tcPr>
            <w:tcW w:w="880"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3</w:t>
            </w:r>
          </w:p>
        </w:tc>
        <w:tc>
          <w:tcPr>
            <w:tcW w:w="821"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 500,1500,2000 </w:t>
            </w:r>
          </w:p>
        </w:tc>
        <w:tc>
          <w:tcPr>
            <w:tcW w:w="81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4 000,00 </w:t>
            </w:r>
          </w:p>
        </w:tc>
        <w:tc>
          <w:tcPr>
            <w:tcW w:w="959"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სხვა ხარჯი</w:t>
            </w:r>
          </w:p>
        </w:tc>
      </w:tr>
      <w:tr w:rsidR="00F50D1B" w:rsidRPr="00F50D1B" w:rsidTr="00F50D1B">
        <w:trPr>
          <w:trHeight w:val="615"/>
        </w:trPr>
        <w:tc>
          <w:tcPr>
            <w:tcW w:w="565" w:type="pct"/>
            <w:tcBorders>
              <w:top w:val="nil"/>
              <w:left w:val="single" w:sz="8" w:space="0" w:color="auto"/>
              <w:bottom w:val="single" w:sz="8"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59"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მსაჯი </w:t>
            </w:r>
          </w:p>
        </w:tc>
        <w:tc>
          <w:tcPr>
            <w:tcW w:w="880"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w:t>
            </w:r>
          </w:p>
        </w:tc>
        <w:tc>
          <w:tcPr>
            <w:tcW w:w="821"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600</w:t>
            </w:r>
          </w:p>
        </w:tc>
        <w:tc>
          <w:tcPr>
            <w:tcW w:w="815"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600,00 </w:t>
            </w:r>
          </w:p>
        </w:tc>
        <w:tc>
          <w:tcPr>
            <w:tcW w:w="959"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სხვა ხარჯი</w:t>
            </w:r>
          </w:p>
        </w:tc>
      </w:tr>
      <w:tr w:rsidR="00F50D1B" w:rsidRPr="00F50D1B" w:rsidTr="00F50D1B">
        <w:trPr>
          <w:trHeight w:val="615"/>
        </w:trPr>
        <w:tc>
          <w:tcPr>
            <w:tcW w:w="565" w:type="pct"/>
            <w:tcBorders>
              <w:top w:val="nil"/>
              <w:left w:val="single" w:sz="8" w:space="0" w:color="auto"/>
              <w:bottom w:val="single" w:sz="8" w:space="0" w:color="auto"/>
              <w:right w:val="nil"/>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59"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სულ:</w:t>
            </w:r>
          </w:p>
        </w:tc>
        <w:tc>
          <w:tcPr>
            <w:tcW w:w="880"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821"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815"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5 000,00 </w:t>
            </w:r>
          </w:p>
        </w:tc>
        <w:tc>
          <w:tcPr>
            <w:tcW w:w="959"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r>
      <w:tr w:rsidR="00F50D1B" w:rsidRPr="00F50D1B" w:rsidTr="00F50D1B">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F50D1B" w:rsidRPr="00F50D1B" w:rsidTr="00F50D1B">
        <w:trPr>
          <w:trHeight w:val="570"/>
        </w:trPr>
        <w:tc>
          <w:tcPr>
            <w:tcW w:w="152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ქვეპროგრამის/ღონისძიების დასახელება</w:t>
            </w:r>
          </w:p>
        </w:tc>
        <w:tc>
          <w:tcPr>
            <w:tcW w:w="880"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1 კვარტალი</w:t>
            </w:r>
          </w:p>
        </w:tc>
        <w:tc>
          <w:tcPr>
            <w:tcW w:w="821"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 კვარტალი</w:t>
            </w:r>
          </w:p>
        </w:tc>
        <w:tc>
          <w:tcPr>
            <w:tcW w:w="81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3 კვარტალი</w:t>
            </w:r>
          </w:p>
        </w:tc>
        <w:tc>
          <w:tcPr>
            <w:tcW w:w="959"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4 კვარტალი</w:t>
            </w:r>
          </w:p>
        </w:tc>
      </w:tr>
      <w:tr w:rsidR="00F50D1B" w:rsidRPr="00F50D1B" w:rsidTr="00F50D1B">
        <w:trPr>
          <w:trHeight w:val="360"/>
        </w:trPr>
        <w:tc>
          <w:tcPr>
            <w:tcW w:w="565" w:type="pct"/>
            <w:tcBorders>
              <w:top w:val="nil"/>
              <w:left w:val="single" w:sz="8"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5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მედალი</w:t>
            </w:r>
          </w:p>
        </w:tc>
        <w:tc>
          <w:tcPr>
            <w:tcW w:w="880"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21"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x</w:t>
            </w:r>
          </w:p>
        </w:tc>
        <w:tc>
          <w:tcPr>
            <w:tcW w:w="81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959" w:type="pct"/>
            <w:tcBorders>
              <w:top w:val="nil"/>
              <w:left w:val="nil"/>
              <w:bottom w:val="nil"/>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360"/>
        </w:trPr>
        <w:tc>
          <w:tcPr>
            <w:tcW w:w="565" w:type="pct"/>
            <w:tcBorders>
              <w:top w:val="nil"/>
              <w:left w:val="single" w:sz="8"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5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თასი</w:t>
            </w:r>
          </w:p>
        </w:tc>
        <w:tc>
          <w:tcPr>
            <w:tcW w:w="880"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21"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x</w:t>
            </w:r>
          </w:p>
        </w:tc>
        <w:tc>
          <w:tcPr>
            <w:tcW w:w="81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959" w:type="pct"/>
            <w:tcBorders>
              <w:top w:val="single" w:sz="4" w:space="0" w:color="auto"/>
              <w:left w:val="nil"/>
              <w:bottom w:val="nil"/>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360"/>
        </w:trPr>
        <w:tc>
          <w:tcPr>
            <w:tcW w:w="565" w:type="pct"/>
            <w:tcBorders>
              <w:top w:val="nil"/>
              <w:left w:val="single" w:sz="8"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5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ფულადი პრიზი</w:t>
            </w:r>
          </w:p>
        </w:tc>
        <w:tc>
          <w:tcPr>
            <w:tcW w:w="880"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21"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x</w:t>
            </w:r>
          </w:p>
        </w:tc>
        <w:tc>
          <w:tcPr>
            <w:tcW w:w="81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959" w:type="pct"/>
            <w:tcBorders>
              <w:top w:val="single" w:sz="4" w:space="0" w:color="auto"/>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1050"/>
        </w:trPr>
        <w:tc>
          <w:tcPr>
            <w:tcW w:w="1524" w:type="pct"/>
            <w:gridSpan w:val="2"/>
            <w:tcBorders>
              <w:top w:val="nil"/>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შუალედური მოსალოდნელი შედეგი (2026 წელი)</w:t>
            </w:r>
          </w:p>
        </w:tc>
        <w:tc>
          <w:tcPr>
            <w:tcW w:w="347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მოსახლეობის დაინტერესება და ჩართულობის გაზრდა; წარმატებული ახალგაზრდა სპორტსმენების წახალისება.</w:t>
            </w: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53"/>
        <w:gridCol w:w="1394"/>
        <w:gridCol w:w="1218"/>
        <w:gridCol w:w="726"/>
        <w:gridCol w:w="1273"/>
        <w:gridCol w:w="1131"/>
        <w:gridCol w:w="1340"/>
        <w:gridCol w:w="2210"/>
        <w:gridCol w:w="1795"/>
      </w:tblGrid>
      <w:tr w:rsidR="00F50D1B" w:rsidRPr="00F50D1B" w:rsidTr="00F50D1B">
        <w:trPr>
          <w:trHeight w:val="525"/>
        </w:trPr>
        <w:tc>
          <w:tcPr>
            <w:tcW w:w="782" w:type="pct"/>
            <w:vMerge w:val="restart"/>
            <w:tcBorders>
              <w:top w:val="nil"/>
              <w:left w:val="single" w:sz="8"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მოსალოდნელი შუალედური შედეგი </w:t>
            </w:r>
            <w:r w:rsidRPr="00F50D1B">
              <w:rPr>
                <w:rFonts w:ascii="Sylfaen" w:eastAsia="Times New Roman" w:hAnsi="Sylfaen"/>
                <w:b/>
                <w:bCs/>
                <w:sz w:val="20"/>
                <w:szCs w:val="20"/>
                <w:lang w:val="ka-GE" w:eastAsia="ka-GE"/>
              </w:rPr>
              <w:t>(OUTPUT)</w:t>
            </w:r>
          </w:p>
        </w:tc>
        <w:tc>
          <w:tcPr>
            <w:tcW w:w="1302" w:type="pct"/>
            <w:gridSpan w:val="3"/>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შედეგის ინდიკატორები</w:t>
            </w: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ზომის ერთეული</w:t>
            </w: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გეგმიური გადახრა</w:t>
            </w:r>
          </w:p>
        </w:tc>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მონაცემთა წყარო</w:t>
            </w:r>
          </w:p>
        </w:tc>
        <w:tc>
          <w:tcPr>
            <w:tcW w:w="960"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მეთოდოლოგია</w:t>
            </w:r>
          </w:p>
        </w:tc>
        <w:tc>
          <w:tcPr>
            <w:tcW w:w="718" w:type="pct"/>
            <w:vMerge w:val="restart"/>
            <w:tcBorders>
              <w:top w:val="nil"/>
              <w:left w:val="single" w:sz="4" w:space="0" w:color="auto"/>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რისკი</w:t>
            </w:r>
          </w:p>
        </w:tc>
      </w:tr>
      <w:tr w:rsidR="00F50D1B" w:rsidRPr="00F50D1B" w:rsidTr="00F50D1B">
        <w:trPr>
          <w:trHeight w:val="735"/>
        </w:trPr>
        <w:tc>
          <w:tcPr>
            <w:tcW w:w="782" w:type="pct"/>
            <w:vMerge/>
            <w:tcBorders>
              <w:top w:val="nil"/>
              <w:left w:val="single" w:sz="8"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59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დასახელება</w:t>
            </w:r>
          </w:p>
        </w:tc>
        <w:tc>
          <w:tcPr>
            <w:tcW w:w="351"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2025 წელი (საბაზისო)</w:t>
            </w:r>
          </w:p>
        </w:tc>
        <w:tc>
          <w:tcPr>
            <w:tcW w:w="351"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2026 წელი</w:t>
            </w:r>
          </w:p>
        </w:tc>
        <w:tc>
          <w:tcPr>
            <w:tcW w:w="351"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351"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535"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960"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718" w:type="pct"/>
            <w:vMerge/>
            <w:tcBorders>
              <w:top w:val="nil"/>
              <w:left w:val="single" w:sz="4" w:space="0" w:color="auto"/>
              <w:bottom w:val="single" w:sz="4" w:space="0" w:color="auto"/>
              <w:right w:val="single" w:sz="8"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r>
      <w:tr w:rsidR="00F50D1B" w:rsidRPr="00F50D1B" w:rsidTr="00F50D1B">
        <w:trPr>
          <w:trHeight w:val="1350"/>
        </w:trPr>
        <w:tc>
          <w:tcPr>
            <w:tcW w:w="782" w:type="pct"/>
            <w:tcBorders>
              <w:top w:val="nil"/>
              <w:left w:val="single" w:sz="8" w:space="0" w:color="auto"/>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მოსახლეობის დაინტერესება და ჩართულობის გაზრდა</w:t>
            </w:r>
          </w:p>
        </w:tc>
        <w:tc>
          <w:tcPr>
            <w:tcW w:w="599"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მოხალისეთა მონაწილე გუნდების რაოდენობა</w:t>
            </w:r>
          </w:p>
        </w:tc>
        <w:tc>
          <w:tcPr>
            <w:tcW w:w="351"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20</w:t>
            </w:r>
          </w:p>
        </w:tc>
        <w:tc>
          <w:tcPr>
            <w:tcW w:w="351"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22</w:t>
            </w:r>
          </w:p>
        </w:tc>
        <w:tc>
          <w:tcPr>
            <w:tcW w:w="351"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რაოდენობა</w:t>
            </w:r>
          </w:p>
        </w:tc>
        <w:tc>
          <w:tcPr>
            <w:tcW w:w="351"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10%</w:t>
            </w:r>
          </w:p>
        </w:tc>
        <w:tc>
          <w:tcPr>
            <w:tcW w:w="535"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კულტურის განყოფილება</w:t>
            </w:r>
          </w:p>
        </w:tc>
        <w:tc>
          <w:tcPr>
            <w:tcW w:w="960"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ღონისძიების აღწერა</w:t>
            </w:r>
          </w:p>
        </w:tc>
        <w:tc>
          <w:tcPr>
            <w:tcW w:w="718"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ინფორმაციის ნაკლებობა, დაინტერესებულ მოხალისეთა ნაკლებობა</w:t>
            </w:r>
          </w:p>
        </w:tc>
      </w:tr>
    </w:tbl>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50"/>
        <w:gridCol w:w="2973"/>
        <w:gridCol w:w="1873"/>
        <w:gridCol w:w="2119"/>
        <w:gridCol w:w="2119"/>
        <w:gridCol w:w="2116"/>
      </w:tblGrid>
      <w:tr w:rsidR="00F50D1B" w:rsidRPr="00F50D1B" w:rsidTr="00F50D1B">
        <w:trPr>
          <w:trHeight w:val="780"/>
        </w:trPr>
        <w:tc>
          <w:tcPr>
            <w:tcW w:w="2547" w:type="pct"/>
            <w:gridSpan w:val="3"/>
            <w:tcBorders>
              <w:top w:val="single" w:sz="8" w:space="0" w:color="auto"/>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53" w:type="pct"/>
            <w:gridSpan w:val="3"/>
            <w:tcBorders>
              <w:top w:val="single" w:sz="8" w:space="0" w:color="auto"/>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სპორტული ღონისძიებები - კალათბურთი უბნებს შორის</w:t>
            </w:r>
          </w:p>
        </w:tc>
      </w:tr>
      <w:tr w:rsidR="00F50D1B" w:rsidRPr="00F50D1B" w:rsidTr="00F50D1B">
        <w:trPr>
          <w:trHeight w:val="630"/>
        </w:trPr>
        <w:tc>
          <w:tcPr>
            <w:tcW w:w="418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ღონისძიების კლასიფიკაციის კოდი:</w:t>
            </w:r>
          </w:p>
        </w:tc>
        <w:tc>
          <w:tcPr>
            <w:tcW w:w="818" w:type="pct"/>
            <w:tcBorders>
              <w:top w:val="single" w:sz="4" w:space="0" w:color="auto"/>
              <w:left w:val="single" w:sz="4" w:space="0" w:color="auto"/>
              <w:bottom w:val="single" w:sz="4"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05 01 02  03</w:t>
            </w:r>
          </w:p>
        </w:tc>
      </w:tr>
      <w:tr w:rsidR="00F50D1B" w:rsidRPr="00F50D1B" w:rsidTr="00F50D1B">
        <w:trPr>
          <w:trHeight w:val="705"/>
        </w:trPr>
        <w:tc>
          <w:tcPr>
            <w:tcW w:w="254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ღონისძიების დასახელება:</w:t>
            </w:r>
          </w:p>
        </w:tc>
        <w:tc>
          <w:tcPr>
            <w:tcW w:w="2453" w:type="pct"/>
            <w:gridSpan w:val="3"/>
            <w:tcBorders>
              <w:top w:val="single" w:sz="8" w:space="0" w:color="auto"/>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კალათბურთის ჩემპიონატი უბნებს შორის</w:t>
            </w:r>
          </w:p>
        </w:tc>
      </w:tr>
      <w:tr w:rsidR="00F50D1B" w:rsidRPr="00F50D1B" w:rsidTr="00F50D1B">
        <w:trPr>
          <w:trHeight w:val="585"/>
        </w:trPr>
        <w:tc>
          <w:tcPr>
            <w:tcW w:w="336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არის ქვეპროგრამა ახალი</w:t>
            </w:r>
            <w:r w:rsidRPr="00F50D1B">
              <w:rPr>
                <w:rFonts w:ascii="Sylfaen" w:eastAsia="Times New Roman" w:hAnsi="Sylfaen"/>
                <w:b/>
                <w:bCs/>
                <w:sz w:val="20"/>
                <w:szCs w:val="20"/>
                <w:lang w:val="ka-GE" w:eastAsia="ka-GE"/>
              </w:rPr>
              <w:t xml:space="preserve">? </w:t>
            </w:r>
            <w:r w:rsidRPr="00F50D1B">
              <w:rPr>
                <w:rFonts w:ascii="Sylfaen" w:eastAsia="Times New Roman" w:hAnsi="Sylfaen"/>
                <w:sz w:val="20"/>
                <w:szCs w:val="20"/>
                <w:lang w:val="ka-GE" w:eastAsia="ka-GE"/>
              </w:rPr>
              <w:t xml:space="preserve">       </w:t>
            </w:r>
          </w:p>
        </w:tc>
        <w:tc>
          <w:tcPr>
            <w:tcW w:w="818"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818"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არა</w:t>
            </w:r>
          </w:p>
        </w:tc>
      </w:tr>
      <w:tr w:rsidR="00F50D1B" w:rsidRPr="00F50D1B" w:rsidTr="00F50D1B">
        <w:trPr>
          <w:trHeight w:val="1215"/>
        </w:trPr>
        <w:tc>
          <w:tcPr>
            <w:tcW w:w="254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თუ ქვეპროგრამა ახალია, ვინ წარმოადგინა?</w:t>
            </w:r>
          </w:p>
        </w:tc>
        <w:tc>
          <w:tcPr>
            <w:tcW w:w="2453" w:type="pct"/>
            <w:gridSpan w:val="3"/>
            <w:tcBorders>
              <w:top w:val="single" w:sz="8" w:space="0" w:color="auto"/>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1215"/>
        </w:trPr>
        <w:tc>
          <w:tcPr>
            <w:tcW w:w="2547" w:type="pct"/>
            <w:gridSpan w:val="3"/>
            <w:tcBorders>
              <w:top w:val="single" w:sz="8" w:space="0" w:color="auto"/>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 განმახორციელებელი:</w:t>
            </w:r>
          </w:p>
        </w:tc>
        <w:tc>
          <w:tcPr>
            <w:tcW w:w="2453" w:type="pct"/>
            <w:gridSpan w:val="3"/>
            <w:tcBorders>
              <w:top w:val="single" w:sz="8" w:space="0" w:color="auto"/>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განყოფილება</w:t>
            </w:r>
          </w:p>
        </w:tc>
      </w:tr>
      <w:tr w:rsidR="00F50D1B" w:rsidRPr="00F50D1B" w:rsidTr="00F50D1B">
        <w:trPr>
          <w:trHeight w:val="525"/>
        </w:trPr>
        <w:tc>
          <w:tcPr>
            <w:tcW w:w="182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დაფინანსების წყარო</w:t>
            </w:r>
          </w:p>
        </w:tc>
        <w:tc>
          <w:tcPr>
            <w:tcW w:w="72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2026 წელი</w:t>
            </w:r>
          </w:p>
        </w:tc>
        <w:tc>
          <w:tcPr>
            <w:tcW w:w="818" w:type="pct"/>
            <w:tcBorders>
              <w:top w:val="nil"/>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2027 წელი</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2028 წელი</w:t>
            </w:r>
          </w:p>
        </w:tc>
        <w:tc>
          <w:tcPr>
            <w:tcW w:w="818" w:type="pct"/>
            <w:tcBorders>
              <w:top w:val="nil"/>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2029</w:t>
            </w:r>
          </w:p>
        </w:tc>
      </w:tr>
      <w:tr w:rsidR="00F50D1B" w:rsidRPr="00F50D1B" w:rsidTr="00F50D1B">
        <w:trPr>
          <w:trHeight w:val="555"/>
        </w:trPr>
        <w:tc>
          <w:tcPr>
            <w:tcW w:w="182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მუნიციპალური ბიუჯეტი</w:t>
            </w:r>
          </w:p>
        </w:tc>
        <w:tc>
          <w:tcPr>
            <w:tcW w:w="723" w:type="pct"/>
            <w:tcBorders>
              <w:top w:val="nil"/>
              <w:left w:val="nil"/>
              <w:bottom w:val="nil"/>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5 000,00</w:t>
            </w:r>
          </w:p>
        </w:tc>
        <w:tc>
          <w:tcPr>
            <w:tcW w:w="818" w:type="pct"/>
            <w:tcBorders>
              <w:top w:val="nil"/>
              <w:left w:val="nil"/>
              <w:bottom w:val="nil"/>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5 000,00</w:t>
            </w:r>
          </w:p>
        </w:tc>
        <w:tc>
          <w:tcPr>
            <w:tcW w:w="818"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5 000</w:t>
            </w:r>
          </w:p>
        </w:tc>
        <w:tc>
          <w:tcPr>
            <w:tcW w:w="818" w:type="pct"/>
            <w:tcBorders>
              <w:top w:val="nil"/>
              <w:left w:val="nil"/>
              <w:bottom w:val="nil"/>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8 000,00</w:t>
            </w:r>
          </w:p>
        </w:tc>
      </w:tr>
      <w:tr w:rsidR="00F50D1B" w:rsidRPr="00F50D1B" w:rsidTr="00F50D1B">
        <w:trPr>
          <w:trHeight w:val="390"/>
        </w:trPr>
        <w:tc>
          <w:tcPr>
            <w:tcW w:w="182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სახელმწიფო ბიუჯეტი</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818" w:type="pct"/>
            <w:tcBorders>
              <w:top w:val="single" w:sz="4" w:space="0" w:color="auto"/>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818"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818" w:type="pct"/>
            <w:tcBorders>
              <w:top w:val="single" w:sz="4" w:space="0" w:color="auto"/>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r>
      <w:tr w:rsidR="00F50D1B" w:rsidRPr="00F50D1B" w:rsidTr="00F50D1B">
        <w:trPr>
          <w:trHeight w:val="450"/>
        </w:trPr>
        <w:tc>
          <w:tcPr>
            <w:tcW w:w="1824" w:type="pct"/>
            <w:gridSpan w:val="2"/>
            <w:tcBorders>
              <w:top w:val="single" w:sz="4" w:space="0" w:color="auto"/>
              <w:left w:val="single" w:sz="8" w:space="0" w:color="auto"/>
              <w:bottom w:val="nil"/>
              <w:right w:val="single" w:sz="4"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სხვა ......(საკუთარი შემოსავალი)</w:t>
            </w:r>
          </w:p>
        </w:tc>
        <w:tc>
          <w:tcPr>
            <w:tcW w:w="723" w:type="pct"/>
            <w:tcBorders>
              <w:top w:val="nil"/>
              <w:left w:val="nil"/>
              <w:bottom w:val="nil"/>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818" w:type="pct"/>
            <w:tcBorders>
              <w:top w:val="nil"/>
              <w:left w:val="nil"/>
              <w:bottom w:val="nil"/>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818"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818" w:type="pct"/>
            <w:tcBorders>
              <w:top w:val="nil"/>
              <w:left w:val="nil"/>
              <w:bottom w:val="nil"/>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r>
      <w:tr w:rsidR="00F50D1B" w:rsidRPr="00F50D1B" w:rsidTr="00F50D1B">
        <w:trPr>
          <w:trHeight w:val="585"/>
        </w:trPr>
        <w:tc>
          <w:tcPr>
            <w:tcW w:w="182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სულ ქვეპროგრამა  </w:t>
            </w:r>
          </w:p>
        </w:tc>
        <w:tc>
          <w:tcPr>
            <w:tcW w:w="723" w:type="pct"/>
            <w:tcBorders>
              <w:top w:val="single" w:sz="8" w:space="0" w:color="auto"/>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5 000,00 </w:t>
            </w:r>
          </w:p>
        </w:tc>
        <w:tc>
          <w:tcPr>
            <w:tcW w:w="818" w:type="pct"/>
            <w:tcBorders>
              <w:top w:val="single" w:sz="8" w:space="0" w:color="auto"/>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5 000,00 </w:t>
            </w:r>
          </w:p>
        </w:tc>
        <w:tc>
          <w:tcPr>
            <w:tcW w:w="818"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5 000,00</w:t>
            </w:r>
          </w:p>
        </w:tc>
        <w:tc>
          <w:tcPr>
            <w:tcW w:w="818" w:type="pct"/>
            <w:tcBorders>
              <w:top w:val="single" w:sz="8" w:space="0" w:color="auto"/>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8 000,00 </w:t>
            </w:r>
          </w:p>
        </w:tc>
      </w:tr>
      <w:tr w:rsidR="00F50D1B" w:rsidRPr="00F50D1B" w:rsidTr="00F50D1B">
        <w:trPr>
          <w:trHeight w:val="525"/>
        </w:trPr>
        <w:tc>
          <w:tcPr>
            <w:tcW w:w="182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მ.შ. კაპიტალური პროექტები</w:t>
            </w:r>
          </w:p>
        </w:tc>
        <w:tc>
          <w:tcPr>
            <w:tcW w:w="723"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c>
          <w:tcPr>
            <w:tcW w:w="818"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c>
          <w:tcPr>
            <w:tcW w:w="818"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c>
          <w:tcPr>
            <w:tcW w:w="818"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r>
      <w:tr w:rsidR="00F50D1B" w:rsidRPr="00F50D1B" w:rsidTr="00F50D1B">
        <w:trPr>
          <w:trHeight w:val="1875"/>
        </w:trPr>
        <w:tc>
          <w:tcPr>
            <w:tcW w:w="676" w:type="pct"/>
            <w:tcBorders>
              <w:top w:val="nil"/>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მიზანი და აღწერა</w:t>
            </w:r>
          </w:p>
        </w:tc>
        <w:tc>
          <w:tcPr>
            <w:tcW w:w="432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ტურნირი მიზნად ისახავს: კალათბურთის  განვითარებას და პოპულარიზაციას, პროექტში მაქსიმალური რაოდენობის ახალგაზრდების ჩართვას, ახალგაზრდების გახალისებას - კალათბურთით, ცხოვრების ჯანსაღი წესის დანერგვას - ჯანმრთელი თაობის აღრზდას, და  გამარჯვებული გუნდების გამოვლინებას.      ღონისძიებები ხორციელდება ჯანსაღი ცხოვრების წესის მიმართულებით, ასევე ხელს უწყობს მის  დანერგვასა და პოპულარიზაციას;</w:t>
            </w:r>
          </w:p>
        </w:tc>
      </w:tr>
      <w:tr w:rsidR="00F50D1B" w:rsidRPr="00F50D1B" w:rsidTr="00F50D1B">
        <w:trPr>
          <w:trHeight w:val="525"/>
        </w:trPr>
        <w:tc>
          <w:tcPr>
            <w:tcW w:w="182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ქვეპროგრამის/ღონისძიების დასახელება</w:t>
            </w:r>
          </w:p>
        </w:tc>
        <w:tc>
          <w:tcPr>
            <w:tcW w:w="723"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რაოდენობა კვმ</w:t>
            </w:r>
          </w:p>
        </w:tc>
        <w:tc>
          <w:tcPr>
            <w:tcW w:w="818"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ერთ. საშ. ფასი</w:t>
            </w:r>
          </w:p>
        </w:tc>
        <w:tc>
          <w:tcPr>
            <w:tcW w:w="818"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სულ (ლარი)</w:t>
            </w:r>
          </w:p>
        </w:tc>
        <w:tc>
          <w:tcPr>
            <w:tcW w:w="818"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ეკონომიკური კლასიფიკაციის მუხლი</w:t>
            </w:r>
          </w:p>
        </w:tc>
      </w:tr>
      <w:tr w:rsidR="00F50D1B" w:rsidRPr="00F50D1B" w:rsidTr="00F50D1B">
        <w:trPr>
          <w:trHeight w:val="690"/>
        </w:trPr>
        <w:tc>
          <w:tcPr>
            <w:tcW w:w="1824"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კალათბურთის ჩემპიონატი უბნებს შორის</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81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81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8"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r>
      <w:tr w:rsidR="00F50D1B" w:rsidRPr="00F50D1B" w:rsidTr="00F50D1B">
        <w:trPr>
          <w:trHeight w:val="600"/>
        </w:trPr>
        <w:tc>
          <w:tcPr>
            <w:tcW w:w="676" w:type="pct"/>
            <w:tcBorders>
              <w:top w:val="nil"/>
              <w:left w:val="single" w:sz="8"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114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მედალი</w:t>
            </w:r>
          </w:p>
        </w:tc>
        <w:tc>
          <w:tcPr>
            <w:tcW w:w="72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40</w:t>
            </w:r>
          </w:p>
        </w:tc>
        <w:tc>
          <w:tcPr>
            <w:tcW w:w="81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                                   7,50 </w:t>
            </w:r>
          </w:p>
        </w:tc>
        <w:tc>
          <w:tcPr>
            <w:tcW w:w="81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300,00 </w:t>
            </w:r>
          </w:p>
        </w:tc>
        <w:tc>
          <w:tcPr>
            <w:tcW w:w="818"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საქონელი და მომსახურეობა</w:t>
            </w:r>
          </w:p>
        </w:tc>
      </w:tr>
      <w:tr w:rsidR="00F50D1B" w:rsidRPr="00F50D1B" w:rsidTr="00F50D1B">
        <w:trPr>
          <w:trHeight w:val="600"/>
        </w:trPr>
        <w:tc>
          <w:tcPr>
            <w:tcW w:w="676" w:type="pct"/>
            <w:tcBorders>
              <w:top w:val="nil"/>
              <w:left w:val="single" w:sz="8"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114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თასი</w:t>
            </w:r>
          </w:p>
        </w:tc>
        <w:tc>
          <w:tcPr>
            <w:tcW w:w="72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w:t>
            </w:r>
          </w:p>
        </w:tc>
        <w:tc>
          <w:tcPr>
            <w:tcW w:w="81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                              100,00 </w:t>
            </w:r>
          </w:p>
        </w:tc>
        <w:tc>
          <w:tcPr>
            <w:tcW w:w="81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100,00 </w:t>
            </w:r>
          </w:p>
        </w:tc>
        <w:tc>
          <w:tcPr>
            <w:tcW w:w="818"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საქონელი და მომსახურეობა</w:t>
            </w:r>
          </w:p>
        </w:tc>
      </w:tr>
      <w:tr w:rsidR="00F50D1B" w:rsidRPr="00F50D1B" w:rsidTr="00F50D1B">
        <w:trPr>
          <w:trHeight w:val="585"/>
        </w:trPr>
        <w:tc>
          <w:tcPr>
            <w:tcW w:w="676" w:type="pct"/>
            <w:tcBorders>
              <w:top w:val="nil"/>
              <w:left w:val="single" w:sz="8"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114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ფულადი პრიზი</w:t>
            </w:r>
          </w:p>
        </w:tc>
        <w:tc>
          <w:tcPr>
            <w:tcW w:w="72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3</w:t>
            </w:r>
          </w:p>
        </w:tc>
        <w:tc>
          <w:tcPr>
            <w:tcW w:w="81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 500,1500,2000 </w:t>
            </w:r>
          </w:p>
        </w:tc>
        <w:tc>
          <w:tcPr>
            <w:tcW w:w="81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4 000,00 </w:t>
            </w:r>
          </w:p>
        </w:tc>
        <w:tc>
          <w:tcPr>
            <w:tcW w:w="818"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სხვა ხარჯი</w:t>
            </w:r>
          </w:p>
        </w:tc>
      </w:tr>
      <w:tr w:rsidR="00F50D1B" w:rsidRPr="00F50D1B" w:rsidTr="00F50D1B">
        <w:trPr>
          <w:trHeight w:val="525"/>
        </w:trPr>
        <w:tc>
          <w:tcPr>
            <w:tcW w:w="676" w:type="pct"/>
            <w:tcBorders>
              <w:top w:val="nil"/>
              <w:left w:val="single" w:sz="8" w:space="0" w:color="auto"/>
              <w:bottom w:val="single" w:sz="8"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1148"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მსაჯი </w:t>
            </w:r>
          </w:p>
        </w:tc>
        <w:tc>
          <w:tcPr>
            <w:tcW w:w="723"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w:t>
            </w:r>
          </w:p>
        </w:tc>
        <w:tc>
          <w:tcPr>
            <w:tcW w:w="818"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600</w:t>
            </w:r>
          </w:p>
        </w:tc>
        <w:tc>
          <w:tcPr>
            <w:tcW w:w="818"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600,00 </w:t>
            </w:r>
          </w:p>
        </w:tc>
        <w:tc>
          <w:tcPr>
            <w:tcW w:w="818"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სხვა ხარჯი</w:t>
            </w:r>
          </w:p>
        </w:tc>
      </w:tr>
      <w:tr w:rsidR="00F50D1B" w:rsidRPr="00F50D1B" w:rsidTr="00F50D1B">
        <w:trPr>
          <w:trHeight w:val="765"/>
        </w:trPr>
        <w:tc>
          <w:tcPr>
            <w:tcW w:w="676" w:type="pct"/>
            <w:tcBorders>
              <w:top w:val="nil"/>
              <w:left w:val="single" w:sz="8" w:space="0" w:color="auto"/>
              <w:bottom w:val="single" w:sz="8" w:space="0" w:color="auto"/>
              <w:right w:val="nil"/>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1148"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სულ:</w:t>
            </w:r>
          </w:p>
        </w:tc>
        <w:tc>
          <w:tcPr>
            <w:tcW w:w="723"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818"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818"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5 000,00 </w:t>
            </w:r>
          </w:p>
        </w:tc>
        <w:tc>
          <w:tcPr>
            <w:tcW w:w="818"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r>
      <w:tr w:rsidR="00F50D1B" w:rsidRPr="00F50D1B" w:rsidTr="00F50D1B">
        <w:trPr>
          <w:trHeight w:val="45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F50D1B" w:rsidRPr="00F50D1B" w:rsidTr="00F50D1B">
        <w:trPr>
          <w:trHeight w:val="300"/>
        </w:trPr>
        <w:tc>
          <w:tcPr>
            <w:tcW w:w="182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ქვეპროგრამის/ღონისძიების დასახელება</w:t>
            </w:r>
          </w:p>
        </w:tc>
        <w:tc>
          <w:tcPr>
            <w:tcW w:w="72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1 კვარტალი</w:t>
            </w:r>
          </w:p>
        </w:tc>
        <w:tc>
          <w:tcPr>
            <w:tcW w:w="81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 კვარტალი</w:t>
            </w:r>
          </w:p>
        </w:tc>
        <w:tc>
          <w:tcPr>
            <w:tcW w:w="81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3 კვარტალი</w:t>
            </w:r>
          </w:p>
        </w:tc>
        <w:tc>
          <w:tcPr>
            <w:tcW w:w="818"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4 კვარტალი</w:t>
            </w:r>
          </w:p>
        </w:tc>
      </w:tr>
      <w:tr w:rsidR="00F50D1B" w:rsidRPr="00F50D1B" w:rsidTr="00F50D1B">
        <w:trPr>
          <w:trHeight w:val="360"/>
        </w:trPr>
        <w:tc>
          <w:tcPr>
            <w:tcW w:w="1824"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კალათბურთის ჩემპიონატი უბნებს შორის</w:t>
            </w:r>
          </w:p>
        </w:tc>
        <w:tc>
          <w:tcPr>
            <w:tcW w:w="72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8" w:type="pct"/>
            <w:tcBorders>
              <w:top w:val="nil"/>
              <w:left w:val="nil"/>
              <w:bottom w:val="nil"/>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X</w:t>
            </w:r>
          </w:p>
        </w:tc>
      </w:tr>
      <w:tr w:rsidR="00F50D1B" w:rsidRPr="00F50D1B" w:rsidTr="00F50D1B">
        <w:trPr>
          <w:trHeight w:val="360"/>
        </w:trPr>
        <w:tc>
          <w:tcPr>
            <w:tcW w:w="676" w:type="pct"/>
            <w:tcBorders>
              <w:top w:val="nil"/>
              <w:left w:val="single" w:sz="8"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114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72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8" w:type="pct"/>
            <w:tcBorders>
              <w:top w:val="single" w:sz="4" w:space="0" w:color="auto"/>
              <w:left w:val="nil"/>
              <w:bottom w:val="nil"/>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315"/>
        </w:trPr>
        <w:tc>
          <w:tcPr>
            <w:tcW w:w="676" w:type="pct"/>
            <w:tcBorders>
              <w:top w:val="nil"/>
              <w:left w:val="single" w:sz="8"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114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72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8" w:type="pct"/>
            <w:tcBorders>
              <w:top w:val="single" w:sz="4" w:space="0" w:color="auto"/>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795"/>
        </w:trPr>
        <w:tc>
          <w:tcPr>
            <w:tcW w:w="1824" w:type="pct"/>
            <w:gridSpan w:val="2"/>
            <w:tcBorders>
              <w:top w:val="nil"/>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შუალედური მოსალოდნელი შედეგი (2026 წელი)</w:t>
            </w:r>
          </w:p>
        </w:tc>
        <w:tc>
          <w:tcPr>
            <w:tcW w:w="317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ახალგაზრდების დაინტერესება და ჩართულობის გაზრდა</w:t>
            </w: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82A37" w:rsidRPr="005342E3" w:rsidRDefault="00E82A37" w:rsidP="0048787F">
      <w:pPr>
        <w:autoSpaceDE w:val="0"/>
        <w:autoSpaceDN w:val="0"/>
        <w:adjustRightInd w:val="0"/>
        <w:spacing w:after="0" w:line="360" w:lineRule="auto"/>
        <w:jc w:val="both"/>
        <w:rPr>
          <w:rFonts w:ascii="Sylfaen" w:eastAsiaTheme="minorHAnsi" w:hAnsi="Sylfaen" w:cs="Sylfaen"/>
          <w:b/>
          <w:color w:val="000000"/>
          <w:sz w:val="24"/>
          <w:szCs w:val="24"/>
          <w:highlight w:val="yellow"/>
          <w:lang w:val="ka-GE"/>
        </w:rPr>
      </w:pPr>
    </w:p>
    <w:tbl>
      <w:tblPr>
        <w:tblW w:w="5000" w:type="pct"/>
        <w:tblLook w:val="04A0" w:firstRow="1" w:lastRow="0" w:firstColumn="1" w:lastColumn="0" w:noHBand="0" w:noVBand="1"/>
      </w:tblPr>
      <w:tblGrid>
        <w:gridCol w:w="1888"/>
        <w:gridCol w:w="1394"/>
        <w:gridCol w:w="1218"/>
        <w:gridCol w:w="715"/>
        <w:gridCol w:w="1273"/>
        <w:gridCol w:w="1131"/>
        <w:gridCol w:w="1201"/>
        <w:gridCol w:w="2350"/>
        <w:gridCol w:w="1770"/>
      </w:tblGrid>
      <w:tr w:rsidR="00F50D1B" w:rsidRPr="00F50D1B" w:rsidTr="00F50D1B">
        <w:trPr>
          <w:trHeight w:val="720"/>
        </w:trPr>
        <w:tc>
          <w:tcPr>
            <w:tcW w:w="811" w:type="pct"/>
            <w:vMerge w:val="restart"/>
            <w:tcBorders>
              <w:top w:val="nil"/>
              <w:left w:val="single" w:sz="8"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მოსალოდნელი შუალედური შედეგი </w:t>
            </w:r>
            <w:r w:rsidRPr="00F50D1B">
              <w:rPr>
                <w:rFonts w:ascii="Sylfaen" w:eastAsia="Times New Roman" w:hAnsi="Sylfaen"/>
                <w:b/>
                <w:bCs/>
                <w:sz w:val="20"/>
                <w:szCs w:val="20"/>
                <w:lang w:val="ka-GE" w:eastAsia="ka-GE"/>
              </w:rPr>
              <w:t>(OUTPUT)</w:t>
            </w:r>
          </w:p>
        </w:tc>
        <w:tc>
          <w:tcPr>
            <w:tcW w:w="1335" w:type="pct"/>
            <w:gridSpan w:val="3"/>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შედეგის ინდიკატორები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ზომის ერთეული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გეგმიური გადახრა</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მონაცემთა წყარო</w:t>
            </w:r>
          </w:p>
        </w:tc>
        <w:tc>
          <w:tcPr>
            <w:tcW w:w="996"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მეთოდოლოგია</w:t>
            </w:r>
          </w:p>
        </w:tc>
        <w:tc>
          <w:tcPr>
            <w:tcW w:w="765" w:type="pct"/>
            <w:vMerge w:val="restart"/>
            <w:tcBorders>
              <w:top w:val="nil"/>
              <w:left w:val="single" w:sz="4" w:space="0" w:color="auto"/>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რისკი</w:t>
            </w:r>
          </w:p>
        </w:tc>
      </w:tr>
      <w:tr w:rsidR="00F50D1B" w:rsidRPr="00F50D1B" w:rsidTr="00F50D1B">
        <w:trPr>
          <w:trHeight w:val="1065"/>
        </w:trPr>
        <w:tc>
          <w:tcPr>
            <w:tcW w:w="811" w:type="pct"/>
            <w:vMerge/>
            <w:tcBorders>
              <w:top w:val="nil"/>
              <w:left w:val="single" w:sz="8"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60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დასახელება</w:t>
            </w:r>
          </w:p>
        </w:tc>
        <w:tc>
          <w:tcPr>
            <w:tcW w:w="364"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2025 წელი (საბაზისო)</w:t>
            </w:r>
          </w:p>
        </w:tc>
        <w:tc>
          <w:tcPr>
            <w:tcW w:w="364"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2026 წელი</w:t>
            </w:r>
          </w:p>
        </w:tc>
        <w:tc>
          <w:tcPr>
            <w:tcW w:w="364"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996"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765" w:type="pct"/>
            <w:vMerge/>
            <w:tcBorders>
              <w:top w:val="nil"/>
              <w:left w:val="single" w:sz="4" w:space="0" w:color="auto"/>
              <w:bottom w:val="single" w:sz="4" w:space="0" w:color="auto"/>
              <w:right w:val="single" w:sz="8"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r>
      <w:tr w:rsidR="00F50D1B" w:rsidRPr="00F50D1B" w:rsidTr="00F50D1B">
        <w:trPr>
          <w:trHeight w:val="1365"/>
        </w:trPr>
        <w:tc>
          <w:tcPr>
            <w:tcW w:w="811" w:type="pct"/>
            <w:tcBorders>
              <w:top w:val="nil"/>
              <w:left w:val="single" w:sz="8" w:space="0" w:color="auto"/>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მოსახლეობის დაინტერესება და ჩართულობის გაზრდა</w:t>
            </w:r>
          </w:p>
        </w:tc>
        <w:tc>
          <w:tcPr>
            <w:tcW w:w="606"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მოხალისეთა მონაწილე გუნდების 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10</w:t>
            </w:r>
          </w:p>
        </w:tc>
        <w:tc>
          <w:tcPr>
            <w:tcW w:w="364"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12</w:t>
            </w:r>
          </w:p>
        </w:tc>
        <w:tc>
          <w:tcPr>
            <w:tcW w:w="364"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10%</w:t>
            </w:r>
          </w:p>
        </w:tc>
        <w:tc>
          <w:tcPr>
            <w:tcW w:w="364"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კულტურის სამსახური</w:t>
            </w:r>
          </w:p>
        </w:tc>
        <w:tc>
          <w:tcPr>
            <w:tcW w:w="996"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ღონისძიების აღწერა</w:t>
            </w:r>
          </w:p>
        </w:tc>
        <w:tc>
          <w:tcPr>
            <w:tcW w:w="765"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ინფორმაციის ნაკლებობა, ინტერესის ნაკ;ლებობა</w:t>
            </w:r>
          </w:p>
        </w:tc>
      </w:tr>
    </w:tbl>
    <w:p w:rsidR="00AD1C78" w:rsidRPr="005342E3" w:rsidRDefault="00AD1C78" w:rsidP="0048787F">
      <w:pPr>
        <w:autoSpaceDE w:val="0"/>
        <w:autoSpaceDN w:val="0"/>
        <w:adjustRightInd w:val="0"/>
        <w:spacing w:after="0" w:line="360" w:lineRule="auto"/>
        <w:jc w:val="both"/>
        <w:rPr>
          <w:rFonts w:ascii="Sylfaen" w:eastAsiaTheme="minorHAnsi" w:hAnsi="Sylfaen" w:cs="Sylfaen"/>
          <w:b/>
          <w:color w:val="000000"/>
          <w:sz w:val="24"/>
          <w:szCs w:val="24"/>
          <w:highlight w:val="yellow"/>
          <w:lang w:val="ka-GE"/>
        </w:rPr>
      </w:pPr>
    </w:p>
    <w:p w:rsidR="00AD1C78" w:rsidRPr="005342E3" w:rsidRDefault="00AD1C78" w:rsidP="0048787F">
      <w:pPr>
        <w:autoSpaceDE w:val="0"/>
        <w:autoSpaceDN w:val="0"/>
        <w:adjustRightInd w:val="0"/>
        <w:spacing w:after="0" w:line="360" w:lineRule="auto"/>
        <w:jc w:val="both"/>
        <w:rPr>
          <w:rFonts w:ascii="Sylfaen" w:eastAsiaTheme="minorHAnsi" w:hAnsi="Sylfaen" w:cs="Sylfaen"/>
          <w:b/>
          <w:color w:val="000000"/>
          <w:sz w:val="24"/>
          <w:szCs w:val="24"/>
          <w:highlight w:val="yellow"/>
          <w:lang w:val="ka-GE"/>
        </w:rPr>
      </w:pPr>
    </w:p>
    <w:p w:rsidR="00AD1C78" w:rsidRPr="005342E3" w:rsidRDefault="00AD1C78" w:rsidP="0048787F">
      <w:pPr>
        <w:autoSpaceDE w:val="0"/>
        <w:autoSpaceDN w:val="0"/>
        <w:adjustRightInd w:val="0"/>
        <w:spacing w:after="0" w:line="360" w:lineRule="auto"/>
        <w:jc w:val="both"/>
        <w:rPr>
          <w:rFonts w:ascii="Sylfaen" w:eastAsiaTheme="minorHAnsi" w:hAnsi="Sylfaen" w:cs="Sylfaen"/>
          <w:b/>
          <w:color w:val="000000"/>
          <w:sz w:val="24"/>
          <w:szCs w:val="24"/>
          <w:highlight w:val="yellow"/>
          <w:lang w:val="ka-GE"/>
        </w:rPr>
      </w:pPr>
    </w:p>
    <w:tbl>
      <w:tblPr>
        <w:tblW w:w="5000" w:type="pct"/>
        <w:tblLook w:val="04A0" w:firstRow="1" w:lastRow="0" w:firstColumn="1" w:lastColumn="0" w:noHBand="0" w:noVBand="1"/>
      </w:tblPr>
      <w:tblGrid>
        <w:gridCol w:w="3138"/>
        <w:gridCol w:w="5207"/>
        <w:gridCol w:w="1085"/>
        <w:gridCol w:w="1202"/>
        <w:gridCol w:w="999"/>
        <w:gridCol w:w="1319"/>
      </w:tblGrid>
      <w:tr w:rsidR="00F50D1B" w:rsidRPr="00F50D1B" w:rsidTr="00F50D1B">
        <w:trPr>
          <w:trHeight w:val="780"/>
        </w:trPr>
        <w:tc>
          <w:tcPr>
            <w:tcW w:w="3645" w:type="pct"/>
            <w:gridSpan w:val="3"/>
            <w:tcBorders>
              <w:top w:val="single" w:sz="8" w:space="0" w:color="auto"/>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1355" w:type="pct"/>
            <w:gridSpan w:val="3"/>
            <w:tcBorders>
              <w:top w:val="single" w:sz="8" w:space="0" w:color="auto"/>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სპორტული ღონისძიებები - ფეხბურთი წარმოება-დაწესებულებებს შორის</w:t>
            </w:r>
          </w:p>
        </w:tc>
      </w:tr>
      <w:tr w:rsidR="00F50D1B" w:rsidRPr="00F50D1B" w:rsidTr="00F50D1B">
        <w:trPr>
          <w:trHeight w:val="465"/>
        </w:trPr>
        <w:tc>
          <w:tcPr>
            <w:tcW w:w="449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ღონისძიების კლასიფიკაციის კოდი:</w:t>
            </w:r>
          </w:p>
        </w:tc>
        <w:tc>
          <w:tcPr>
            <w:tcW w:w="510" w:type="pct"/>
            <w:tcBorders>
              <w:top w:val="single" w:sz="4" w:space="0" w:color="auto"/>
              <w:left w:val="single" w:sz="4" w:space="0" w:color="auto"/>
              <w:bottom w:val="single" w:sz="4"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05 01 02 04</w:t>
            </w:r>
          </w:p>
        </w:tc>
      </w:tr>
      <w:tr w:rsidR="00F50D1B" w:rsidRPr="00F50D1B" w:rsidTr="00F50D1B">
        <w:trPr>
          <w:trHeight w:val="975"/>
        </w:trPr>
        <w:tc>
          <w:tcPr>
            <w:tcW w:w="364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ღონისძიების დასახელება:</w:t>
            </w:r>
          </w:p>
        </w:tc>
        <w:tc>
          <w:tcPr>
            <w:tcW w:w="1355" w:type="pct"/>
            <w:gridSpan w:val="3"/>
            <w:tcBorders>
              <w:top w:val="single" w:sz="8" w:space="0" w:color="auto"/>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მინი ფეხბურთის ტურნირი მუნიციპალიტეტის ტერიტორიაზე არსებულ წარმოება დაწესებულებებს შორის</w:t>
            </w:r>
          </w:p>
        </w:tc>
      </w:tr>
      <w:tr w:rsidR="00F50D1B" w:rsidRPr="00F50D1B" w:rsidTr="00F50D1B">
        <w:trPr>
          <w:trHeight w:val="495"/>
        </w:trPr>
        <w:tc>
          <w:tcPr>
            <w:tcW w:w="410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არის ქვეპროგრამა ახალი</w:t>
            </w:r>
            <w:r w:rsidRPr="00F50D1B">
              <w:rPr>
                <w:rFonts w:ascii="Sylfaen" w:eastAsia="Times New Roman" w:hAnsi="Sylfaen"/>
                <w:b/>
                <w:bCs/>
                <w:sz w:val="20"/>
                <w:szCs w:val="20"/>
                <w:lang w:val="ka-GE" w:eastAsia="ka-GE"/>
              </w:rPr>
              <w:t xml:space="preserve">? </w:t>
            </w:r>
            <w:r w:rsidRPr="00F50D1B">
              <w:rPr>
                <w:rFonts w:ascii="Sylfaen" w:eastAsia="Times New Roman" w:hAnsi="Sylfaen"/>
                <w:sz w:val="20"/>
                <w:szCs w:val="20"/>
                <w:lang w:val="ka-GE" w:eastAsia="ka-GE"/>
              </w:rPr>
              <w:t xml:space="preserve">       </w:t>
            </w:r>
          </w:p>
        </w:tc>
        <w:tc>
          <w:tcPr>
            <w:tcW w:w="382"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510"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არა</w:t>
            </w:r>
          </w:p>
        </w:tc>
      </w:tr>
      <w:tr w:rsidR="00F50D1B" w:rsidRPr="00F50D1B" w:rsidTr="00F50D1B">
        <w:trPr>
          <w:trHeight w:val="630"/>
        </w:trPr>
        <w:tc>
          <w:tcPr>
            <w:tcW w:w="364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თუ ქვეპროგრამა ახალია, ვინ წარმოადგინა?</w:t>
            </w:r>
          </w:p>
        </w:tc>
        <w:tc>
          <w:tcPr>
            <w:tcW w:w="1355" w:type="pct"/>
            <w:gridSpan w:val="3"/>
            <w:tcBorders>
              <w:top w:val="single" w:sz="8" w:space="0" w:color="auto"/>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690"/>
        </w:trPr>
        <w:tc>
          <w:tcPr>
            <w:tcW w:w="3645" w:type="pct"/>
            <w:gridSpan w:val="3"/>
            <w:tcBorders>
              <w:top w:val="single" w:sz="8" w:space="0" w:color="auto"/>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 განმახორციელებელი:</w:t>
            </w:r>
          </w:p>
        </w:tc>
        <w:tc>
          <w:tcPr>
            <w:tcW w:w="1355" w:type="pct"/>
            <w:gridSpan w:val="3"/>
            <w:tcBorders>
              <w:top w:val="single" w:sz="8" w:space="0" w:color="auto"/>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განყოფილება</w:t>
            </w:r>
          </w:p>
        </w:tc>
      </w:tr>
      <w:tr w:rsidR="00F50D1B" w:rsidRPr="00F50D1B" w:rsidTr="00F50D1B">
        <w:trPr>
          <w:trHeight w:val="735"/>
        </w:trPr>
        <w:tc>
          <w:tcPr>
            <w:tcW w:w="322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დაფინანსების წყარო</w:t>
            </w:r>
          </w:p>
        </w:tc>
        <w:tc>
          <w:tcPr>
            <w:tcW w:w="4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2026 წელი</w:t>
            </w:r>
          </w:p>
        </w:tc>
        <w:tc>
          <w:tcPr>
            <w:tcW w:w="463" w:type="pct"/>
            <w:tcBorders>
              <w:top w:val="nil"/>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2027 წელი</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2028 წელი</w:t>
            </w:r>
          </w:p>
        </w:tc>
        <w:tc>
          <w:tcPr>
            <w:tcW w:w="510" w:type="pct"/>
            <w:tcBorders>
              <w:top w:val="nil"/>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2029</w:t>
            </w:r>
          </w:p>
        </w:tc>
      </w:tr>
      <w:tr w:rsidR="00F50D1B" w:rsidRPr="00F50D1B" w:rsidTr="00F50D1B">
        <w:trPr>
          <w:trHeight w:val="870"/>
        </w:trPr>
        <w:tc>
          <w:tcPr>
            <w:tcW w:w="322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მუნიციპალური ბიუჯეტი</w:t>
            </w:r>
          </w:p>
        </w:tc>
        <w:tc>
          <w:tcPr>
            <w:tcW w:w="416" w:type="pct"/>
            <w:tcBorders>
              <w:top w:val="nil"/>
              <w:left w:val="nil"/>
              <w:bottom w:val="nil"/>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                           6 500,00 </w:t>
            </w:r>
          </w:p>
        </w:tc>
        <w:tc>
          <w:tcPr>
            <w:tcW w:w="463" w:type="pct"/>
            <w:tcBorders>
              <w:top w:val="nil"/>
              <w:left w:val="nil"/>
              <w:bottom w:val="nil"/>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                           6 500,00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6500</w:t>
            </w:r>
          </w:p>
        </w:tc>
        <w:tc>
          <w:tcPr>
            <w:tcW w:w="510" w:type="pct"/>
            <w:tcBorders>
              <w:top w:val="nil"/>
              <w:left w:val="nil"/>
              <w:bottom w:val="nil"/>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                                                          8 000,00 </w:t>
            </w:r>
          </w:p>
        </w:tc>
      </w:tr>
      <w:tr w:rsidR="00F50D1B" w:rsidRPr="00F50D1B" w:rsidTr="00F50D1B">
        <w:trPr>
          <w:trHeight w:val="540"/>
        </w:trPr>
        <w:tc>
          <w:tcPr>
            <w:tcW w:w="322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სახელმწიფო ბიუჯეტი</w:t>
            </w:r>
          </w:p>
        </w:tc>
        <w:tc>
          <w:tcPr>
            <w:tcW w:w="416" w:type="pct"/>
            <w:tcBorders>
              <w:top w:val="single" w:sz="4" w:space="0" w:color="auto"/>
              <w:left w:val="nil"/>
              <w:bottom w:val="nil"/>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463" w:type="pct"/>
            <w:tcBorders>
              <w:top w:val="single" w:sz="8" w:space="0" w:color="auto"/>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510" w:type="pct"/>
            <w:tcBorders>
              <w:top w:val="single" w:sz="8" w:space="0" w:color="auto"/>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465"/>
        </w:trPr>
        <w:tc>
          <w:tcPr>
            <w:tcW w:w="3229" w:type="pct"/>
            <w:gridSpan w:val="2"/>
            <w:tcBorders>
              <w:top w:val="single" w:sz="4" w:space="0" w:color="auto"/>
              <w:left w:val="single" w:sz="8" w:space="0" w:color="auto"/>
              <w:bottom w:val="nil"/>
              <w:right w:val="single" w:sz="4"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სხვა ......(საკუთარი შემოსავალი)</w:t>
            </w:r>
          </w:p>
        </w:tc>
        <w:tc>
          <w:tcPr>
            <w:tcW w:w="416" w:type="pct"/>
            <w:tcBorders>
              <w:top w:val="single" w:sz="4" w:space="0" w:color="auto"/>
              <w:left w:val="nil"/>
              <w:bottom w:val="nil"/>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463"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510"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r>
      <w:tr w:rsidR="00F50D1B" w:rsidRPr="00F50D1B" w:rsidTr="00F50D1B">
        <w:trPr>
          <w:trHeight w:val="840"/>
        </w:trPr>
        <w:tc>
          <w:tcPr>
            <w:tcW w:w="322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სულ ქვეპროგრამა  </w:t>
            </w:r>
          </w:p>
        </w:tc>
        <w:tc>
          <w:tcPr>
            <w:tcW w:w="416" w:type="pct"/>
            <w:tcBorders>
              <w:top w:val="single" w:sz="8" w:space="0" w:color="auto"/>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6 500,00 </w:t>
            </w:r>
          </w:p>
        </w:tc>
        <w:tc>
          <w:tcPr>
            <w:tcW w:w="463" w:type="pct"/>
            <w:tcBorders>
              <w:top w:val="nil"/>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6 500,00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6 500,00</w:t>
            </w:r>
          </w:p>
        </w:tc>
        <w:tc>
          <w:tcPr>
            <w:tcW w:w="510" w:type="pct"/>
            <w:tcBorders>
              <w:top w:val="nil"/>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8 000,00 </w:t>
            </w:r>
          </w:p>
        </w:tc>
      </w:tr>
      <w:tr w:rsidR="00F50D1B" w:rsidRPr="00F50D1B" w:rsidTr="00F50D1B">
        <w:trPr>
          <w:trHeight w:val="315"/>
        </w:trPr>
        <w:tc>
          <w:tcPr>
            <w:tcW w:w="322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მ.შ. კაპიტალური პროექტები</w:t>
            </w:r>
          </w:p>
        </w:tc>
        <w:tc>
          <w:tcPr>
            <w:tcW w:w="416"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c>
          <w:tcPr>
            <w:tcW w:w="463"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c>
          <w:tcPr>
            <w:tcW w:w="382"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c>
          <w:tcPr>
            <w:tcW w:w="510"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r>
      <w:tr w:rsidR="00F50D1B" w:rsidRPr="00F50D1B" w:rsidTr="00F50D1B">
        <w:trPr>
          <w:trHeight w:val="3540"/>
        </w:trPr>
        <w:tc>
          <w:tcPr>
            <w:tcW w:w="1210" w:type="pct"/>
            <w:tcBorders>
              <w:top w:val="nil"/>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მიზანი და აღწერა</w:t>
            </w:r>
          </w:p>
        </w:tc>
        <w:tc>
          <w:tcPr>
            <w:tcW w:w="379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სპორტის საყოველთაობისა და ხელმისაწვდომობის უზრუნველყოფა;  სულიერად და ფიზიკურად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მემკვიდრეობითობითობის უწყვეტობა, სპორტის განვითარება; •                                                   მინი–ფეხბურთის განვითარება და პოპულარიზაცია;</w:t>
            </w:r>
            <w:r w:rsidRPr="00F50D1B">
              <w:rPr>
                <w:rFonts w:ascii="Sylfaen" w:eastAsia="Times New Roman" w:hAnsi="Sylfaen"/>
                <w:sz w:val="20"/>
                <w:szCs w:val="20"/>
                <w:lang w:val="ka-GE" w:eastAsia="ka-GE"/>
              </w:rPr>
              <w:br/>
              <w:t>• პროექტში მაქსიმალური რაოდენობის ახალგაზრდების ჩართვა;</w:t>
            </w:r>
            <w:r w:rsidRPr="00F50D1B">
              <w:rPr>
                <w:rFonts w:ascii="Sylfaen" w:eastAsia="Times New Roman" w:hAnsi="Sylfaen"/>
                <w:sz w:val="20"/>
                <w:szCs w:val="20"/>
                <w:lang w:val="ka-GE" w:eastAsia="ka-GE"/>
              </w:rPr>
              <w:br/>
              <w:t>• ცხოვრების ჯანსაღი წესის დანერგვა – ჯანმრთელი თაობის აღზრდა;</w:t>
            </w:r>
            <w:r w:rsidRPr="00F50D1B">
              <w:rPr>
                <w:rFonts w:ascii="Sylfaen" w:eastAsia="Times New Roman" w:hAnsi="Sylfaen"/>
                <w:sz w:val="20"/>
                <w:szCs w:val="20"/>
                <w:lang w:val="ka-GE" w:eastAsia="ka-GE"/>
              </w:rPr>
              <w:br/>
              <w:t>• ნიჭიერი ფეხბურთელების გამოვლენა;</w:t>
            </w:r>
            <w:r w:rsidRPr="00F50D1B">
              <w:rPr>
                <w:rFonts w:ascii="Sylfaen" w:eastAsia="Times New Roman" w:hAnsi="Sylfaen"/>
                <w:sz w:val="20"/>
                <w:szCs w:val="20"/>
                <w:lang w:val="ka-GE" w:eastAsia="ka-GE"/>
              </w:rPr>
              <w:br/>
              <w:t xml:space="preserve">• გამარჯვებულ გუნდის გამოვლენა დაჯილდოება.ღონისძიებები ხორციელდება ჯანსაღი ცხოვრების წესის მიმართულებით, ასევე ხელს უწყობს მის  დანერგვასა და პოპულარიზაციას; გამარჯვებული გუნდი იღებს გარდამავალ "ქალაქის თასს". </w:t>
            </w:r>
          </w:p>
        </w:tc>
      </w:tr>
      <w:tr w:rsidR="00F50D1B" w:rsidRPr="00F50D1B" w:rsidTr="00F50D1B">
        <w:trPr>
          <w:trHeight w:val="315"/>
        </w:trPr>
        <w:tc>
          <w:tcPr>
            <w:tcW w:w="3229"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ქვეპროგრამის/ღონისძიების დასახელება</w:t>
            </w:r>
          </w:p>
        </w:tc>
        <w:tc>
          <w:tcPr>
            <w:tcW w:w="416"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რაოდენობა კვმ</w:t>
            </w:r>
          </w:p>
        </w:tc>
        <w:tc>
          <w:tcPr>
            <w:tcW w:w="463"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ერთ. საშ. ფასი</w:t>
            </w:r>
          </w:p>
        </w:tc>
        <w:tc>
          <w:tcPr>
            <w:tcW w:w="382"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სულ (ლარი)</w:t>
            </w:r>
          </w:p>
        </w:tc>
        <w:tc>
          <w:tcPr>
            <w:tcW w:w="510"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ეკონომიკური კლასიფიკაციის მუხლი</w:t>
            </w:r>
          </w:p>
        </w:tc>
      </w:tr>
      <w:tr w:rsidR="00F50D1B" w:rsidRPr="00F50D1B" w:rsidTr="00F50D1B">
        <w:trPr>
          <w:trHeight w:val="405"/>
        </w:trPr>
        <w:tc>
          <w:tcPr>
            <w:tcW w:w="3229"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მინი ფეხბურთის ტურნირი მუნიციპალიტეტის ტერიტორიაზე არსებულ წარმოება დაწესებულებებს შორის</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46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38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510"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r>
      <w:tr w:rsidR="00F50D1B" w:rsidRPr="00F50D1B" w:rsidTr="00F50D1B">
        <w:trPr>
          <w:trHeight w:val="555"/>
        </w:trPr>
        <w:tc>
          <w:tcPr>
            <w:tcW w:w="1210" w:type="pct"/>
            <w:tcBorders>
              <w:top w:val="nil"/>
              <w:left w:val="single" w:sz="8"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201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მედალი</w:t>
            </w:r>
          </w:p>
        </w:tc>
        <w:tc>
          <w:tcPr>
            <w:tcW w:w="4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40</w:t>
            </w:r>
          </w:p>
        </w:tc>
        <w:tc>
          <w:tcPr>
            <w:tcW w:w="46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                                   7,50 </w:t>
            </w:r>
          </w:p>
        </w:tc>
        <w:tc>
          <w:tcPr>
            <w:tcW w:w="38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300,00 </w:t>
            </w:r>
          </w:p>
        </w:tc>
        <w:tc>
          <w:tcPr>
            <w:tcW w:w="510"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საქონელი და მომსახურეობა</w:t>
            </w:r>
          </w:p>
        </w:tc>
      </w:tr>
      <w:tr w:rsidR="00F50D1B" w:rsidRPr="00F50D1B" w:rsidTr="00F50D1B">
        <w:trPr>
          <w:trHeight w:val="585"/>
        </w:trPr>
        <w:tc>
          <w:tcPr>
            <w:tcW w:w="1210" w:type="pct"/>
            <w:tcBorders>
              <w:top w:val="nil"/>
              <w:left w:val="single" w:sz="8"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201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გარდამავალი თასი</w:t>
            </w:r>
          </w:p>
        </w:tc>
        <w:tc>
          <w:tcPr>
            <w:tcW w:w="4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w:t>
            </w:r>
          </w:p>
        </w:tc>
        <w:tc>
          <w:tcPr>
            <w:tcW w:w="46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                           1 500,00 </w:t>
            </w:r>
          </w:p>
        </w:tc>
        <w:tc>
          <w:tcPr>
            <w:tcW w:w="38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1 500,00 </w:t>
            </w:r>
          </w:p>
        </w:tc>
        <w:tc>
          <w:tcPr>
            <w:tcW w:w="510"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საქონელი და მომსახურეობა</w:t>
            </w:r>
          </w:p>
        </w:tc>
      </w:tr>
      <w:tr w:rsidR="00F50D1B" w:rsidRPr="00F50D1B" w:rsidTr="00F50D1B">
        <w:trPr>
          <w:trHeight w:val="645"/>
        </w:trPr>
        <w:tc>
          <w:tcPr>
            <w:tcW w:w="1210" w:type="pct"/>
            <w:tcBorders>
              <w:top w:val="nil"/>
              <w:left w:val="single" w:sz="8"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201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ფულადი პრიზი</w:t>
            </w:r>
          </w:p>
        </w:tc>
        <w:tc>
          <w:tcPr>
            <w:tcW w:w="4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3</w:t>
            </w:r>
          </w:p>
        </w:tc>
        <w:tc>
          <w:tcPr>
            <w:tcW w:w="46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 500,1500,2000 </w:t>
            </w:r>
          </w:p>
        </w:tc>
        <w:tc>
          <w:tcPr>
            <w:tcW w:w="38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4 000,00 </w:t>
            </w:r>
          </w:p>
        </w:tc>
        <w:tc>
          <w:tcPr>
            <w:tcW w:w="510"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სხვა ხარჯი</w:t>
            </w:r>
          </w:p>
        </w:tc>
      </w:tr>
      <w:tr w:rsidR="00F50D1B" w:rsidRPr="00F50D1B" w:rsidTr="00F50D1B">
        <w:trPr>
          <w:trHeight w:val="750"/>
        </w:trPr>
        <w:tc>
          <w:tcPr>
            <w:tcW w:w="1210" w:type="pct"/>
            <w:tcBorders>
              <w:top w:val="nil"/>
              <w:left w:val="single" w:sz="8" w:space="0" w:color="auto"/>
              <w:bottom w:val="single" w:sz="8"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2019"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მსაჯი</w:t>
            </w:r>
          </w:p>
        </w:tc>
        <w:tc>
          <w:tcPr>
            <w:tcW w:w="416"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w:t>
            </w:r>
          </w:p>
        </w:tc>
        <w:tc>
          <w:tcPr>
            <w:tcW w:w="463"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700</w:t>
            </w:r>
          </w:p>
        </w:tc>
        <w:tc>
          <w:tcPr>
            <w:tcW w:w="382"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700,00 </w:t>
            </w:r>
          </w:p>
        </w:tc>
        <w:tc>
          <w:tcPr>
            <w:tcW w:w="510"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სხვა ხარჯი</w:t>
            </w:r>
          </w:p>
        </w:tc>
      </w:tr>
      <w:tr w:rsidR="00F50D1B" w:rsidRPr="00F50D1B" w:rsidTr="00F50D1B">
        <w:trPr>
          <w:trHeight w:val="675"/>
        </w:trPr>
        <w:tc>
          <w:tcPr>
            <w:tcW w:w="1210" w:type="pct"/>
            <w:tcBorders>
              <w:top w:val="nil"/>
              <w:left w:val="single" w:sz="8" w:space="0" w:color="auto"/>
              <w:bottom w:val="single" w:sz="8" w:space="0" w:color="auto"/>
              <w:right w:val="nil"/>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2019"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სულ:</w:t>
            </w:r>
          </w:p>
        </w:tc>
        <w:tc>
          <w:tcPr>
            <w:tcW w:w="416"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463"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382"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6 500,00 </w:t>
            </w:r>
          </w:p>
        </w:tc>
        <w:tc>
          <w:tcPr>
            <w:tcW w:w="510"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0</w:t>
            </w:r>
          </w:p>
        </w:tc>
      </w:tr>
      <w:tr w:rsidR="00F50D1B" w:rsidRPr="00F50D1B" w:rsidTr="00F50D1B">
        <w:trPr>
          <w:trHeight w:val="78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F50D1B" w:rsidRPr="00F50D1B" w:rsidTr="00F50D1B">
        <w:trPr>
          <w:trHeight w:val="300"/>
        </w:trPr>
        <w:tc>
          <w:tcPr>
            <w:tcW w:w="322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ქვეპროგრამის/ღონისძიების დასახელება</w:t>
            </w:r>
          </w:p>
        </w:tc>
        <w:tc>
          <w:tcPr>
            <w:tcW w:w="4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1 კვარტალი</w:t>
            </w:r>
          </w:p>
        </w:tc>
        <w:tc>
          <w:tcPr>
            <w:tcW w:w="46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 კვარტალი</w:t>
            </w:r>
          </w:p>
        </w:tc>
        <w:tc>
          <w:tcPr>
            <w:tcW w:w="38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3 კვარტალი</w:t>
            </w:r>
          </w:p>
        </w:tc>
        <w:tc>
          <w:tcPr>
            <w:tcW w:w="510"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4 კვარტალი</w:t>
            </w:r>
          </w:p>
        </w:tc>
      </w:tr>
      <w:tr w:rsidR="00F50D1B" w:rsidRPr="00F50D1B" w:rsidTr="00F50D1B">
        <w:trPr>
          <w:trHeight w:val="360"/>
        </w:trPr>
        <w:tc>
          <w:tcPr>
            <w:tcW w:w="3229"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მინი ფეხბურთის ტურნირი მუნიციპალიტეტის ტერიტორიაზე არსებულ წარმოება დაწესებულებებს შორის</w:t>
            </w:r>
          </w:p>
        </w:tc>
        <w:tc>
          <w:tcPr>
            <w:tcW w:w="4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6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38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X</w:t>
            </w:r>
          </w:p>
        </w:tc>
        <w:tc>
          <w:tcPr>
            <w:tcW w:w="510" w:type="pct"/>
            <w:tcBorders>
              <w:top w:val="nil"/>
              <w:left w:val="nil"/>
              <w:bottom w:val="nil"/>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360"/>
        </w:trPr>
        <w:tc>
          <w:tcPr>
            <w:tcW w:w="1210" w:type="pct"/>
            <w:tcBorders>
              <w:top w:val="nil"/>
              <w:left w:val="single" w:sz="8"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201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4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6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38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510" w:type="pct"/>
            <w:tcBorders>
              <w:top w:val="single" w:sz="4" w:space="0" w:color="auto"/>
              <w:left w:val="nil"/>
              <w:bottom w:val="nil"/>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315"/>
        </w:trPr>
        <w:tc>
          <w:tcPr>
            <w:tcW w:w="1210" w:type="pct"/>
            <w:tcBorders>
              <w:top w:val="nil"/>
              <w:left w:val="single" w:sz="8"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201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4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63"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38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510" w:type="pct"/>
            <w:tcBorders>
              <w:top w:val="single" w:sz="4" w:space="0" w:color="auto"/>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750"/>
        </w:trPr>
        <w:tc>
          <w:tcPr>
            <w:tcW w:w="3229" w:type="pct"/>
            <w:gridSpan w:val="2"/>
            <w:tcBorders>
              <w:top w:val="nil"/>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შუალედური მოსალოდნელი შედეგი (2026 წელი)</w:t>
            </w:r>
          </w:p>
        </w:tc>
        <w:tc>
          <w:tcPr>
            <w:tcW w:w="177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ახალგაზრდების დაინტერესება და ჩართულობის გაზრდა</w:t>
            </w:r>
          </w:p>
        </w:tc>
      </w:tr>
    </w:tbl>
    <w:p w:rsidR="00AD1C78" w:rsidRPr="005342E3" w:rsidRDefault="00AD1C78" w:rsidP="0048787F">
      <w:pPr>
        <w:autoSpaceDE w:val="0"/>
        <w:autoSpaceDN w:val="0"/>
        <w:adjustRightInd w:val="0"/>
        <w:spacing w:after="0" w:line="360" w:lineRule="auto"/>
        <w:jc w:val="both"/>
        <w:rPr>
          <w:rFonts w:ascii="Sylfaen" w:eastAsiaTheme="minorHAnsi" w:hAnsi="Sylfaen" w:cs="Sylfaen"/>
          <w:b/>
          <w:color w:val="000000"/>
          <w:sz w:val="24"/>
          <w:szCs w:val="24"/>
          <w:highlight w:val="yellow"/>
          <w:lang w:val="ka-GE"/>
        </w:rPr>
      </w:pPr>
    </w:p>
    <w:p w:rsidR="00AD1C78" w:rsidRPr="005342E3" w:rsidRDefault="00AD1C78" w:rsidP="0048787F">
      <w:pPr>
        <w:autoSpaceDE w:val="0"/>
        <w:autoSpaceDN w:val="0"/>
        <w:adjustRightInd w:val="0"/>
        <w:spacing w:after="0" w:line="360" w:lineRule="auto"/>
        <w:jc w:val="both"/>
        <w:rPr>
          <w:rFonts w:ascii="Sylfaen" w:eastAsiaTheme="minorHAnsi" w:hAnsi="Sylfaen" w:cs="Sylfaen"/>
          <w:b/>
          <w:color w:val="000000"/>
          <w:sz w:val="24"/>
          <w:szCs w:val="24"/>
          <w:highlight w:val="yellow"/>
          <w:lang w:val="ka-GE"/>
        </w:rPr>
      </w:pPr>
    </w:p>
    <w:p w:rsidR="00AD1C78" w:rsidRPr="005342E3" w:rsidRDefault="00AD1C78" w:rsidP="0048787F">
      <w:pPr>
        <w:autoSpaceDE w:val="0"/>
        <w:autoSpaceDN w:val="0"/>
        <w:adjustRightInd w:val="0"/>
        <w:spacing w:after="0" w:line="360" w:lineRule="auto"/>
        <w:jc w:val="both"/>
        <w:rPr>
          <w:rFonts w:ascii="Sylfaen" w:eastAsiaTheme="minorHAnsi" w:hAnsi="Sylfaen" w:cs="Sylfaen"/>
          <w:b/>
          <w:color w:val="000000"/>
          <w:sz w:val="24"/>
          <w:szCs w:val="24"/>
          <w:highlight w:val="yellow"/>
          <w:lang w:val="ka-GE"/>
        </w:rPr>
      </w:pPr>
    </w:p>
    <w:tbl>
      <w:tblPr>
        <w:tblW w:w="5000" w:type="pct"/>
        <w:tblLook w:val="04A0" w:firstRow="1" w:lastRow="0" w:firstColumn="1" w:lastColumn="0" w:noHBand="0" w:noVBand="1"/>
      </w:tblPr>
      <w:tblGrid>
        <w:gridCol w:w="1657"/>
        <w:gridCol w:w="1912"/>
        <w:gridCol w:w="1218"/>
        <w:gridCol w:w="715"/>
        <w:gridCol w:w="1273"/>
        <w:gridCol w:w="1131"/>
        <w:gridCol w:w="1340"/>
        <w:gridCol w:w="1983"/>
        <w:gridCol w:w="1711"/>
      </w:tblGrid>
      <w:tr w:rsidR="00F50D1B" w:rsidRPr="00F50D1B" w:rsidTr="00F50D1B">
        <w:trPr>
          <w:trHeight w:val="1050"/>
        </w:trPr>
        <w:tc>
          <w:tcPr>
            <w:tcW w:w="811"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მოსალოდნელი შუალედური შედეგი </w:t>
            </w:r>
            <w:r w:rsidRPr="00F50D1B">
              <w:rPr>
                <w:rFonts w:ascii="Sylfaen" w:eastAsia="Times New Roman" w:hAnsi="Sylfaen"/>
                <w:b/>
                <w:bCs/>
                <w:sz w:val="20"/>
                <w:szCs w:val="20"/>
                <w:lang w:val="ka-GE" w:eastAsia="ka-GE"/>
              </w:rPr>
              <w:t>(OUTPUT)</w:t>
            </w:r>
          </w:p>
        </w:tc>
        <w:tc>
          <w:tcPr>
            <w:tcW w:w="1335" w:type="pct"/>
            <w:gridSpan w:val="3"/>
            <w:tcBorders>
              <w:top w:val="single" w:sz="8" w:space="0" w:color="auto"/>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შედეგის ინდიკატორები</w:t>
            </w:r>
          </w:p>
        </w:tc>
        <w:tc>
          <w:tcPr>
            <w:tcW w:w="36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ზომის ერთეული</w:t>
            </w:r>
          </w:p>
        </w:tc>
        <w:tc>
          <w:tcPr>
            <w:tcW w:w="36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გეგმიური გადახრა</w:t>
            </w:r>
          </w:p>
        </w:tc>
        <w:tc>
          <w:tcPr>
            <w:tcW w:w="36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მონაცემთა წყარო</w:t>
            </w:r>
          </w:p>
        </w:tc>
        <w:tc>
          <w:tcPr>
            <w:tcW w:w="996"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მეთოდოლოგია</w:t>
            </w:r>
          </w:p>
        </w:tc>
        <w:tc>
          <w:tcPr>
            <w:tcW w:w="765"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რისკი</w:t>
            </w:r>
          </w:p>
        </w:tc>
      </w:tr>
      <w:tr w:rsidR="00F50D1B" w:rsidRPr="00F50D1B" w:rsidTr="00F50D1B">
        <w:trPr>
          <w:trHeight w:val="555"/>
        </w:trPr>
        <w:tc>
          <w:tcPr>
            <w:tcW w:w="811" w:type="pct"/>
            <w:vMerge/>
            <w:tcBorders>
              <w:top w:val="single" w:sz="8" w:space="0" w:color="auto"/>
              <w:left w:val="single" w:sz="8" w:space="0" w:color="auto"/>
              <w:bottom w:val="single" w:sz="4" w:space="0" w:color="000000"/>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60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დასახელება</w:t>
            </w:r>
          </w:p>
        </w:tc>
        <w:tc>
          <w:tcPr>
            <w:tcW w:w="364"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2025 წელი (საბაზისო)</w:t>
            </w:r>
          </w:p>
        </w:tc>
        <w:tc>
          <w:tcPr>
            <w:tcW w:w="364"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2026 წელი</w:t>
            </w:r>
          </w:p>
        </w:tc>
        <w:tc>
          <w:tcPr>
            <w:tcW w:w="364" w:type="pct"/>
            <w:vMerge/>
            <w:tcBorders>
              <w:top w:val="single" w:sz="8" w:space="0" w:color="auto"/>
              <w:left w:val="single" w:sz="4" w:space="0" w:color="auto"/>
              <w:bottom w:val="single" w:sz="4" w:space="0" w:color="000000"/>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364" w:type="pct"/>
            <w:vMerge/>
            <w:tcBorders>
              <w:top w:val="single" w:sz="8" w:space="0" w:color="auto"/>
              <w:left w:val="single" w:sz="4" w:space="0" w:color="auto"/>
              <w:bottom w:val="single" w:sz="4" w:space="0" w:color="000000"/>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364" w:type="pct"/>
            <w:vMerge/>
            <w:tcBorders>
              <w:top w:val="single" w:sz="8" w:space="0" w:color="auto"/>
              <w:left w:val="single" w:sz="4" w:space="0" w:color="auto"/>
              <w:bottom w:val="single" w:sz="4" w:space="0" w:color="000000"/>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996" w:type="pct"/>
            <w:vMerge/>
            <w:tcBorders>
              <w:top w:val="single" w:sz="8" w:space="0" w:color="auto"/>
              <w:left w:val="single" w:sz="4" w:space="0" w:color="auto"/>
              <w:bottom w:val="single" w:sz="4" w:space="0" w:color="000000"/>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765" w:type="pct"/>
            <w:vMerge/>
            <w:tcBorders>
              <w:top w:val="single" w:sz="8" w:space="0" w:color="auto"/>
              <w:left w:val="single" w:sz="4" w:space="0" w:color="auto"/>
              <w:bottom w:val="single" w:sz="4" w:space="0" w:color="000000"/>
              <w:right w:val="single" w:sz="8"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r>
      <w:tr w:rsidR="00F50D1B" w:rsidRPr="00F50D1B" w:rsidTr="00F50D1B">
        <w:trPr>
          <w:trHeight w:val="1845"/>
        </w:trPr>
        <w:tc>
          <w:tcPr>
            <w:tcW w:w="811" w:type="pct"/>
            <w:tcBorders>
              <w:top w:val="nil"/>
              <w:left w:val="single" w:sz="8" w:space="0" w:color="auto"/>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მოსახლეობის დაინტერესება და ჩართულობის გაზრდა</w:t>
            </w:r>
          </w:p>
        </w:tc>
        <w:tc>
          <w:tcPr>
            <w:tcW w:w="606"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დაწესებულებებში არსებულ მოყვარულთა მონაწილე გუნდების 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15</w:t>
            </w:r>
          </w:p>
        </w:tc>
        <w:tc>
          <w:tcPr>
            <w:tcW w:w="364"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16</w:t>
            </w:r>
          </w:p>
        </w:tc>
        <w:tc>
          <w:tcPr>
            <w:tcW w:w="364"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10%</w:t>
            </w:r>
          </w:p>
        </w:tc>
        <w:tc>
          <w:tcPr>
            <w:tcW w:w="364"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კულტურის განყოფილება</w:t>
            </w:r>
          </w:p>
        </w:tc>
        <w:tc>
          <w:tcPr>
            <w:tcW w:w="996"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ღონისძიების აღწერა</w:t>
            </w:r>
          </w:p>
        </w:tc>
        <w:tc>
          <w:tcPr>
            <w:tcW w:w="765"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ინფორმაციის ნაკლებობა, დაწესებულების დატვირთული გრაფიკი</w:t>
            </w:r>
          </w:p>
        </w:tc>
      </w:tr>
    </w:tbl>
    <w:p w:rsidR="00AD1C78" w:rsidRPr="005342E3" w:rsidRDefault="00AD1C78" w:rsidP="0048787F">
      <w:pPr>
        <w:autoSpaceDE w:val="0"/>
        <w:autoSpaceDN w:val="0"/>
        <w:adjustRightInd w:val="0"/>
        <w:spacing w:after="0" w:line="360" w:lineRule="auto"/>
        <w:jc w:val="both"/>
        <w:rPr>
          <w:rFonts w:ascii="Sylfaen" w:eastAsiaTheme="minorHAnsi" w:hAnsi="Sylfaen" w:cs="Sylfaen"/>
          <w:b/>
          <w:color w:val="000000"/>
          <w:sz w:val="24"/>
          <w:szCs w:val="24"/>
          <w:highlight w:val="yellow"/>
          <w:lang w:val="ka-GE"/>
        </w:rPr>
      </w:pPr>
    </w:p>
    <w:tbl>
      <w:tblPr>
        <w:tblW w:w="5000" w:type="pct"/>
        <w:tblLook w:val="04A0" w:firstRow="1" w:lastRow="0" w:firstColumn="1" w:lastColumn="0" w:noHBand="0" w:noVBand="1"/>
      </w:tblPr>
      <w:tblGrid>
        <w:gridCol w:w="6246"/>
        <w:gridCol w:w="2373"/>
        <w:gridCol w:w="1076"/>
        <w:gridCol w:w="990"/>
        <w:gridCol w:w="990"/>
        <w:gridCol w:w="1275"/>
      </w:tblGrid>
      <w:tr w:rsidR="00F50D1B" w:rsidRPr="00F50D1B" w:rsidTr="00F50D1B">
        <w:trPr>
          <w:trHeight w:val="540"/>
        </w:trPr>
        <w:tc>
          <w:tcPr>
            <w:tcW w:w="3752" w:type="pct"/>
            <w:gridSpan w:val="3"/>
            <w:tcBorders>
              <w:top w:val="single" w:sz="8" w:space="0" w:color="auto"/>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1248" w:type="pct"/>
            <w:gridSpan w:val="3"/>
            <w:tcBorders>
              <w:top w:val="single" w:sz="8" w:space="0" w:color="auto"/>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სპორტული ღონისძიებები - კიბერ-ლიგა</w:t>
            </w:r>
          </w:p>
        </w:tc>
      </w:tr>
      <w:tr w:rsidR="00F50D1B" w:rsidRPr="00F50D1B" w:rsidTr="00F50D1B">
        <w:trPr>
          <w:trHeight w:val="540"/>
        </w:trPr>
        <w:tc>
          <w:tcPr>
            <w:tcW w:w="450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ღონისძიების კლასიფიკაციის კოდი:</w:t>
            </w:r>
          </w:p>
        </w:tc>
        <w:tc>
          <w:tcPr>
            <w:tcW w:w="492" w:type="pct"/>
            <w:tcBorders>
              <w:top w:val="single" w:sz="4" w:space="0" w:color="auto"/>
              <w:left w:val="single" w:sz="4" w:space="0" w:color="auto"/>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05 01 02 05</w:t>
            </w:r>
          </w:p>
        </w:tc>
      </w:tr>
      <w:tr w:rsidR="00F50D1B" w:rsidRPr="00F50D1B" w:rsidTr="00F50D1B">
        <w:trPr>
          <w:trHeight w:val="825"/>
        </w:trPr>
        <w:tc>
          <w:tcPr>
            <w:tcW w:w="375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ღონისძიების დასახელება:</w:t>
            </w:r>
          </w:p>
        </w:tc>
        <w:tc>
          <w:tcPr>
            <w:tcW w:w="1248" w:type="pct"/>
            <w:gridSpan w:val="3"/>
            <w:tcBorders>
              <w:top w:val="single" w:sz="8" w:space="0" w:color="auto"/>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ბორჯომის მუციციპალიტეტის კიბერ ლიგის ჩემპიონატი ფეხბურთში</w:t>
            </w:r>
          </w:p>
        </w:tc>
      </w:tr>
      <w:tr w:rsidR="00F50D1B" w:rsidRPr="00F50D1B" w:rsidTr="00F50D1B">
        <w:trPr>
          <w:trHeight w:val="630"/>
        </w:trPr>
        <w:tc>
          <w:tcPr>
            <w:tcW w:w="413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არის ქვეპროგრამა ახალი</w:t>
            </w:r>
            <w:r w:rsidRPr="00F50D1B">
              <w:rPr>
                <w:rFonts w:ascii="Sylfaen" w:eastAsia="Times New Roman" w:hAnsi="Sylfaen"/>
                <w:b/>
                <w:bCs/>
                <w:sz w:val="20"/>
                <w:szCs w:val="20"/>
                <w:lang w:val="ka-GE" w:eastAsia="ka-GE"/>
              </w:rPr>
              <w:t xml:space="preserve">? </w:t>
            </w:r>
            <w:r w:rsidRPr="00F50D1B">
              <w:rPr>
                <w:rFonts w:ascii="Sylfaen" w:eastAsia="Times New Roman" w:hAnsi="Sylfaen"/>
                <w:sz w:val="20"/>
                <w:szCs w:val="20"/>
                <w:lang w:val="ka-GE" w:eastAsia="ka-GE"/>
              </w:rPr>
              <w:t xml:space="preserve">       </w:t>
            </w:r>
          </w:p>
        </w:tc>
        <w:tc>
          <w:tcPr>
            <w:tcW w:w="378"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არა</w:t>
            </w:r>
          </w:p>
        </w:tc>
        <w:tc>
          <w:tcPr>
            <w:tcW w:w="492"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r>
      <w:tr w:rsidR="00F50D1B" w:rsidRPr="00F50D1B" w:rsidTr="00F50D1B">
        <w:trPr>
          <w:trHeight w:val="585"/>
        </w:trPr>
        <w:tc>
          <w:tcPr>
            <w:tcW w:w="375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თუ ქვეპროგრამა ახალია, ვინ წარმოადგინა?</w:t>
            </w:r>
          </w:p>
        </w:tc>
        <w:tc>
          <w:tcPr>
            <w:tcW w:w="1248" w:type="pct"/>
            <w:gridSpan w:val="3"/>
            <w:tcBorders>
              <w:top w:val="single" w:sz="8" w:space="0" w:color="auto"/>
              <w:left w:val="nil"/>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1005"/>
        </w:trPr>
        <w:tc>
          <w:tcPr>
            <w:tcW w:w="3752" w:type="pct"/>
            <w:gridSpan w:val="3"/>
            <w:tcBorders>
              <w:top w:val="single" w:sz="8" w:space="0" w:color="auto"/>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 განმახორციელებელი:</w:t>
            </w:r>
          </w:p>
        </w:tc>
        <w:tc>
          <w:tcPr>
            <w:tcW w:w="1248" w:type="pct"/>
            <w:gridSpan w:val="3"/>
            <w:tcBorders>
              <w:top w:val="single" w:sz="8" w:space="0" w:color="auto"/>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განყოფილება</w:t>
            </w:r>
          </w:p>
        </w:tc>
      </w:tr>
      <w:tr w:rsidR="00F50D1B" w:rsidRPr="00F50D1B" w:rsidTr="00F50D1B">
        <w:trPr>
          <w:trHeight w:val="555"/>
        </w:trPr>
        <w:tc>
          <w:tcPr>
            <w:tcW w:w="334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დაფინანსების წყარო</w:t>
            </w:r>
          </w:p>
        </w:tc>
        <w:tc>
          <w:tcPr>
            <w:tcW w:w="41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2026 წელი</w:t>
            </w:r>
          </w:p>
        </w:tc>
        <w:tc>
          <w:tcPr>
            <w:tcW w:w="378" w:type="pct"/>
            <w:tcBorders>
              <w:top w:val="nil"/>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2027 წელი</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2028 წელი</w:t>
            </w:r>
          </w:p>
        </w:tc>
        <w:tc>
          <w:tcPr>
            <w:tcW w:w="492" w:type="pct"/>
            <w:tcBorders>
              <w:top w:val="nil"/>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2029</w:t>
            </w:r>
          </w:p>
        </w:tc>
      </w:tr>
      <w:tr w:rsidR="00F50D1B" w:rsidRPr="00F50D1B" w:rsidTr="00F50D1B">
        <w:trPr>
          <w:trHeight w:val="525"/>
        </w:trPr>
        <w:tc>
          <w:tcPr>
            <w:tcW w:w="334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დაფინანსების წყარო</w:t>
            </w:r>
          </w:p>
        </w:tc>
        <w:tc>
          <w:tcPr>
            <w:tcW w:w="412" w:type="pct"/>
            <w:tcBorders>
              <w:top w:val="nil"/>
              <w:left w:val="nil"/>
              <w:bottom w:val="nil"/>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7 000,00</w:t>
            </w:r>
          </w:p>
        </w:tc>
        <w:tc>
          <w:tcPr>
            <w:tcW w:w="378" w:type="pct"/>
            <w:tcBorders>
              <w:top w:val="nil"/>
              <w:left w:val="nil"/>
              <w:bottom w:val="nil"/>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7 000,00</w:t>
            </w:r>
          </w:p>
        </w:tc>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11 800,00</w:t>
            </w:r>
          </w:p>
        </w:tc>
        <w:tc>
          <w:tcPr>
            <w:tcW w:w="492" w:type="pct"/>
            <w:tcBorders>
              <w:top w:val="nil"/>
              <w:left w:val="nil"/>
              <w:bottom w:val="nil"/>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16 000,00</w:t>
            </w:r>
          </w:p>
        </w:tc>
      </w:tr>
      <w:tr w:rsidR="00F50D1B" w:rsidRPr="00F50D1B" w:rsidTr="00F50D1B">
        <w:trPr>
          <w:trHeight w:val="405"/>
        </w:trPr>
        <w:tc>
          <w:tcPr>
            <w:tcW w:w="334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მუნიციპალური ბიუჯეტი</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378" w:type="pct"/>
            <w:tcBorders>
              <w:top w:val="single" w:sz="4" w:space="0" w:color="auto"/>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p>
        </w:tc>
        <w:tc>
          <w:tcPr>
            <w:tcW w:w="492" w:type="pct"/>
            <w:tcBorders>
              <w:top w:val="single" w:sz="4" w:space="0" w:color="auto"/>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r>
      <w:tr w:rsidR="00F50D1B" w:rsidRPr="00F50D1B" w:rsidTr="00F50D1B">
        <w:trPr>
          <w:trHeight w:val="450"/>
        </w:trPr>
        <w:tc>
          <w:tcPr>
            <w:tcW w:w="334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სახელმწიფო ბიუჯეტი</w:t>
            </w:r>
          </w:p>
        </w:tc>
        <w:tc>
          <w:tcPr>
            <w:tcW w:w="412" w:type="pct"/>
            <w:tcBorders>
              <w:top w:val="nil"/>
              <w:left w:val="nil"/>
              <w:bottom w:val="nil"/>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378" w:type="pct"/>
            <w:tcBorders>
              <w:top w:val="nil"/>
              <w:left w:val="nil"/>
              <w:bottom w:val="nil"/>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p>
        </w:tc>
        <w:tc>
          <w:tcPr>
            <w:tcW w:w="492" w:type="pct"/>
            <w:tcBorders>
              <w:top w:val="nil"/>
              <w:left w:val="nil"/>
              <w:bottom w:val="nil"/>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r>
      <w:tr w:rsidR="00F50D1B" w:rsidRPr="00F50D1B" w:rsidTr="00F50D1B">
        <w:trPr>
          <w:trHeight w:val="435"/>
        </w:trPr>
        <w:tc>
          <w:tcPr>
            <w:tcW w:w="3340" w:type="pct"/>
            <w:gridSpan w:val="2"/>
            <w:tcBorders>
              <w:top w:val="single" w:sz="4" w:space="0" w:color="auto"/>
              <w:left w:val="single" w:sz="8" w:space="0" w:color="auto"/>
              <w:bottom w:val="nil"/>
              <w:right w:val="single" w:sz="4" w:space="0" w:color="000000"/>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სხვა ......(საკუთარი შემოსავალი)</w:t>
            </w:r>
          </w:p>
        </w:tc>
        <w:tc>
          <w:tcPr>
            <w:tcW w:w="412" w:type="pct"/>
            <w:tcBorders>
              <w:top w:val="single" w:sz="8" w:space="0" w:color="auto"/>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378" w:type="pct"/>
            <w:tcBorders>
              <w:top w:val="single" w:sz="8" w:space="0" w:color="auto"/>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p>
        </w:tc>
        <w:tc>
          <w:tcPr>
            <w:tcW w:w="492" w:type="pct"/>
            <w:tcBorders>
              <w:top w:val="single" w:sz="8" w:space="0" w:color="auto"/>
              <w:left w:val="nil"/>
              <w:bottom w:val="single" w:sz="4"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435"/>
        </w:trPr>
        <w:tc>
          <w:tcPr>
            <w:tcW w:w="334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სულ ქვეპროგრამა  </w:t>
            </w:r>
          </w:p>
        </w:tc>
        <w:tc>
          <w:tcPr>
            <w:tcW w:w="412"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xml:space="preserve">                          7 000,00 </w:t>
            </w:r>
          </w:p>
        </w:tc>
        <w:tc>
          <w:tcPr>
            <w:tcW w:w="378"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xml:space="preserve">                          7 000,00 </w:t>
            </w:r>
          </w:p>
        </w:tc>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11 800,00</w:t>
            </w:r>
          </w:p>
        </w:tc>
        <w:tc>
          <w:tcPr>
            <w:tcW w:w="492"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xml:space="preserve">                                                          16 000,00 </w:t>
            </w:r>
          </w:p>
        </w:tc>
      </w:tr>
      <w:tr w:rsidR="00F50D1B" w:rsidRPr="00F50D1B" w:rsidTr="00F50D1B">
        <w:trPr>
          <w:trHeight w:val="570"/>
        </w:trPr>
        <w:tc>
          <w:tcPr>
            <w:tcW w:w="334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მ.შ. კაპიტალური პროექტები</w:t>
            </w:r>
          </w:p>
        </w:tc>
        <w:tc>
          <w:tcPr>
            <w:tcW w:w="412"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378"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492" w:type="pct"/>
            <w:tcBorders>
              <w:top w:val="nil"/>
              <w:left w:val="nil"/>
              <w:bottom w:val="single" w:sz="8" w:space="0" w:color="auto"/>
              <w:right w:val="nil"/>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r>
      <w:tr w:rsidR="00F50D1B" w:rsidRPr="00F50D1B" w:rsidTr="00F50D1B">
        <w:trPr>
          <w:trHeight w:val="1800"/>
        </w:trPr>
        <w:tc>
          <w:tcPr>
            <w:tcW w:w="2411" w:type="pct"/>
            <w:tcBorders>
              <w:top w:val="nil"/>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მიზანი და აღწერა</w:t>
            </w:r>
          </w:p>
        </w:tc>
        <w:tc>
          <w:tcPr>
            <w:tcW w:w="929" w:type="pct"/>
            <w:tcBorders>
              <w:top w:val="nil"/>
              <w:left w:val="single" w:sz="8" w:space="0" w:color="auto"/>
              <w:bottom w:val="single" w:sz="8" w:space="0" w:color="auto"/>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სპორტის საყოველთაობისა და ხელმისაწვდომობის უზრუნველყოფა;  სულიერად და ფიზიკურად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მემკვიდრეობითობითობის უწყვეტობა, სპორტის განვითარება; •                                                   </w:t>
            </w:r>
            <w:r w:rsidRPr="00F50D1B">
              <w:rPr>
                <w:rFonts w:ascii="Sylfaen" w:eastAsia="Times New Roman" w:hAnsi="Sylfaen"/>
                <w:sz w:val="20"/>
                <w:szCs w:val="20"/>
                <w:lang w:val="ka-GE" w:eastAsia="ka-GE"/>
              </w:rPr>
              <w:br/>
              <w:t>• პროექტში მაქსიმალური რაოდენობის ახალგაზრდების ჩართვა;</w:t>
            </w:r>
            <w:r w:rsidRPr="00F50D1B">
              <w:rPr>
                <w:rFonts w:ascii="Sylfaen" w:eastAsia="Times New Roman" w:hAnsi="Sylfaen"/>
                <w:sz w:val="20"/>
                <w:szCs w:val="20"/>
                <w:lang w:val="ka-GE" w:eastAsia="ka-GE"/>
              </w:rPr>
              <w:br/>
              <w:t>• ნიჭიერი ახალგაზრდების გამოვლენა;</w:t>
            </w:r>
            <w:r w:rsidRPr="00F50D1B">
              <w:rPr>
                <w:rFonts w:ascii="Sylfaen" w:eastAsia="Times New Roman" w:hAnsi="Sylfaen"/>
                <w:sz w:val="20"/>
                <w:szCs w:val="20"/>
                <w:lang w:val="ka-GE" w:eastAsia="ka-GE"/>
              </w:rPr>
              <w:br/>
              <w:t>• გამარჯვებულ გუნდის გამოვლენა დაჯილდოება.ღონისძიებები ხორციელდება ჯანსაღი ცხოვრების წესის მიმართულებით, ასევე ხელს უწყობს მის  დანერგვასა და პოპულარიზაციას; კულტურის სამსახური ასევე ხელს უწყობს წარმატებულ სპორტსმენებს და ახორციელებს მათ სტიპენდირებას, ასევე უზრუნველყოფს ცენტრში სპორტულ სექციებზე მოსიარულეთა სპორტულ ღონისძიებებში მონაწილეობას, როგორც ქვეყნის შიგნით ასევე მის ფარგლებს გარეთ.</w:t>
            </w:r>
          </w:p>
        </w:tc>
        <w:tc>
          <w:tcPr>
            <w:tcW w:w="412" w:type="pct"/>
            <w:tcBorders>
              <w:top w:val="nil"/>
              <w:left w:val="single" w:sz="4" w:space="0" w:color="auto"/>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რაოდენობა კვმ</w:t>
            </w:r>
          </w:p>
        </w:tc>
        <w:tc>
          <w:tcPr>
            <w:tcW w:w="378"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ერთ. საშ. ფასი</w:t>
            </w:r>
          </w:p>
        </w:tc>
        <w:tc>
          <w:tcPr>
            <w:tcW w:w="378" w:type="pct"/>
            <w:tcBorders>
              <w:top w:val="single" w:sz="8" w:space="0" w:color="auto"/>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სულ (ლარი)</w:t>
            </w:r>
          </w:p>
        </w:tc>
        <w:tc>
          <w:tcPr>
            <w:tcW w:w="492"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ეკონომიკური კლასიფიკაციის მუხლი</w:t>
            </w:r>
          </w:p>
        </w:tc>
      </w:tr>
      <w:tr w:rsidR="00F50D1B" w:rsidRPr="00F50D1B" w:rsidTr="00F50D1B">
        <w:trPr>
          <w:trHeight w:val="780"/>
        </w:trPr>
        <w:tc>
          <w:tcPr>
            <w:tcW w:w="334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ქვეპროგრამის/ღონისძიების დასახელება</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92"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r>
      <w:tr w:rsidR="00F50D1B" w:rsidRPr="00F50D1B" w:rsidTr="00F50D1B">
        <w:trPr>
          <w:trHeight w:val="1230"/>
        </w:trPr>
        <w:tc>
          <w:tcPr>
            <w:tcW w:w="3340" w:type="pct"/>
            <w:gridSpan w:val="2"/>
            <w:tcBorders>
              <w:top w:val="single" w:sz="8" w:space="0" w:color="auto"/>
              <w:left w:val="single" w:sz="8" w:space="0" w:color="auto"/>
              <w:bottom w:val="single" w:sz="4" w:space="0" w:color="auto"/>
              <w:right w:val="single" w:sz="4" w:space="0" w:color="000000"/>
            </w:tcBorders>
            <w:shd w:val="clear" w:color="auto" w:fill="auto"/>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ბორჯომის მუციციპალიტეტის ფეხბურთის კიბერ-ლიგის ტურნირი მოყვარულთა შორის 11x11 ფულადი პრიზი</w:t>
            </w:r>
          </w:p>
        </w:tc>
        <w:tc>
          <w:tcPr>
            <w:tcW w:w="41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 1000                           600                                     400 </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9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r>
      <w:tr w:rsidR="00F50D1B" w:rsidRPr="00F50D1B" w:rsidTr="00F50D1B">
        <w:trPr>
          <w:trHeight w:val="525"/>
        </w:trPr>
        <w:tc>
          <w:tcPr>
            <w:tcW w:w="2411"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2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ფულადი პრიზი</w:t>
            </w:r>
          </w:p>
        </w:tc>
        <w:tc>
          <w:tcPr>
            <w:tcW w:w="41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2000</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492"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სხვა ხარჯი</w:t>
            </w:r>
          </w:p>
        </w:tc>
      </w:tr>
      <w:tr w:rsidR="00F50D1B" w:rsidRPr="00F50D1B" w:rsidTr="00F50D1B">
        <w:trPr>
          <w:trHeight w:val="480"/>
        </w:trPr>
        <w:tc>
          <w:tcPr>
            <w:tcW w:w="2411"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2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ორგანიზების ხარჯი</w:t>
            </w:r>
          </w:p>
        </w:tc>
        <w:tc>
          <w:tcPr>
            <w:tcW w:w="41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5000</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92"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სხვა ხარჯი</w:t>
            </w:r>
          </w:p>
        </w:tc>
      </w:tr>
      <w:tr w:rsidR="00F50D1B" w:rsidRPr="00F50D1B" w:rsidTr="00F50D1B">
        <w:trPr>
          <w:trHeight w:val="540"/>
        </w:trPr>
        <w:tc>
          <w:tcPr>
            <w:tcW w:w="2411"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2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სულ</w:t>
            </w:r>
          </w:p>
        </w:tc>
        <w:tc>
          <w:tcPr>
            <w:tcW w:w="41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9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7000</w:t>
            </w:r>
          </w:p>
        </w:tc>
      </w:tr>
      <w:tr w:rsidR="00F50D1B" w:rsidRPr="00F50D1B" w:rsidTr="00F50D1B">
        <w:trPr>
          <w:trHeight w:val="315"/>
        </w:trPr>
        <w:tc>
          <w:tcPr>
            <w:tcW w:w="2411"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2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1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1 კვარტალი</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 კვარტალი</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3 კვარტალი</w:t>
            </w:r>
          </w:p>
        </w:tc>
        <w:tc>
          <w:tcPr>
            <w:tcW w:w="492" w:type="pct"/>
            <w:tcBorders>
              <w:top w:val="nil"/>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4 კვარტალი</w:t>
            </w:r>
          </w:p>
        </w:tc>
      </w:tr>
      <w:tr w:rsidR="00F50D1B" w:rsidRPr="00F50D1B" w:rsidTr="00F50D1B">
        <w:trPr>
          <w:trHeight w:val="1065"/>
        </w:trPr>
        <w:tc>
          <w:tcPr>
            <w:tcW w:w="334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41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X</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92" w:type="pct"/>
            <w:tcBorders>
              <w:top w:val="nil"/>
              <w:left w:val="nil"/>
              <w:bottom w:val="nil"/>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1035"/>
        </w:trPr>
        <w:tc>
          <w:tcPr>
            <w:tcW w:w="2411" w:type="pc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ქვეპროგრამის/ღონისძიების დასახელება</w:t>
            </w:r>
          </w:p>
        </w:tc>
        <w:tc>
          <w:tcPr>
            <w:tcW w:w="929" w:type="pct"/>
            <w:tcBorders>
              <w:top w:val="nil"/>
              <w:left w:val="nil"/>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კიბერ-ლიგა</w:t>
            </w:r>
          </w:p>
        </w:tc>
        <w:tc>
          <w:tcPr>
            <w:tcW w:w="41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92" w:type="pct"/>
            <w:tcBorders>
              <w:top w:val="single" w:sz="4" w:space="0" w:color="auto"/>
              <w:left w:val="nil"/>
              <w:bottom w:val="nil"/>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405"/>
        </w:trPr>
        <w:tc>
          <w:tcPr>
            <w:tcW w:w="2411" w:type="pct"/>
            <w:tcBorders>
              <w:top w:val="nil"/>
              <w:left w:val="single" w:sz="8" w:space="0" w:color="auto"/>
              <w:bottom w:val="single" w:sz="4" w:space="0" w:color="auto"/>
              <w:right w:val="nil"/>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ბორჯომის მუციციპალიტეტის ფეხბურთის ტურნირი მოყვარულთა შორის 11x11</w:t>
            </w:r>
          </w:p>
        </w:tc>
        <w:tc>
          <w:tcPr>
            <w:tcW w:w="929" w:type="pc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412"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378"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92" w:type="pct"/>
            <w:tcBorders>
              <w:top w:val="single" w:sz="4" w:space="0" w:color="auto"/>
              <w:left w:val="nil"/>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r>
      <w:tr w:rsidR="00F50D1B" w:rsidRPr="00F50D1B" w:rsidTr="00F50D1B">
        <w:trPr>
          <w:trHeight w:val="1125"/>
        </w:trPr>
        <w:tc>
          <w:tcPr>
            <w:tcW w:w="3340" w:type="pct"/>
            <w:gridSpan w:val="2"/>
            <w:tcBorders>
              <w:top w:val="nil"/>
              <w:left w:val="single" w:sz="8" w:space="0" w:color="auto"/>
              <w:bottom w:val="nil"/>
              <w:right w:val="nil"/>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შუალედური მოსალოდნელი შედეგი (2026 წელი)</w:t>
            </w:r>
          </w:p>
        </w:tc>
        <w:tc>
          <w:tcPr>
            <w:tcW w:w="166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ახალგაზრდებში კიბერ თამაშების პოპულარიზაცია და დამკვიდრება, გამარჯვებული გუნდის გამოვლენა და საქართველოს ჩემპიონატზე მონაწილეობა</w:t>
            </w:r>
          </w:p>
        </w:tc>
      </w:tr>
    </w:tbl>
    <w:p w:rsidR="00AD1C78" w:rsidRPr="005342E3" w:rsidRDefault="00AD1C78" w:rsidP="0048787F">
      <w:pPr>
        <w:autoSpaceDE w:val="0"/>
        <w:autoSpaceDN w:val="0"/>
        <w:adjustRightInd w:val="0"/>
        <w:spacing w:after="0" w:line="360" w:lineRule="auto"/>
        <w:jc w:val="both"/>
        <w:rPr>
          <w:rFonts w:ascii="Sylfaen" w:eastAsiaTheme="minorHAnsi" w:hAnsi="Sylfaen" w:cs="Sylfaen"/>
          <w:b/>
          <w:color w:val="000000"/>
          <w:sz w:val="24"/>
          <w:szCs w:val="24"/>
          <w:highlight w:val="yellow"/>
          <w:lang w:val="ka-GE"/>
        </w:rPr>
      </w:pPr>
    </w:p>
    <w:tbl>
      <w:tblPr>
        <w:tblW w:w="5000" w:type="pct"/>
        <w:tblLook w:val="04A0" w:firstRow="1" w:lastRow="0" w:firstColumn="1" w:lastColumn="0" w:noHBand="0" w:noVBand="1"/>
      </w:tblPr>
      <w:tblGrid>
        <w:gridCol w:w="1817"/>
        <w:gridCol w:w="1640"/>
        <w:gridCol w:w="1218"/>
        <w:gridCol w:w="715"/>
        <w:gridCol w:w="1273"/>
        <w:gridCol w:w="1131"/>
        <w:gridCol w:w="1201"/>
        <w:gridCol w:w="2246"/>
        <w:gridCol w:w="1699"/>
      </w:tblGrid>
      <w:tr w:rsidR="00F50D1B" w:rsidRPr="00F50D1B" w:rsidTr="00F50D1B">
        <w:trPr>
          <w:trHeight w:val="720"/>
        </w:trPr>
        <w:tc>
          <w:tcPr>
            <w:tcW w:w="811" w:type="pct"/>
            <w:vMerge w:val="restart"/>
            <w:tcBorders>
              <w:top w:val="nil"/>
              <w:left w:val="single" w:sz="8"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მოსალოდნელი შუალედური შედეგი </w:t>
            </w:r>
            <w:r w:rsidRPr="00F50D1B">
              <w:rPr>
                <w:rFonts w:ascii="Sylfaen" w:eastAsia="Times New Roman" w:hAnsi="Sylfaen"/>
                <w:b/>
                <w:bCs/>
                <w:sz w:val="20"/>
                <w:szCs w:val="20"/>
                <w:lang w:val="ka-GE" w:eastAsia="ka-GE"/>
              </w:rPr>
              <w:t>(OUTPUT)</w:t>
            </w:r>
          </w:p>
        </w:tc>
        <w:tc>
          <w:tcPr>
            <w:tcW w:w="1335" w:type="pct"/>
            <w:gridSpan w:val="3"/>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შედეგის ინდიკატორები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ზომის ერთეული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გეგმიური გადახრა</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მონაცემთა წყარო</w:t>
            </w:r>
          </w:p>
        </w:tc>
        <w:tc>
          <w:tcPr>
            <w:tcW w:w="996"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მეთოდოლოგია</w:t>
            </w:r>
          </w:p>
        </w:tc>
        <w:tc>
          <w:tcPr>
            <w:tcW w:w="765" w:type="pct"/>
            <w:vMerge w:val="restart"/>
            <w:tcBorders>
              <w:top w:val="nil"/>
              <w:left w:val="single" w:sz="4" w:space="0" w:color="auto"/>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რისკი</w:t>
            </w:r>
          </w:p>
        </w:tc>
      </w:tr>
      <w:tr w:rsidR="00F50D1B" w:rsidRPr="00F50D1B" w:rsidTr="00F50D1B">
        <w:trPr>
          <w:trHeight w:val="600"/>
        </w:trPr>
        <w:tc>
          <w:tcPr>
            <w:tcW w:w="811" w:type="pct"/>
            <w:vMerge/>
            <w:tcBorders>
              <w:top w:val="nil"/>
              <w:left w:val="single" w:sz="8"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60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დასახელება</w:t>
            </w:r>
          </w:p>
        </w:tc>
        <w:tc>
          <w:tcPr>
            <w:tcW w:w="364"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2025 წელი (საბაზისო)</w:t>
            </w:r>
          </w:p>
        </w:tc>
        <w:tc>
          <w:tcPr>
            <w:tcW w:w="364"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2026 წელი</w:t>
            </w:r>
          </w:p>
        </w:tc>
        <w:tc>
          <w:tcPr>
            <w:tcW w:w="364"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996"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765" w:type="pct"/>
            <w:vMerge/>
            <w:tcBorders>
              <w:top w:val="nil"/>
              <w:left w:val="single" w:sz="4" w:space="0" w:color="auto"/>
              <w:bottom w:val="single" w:sz="4" w:space="0" w:color="auto"/>
              <w:right w:val="single" w:sz="8"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r>
      <w:tr w:rsidR="00F50D1B" w:rsidRPr="00F50D1B" w:rsidTr="00F50D1B">
        <w:trPr>
          <w:trHeight w:val="1815"/>
        </w:trPr>
        <w:tc>
          <w:tcPr>
            <w:tcW w:w="811" w:type="pct"/>
            <w:tcBorders>
              <w:top w:val="nil"/>
              <w:left w:val="single" w:sz="8" w:space="0" w:color="auto"/>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დაინტერესების და ჩართულობის გაზრდა</w:t>
            </w:r>
          </w:p>
        </w:tc>
        <w:tc>
          <w:tcPr>
            <w:tcW w:w="606"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მონაწილე ვეტერანი და ახალგაზრდა სპორტსმენების 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150</w:t>
            </w:r>
          </w:p>
        </w:tc>
        <w:tc>
          <w:tcPr>
            <w:tcW w:w="364"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200</w:t>
            </w:r>
          </w:p>
        </w:tc>
        <w:tc>
          <w:tcPr>
            <w:tcW w:w="364"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10%</w:t>
            </w:r>
          </w:p>
        </w:tc>
        <w:tc>
          <w:tcPr>
            <w:tcW w:w="364"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კულტურის სამსახური</w:t>
            </w:r>
          </w:p>
        </w:tc>
        <w:tc>
          <w:tcPr>
            <w:tcW w:w="996"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ღონისძიების აღწერა</w:t>
            </w:r>
          </w:p>
        </w:tc>
        <w:tc>
          <w:tcPr>
            <w:tcW w:w="765"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ინფორმაციის ნაკლებობა</w:t>
            </w:r>
          </w:p>
        </w:tc>
      </w:tr>
    </w:tbl>
    <w:p w:rsidR="00AD1C78" w:rsidRPr="005342E3" w:rsidRDefault="00AD1C78" w:rsidP="0048787F">
      <w:pPr>
        <w:autoSpaceDE w:val="0"/>
        <w:autoSpaceDN w:val="0"/>
        <w:adjustRightInd w:val="0"/>
        <w:spacing w:after="0" w:line="360" w:lineRule="auto"/>
        <w:jc w:val="both"/>
        <w:rPr>
          <w:rFonts w:ascii="Sylfaen" w:eastAsiaTheme="minorHAnsi" w:hAnsi="Sylfaen" w:cs="Sylfaen"/>
          <w:b/>
          <w:color w:val="000000"/>
          <w:sz w:val="24"/>
          <w:szCs w:val="24"/>
          <w:highlight w:val="yellow"/>
          <w:lang w:val="ka-GE"/>
        </w:rPr>
      </w:pPr>
    </w:p>
    <w:tbl>
      <w:tblPr>
        <w:tblW w:w="5000" w:type="pct"/>
        <w:tblLook w:val="04A0" w:firstRow="1" w:lastRow="0" w:firstColumn="1" w:lastColumn="0" w:noHBand="0" w:noVBand="1"/>
      </w:tblPr>
      <w:tblGrid>
        <w:gridCol w:w="2848"/>
        <w:gridCol w:w="2468"/>
        <w:gridCol w:w="1279"/>
        <w:gridCol w:w="1670"/>
        <w:gridCol w:w="1668"/>
        <w:gridCol w:w="2030"/>
        <w:gridCol w:w="987"/>
      </w:tblGrid>
      <w:tr w:rsidR="00F50D1B" w:rsidRPr="00F50D1B" w:rsidTr="00F50D1B">
        <w:trPr>
          <w:trHeight w:val="780"/>
        </w:trPr>
        <w:tc>
          <w:tcPr>
            <w:tcW w:w="18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2583" w:type="pct"/>
            <w:gridSpan w:val="4"/>
            <w:tcBorders>
              <w:top w:val="single" w:sz="4" w:space="0" w:color="auto"/>
              <w:left w:val="nil"/>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სპორტული ღონისძიებები - სპორტულ-ინტელექტუალური თამაშები</w:t>
            </w:r>
          </w:p>
        </w:tc>
      </w:tr>
      <w:tr w:rsidR="00F50D1B" w:rsidRPr="00F50D1B" w:rsidTr="00F50D1B">
        <w:trPr>
          <w:trHeight w:val="750"/>
        </w:trPr>
        <w:tc>
          <w:tcPr>
            <w:tcW w:w="18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ღონისძიების კლასიფიკაციის კოდი:</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67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6" w:type="pct"/>
            <w:tcBorders>
              <w:top w:val="nil"/>
              <w:left w:val="nil"/>
              <w:bottom w:val="single" w:sz="4" w:space="0" w:color="auto"/>
              <w:right w:val="single" w:sz="4" w:space="0" w:color="auto"/>
            </w:tcBorders>
            <w:shd w:val="clear" w:color="000000" w:fill="FFFFFF"/>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05 01 02 01</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510"/>
        </w:trPr>
        <w:tc>
          <w:tcPr>
            <w:tcW w:w="18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ღონისძიების დასახელება:</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67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360"/>
        </w:trPr>
        <w:tc>
          <w:tcPr>
            <w:tcW w:w="18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არის ქვეპროგრამა ახალი</w:t>
            </w:r>
            <w:r w:rsidRPr="00F50D1B">
              <w:rPr>
                <w:rFonts w:ascii="Sylfaen" w:eastAsia="Times New Roman" w:hAnsi="Sylfaen"/>
                <w:b/>
                <w:bCs/>
                <w:sz w:val="20"/>
                <w:szCs w:val="20"/>
                <w:lang w:val="ka-GE" w:eastAsia="ka-GE"/>
              </w:rPr>
              <w:t xml:space="preserve">? </w:t>
            </w:r>
            <w:r w:rsidRPr="00F50D1B">
              <w:rPr>
                <w:rFonts w:ascii="Sylfaen" w:eastAsia="Times New Roman" w:hAnsi="Sylfaen"/>
                <w:sz w:val="20"/>
                <w:szCs w:val="20"/>
                <w:lang w:val="ka-GE" w:eastAsia="ka-GE"/>
              </w:rPr>
              <w:t xml:space="preserve">       </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67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კი</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450"/>
        </w:trPr>
        <w:tc>
          <w:tcPr>
            <w:tcW w:w="18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თუ ქვეპროგრამა ახალია, ვინ წარმოადგინა?</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67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1080"/>
        </w:trPr>
        <w:tc>
          <w:tcPr>
            <w:tcW w:w="18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 განმახორციელებელი:</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2583" w:type="pct"/>
            <w:gridSpan w:val="4"/>
            <w:tcBorders>
              <w:top w:val="single" w:sz="4" w:space="0" w:color="auto"/>
              <w:left w:val="nil"/>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განყოფილება</w:t>
            </w:r>
          </w:p>
        </w:tc>
      </w:tr>
      <w:tr w:rsidR="00F50D1B" w:rsidRPr="00F50D1B" w:rsidTr="00F50D1B">
        <w:trPr>
          <w:trHeight w:val="600"/>
        </w:trPr>
        <w:tc>
          <w:tcPr>
            <w:tcW w:w="18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დაფინანსების წყარო</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2026 წელი</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2027 წელი</w:t>
            </w:r>
          </w:p>
        </w:tc>
        <w:tc>
          <w:tcPr>
            <w:tcW w:w="676" w:type="pct"/>
            <w:tcBorders>
              <w:top w:val="nil"/>
              <w:left w:val="nil"/>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b/>
                <w:bCs/>
                <w:lang w:val="ka-GE" w:eastAsia="ka-GE"/>
              </w:rPr>
            </w:pPr>
            <w:r w:rsidRPr="00F50D1B">
              <w:rPr>
                <w:rFonts w:ascii="Sylfaen" w:eastAsia="Times New Roman" w:hAnsi="Sylfaen"/>
                <w:b/>
                <w:bCs/>
                <w:lang w:val="ka-GE" w:eastAsia="ka-GE"/>
              </w:rPr>
              <w:t>2028 წელი</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2029</w:t>
            </w:r>
          </w:p>
        </w:tc>
        <w:tc>
          <w:tcPr>
            <w:tcW w:w="413" w:type="pct"/>
            <w:tcBorders>
              <w:top w:val="nil"/>
              <w:left w:val="nil"/>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jc w:val="center"/>
              <w:rPr>
                <w:rFonts w:ascii="Sylfaen" w:eastAsia="Times New Roman" w:hAnsi="Sylfaen"/>
                <w:b/>
                <w:bCs/>
                <w:lang w:val="ka-GE" w:eastAsia="ka-GE"/>
              </w:rPr>
            </w:pPr>
            <w:r w:rsidRPr="00F50D1B">
              <w:rPr>
                <w:rFonts w:ascii="Sylfaen" w:eastAsia="Times New Roman" w:hAnsi="Sylfaen"/>
                <w:b/>
                <w:bCs/>
                <w:lang w:val="ka-GE" w:eastAsia="ka-GE"/>
              </w:rPr>
              <w:t> </w:t>
            </w:r>
          </w:p>
        </w:tc>
      </w:tr>
      <w:tr w:rsidR="00F50D1B" w:rsidRPr="00F50D1B" w:rsidTr="00F50D1B">
        <w:trPr>
          <w:trHeight w:val="405"/>
        </w:trPr>
        <w:tc>
          <w:tcPr>
            <w:tcW w:w="18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მუნიციპალური ბიუჯეტი</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5 000,00</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5 000,00</w:t>
            </w:r>
          </w:p>
        </w:tc>
        <w:tc>
          <w:tcPr>
            <w:tcW w:w="676"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jc w:val="center"/>
              <w:rPr>
                <w:rFonts w:ascii="Sylfaen" w:eastAsia="Times New Roman" w:hAnsi="Sylfaen"/>
                <w:lang w:val="ka-GE" w:eastAsia="ka-GE"/>
              </w:rPr>
            </w:pPr>
            <w:r w:rsidRPr="00F50D1B">
              <w:rPr>
                <w:rFonts w:ascii="Sylfaen" w:eastAsia="Times New Roman" w:hAnsi="Sylfaen"/>
                <w:lang w:val="ka-GE" w:eastAsia="ka-GE"/>
              </w:rPr>
              <w:t>5 000,00</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8 000,00</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555"/>
        </w:trPr>
        <w:tc>
          <w:tcPr>
            <w:tcW w:w="18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სახელმწიფო ბიუჯეტი</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676"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465"/>
        </w:trPr>
        <w:tc>
          <w:tcPr>
            <w:tcW w:w="18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სხვა ......(საკუთარი შემოსავალი)</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676"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555"/>
        </w:trPr>
        <w:tc>
          <w:tcPr>
            <w:tcW w:w="18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სულ ქვეპროგრამა  </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5 000,00</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5 000,00</w:t>
            </w:r>
          </w:p>
        </w:tc>
        <w:tc>
          <w:tcPr>
            <w:tcW w:w="676"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b/>
                <w:bCs/>
                <w:lang w:val="ka-GE" w:eastAsia="ka-GE"/>
              </w:rPr>
            </w:pPr>
            <w:r w:rsidRPr="00F50D1B">
              <w:rPr>
                <w:rFonts w:ascii="Sylfaen" w:eastAsia="Times New Roman" w:hAnsi="Sylfaen"/>
                <w:b/>
                <w:bCs/>
                <w:lang w:val="ka-GE" w:eastAsia="ka-GE"/>
              </w:rPr>
              <w:t>5 000,00</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8 000,00</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b/>
                <w:bCs/>
                <w:lang w:val="ka-GE" w:eastAsia="ka-GE"/>
              </w:rPr>
            </w:pPr>
            <w:r w:rsidRPr="00F50D1B">
              <w:rPr>
                <w:rFonts w:ascii="Sylfaen" w:eastAsia="Times New Roman" w:hAnsi="Sylfaen"/>
                <w:b/>
                <w:bCs/>
                <w:lang w:val="ka-GE" w:eastAsia="ka-GE"/>
              </w:rPr>
              <w:t> </w:t>
            </w:r>
          </w:p>
        </w:tc>
      </w:tr>
      <w:tr w:rsidR="00F50D1B" w:rsidRPr="00F50D1B" w:rsidTr="00F50D1B">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მ.შ. კაპიტალური პროექტები</w:t>
            </w:r>
          </w:p>
        </w:tc>
        <w:tc>
          <w:tcPr>
            <w:tcW w:w="985" w:type="pct"/>
            <w:tcBorders>
              <w:top w:val="nil"/>
              <w:left w:val="nil"/>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c>
          <w:tcPr>
            <w:tcW w:w="677" w:type="pct"/>
            <w:tcBorders>
              <w:top w:val="nil"/>
              <w:left w:val="nil"/>
              <w:bottom w:val="single" w:sz="4" w:space="0" w:color="auto"/>
              <w:right w:val="single" w:sz="4" w:space="0" w:color="auto"/>
            </w:tcBorders>
            <w:shd w:val="clear" w:color="000000" w:fill="FFFFFF"/>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c>
          <w:tcPr>
            <w:tcW w:w="676" w:type="pct"/>
            <w:tcBorders>
              <w:top w:val="nil"/>
              <w:left w:val="nil"/>
              <w:bottom w:val="single" w:sz="4" w:space="0" w:color="auto"/>
              <w:right w:val="single" w:sz="4" w:space="0" w:color="auto"/>
            </w:tcBorders>
            <w:shd w:val="clear" w:color="000000" w:fill="FFFFFF"/>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i/>
                <w:iCs/>
                <w:sz w:val="20"/>
                <w:szCs w:val="20"/>
                <w:lang w:val="ka-GE" w:eastAsia="ka-GE"/>
              </w:rPr>
            </w:pPr>
            <w:r w:rsidRPr="00F50D1B">
              <w:rPr>
                <w:rFonts w:ascii="Sylfaen" w:eastAsia="Times New Roman" w:hAnsi="Sylfaen"/>
                <w:i/>
                <w:iCs/>
                <w:sz w:val="20"/>
                <w:szCs w:val="20"/>
                <w:lang w:val="ka-GE" w:eastAsia="ka-GE"/>
              </w:rPr>
              <w:t> </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1800"/>
        </w:trPr>
        <w:tc>
          <w:tcPr>
            <w:tcW w:w="907" w:type="pc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მიზანი და აღწერა</w:t>
            </w:r>
          </w:p>
        </w:tc>
        <w:tc>
          <w:tcPr>
            <w:tcW w:w="4093" w:type="pct"/>
            <w:gridSpan w:val="6"/>
            <w:tcBorders>
              <w:top w:val="single" w:sz="4" w:space="0" w:color="auto"/>
              <w:left w:val="nil"/>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"რა, სად, როდის" ჩატარდება წარმოება-დაწესებულებებს შორის. ინტელექტუალური შეჯიბრი ავიტარებს გონებრივ შესაძლებლობებს, გუნდურობას, თანამშრომლობას, და ხელს უწყობს იმ აზრის განტკიცებას, რომ ინტელექტი კაპიტალია. გამარჯვებულებს გადაეცემათ ფულადი ჯილდოები</w:t>
            </w:r>
          </w:p>
        </w:tc>
      </w:tr>
      <w:tr w:rsidR="00F50D1B" w:rsidRPr="00F50D1B" w:rsidTr="00F50D1B">
        <w:trPr>
          <w:trHeight w:val="1170"/>
        </w:trPr>
        <w:tc>
          <w:tcPr>
            <w:tcW w:w="907" w:type="pc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ქვეპროგრამის/ღონისძიების დასახელება</w:t>
            </w:r>
          </w:p>
        </w:tc>
        <w:tc>
          <w:tcPr>
            <w:tcW w:w="98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რაოდენობა კვმ</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ერთ. საშ. ფასი</w:t>
            </w:r>
          </w:p>
        </w:tc>
        <w:tc>
          <w:tcPr>
            <w:tcW w:w="67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სულ (ლარი)</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ეკონომიკური კლასიფიკაციის მუხლი</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600"/>
        </w:trPr>
        <w:tc>
          <w:tcPr>
            <w:tcW w:w="309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სპორტულ-ინტელექტუალური თამაშები</w:t>
            </w:r>
          </w:p>
        </w:tc>
        <w:tc>
          <w:tcPr>
            <w:tcW w:w="67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600"/>
        </w:trPr>
        <w:tc>
          <w:tcPr>
            <w:tcW w:w="907" w:type="pc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8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თასი</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1,00</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500,00</w:t>
            </w:r>
          </w:p>
        </w:tc>
        <w:tc>
          <w:tcPr>
            <w:tcW w:w="67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                               500,00 </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საქონელი და მომსახურება</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750"/>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8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ფულადი პრიზი</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3</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500,1500,2000</w:t>
            </w:r>
          </w:p>
        </w:tc>
        <w:tc>
          <w:tcPr>
            <w:tcW w:w="67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                            4 000,00 </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სხვა ხარჯი</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705"/>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8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ორგანიზების ხარჯი</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500</w:t>
            </w:r>
          </w:p>
        </w:tc>
        <w:tc>
          <w:tcPr>
            <w:tcW w:w="67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                               500,00 </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სხვა ხარჯი</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585"/>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8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სულ</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67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                   5 000,00 </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1095"/>
        </w:trPr>
        <w:tc>
          <w:tcPr>
            <w:tcW w:w="907" w:type="pc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98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67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900"/>
        </w:trPr>
        <w:tc>
          <w:tcPr>
            <w:tcW w:w="907" w:type="pc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ქვეპროგრამის/ღონისძიების დასახელება</w:t>
            </w:r>
          </w:p>
        </w:tc>
        <w:tc>
          <w:tcPr>
            <w:tcW w:w="98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1 კვარტალი</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2 კვარტალი</w:t>
            </w:r>
          </w:p>
        </w:tc>
        <w:tc>
          <w:tcPr>
            <w:tcW w:w="67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3 კვარტალი</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4 კვარტალი</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85" w:type="pct"/>
            <w:tcBorders>
              <w:top w:val="nil"/>
              <w:left w:val="nil"/>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67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X</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8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67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985"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 </w:t>
            </w:r>
          </w:p>
        </w:tc>
        <w:tc>
          <w:tcPr>
            <w:tcW w:w="52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677"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67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816"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 </w:t>
            </w:r>
          </w:p>
        </w:tc>
        <w:tc>
          <w:tcPr>
            <w:tcW w:w="413" w:type="pct"/>
            <w:tcBorders>
              <w:top w:val="nil"/>
              <w:left w:val="nil"/>
              <w:bottom w:val="single" w:sz="4" w:space="0" w:color="auto"/>
              <w:right w:val="single" w:sz="4" w:space="0" w:color="auto"/>
            </w:tcBorders>
            <w:shd w:val="clear" w:color="auto" w:fill="auto"/>
            <w:noWrap/>
            <w:vAlign w:val="bottom"/>
            <w:hideMark/>
          </w:tcPr>
          <w:p w:rsidR="00F50D1B" w:rsidRPr="00F50D1B" w:rsidRDefault="00F50D1B" w:rsidP="00F50D1B">
            <w:pPr>
              <w:spacing w:after="0" w:line="240" w:lineRule="auto"/>
              <w:rPr>
                <w:rFonts w:ascii="Sylfaen" w:eastAsia="Times New Roman" w:hAnsi="Sylfaen"/>
                <w:lang w:val="ka-GE" w:eastAsia="ka-GE"/>
              </w:rPr>
            </w:pPr>
            <w:r w:rsidRPr="00F50D1B">
              <w:rPr>
                <w:rFonts w:ascii="Sylfaen" w:eastAsia="Times New Roman" w:hAnsi="Sylfaen"/>
                <w:lang w:val="ka-GE" w:eastAsia="ka-GE"/>
              </w:rPr>
              <w:t> </w:t>
            </w:r>
          </w:p>
        </w:tc>
      </w:tr>
      <w:tr w:rsidR="00F50D1B" w:rsidRPr="00F50D1B" w:rsidTr="00F50D1B">
        <w:trPr>
          <w:trHeight w:val="1200"/>
        </w:trPr>
        <w:tc>
          <w:tcPr>
            <w:tcW w:w="18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შუალედური მოსალოდნელი შედეგი (2026 წელი)</w:t>
            </w:r>
          </w:p>
        </w:tc>
        <w:tc>
          <w:tcPr>
            <w:tcW w:w="3109" w:type="pct"/>
            <w:gridSpan w:val="5"/>
            <w:tcBorders>
              <w:top w:val="single" w:sz="4" w:space="0" w:color="auto"/>
              <w:left w:val="nil"/>
              <w:bottom w:val="single" w:sz="4" w:space="0" w:color="auto"/>
              <w:right w:val="single" w:sz="4" w:space="0" w:color="000000"/>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b/>
                <w:bCs/>
                <w:sz w:val="20"/>
                <w:szCs w:val="20"/>
                <w:lang w:val="ka-GE" w:eastAsia="ka-GE"/>
              </w:rPr>
            </w:pPr>
            <w:r w:rsidRPr="00F50D1B">
              <w:rPr>
                <w:rFonts w:ascii="Sylfaen" w:eastAsia="Times New Roman" w:hAnsi="Sylfaen"/>
                <w:b/>
                <w:bCs/>
                <w:sz w:val="20"/>
                <w:szCs w:val="20"/>
                <w:lang w:val="ka-GE" w:eastAsia="ka-GE"/>
              </w:rPr>
              <w:t>მოსახლეობის დაინტერესება და ჩართულობის გაზრდა</w:t>
            </w:r>
          </w:p>
        </w:tc>
      </w:tr>
    </w:tbl>
    <w:p w:rsidR="00AD1C78" w:rsidRPr="005342E3" w:rsidRDefault="00AD1C78" w:rsidP="0048787F">
      <w:pPr>
        <w:autoSpaceDE w:val="0"/>
        <w:autoSpaceDN w:val="0"/>
        <w:adjustRightInd w:val="0"/>
        <w:spacing w:after="0" w:line="360" w:lineRule="auto"/>
        <w:jc w:val="both"/>
        <w:rPr>
          <w:rFonts w:ascii="Sylfaen" w:eastAsiaTheme="minorHAnsi" w:hAnsi="Sylfaen" w:cs="Sylfaen"/>
          <w:b/>
          <w:color w:val="000000"/>
          <w:sz w:val="24"/>
          <w:szCs w:val="24"/>
          <w:highlight w:val="yellow"/>
        </w:rPr>
      </w:pPr>
    </w:p>
    <w:tbl>
      <w:tblPr>
        <w:tblW w:w="5000" w:type="pct"/>
        <w:tblLook w:val="04A0" w:firstRow="1" w:lastRow="0" w:firstColumn="1" w:lastColumn="0" w:noHBand="0" w:noVBand="1"/>
      </w:tblPr>
      <w:tblGrid>
        <w:gridCol w:w="1842"/>
        <w:gridCol w:w="1394"/>
        <w:gridCol w:w="1218"/>
        <w:gridCol w:w="723"/>
        <w:gridCol w:w="1273"/>
        <w:gridCol w:w="1131"/>
        <w:gridCol w:w="1201"/>
        <w:gridCol w:w="2249"/>
        <w:gridCol w:w="1909"/>
      </w:tblGrid>
      <w:tr w:rsidR="00F50D1B" w:rsidRPr="00F50D1B" w:rsidTr="00F50D1B">
        <w:trPr>
          <w:trHeight w:val="1170"/>
        </w:trPr>
        <w:tc>
          <w:tcPr>
            <w:tcW w:w="755" w:type="pct"/>
            <w:vMerge w:val="restart"/>
            <w:tcBorders>
              <w:top w:val="nil"/>
              <w:left w:val="single" w:sz="8"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 xml:space="preserve">მოსალოდნელი შუალედური შედეგი </w:t>
            </w:r>
            <w:r w:rsidRPr="00F50D1B">
              <w:rPr>
                <w:rFonts w:ascii="Sylfaen" w:eastAsia="Times New Roman" w:hAnsi="Sylfaen"/>
                <w:b/>
                <w:bCs/>
                <w:sz w:val="20"/>
                <w:szCs w:val="20"/>
                <w:lang w:val="ka-GE" w:eastAsia="ka-GE"/>
              </w:rPr>
              <w:t>(OUTPUT)</w:t>
            </w:r>
          </w:p>
        </w:tc>
        <w:tc>
          <w:tcPr>
            <w:tcW w:w="1243" w:type="pct"/>
            <w:gridSpan w:val="3"/>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შედეგის ინდიკატორები</w:t>
            </w: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ზომის ერთეული</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გეგმიური გადახრა</w:t>
            </w:r>
          </w:p>
        </w:tc>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მონაცემთა წყარო</w:t>
            </w:r>
          </w:p>
        </w:tc>
        <w:tc>
          <w:tcPr>
            <w:tcW w:w="927" w:type="pct"/>
            <w:vMerge w:val="restart"/>
            <w:tcBorders>
              <w:top w:val="nil"/>
              <w:left w:val="single" w:sz="4" w:space="0" w:color="auto"/>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მეთოდოლოგია</w:t>
            </w:r>
          </w:p>
        </w:tc>
        <w:tc>
          <w:tcPr>
            <w:tcW w:w="712" w:type="pct"/>
            <w:vMerge w:val="restart"/>
            <w:tcBorders>
              <w:top w:val="nil"/>
              <w:left w:val="single" w:sz="4" w:space="0" w:color="auto"/>
              <w:bottom w:val="single" w:sz="4"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რისკი</w:t>
            </w:r>
          </w:p>
        </w:tc>
      </w:tr>
      <w:tr w:rsidR="00F50D1B" w:rsidRPr="00F50D1B" w:rsidTr="00F50D1B">
        <w:trPr>
          <w:trHeight w:val="990"/>
        </w:trPr>
        <w:tc>
          <w:tcPr>
            <w:tcW w:w="755" w:type="pct"/>
            <w:vMerge/>
            <w:tcBorders>
              <w:top w:val="nil"/>
              <w:left w:val="single" w:sz="8"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564"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დასახელება</w:t>
            </w:r>
          </w:p>
        </w:tc>
        <w:tc>
          <w:tcPr>
            <w:tcW w:w="33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2025 წელი (საბაზისო)</w:t>
            </w:r>
          </w:p>
        </w:tc>
        <w:tc>
          <w:tcPr>
            <w:tcW w:w="339" w:type="pct"/>
            <w:tcBorders>
              <w:top w:val="nil"/>
              <w:left w:val="nil"/>
              <w:bottom w:val="single" w:sz="4"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2026 წელი</w:t>
            </w:r>
          </w:p>
        </w:tc>
        <w:tc>
          <w:tcPr>
            <w:tcW w:w="440"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430"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492"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927" w:type="pct"/>
            <w:vMerge/>
            <w:tcBorders>
              <w:top w:val="nil"/>
              <w:left w:val="single" w:sz="4" w:space="0" w:color="auto"/>
              <w:bottom w:val="single" w:sz="4" w:space="0" w:color="auto"/>
              <w:right w:val="single" w:sz="4"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c>
          <w:tcPr>
            <w:tcW w:w="712" w:type="pct"/>
            <w:vMerge/>
            <w:tcBorders>
              <w:top w:val="nil"/>
              <w:left w:val="single" w:sz="4" w:space="0" w:color="auto"/>
              <w:bottom w:val="single" w:sz="4" w:space="0" w:color="auto"/>
              <w:right w:val="single" w:sz="8" w:space="0" w:color="auto"/>
            </w:tcBorders>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p>
        </w:tc>
      </w:tr>
      <w:tr w:rsidR="00F50D1B" w:rsidRPr="00F50D1B" w:rsidTr="00F50D1B">
        <w:trPr>
          <w:trHeight w:val="1560"/>
        </w:trPr>
        <w:tc>
          <w:tcPr>
            <w:tcW w:w="755" w:type="pct"/>
            <w:tcBorders>
              <w:top w:val="nil"/>
              <w:left w:val="single" w:sz="8" w:space="0" w:color="auto"/>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მოსახლეობის დაინტერესება და ჩართულობის გაზრდა</w:t>
            </w:r>
          </w:p>
        </w:tc>
        <w:tc>
          <w:tcPr>
            <w:tcW w:w="564"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rPr>
                <w:rFonts w:ascii="Sylfaen" w:eastAsia="Times New Roman" w:hAnsi="Sylfaen"/>
                <w:sz w:val="20"/>
                <w:szCs w:val="20"/>
                <w:lang w:val="ka-GE" w:eastAsia="ka-GE"/>
              </w:rPr>
            </w:pPr>
            <w:r w:rsidRPr="00F50D1B">
              <w:rPr>
                <w:rFonts w:ascii="Sylfaen" w:eastAsia="Times New Roman" w:hAnsi="Sylfaen"/>
                <w:sz w:val="20"/>
                <w:szCs w:val="20"/>
                <w:lang w:val="ka-GE" w:eastAsia="ka-GE"/>
              </w:rPr>
              <w:t>მოხალისეთა მონაწილე გუნდების რაოდენობა</w:t>
            </w:r>
          </w:p>
        </w:tc>
        <w:tc>
          <w:tcPr>
            <w:tcW w:w="339"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8</w:t>
            </w:r>
          </w:p>
        </w:tc>
        <w:tc>
          <w:tcPr>
            <w:tcW w:w="339"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10</w:t>
            </w:r>
          </w:p>
        </w:tc>
        <w:tc>
          <w:tcPr>
            <w:tcW w:w="440"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რაოდენობა</w:t>
            </w:r>
          </w:p>
        </w:tc>
        <w:tc>
          <w:tcPr>
            <w:tcW w:w="430"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10%</w:t>
            </w:r>
          </w:p>
        </w:tc>
        <w:tc>
          <w:tcPr>
            <w:tcW w:w="492"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18"/>
                <w:szCs w:val="18"/>
                <w:lang w:val="ka-GE" w:eastAsia="ka-GE"/>
              </w:rPr>
            </w:pPr>
            <w:r w:rsidRPr="00F50D1B">
              <w:rPr>
                <w:rFonts w:ascii="Sylfaen" w:eastAsia="Times New Roman" w:hAnsi="Sylfaen"/>
                <w:sz w:val="18"/>
                <w:szCs w:val="18"/>
                <w:lang w:val="ka-GE" w:eastAsia="ka-GE"/>
              </w:rPr>
              <w:t>კულტურის სამსახური</w:t>
            </w:r>
          </w:p>
        </w:tc>
        <w:tc>
          <w:tcPr>
            <w:tcW w:w="927" w:type="pct"/>
            <w:tcBorders>
              <w:top w:val="nil"/>
              <w:left w:val="nil"/>
              <w:bottom w:val="single" w:sz="8" w:space="0" w:color="auto"/>
              <w:right w:val="single" w:sz="4"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ღონისძიების აღწერა</w:t>
            </w:r>
          </w:p>
        </w:tc>
        <w:tc>
          <w:tcPr>
            <w:tcW w:w="712" w:type="pct"/>
            <w:tcBorders>
              <w:top w:val="nil"/>
              <w:left w:val="nil"/>
              <w:bottom w:val="single" w:sz="8" w:space="0" w:color="auto"/>
              <w:right w:val="single" w:sz="8" w:space="0" w:color="auto"/>
            </w:tcBorders>
            <w:shd w:val="clear" w:color="auto" w:fill="auto"/>
            <w:vAlign w:val="center"/>
            <w:hideMark/>
          </w:tcPr>
          <w:p w:rsidR="00F50D1B" w:rsidRPr="00F50D1B" w:rsidRDefault="00F50D1B" w:rsidP="00F50D1B">
            <w:pPr>
              <w:spacing w:after="0" w:line="240" w:lineRule="auto"/>
              <w:jc w:val="center"/>
              <w:rPr>
                <w:rFonts w:ascii="Sylfaen" w:eastAsia="Times New Roman" w:hAnsi="Sylfaen"/>
                <w:sz w:val="20"/>
                <w:szCs w:val="20"/>
                <w:lang w:val="ka-GE" w:eastAsia="ka-GE"/>
              </w:rPr>
            </w:pPr>
            <w:r w:rsidRPr="00F50D1B">
              <w:rPr>
                <w:rFonts w:ascii="Sylfaen" w:eastAsia="Times New Roman" w:hAnsi="Sylfaen"/>
                <w:sz w:val="20"/>
                <w:szCs w:val="20"/>
                <w:lang w:val="ka-GE" w:eastAsia="ka-GE"/>
              </w:rPr>
              <w:t>ინფორმაციის ნაკლებობა, დაწესებულებების გრაფიკის შეუთავსებლობა</w:t>
            </w:r>
          </w:p>
        </w:tc>
      </w:tr>
    </w:tbl>
    <w:p w:rsidR="00A70A6A" w:rsidRDefault="00A70A6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F50D1B" w:rsidRDefault="00F50D1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F50D1B" w:rsidRDefault="00F50D1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F50D1B" w:rsidRDefault="00F50D1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178"/>
        <w:gridCol w:w="1368"/>
        <w:gridCol w:w="1355"/>
        <w:gridCol w:w="1593"/>
        <w:gridCol w:w="1593"/>
        <w:gridCol w:w="1594"/>
        <w:gridCol w:w="1597"/>
        <w:gridCol w:w="1662"/>
      </w:tblGrid>
      <w:tr w:rsidR="00C72D6A" w:rsidRPr="00C72D6A" w:rsidTr="00C72D6A">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C72D6A" w:rsidRPr="00C72D6A" w:rsidRDefault="00C72D6A" w:rsidP="00C72D6A">
            <w:pPr>
              <w:spacing w:after="0" w:line="240" w:lineRule="auto"/>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სპორტის სფეროს განვითარება</w:t>
            </w:r>
          </w:p>
        </w:tc>
      </w:tr>
      <w:tr w:rsidR="00C72D6A" w:rsidRPr="00C72D6A" w:rsidTr="00C72D6A">
        <w:trPr>
          <w:trHeight w:val="300"/>
        </w:trPr>
        <w:tc>
          <w:tcPr>
            <w:tcW w:w="190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72D6A" w:rsidRPr="00C72D6A" w:rsidRDefault="00C72D6A" w:rsidP="00C72D6A">
            <w:pPr>
              <w:spacing w:after="0" w:line="240" w:lineRule="auto"/>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ქვეპროგრამის კლასიფიკაციის კოდი:</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05 01 03</w:t>
            </w: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noWrap/>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r>
      <w:tr w:rsidR="00C72D6A" w:rsidRPr="00C72D6A" w:rsidTr="00C72D6A">
        <w:trPr>
          <w:trHeight w:val="300"/>
        </w:trPr>
        <w:tc>
          <w:tcPr>
            <w:tcW w:w="1904" w:type="pct"/>
            <w:gridSpan w:val="3"/>
            <w:tcBorders>
              <w:top w:val="nil"/>
              <w:left w:val="single" w:sz="8" w:space="0" w:color="auto"/>
              <w:bottom w:val="nil"/>
              <w:right w:val="nil"/>
            </w:tcBorders>
            <w:shd w:val="clear" w:color="auto" w:fill="auto"/>
            <w:vAlign w:val="center"/>
            <w:hideMark/>
          </w:tcPr>
          <w:p w:rsidR="00C72D6A" w:rsidRPr="00C72D6A" w:rsidRDefault="00C72D6A" w:rsidP="00C72D6A">
            <w:pPr>
              <w:spacing w:after="0" w:line="240" w:lineRule="auto"/>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ქვეპროგრამის დასახელება:</w:t>
            </w: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Sylfaen" w:eastAsia="Times New Roman" w:hAnsi="Sylfaen"/>
                <w:b/>
                <w:bCs/>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noWrap/>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r>
      <w:tr w:rsidR="00C72D6A" w:rsidRPr="00C72D6A" w:rsidTr="00C72D6A">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C72D6A" w:rsidRPr="00C72D6A" w:rsidRDefault="00C72D6A" w:rsidP="00C72D6A">
            <w:pPr>
              <w:spacing w:after="0" w:line="240" w:lineRule="auto"/>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ატრაქციონებისა და სპორტული მოედნების  სასპორტო შენობების მოწყობა-რებილიტაცია</w:t>
            </w:r>
          </w:p>
        </w:tc>
      </w:tr>
      <w:tr w:rsidR="00C72D6A" w:rsidRPr="00C72D6A" w:rsidTr="00C72D6A">
        <w:trPr>
          <w:trHeight w:val="300"/>
        </w:trPr>
        <w:tc>
          <w:tcPr>
            <w:tcW w:w="1377" w:type="pct"/>
            <w:gridSpan w:val="2"/>
            <w:tcBorders>
              <w:top w:val="nil"/>
              <w:left w:val="single" w:sz="8" w:space="0" w:color="auto"/>
              <w:bottom w:val="single" w:sz="4" w:space="0" w:color="auto"/>
              <w:right w:val="single" w:sz="4" w:space="0" w:color="000000"/>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არის ქვეპროგრამა ახალი</w:t>
            </w:r>
            <w:r w:rsidRPr="00C72D6A">
              <w:rPr>
                <w:rFonts w:ascii="Sylfaen" w:eastAsia="Times New Roman" w:hAnsi="Sylfaen"/>
                <w:b/>
                <w:bCs/>
                <w:color w:val="000000" w:themeColor="text1"/>
                <w:sz w:val="20"/>
                <w:szCs w:val="20"/>
                <w:lang w:val="ka-GE" w:eastAsia="ka-GE"/>
              </w:rPr>
              <w:t xml:space="preserve">? </w:t>
            </w:r>
            <w:r w:rsidRPr="00C72D6A">
              <w:rPr>
                <w:rFonts w:ascii="Sylfaen" w:eastAsia="Times New Roman" w:hAnsi="Sylfaen"/>
                <w:color w:val="000000" w:themeColor="text1"/>
                <w:sz w:val="20"/>
                <w:szCs w:val="20"/>
                <w:lang w:val="ka-GE" w:eastAsia="ka-GE"/>
              </w:rPr>
              <w:t xml:space="preserve">        </w:t>
            </w:r>
            <w:r w:rsidRPr="00C72D6A">
              <w:rPr>
                <w:rFonts w:ascii="Sylfaen" w:eastAsia="Times New Roman" w:hAnsi="Sylfaen"/>
                <w:b/>
                <w:bCs/>
                <w:color w:val="000000" w:themeColor="text1"/>
                <w:sz w:val="20"/>
                <w:szCs w:val="20"/>
                <w:lang w:val="ka-GE" w:eastAsia="ka-GE"/>
              </w:rPr>
              <w:t xml:space="preserve">  </w:t>
            </w:r>
            <w:r w:rsidRPr="00C72D6A">
              <w:rPr>
                <w:rFonts w:ascii="Sylfaen" w:eastAsia="Times New Roman" w:hAnsi="Sylfaen"/>
                <w:color w:val="000000" w:themeColor="text1"/>
                <w:sz w:val="20"/>
                <w:szCs w:val="20"/>
                <w:lang w:val="ka-GE" w:eastAsia="ka-GE"/>
              </w:rPr>
              <w:t>/ არა</w:t>
            </w:r>
          </w:p>
        </w:tc>
        <w:tc>
          <w:tcPr>
            <w:tcW w:w="527"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noWrap/>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r>
      <w:tr w:rsidR="00C72D6A" w:rsidRPr="00C72D6A" w:rsidTr="00C72D6A">
        <w:trPr>
          <w:trHeight w:val="300"/>
        </w:trPr>
        <w:tc>
          <w:tcPr>
            <w:tcW w:w="137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1146" w:type="pct"/>
            <w:gridSpan w:val="2"/>
            <w:tcBorders>
              <w:top w:val="single" w:sz="4" w:space="0" w:color="auto"/>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w:t>
            </w: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r>
      <w:tr w:rsidR="00C72D6A" w:rsidRPr="00C72D6A" w:rsidTr="00C72D6A">
        <w:trPr>
          <w:trHeight w:val="300"/>
        </w:trPr>
        <w:tc>
          <w:tcPr>
            <w:tcW w:w="1904" w:type="pct"/>
            <w:gridSpan w:val="3"/>
            <w:tcBorders>
              <w:top w:val="nil"/>
              <w:left w:val="single" w:sz="8" w:space="0" w:color="auto"/>
              <w:bottom w:val="nil"/>
              <w:right w:val="nil"/>
            </w:tcBorders>
            <w:shd w:val="clear" w:color="auto" w:fill="auto"/>
            <w:vAlign w:val="center"/>
            <w:hideMark/>
          </w:tcPr>
          <w:p w:rsidR="00C72D6A" w:rsidRPr="00C72D6A" w:rsidRDefault="00C72D6A" w:rsidP="00C72D6A">
            <w:pPr>
              <w:spacing w:after="0" w:line="240" w:lineRule="auto"/>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Sylfaen" w:eastAsia="Times New Roman" w:hAnsi="Sylfaen"/>
                <w:b/>
                <w:bCs/>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noWrap/>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r>
      <w:tr w:rsidR="00C72D6A" w:rsidRPr="00C72D6A" w:rsidTr="00C72D6A">
        <w:trPr>
          <w:trHeight w:val="79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2D6A" w:rsidRPr="00C72D6A" w:rsidRDefault="00C72D6A" w:rsidP="00C72D6A">
            <w:pPr>
              <w:spacing w:after="0" w:line="240" w:lineRule="auto"/>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xml:space="preserve">ინფრასტრუქტურისა და ზედამხედველობის სამსახური </w:t>
            </w:r>
          </w:p>
        </w:tc>
      </w:tr>
      <w:tr w:rsidR="00C72D6A" w:rsidRPr="00C72D6A" w:rsidTr="00C72D6A">
        <w:trPr>
          <w:trHeight w:val="300"/>
        </w:trPr>
        <w:tc>
          <w:tcPr>
            <w:tcW w:w="1904" w:type="pct"/>
            <w:gridSpan w:val="3"/>
            <w:tcBorders>
              <w:top w:val="nil"/>
              <w:left w:val="single" w:sz="8" w:space="0" w:color="auto"/>
              <w:bottom w:val="nil"/>
              <w:right w:val="nil"/>
            </w:tcBorders>
            <w:shd w:val="clear" w:color="auto" w:fill="auto"/>
            <w:vAlign w:val="center"/>
            <w:hideMark/>
          </w:tcPr>
          <w:p w:rsidR="00C72D6A" w:rsidRPr="00C72D6A" w:rsidRDefault="00C72D6A" w:rsidP="00C72D6A">
            <w:pPr>
              <w:spacing w:after="0" w:line="240" w:lineRule="auto"/>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დაფინანსების წყარო</w:t>
            </w: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Sylfaen" w:eastAsia="Times New Roman" w:hAnsi="Sylfaen"/>
                <w:b/>
                <w:bCs/>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noWrap/>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r>
      <w:tr w:rsidR="00C72D6A" w:rsidRPr="00C72D6A" w:rsidTr="00C72D6A">
        <w:trPr>
          <w:trHeight w:val="300"/>
        </w:trPr>
        <w:tc>
          <w:tcPr>
            <w:tcW w:w="1904" w:type="pct"/>
            <w:gridSpan w:val="3"/>
            <w:tcBorders>
              <w:top w:val="single" w:sz="4" w:space="0" w:color="auto"/>
              <w:left w:val="single" w:sz="8" w:space="0" w:color="auto"/>
              <w:bottom w:val="nil"/>
              <w:right w:val="single" w:sz="4" w:space="0" w:color="000000"/>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დასახელება</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2025 წელი</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2026 წელი</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202 7წელი</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2028  წელი</w:t>
            </w:r>
          </w:p>
        </w:tc>
        <w:tc>
          <w:tcPr>
            <w:tcW w:w="619" w:type="pct"/>
            <w:tcBorders>
              <w:top w:val="single" w:sz="4" w:space="0" w:color="auto"/>
              <w:left w:val="nil"/>
              <w:bottom w:val="single" w:sz="4" w:space="0" w:color="auto"/>
              <w:right w:val="single" w:sz="8"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2029 წელი</w:t>
            </w:r>
          </w:p>
        </w:tc>
      </w:tr>
      <w:tr w:rsidR="00C72D6A" w:rsidRPr="00C72D6A" w:rsidTr="00C72D6A">
        <w:trPr>
          <w:trHeight w:val="300"/>
        </w:trPr>
        <w:tc>
          <w:tcPr>
            <w:tcW w:w="190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მუნიციპალური ბიუჯეტი</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505 546</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500 000</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500 000</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600 000</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200 000</w:t>
            </w:r>
          </w:p>
        </w:tc>
      </w:tr>
      <w:tr w:rsidR="00C72D6A" w:rsidRPr="00C72D6A" w:rsidTr="00C72D6A">
        <w:trPr>
          <w:trHeight w:val="300"/>
        </w:trPr>
        <w:tc>
          <w:tcPr>
            <w:tcW w:w="1904"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სახელმწიფო ბიუჯეტი</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1 149 439,00</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w:t>
            </w:r>
          </w:p>
        </w:tc>
        <w:tc>
          <w:tcPr>
            <w:tcW w:w="619" w:type="pct"/>
            <w:tcBorders>
              <w:top w:val="nil"/>
              <w:left w:val="nil"/>
              <w:bottom w:val="single" w:sz="4" w:space="0" w:color="auto"/>
              <w:right w:val="single" w:sz="8"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w:t>
            </w:r>
          </w:p>
        </w:tc>
      </w:tr>
      <w:tr w:rsidR="00C72D6A" w:rsidRPr="00C72D6A" w:rsidTr="00C72D6A">
        <w:trPr>
          <w:trHeight w:val="300"/>
        </w:trPr>
        <w:tc>
          <w:tcPr>
            <w:tcW w:w="845" w:type="pct"/>
            <w:tcBorders>
              <w:top w:val="nil"/>
              <w:left w:val="single" w:sz="8" w:space="0" w:color="auto"/>
              <w:bottom w:val="single" w:sz="4" w:space="0" w:color="auto"/>
              <w:right w:val="nil"/>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სხვა ......</w:t>
            </w:r>
          </w:p>
        </w:tc>
        <w:tc>
          <w:tcPr>
            <w:tcW w:w="532" w:type="pct"/>
            <w:tcBorders>
              <w:top w:val="nil"/>
              <w:left w:val="nil"/>
              <w:bottom w:val="single" w:sz="4" w:space="0" w:color="auto"/>
              <w:right w:val="nil"/>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c>
          <w:tcPr>
            <w:tcW w:w="527"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p>
        </w:tc>
        <w:tc>
          <w:tcPr>
            <w:tcW w:w="619" w:type="pct"/>
            <w:tcBorders>
              <w:top w:val="nil"/>
              <w:left w:val="nil"/>
              <w:bottom w:val="single" w:sz="4" w:space="0" w:color="auto"/>
              <w:right w:val="single" w:sz="8"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p>
        </w:tc>
      </w:tr>
      <w:tr w:rsidR="00C72D6A" w:rsidRPr="00C72D6A" w:rsidTr="00C72D6A">
        <w:trPr>
          <w:trHeight w:val="300"/>
        </w:trPr>
        <w:tc>
          <w:tcPr>
            <w:tcW w:w="190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xml:space="preserve">სულ ქვეპროგრამა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1 654 985</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500 000</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500 000</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600 000</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200 000</w:t>
            </w:r>
          </w:p>
        </w:tc>
      </w:tr>
      <w:tr w:rsidR="00C72D6A" w:rsidRPr="00C72D6A" w:rsidTr="00C72D6A">
        <w:trPr>
          <w:trHeight w:val="300"/>
        </w:trPr>
        <w:tc>
          <w:tcPr>
            <w:tcW w:w="845" w:type="pct"/>
            <w:tcBorders>
              <w:top w:val="nil"/>
              <w:left w:val="single" w:sz="8" w:space="0" w:color="auto"/>
              <w:bottom w:val="nil"/>
              <w:right w:val="nil"/>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c>
          <w:tcPr>
            <w:tcW w:w="532"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c>
          <w:tcPr>
            <w:tcW w:w="527"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noWrap/>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r>
      <w:tr w:rsidR="00C72D6A" w:rsidRPr="00C72D6A" w:rsidTr="00C72D6A">
        <w:trPr>
          <w:trHeight w:val="300"/>
        </w:trPr>
        <w:tc>
          <w:tcPr>
            <w:tcW w:w="1904" w:type="pct"/>
            <w:gridSpan w:val="3"/>
            <w:tcBorders>
              <w:top w:val="nil"/>
              <w:left w:val="single" w:sz="8" w:space="0" w:color="auto"/>
              <w:bottom w:val="nil"/>
              <w:right w:val="nil"/>
            </w:tcBorders>
            <w:shd w:val="clear" w:color="auto" w:fill="auto"/>
            <w:vAlign w:val="center"/>
            <w:hideMark/>
          </w:tcPr>
          <w:p w:rsidR="00C72D6A" w:rsidRPr="00C72D6A" w:rsidRDefault="00C72D6A" w:rsidP="00C72D6A">
            <w:pPr>
              <w:spacing w:after="0" w:line="240" w:lineRule="auto"/>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ქვეპროგრამის აღწერა:</w:t>
            </w: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Sylfaen" w:eastAsia="Times New Roman" w:hAnsi="Sylfaen"/>
                <w:b/>
                <w:bCs/>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noWrap/>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r>
      <w:tr w:rsidR="00C72D6A" w:rsidRPr="00C72D6A" w:rsidTr="00C72D6A">
        <w:trPr>
          <w:trHeight w:val="129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xml:space="preserve">ქვეპროგრამა მოიცავსა სპორტული დანიშნულების ობიექტების (სპორტული დარბაზები, მოედნები,  სტადიონების, გარე სავარჯიშო კომპლეკტების) მშენებლობას, მოწყობას, რეაბილიტაციას, ექსპლოატაციასა და მოვლა-პატრონობას. ქვეპროგრამის ფარგლებში განხორციელდება  ქ.ბორჯომში  ცენტრალური საფეხბურთო მოედანის რეაბილიტაცია, ბორჯომის მუნიციპალიტეტის სოფ ყვიბისში მდებარე მრავალბინიანი საცხოვრებელი კორპუსის ფასადის რეაბილიტაციისა და ადმინისტრაციული შენობის რეკონსტრუქცია, ბორჯომის მუნიციპალიტეტის დაბა წაღვერში სპორტული მოედნის მოწყობა , ნიკოლაძის ქუჩაზე სპორტული მოედანის მოწყობა </w:t>
            </w:r>
          </w:p>
        </w:tc>
      </w:tr>
      <w:tr w:rsidR="00C72D6A" w:rsidRPr="00C72D6A" w:rsidTr="00C72D6A">
        <w:trPr>
          <w:trHeight w:val="300"/>
        </w:trPr>
        <w:tc>
          <w:tcPr>
            <w:tcW w:w="2523"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დასახელება</w:t>
            </w:r>
          </w:p>
        </w:tc>
        <w:tc>
          <w:tcPr>
            <w:tcW w:w="185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პროდუქტები 2026წლისთვის</w:t>
            </w:r>
          </w:p>
        </w:tc>
        <w:tc>
          <w:tcPr>
            <w:tcW w:w="619" w:type="pct"/>
            <w:vMerge w:val="restart"/>
            <w:tcBorders>
              <w:top w:val="nil"/>
              <w:left w:val="single" w:sz="4" w:space="0" w:color="auto"/>
              <w:bottom w:val="single" w:sz="4" w:space="0" w:color="auto"/>
              <w:right w:val="single" w:sz="8"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ეკონომიკური კლასიფიკაციის მუხლი</w:t>
            </w:r>
          </w:p>
        </w:tc>
      </w:tr>
      <w:tr w:rsidR="00C72D6A" w:rsidRPr="00C72D6A" w:rsidTr="00C72D6A">
        <w:trPr>
          <w:trHeight w:val="300"/>
        </w:trPr>
        <w:tc>
          <w:tcPr>
            <w:tcW w:w="2523" w:type="pct"/>
            <w:gridSpan w:val="4"/>
            <w:vMerge/>
            <w:tcBorders>
              <w:top w:val="single" w:sz="4" w:space="0" w:color="auto"/>
              <w:left w:val="single" w:sz="8" w:space="0" w:color="auto"/>
              <w:bottom w:val="single" w:sz="4" w:space="0" w:color="000000"/>
              <w:right w:val="single" w:sz="4" w:space="0" w:color="000000"/>
            </w:tcBorders>
            <w:vAlign w:val="center"/>
            <w:hideMark/>
          </w:tcPr>
          <w:p w:rsidR="00C72D6A" w:rsidRPr="00C72D6A" w:rsidRDefault="00C72D6A" w:rsidP="00C72D6A">
            <w:pPr>
              <w:spacing w:after="0" w:line="240" w:lineRule="auto"/>
              <w:rPr>
                <w:rFonts w:ascii="Sylfaen" w:eastAsia="Times New Roman" w:hAnsi="Sylfaen"/>
                <w:b/>
                <w:bCs/>
                <w:color w:val="000000" w:themeColor="text1"/>
                <w:sz w:val="20"/>
                <w:szCs w:val="20"/>
                <w:lang w:val="ka-GE" w:eastAsia="ka-GE"/>
              </w:rPr>
            </w:pP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რაოდენობა</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ერთ. საშ. ფასი</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სულ (ლარი)</w:t>
            </w:r>
          </w:p>
        </w:tc>
        <w:tc>
          <w:tcPr>
            <w:tcW w:w="619" w:type="pct"/>
            <w:vMerge/>
            <w:tcBorders>
              <w:top w:val="nil"/>
              <w:left w:val="single" w:sz="4" w:space="0" w:color="auto"/>
              <w:bottom w:val="single" w:sz="4" w:space="0" w:color="auto"/>
              <w:right w:val="single" w:sz="8" w:space="0" w:color="auto"/>
            </w:tcBorders>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p>
        </w:tc>
      </w:tr>
      <w:tr w:rsidR="00C72D6A" w:rsidRPr="00C72D6A" w:rsidTr="00C72D6A">
        <w:trPr>
          <w:trHeight w:val="600"/>
        </w:trPr>
        <w:tc>
          <w:tcPr>
            <w:tcW w:w="2523" w:type="pct"/>
            <w:gridSpan w:val="4"/>
            <w:tcBorders>
              <w:top w:val="single" w:sz="4" w:space="0" w:color="auto"/>
              <w:left w:val="single" w:sz="8" w:space="0" w:color="auto"/>
              <w:bottom w:val="nil"/>
              <w:right w:val="single" w:sz="4" w:space="0" w:color="000000"/>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xml:space="preserve">ქ.ბორჯომში ცენტრალური საფეხბურთო მოედანის რეაბილიტაცია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1</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100 000</w:t>
            </w:r>
          </w:p>
        </w:tc>
        <w:tc>
          <w:tcPr>
            <w:tcW w:w="619" w:type="pct"/>
            <w:tcBorders>
              <w:top w:val="nil"/>
              <w:left w:val="nil"/>
              <w:bottom w:val="single" w:sz="4" w:space="0" w:color="auto"/>
              <w:right w:val="single" w:sz="8" w:space="0" w:color="auto"/>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xml:space="preserve">არაფინანსური აქტივების ზრდა </w:t>
            </w:r>
          </w:p>
        </w:tc>
      </w:tr>
      <w:tr w:rsidR="00C72D6A" w:rsidRPr="00C72D6A" w:rsidTr="00C72D6A">
        <w:trPr>
          <w:trHeight w:val="600"/>
        </w:trPr>
        <w:tc>
          <w:tcPr>
            <w:tcW w:w="252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ბორჯომის მუნიციპალიტეტის სოფ ყვიბისში მდებარე მრავალბინიანი საცხოვრებელი კორპუსის ფასადის რეაბილიტაციისა და ადმინისტრაციული შენობის რეკონსტრუქცია</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2</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100 000</w:t>
            </w:r>
          </w:p>
        </w:tc>
        <w:tc>
          <w:tcPr>
            <w:tcW w:w="619" w:type="pct"/>
            <w:tcBorders>
              <w:top w:val="nil"/>
              <w:left w:val="nil"/>
              <w:bottom w:val="single" w:sz="4" w:space="0" w:color="auto"/>
              <w:right w:val="single" w:sz="8" w:space="0" w:color="auto"/>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xml:space="preserve">არაფინანსური აქტივების ზრდა </w:t>
            </w:r>
          </w:p>
        </w:tc>
      </w:tr>
      <w:tr w:rsidR="00C72D6A" w:rsidRPr="00C72D6A" w:rsidTr="00C72D6A">
        <w:trPr>
          <w:trHeight w:val="570"/>
        </w:trPr>
        <w:tc>
          <w:tcPr>
            <w:tcW w:w="252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xml:space="preserve">ბორჯომის მუნიციპალიტეტის დაბა წაღვერში სპორტული მოედნის მოწყობა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1</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53 619</w:t>
            </w:r>
          </w:p>
        </w:tc>
        <w:tc>
          <w:tcPr>
            <w:tcW w:w="619" w:type="pct"/>
            <w:tcBorders>
              <w:top w:val="nil"/>
              <w:left w:val="nil"/>
              <w:bottom w:val="single" w:sz="4" w:space="0" w:color="auto"/>
              <w:right w:val="single" w:sz="8" w:space="0" w:color="auto"/>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xml:space="preserve">არაფინანსური აქტივების ზრდა </w:t>
            </w:r>
          </w:p>
        </w:tc>
      </w:tr>
      <w:tr w:rsidR="00C72D6A" w:rsidRPr="00C72D6A" w:rsidTr="00C72D6A">
        <w:trPr>
          <w:trHeight w:val="585"/>
        </w:trPr>
        <w:tc>
          <w:tcPr>
            <w:tcW w:w="252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xml:space="preserve">ნიკოლაძის ქუჩაზე სპორტული მოედანის მოწყობა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1</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246 381</w:t>
            </w:r>
          </w:p>
        </w:tc>
        <w:tc>
          <w:tcPr>
            <w:tcW w:w="619" w:type="pct"/>
            <w:tcBorders>
              <w:top w:val="nil"/>
              <w:left w:val="nil"/>
              <w:bottom w:val="single" w:sz="4" w:space="0" w:color="auto"/>
              <w:right w:val="single" w:sz="8" w:space="0" w:color="auto"/>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xml:space="preserve">არაფინანსური აქტივების ზრდა </w:t>
            </w:r>
          </w:p>
        </w:tc>
      </w:tr>
      <w:tr w:rsidR="00C72D6A" w:rsidRPr="00C72D6A" w:rsidTr="00C72D6A">
        <w:trPr>
          <w:trHeight w:val="495"/>
        </w:trPr>
        <w:tc>
          <w:tcPr>
            <w:tcW w:w="252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xml:space="preserve">სულ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500 000</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r>
      <w:tr w:rsidR="00C72D6A" w:rsidRPr="00C72D6A" w:rsidTr="00C72D6A">
        <w:trPr>
          <w:trHeight w:val="300"/>
        </w:trPr>
        <w:tc>
          <w:tcPr>
            <w:tcW w:w="2523" w:type="pct"/>
            <w:gridSpan w:val="4"/>
            <w:tcBorders>
              <w:top w:val="single" w:sz="4" w:space="0" w:color="auto"/>
              <w:left w:val="single" w:sz="8" w:space="0" w:color="auto"/>
              <w:bottom w:val="single" w:sz="4" w:space="0" w:color="auto"/>
              <w:right w:val="nil"/>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p>
        </w:tc>
        <w:tc>
          <w:tcPr>
            <w:tcW w:w="619" w:type="pct"/>
            <w:tcBorders>
              <w:top w:val="nil"/>
              <w:left w:val="nil"/>
              <w:bottom w:val="nil"/>
              <w:right w:val="nil"/>
            </w:tcBorders>
            <w:shd w:val="clear" w:color="auto" w:fill="auto"/>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noWrap/>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single" w:sz="8" w:space="0" w:color="auto"/>
            </w:tcBorders>
            <w:shd w:val="clear" w:color="auto" w:fill="auto"/>
            <w:noWrap/>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r>
      <w:tr w:rsidR="00C72D6A" w:rsidRPr="00C72D6A" w:rsidTr="00C72D6A">
        <w:trPr>
          <w:trHeight w:val="300"/>
        </w:trPr>
        <w:tc>
          <w:tcPr>
            <w:tcW w:w="252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დასახელება</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1 კვარტალი</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2 კვარტალი</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3 კვარტალი</w:t>
            </w:r>
          </w:p>
        </w:tc>
        <w:tc>
          <w:tcPr>
            <w:tcW w:w="619" w:type="pct"/>
            <w:tcBorders>
              <w:top w:val="single" w:sz="4" w:space="0" w:color="auto"/>
              <w:left w:val="nil"/>
              <w:bottom w:val="single" w:sz="4" w:space="0" w:color="auto"/>
              <w:right w:val="single" w:sz="8"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4 კვარტალი</w:t>
            </w:r>
          </w:p>
        </w:tc>
      </w:tr>
      <w:tr w:rsidR="00C72D6A" w:rsidRPr="00C72D6A" w:rsidTr="00C72D6A">
        <w:trPr>
          <w:trHeight w:val="300"/>
        </w:trPr>
        <w:tc>
          <w:tcPr>
            <w:tcW w:w="252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xml:space="preserve">ქ.ბორჯომში ცენტრალური საფეხბურთო მოედანის რეაბილიტაცია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X</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X</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X</w:t>
            </w:r>
          </w:p>
        </w:tc>
      </w:tr>
      <w:tr w:rsidR="00C72D6A" w:rsidRPr="00C72D6A" w:rsidTr="00C72D6A">
        <w:trPr>
          <w:trHeight w:val="300"/>
        </w:trPr>
        <w:tc>
          <w:tcPr>
            <w:tcW w:w="252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ბორჯომის მუნიციპალიტეტის სოფ ყვიბისში მდებარე მრავალბინიანი საცხოვრებელი კორპუსის ფასადის რეაბილიტაციისა და ადმინისტრაციული შენობის რეკონსტრუქცია</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X</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X</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X</w:t>
            </w:r>
          </w:p>
        </w:tc>
      </w:tr>
      <w:tr w:rsidR="00C72D6A" w:rsidRPr="00C72D6A" w:rsidTr="00C72D6A">
        <w:trPr>
          <w:trHeight w:val="300"/>
        </w:trPr>
        <w:tc>
          <w:tcPr>
            <w:tcW w:w="252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xml:space="preserve">ბორჯომის მუნიციპალიტეტის დაბა წაღვერში სპორტული მოედნის მოწყობა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X</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X</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X</w:t>
            </w:r>
          </w:p>
        </w:tc>
      </w:tr>
      <w:tr w:rsidR="00C72D6A" w:rsidRPr="00C72D6A" w:rsidTr="00C72D6A">
        <w:trPr>
          <w:trHeight w:val="300"/>
        </w:trPr>
        <w:tc>
          <w:tcPr>
            <w:tcW w:w="252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xml:space="preserve">ნიკოლაძის ქუჩაზე სპორტული მოედანის მოწყობა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w:t>
            </w:r>
          </w:p>
        </w:tc>
      </w:tr>
      <w:tr w:rsidR="00C72D6A" w:rsidRPr="00C72D6A" w:rsidTr="00C72D6A">
        <w:trPr>
          <w:trHeight w:val="300"/>
        </w:trPr>
        <w:tc>
          <w:tcPr>
            <w:tcW w:w="845" w:type="pct"/>
            <w:tcBorders>
              <w:top w:val="nil"/>
              <w:left w:val="nil"/>
              <w:bottom w:val="nil"/>
              <w:right w:val="nil"/>
            </w:tcBorders>
            <w:shd w:val="clear" w:color="auto" w:fill="auto"/>
            <w:noWrap/>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p>
        </w:tc>
        <w:tc>
          <w:tcPr>
            <w:tcW w:w="532" w:type="pct"/>
            <w:tcBorders>
              <w:top w:val="nil"/>
              <w:left w:val="nil"/>
              <w:bottom w:val="nil"/>
              <w:right w:val="nil"/>
            </w:tcBorders>
            <w:shd w:val="clear" w:color="auto" w:fill="auto"/>
            <w:noWrap/>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527" w:type="pct"/>
            <w:tcBorders>
              <w:top w:val="nil"/>
              <w:left w:val="nil"/>
              <w:bottom w:val="nil"/>
              <w:right w:val="nil"/>
            </w:tcBorders>
            <w:shd w:val="clear" w:color="auto" w:fill="auto"/>
            <w:noWrap/>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nil"/>
              <w:bottom w:val="nil"/>
              <w:right w:val="nil"/>
            </w:tcBorders>
            <w:shd w:val="clear" w:color="auto" w:fill="auto"/>
            <w:noWrap/>
            <w:vAlign w:val="center"/>
            <w:hideMark/>
          </w:tcPr>
          <w:p w:rsidR="00C72D6A" w:rsidRPr="00C72D6A" w:rsidRDefault="00C72D6A" w:rsidP="00C72D6A">
            <w:pPr>
              <w:spacing w:after="0" w:line="240" w:lineRule="auto"/>
              <w:rPr>
                <w:rFonts w:ascii="Times New Roman" w:eastAsia="Times New Roman" w:hAnsi="Times New Roman"/>
                <w:color w:val="000000" w:themeColor="text1"/>
                <w:sz w:val="20"/>
                <w:szCs w:val="20"/>
                <w:lang w:val="ka-GE" w:eastAsia="ka-GE"/>
              </w:rPr>
            </w:pPr>
          </w:p>
        </w:tc>
        <w:tc>
          <w:tcPr>
            <w:tcW w:w="619" w:type="pct"/>
            <w:tcBorders>
              <w:top w:val="nil"/>
              <w:left w:val="single" w:sz="4" w:space="0" w:color="auto"/>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w:t>
            </w:r>
          </w:p>
        </w:tc>
      </w:tr>
      <w:tr w:rsidR="00C72D6A" w:rsidRPr="00C72D6A" w:rsidTr="00C72D6A">
        <w:trPr>
          <w:trHeight w:val="300"/>
        </w:trPr>
        <w:tc>
          <w:tcPr>
            <w:tcW w:w="252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jc w:val="center"/>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w:t>
            </w:r>
          </w:p>
        </w:tc>
      </w:tr>
      <w:tr w:rsidR="00C72D6A" w:rsidRPr="00C72D6A" w:rsidTr="00C72D6A">
        <w:trPr>
          <w:trHeight w:val="300"/>
        </w:trPr>
        <w:tc>
          <w:tcPr>
            <w:tcW w:w="2523" w:type="pct"/>
            <w:gridSpan w:val="4"/>
            <w:tcBorders>
              <w:top w:val="nil"/>
              <w:left w:val="single" w:sz="8" w:space="0" w:color="auto"/>
              <w:bottom w:val="single" w:sz="4" w:space="0" w:color="auto"/>
              <w:right w:val="single" w:sz="4" w:space="0" w:color="000000"/>
            </w:tcBorders>
            <w:shd w:val="clear" w:color="auto" w:fill="auto"/>
            <w:vAlign w:val="center"/>
            <w:hideMark/>
          </w:tcPr>
          <w:p w:rsidR="00C72D6A" w:rsidRPr="00C72D6A" w:rsidRDefault="00C72D6A" w:rsidP="00C72D6A">
            <w:pPr>
              <w:spacing w:after="0" w:line="240" w:lineRule="auto"/>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c>
          <w:tcPr>
            <w:tcW w:w="619" w:type="pct"/>
            <w:tcBorders>
              <w:top w:val="nil"/>
              <w:left w:val="nil"/>
              <w:bottom w:val="single" w:sz="4" w:space="0" w:color="auto"/>
              <w:right w:val="single" w:sz="4" w:space="0" w:color="auto"/>
            </w:tcBorders>
            <w:shd w:val="clear" w:color="auto" w:fill="auto"/>
            <w:vAlign w:val="center"/>
            <w:hideMark/>
          </w:tcPr>
          <w:p w:rsidR="00C72D6A" w:rsidRPr="00C72D6A" w:rsidRDefault="00C72D6A" w:rsidP="00C72D6A">
            <w:pPr>
              <w:spacing w:after="0" w:line="240" w:lineRule="auto"/>
              <w:rPr>
                <w:rFonts w:ascii="Sylfaen" w:eastAsia="Times New Roman" w:hAnsi="Sylfaen"/>
                <w:color w:val="000000" w:themeColor="text1"/>
                <w:sz w:val="20"/>
                <w:szCs w:val="20"/>
                <w:lang w:val="ka-GE" w:eastAsia="ka-GE"/>
              </w:rPr>
            </w:pPr>
            <w:r w:rsidRPr="00C72D6A">
              <w:rPr>
                <w:rFonts w:ascii="Sylfaen" w:eastAsia="Times New Roman" w:hAnsi="Sylfaen"/>
                <w:color w:val="000000" w:themeColor="text1"/>
                <w:sz w:val="20"/>
                <w:szCs w:val="20"/>
                <w:lang w:val="ka-GE" w:eastAsia="ka-GE"/>
              </w:rPr>
              <w:t> </w:t>
            </w:r>
          </w:p>
        </w:tc>
      </w:tr>
      <w:tr w:rsidR="00C72D6A" w:rsidRPr="00C72D6A" w:rsidTr="00C72D6A">
        <w:trPr>
          <w:trHeight w:val="315"/>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C72D6A" w:rsidRPr="00C72D6A" w:rsidRDefault="00C72D6A" w:rsidP="00C72D6A">
            <w:pPr>
              <w:spacing w:after="0" w:line="240" w:lineRule="auto"/>
              <w:rPr>
                <w:rFonts w:ascii="Sylfaen" w:eastAsia="Times New Roman" w:hAnsi="Sylfaen"/>
                <w:b/>
                <w:bCs/>
                <w:color w:val="000000" w:themeColor="text1"/>
                <w:sz w:val="20"/>
                <w:szCs w:val="20"/>
                <w:lang w:val="ka-GE" w:eastAsia="ka-GE"/>
              </w:rPr>
            </w:pPr>
            <w:r w:rsidRPr="00C72D6A">
              <w:rPr>
                <w:rFonts w:ascii="Sylfaen" w:eastAsia="Times New Roman" w:hAnsi="Sylfaen"/>
                <w:b/>
                <w:bCs/>
                <w:color w:val="000000" w:themeColor="text1"/>
                <w:sz w:val="20"/>
                <w:szCs w:val="20"/>
                <w:lang w:val="ka-GE" w:eastAsia="ka-GE"/>
              </w:rPr>
              <w:t xml:space="preserve"> რეაბილიტირებული და მოწყობილი სპორტული ინფრასტრუქტურა </w:t>
            </w:r>
          </w:p>
        </w:tc>
      </w:tr>
    </w:tbl>
    <w:p w:rsidR="00A70A6A" w:rsidRDefault="00A70A6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A70A6A" w:rsidRPr="00A70A6A" w:rsidRDefault="00A70A6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r w:rsidR="001967EE">
        <w:rPr>
          <w:rFonts w:ascii="Sylfaen" w:eastAsiaTheme="minorHAnsi" w:hAnsi="Sylfaen" w:cs="Sylfaen"/>
          <w:b/>
          <w:color w:val="000000"/>
          <w:sz w:val="24"/>
          <w:szCs w:val="24"/>
          <w:lang w:val="ka-GE"/>
        </w:rPr>
        <w:t xml:space="preserve"> </w:t>
      </w:r>
    </w:p>
    <w:p w:rsidR="001967EE" w:rsidRDefault="001967EE"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სპორტული ღონისძიებები</w:t>
      </w:r>
    </w:p>
    <w:p w:rsidR="00C87F94" w:rsidRDefault="00C87F9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463"/>
        <w:gridCol w:w="3089"/>
        <w:gridCol w:w="617"/>
        <w:gridCol w:w="795"/>
        <w:gridCol w:w="529"/>
        <w:gridCol w:w="617"/>
        <w:gridCol w:w="795"/>
        <w:gridCol w:w="549"/>
        <w:gridCol w:w="617"/>
        <w:gridCol w:w="795"/>
        <w:gridCol w:w="549"/>
        <w:gridCol w:w="617"/>
        <w:gridCol w:w="617"/>
        <w:gridCol w:w="549"/>
        <w:gridCol w:w="622"/>
        <w:gridCol w:w="617"/>
        <w:gridCol w:w="513"/>
      </w:tblGrid>
      <w:tr w:rsidR="00EF4DDD" w:rsidRPr="00EF4DDD" w:rsidTr="00EF4DDD">
        <w:trPr>
          <w:trHeight w:val="225"/>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4"/>
                <w:szCs w:val="14"/>
                <w:lang w:val="ka-GE" w:eastAsia="ka-GE"/>
              </w:rPr>
            </w:pPr>
            <w:r w:rsidRPr="00EF4DDD">
              <w:rPr>
                <w:rFonts w:ascii="Arial CYR" w:eastAsia="Times New Roman" w:hAnsi="Arial CYR" w:cs="Arial CYR"/>
                <w:b/>
                <w:bCs/>
                <w:color w:val="000000" w:themeColor="text1"/>
                <w:sz w:val="14"/>
                <w:szCs w:val="14"/>
                <w:lang w:val="ka-GE" w:eastAsia="ka-GE"/>
              </w:rPr>
              <w:t xml:space="preserve">05 01 02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w:t>
            </w:r>
            <w:r w:rsidRPr="00EF4DDD">
              <w:rPr>
                <w:rFonts w:ascii="Sylfaen" w:eastAsia="Times New Roman" w:hAnsi="Sylfaen" w:cs="Sylfaen"/>
                <w:b/>
                <w:bCs/>
                <w:color w:val="000000" w:themeColor="text1"/>
                <w:sz w:val="16"/>
                <w:szCs w:val="16"/>
                <w:lang w:val="ka-GE" w:eastAsia="ka-GE"/>
              </w:rPr>
              <w:t>სპორტული</w:t>
            </w:r>
            <w:r w:rsidRPr="00EF4DDD">
              <w:rPr>
                <w:rFonts w:ascii="Arial CYR" w:eastAsia="Times New Roman" w:hAnsi="Arial CYR" w:cs="Arial CYR"/>
                <w:b/>
                <w:bCs/>
                <w:color w:val="000000" w:themeColor="text1"/>
                <w:sz w:val="16"/>
                <w:szCs w:val="16"/>
                <w:lang w:val="ka-GE" w:eastAsia="ka-GE"/>
              </w:rPr>
              <w:t xml:space="preserve"> </w:t>
            </w:r>
            <w:r w:rsidRPr="00EF4DDD">
              <w:rPr>
                <w:rFonts w:ascii="Sylfaen" w:eastAsia="Times New Roman" w:hAnsi="Sylfaen" w:cs="Sylfaen"/>
                <w:b/>
                <w:bCs/>
                <w:color w:val="000000" w:themeColor="text1"/>
                <w:sz w:val="16"/>
                <w:szCs w:val="16"/>
                <w:lang w:val="ka-GE" w:eastAsia="ka-GE"/>
              </w:rPr>
              <w:t>ღონისძიებები</w:t>
            </w:r>
            <w:r w:rsidRPr="00EF4DDD">
              <w:rPr>
                <w:rFonts w:ascii="Arial CYR" w:eastAsia="Times New Roman" w:hAnsi="Arial CYR" w:cs="Arial CYR"/>
                <w:b/>
                <w:bCs/>
                <w:color w:val="000000" w:themeColor="text1"/>
                <w:sz w:val="16"/>
                <w:szCs w:val="16"/>
                <w:lang w:val="ka-GE" w:eastAsia="ka-GE"/>
              </w:rPr>
              <w:t xml:space="preserve"> </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208,4   </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208,380   </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193,5   </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193,500   </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193,5   </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193,500   </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198,3   </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198,3   </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291,0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291,0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r>
      <w:tr w:rsidR="00EF4DDD" w:rsidRPr="00EF4DDD" w:rsidTr="00EF4DDD">
        <w:trPr>
          <w:trHeight w:val="22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color w:val="000000" w:themeColor="text1"/>
                <w:sz w:val="14"/>
                <w:szCs w:val="14"/>
                <w:lang w:val="ka-GE" w:eastAsia="ka-GE"/>
              </w:rPr>
            </w:pPr>
            <w:r w:rsidRPr="00EF4DDD">
              <w:rPr>
                <w:rFonts w:ascii="Arial CYR" w:eastAsia="Times New Roman" w:hAnsi="Arial CYR" w:cs="Arial CYR"/>
                <w:color w:val="000000" w:themeColor="text1"/>
                <w:sz w:val="14"/>
                <w:szCs w:val="14"/>
                <w:lang w:val="ka-GE" w:eastAsia="ka-GE"/>
              </w:rPr>
              <w:t> </w:t>
            </w:r>
          </w:p>
        </w:tc>
        <w:tc>
          <w:tcPr>
            <w:tcW w:w="121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w:t>
            </w:r>
            <w:r w:rsidRPr="00EF4DDD">
              <w:rPr>
                <w:rFonts w:ascii="Sylfaen" w:eastAsia="Times New Roman" w:hAnsi="Sylfaen" w:cs="Sylfaen"/>
                <w:b/>
                <w:bCs/>
                <w:color w:val="000000" w:themeColor="text1"/>
                <w:sz w:val="16"/>
                <w:szCs w:val="16"/>
                <w:lang w:val="ka-GE" w:eastAsia="ka-GE"/>
              </w:rPr>
              <w:t>ხარჯები</w:t>
            </w:r>
            <w:r w:rsidRPr="00EF4DDD">
              <w:rPr>
                <w:rFonts w:ascii="Arial CYR" w:eastAsia="Times New Roman" w:hAnsi="Arial CYR" w:cs="Arial CYR"/>
                <w:b/>
                <w:bCs/>
                <w:color w:val="000000" w:themeColor="text1"/>
                <w:sz w:val="16"/>
                <w:szCs w:val="16"/>
                <w:lang w:val="ka-GE" w:eastAsia="ka-GE"/>
              </w:rPr>
              <w:t xml:space="preserve"> </w:t>
            </w:r>
          </w:p>
        </w:tc>
        <w:tc>
          <w:tcPr>
            <w:tcW w:w="257"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208,4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208,4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193,5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193,5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193,5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193,5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198,3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198,3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66"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291,0   </w:t>
            </w:r>
          </w:p>
        </w:tc>
        <w:tc>
          <w:tcPr>
            <w:tcW w:w="224"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291,0   </w:t>
            </w:r>
          </w:p>
        </w:tc>
        <w:tc>
          <w:tcPr>
            <w:tcW w:w="224"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r>
      <w:tr w:rsidR="00EF4DDD" w:rsidRPr="00EF4DDD" w:rsidTr="00EF4DDD">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color w:val="000000" w:themeColor="text1"/>
                <w:sz w:val="14"/>
                <w:szCs w:val="14"/>
                <w:lang w:val="ka-GE" w:eastAsia="ka-GE"/>
              </w:rPr>
            </w:pPr>
            <w:r w:rsidRPr="00EF4DDD">
              <w:rPr>
                <w:rFonts w:ascii="Arial CYR" w:eastAsia="Times New Roman" w:hAnsi="Arial CYR" w:cs="Arial CYR"/>
                <w:color w:val="000000" w:themeColor="text1"/>
                <w:sz w:val="14"/>
                <w:szCs w:val="14"/>
                <w:lang w:val="ka-GE" w:eastAsia="ka-GE"/>
              </w:rPr>
              <w:t> </w:t>
            </w:r>
          </w:p>
        </w:tc>
        <w:tc>
          <w:tcPr>
            <w:tcW w:w="121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w:t>
            </w:r>
            <w:r w:rsidRPr="00EF4DDD">
              <w:rPr>
                <w:rFonts w:ascii="Sylfaen" w:eastAsia="Times New Roman" w:hAnsi="Sylfaen" w:cs="Sylfaen"/>
                <w:b/>
                <w:bCs/>
                <w:color w:val="000000" w:themeColor="text1"/>
                <w:sz w:val="16"/>
                <w:szCs w:val="16"/>
                <w:lang w:val="ka-GE" w:eastAsia="ka-GE"/>
              </w:rPr>
              <w:t>საქონელი</w:t>
            </w:r>
            <w:r w:rsidRPr="00EF4DDD">
              <w:rPr>
                <w:rFonts w:ascii="Arial CYR" w:eastAsia="Times New Roman" w:hAnsi="Arial CYR" w:cs="Arial CYR"/>
                <w:b/>
                <w:bCs/>
                <w:color w:val="000000" w:themeColor="text1"/>
                <w:sz w:val="16"/>
                <w:szCs w:val="16"/>
                <w:lang w:val="ka-GE" w:eastAsia="ka-GE"/>
              </w:rPr>
              <w:t xml:space="preserve"> </w:t>
            </w:r>
            <w:r w:rsidRPr="00EF4DDD">
              <w:rPr>
                <w:rFonts w:ascii="Sylfaen" w:eastAsia="Times New Roman" w:hAnsi="Sylfaen" w:cs="Sylfaen"/>
                <w:b/>
                <w:bCs/>
                <w:color w:val="000000" w:themeColor="text1"/>
                <w:sz w:val="16"/>
                <w:szCs w:val="16"/>
                <w:lang w:val="ka-GE" w:eastAsia="ka-GE"/>
              </w:rPr>
              <w:t>და</w:t>
            </w:r>
            <w:r w:rsidRPr="00EF4DDD">
              <w:rPr>
                <w:rFonts w:ascii="Arial CYR" w:eastAsia="Times New Roman" w:hAnsi="Arial CYR" w:cs="Arial CYR"/>
                <w:b/>
                <w:bCs/>
                <w:color w:val="000000" w:themeColor="text1"/>
                <w:sz w:val="16"/>
                <w:szCs w:val="16"/>
                <w:lang w:val="ka-GE" w:eastAsia="ka-GE"/>
              </w:rPr>
              <w:t xml:space="preserve"> </w:t>
            </w:r>
            <w:r w:rsidRPr="00EF4DDD">
              <w:rPr>
                <w:rFonts w:ascii="Sylfaen" w:eastAsia="Times New Roman" w:hAnsi="Sylfaen" w:cs="Sylfaen"/>
                <w:b/>
                <w:bCs/>
                <w:color w:val="000000" w:themeColor="text1"/>
                <w:sz w:val="16"/>
                <w:szCs w:val="16"/>
                <w:lang w:val="ka-GE" w:eastAsia="ka-GE"/>
              </w:rPr>
              <w:t>მომსახურება</w:t>
            </w:r>
            <w:r w:rsidRPr="00EF4DDD">
              <w:rPr>
                <w:rFonts w:ascii="Arial CYR" w:eastAsia="Times New Roman" w:hAnsi="Arial CYR" w:cs="Arial CYR"/>
                <w:b/>
                <w:bCs/>
                <w:color w:val="000000" w:themeColor="text1"/>
                <w:sz w:val="16"/>
                <w:szCs w:val="16"/>
                <w:lang w:val="ka-GE" w:eastAsia="ka-GE"/>
              </w:rPr>
              <w:t xml:space="preserve"> </w:t>
            </w:r>
          </w:p>
        </w:tc>
        <w:tc>
          <w:tcPr>
            <w:tcW w:w="257"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15,1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15,1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color w:val="000000" w:themeColor="text1"/>
                <w:sz w:val="16"/>
                <w:szCs w:val="16"/>
                <w:lang w:val="ka-GE" w:eastAsia="ka-GE"/>
              </w:rPr>
            </w:pPr>
            <w:r w:rsidRPr="00EF4DDD">
              <w:rPr>
                <w:rFonts w:ascii="Arial CYR" w:eastAsia="Times New Roman" w:hAnsi="Arial CYR" w:cs="Arial CYR"/>
                <w:color w:val="000000" w:themeColor="text1"/>
                <w:sz w:val="16"/>
                <w:szCs w:val="16"/>
                <w:lang w:val="ka-GE" w:eastAsia="ka-GE"/>
              </w:rPr>
              <w:t xml:space="preserve">              -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28,5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28,5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28,5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28,5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31,3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31,3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66"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132,0   </w:t>
            </w:r>
          </w:p>
        </w:tc>
        <w:tc>
          <w:tcPr>
            <w:tcW w:w="224"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132,0   </w:t>
            </w:r>
          </w:p>
        </w:tc>
        <w:tc>
          <w:tcPr>
            <w:tcW w:w="224"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r>
      <w:tr w:rsidR="00EF4DDD" w:rsidRPr="00EF4DDD" w:rsidTr="00EF4DDD">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color w:val="000000" w:themeColor="text1"/>
                <w:sz w:val="16"/>
                <w:szCs w:val="16"/>
                <w:lang w:val="ka-GE" w:eastAsia="ka-GE"/>
              </w:rPr>
            </w:pPr>
            <w:r w:rsidRPr="00EF4DDD">
              <w:rPr>
                <w:rFonts w:ascii="Arial CYR" w:eastAsia="Times New Roman" w:hAnsi="Arial CYR" w:cs="Arial CYR"/>
                <w:color w:val="000000" w:themeColor="text1"/>
                <w:sz w:val="16"/>
                <w:szCs w:val="16"/>
                <w:lang w:val="ka-GE" w:eastAsia="ka-GE"/>
              </w:rPr>
              <w:t> </w:t>
            </w:r>
          </w:p>
        </w:tc>
        <w:tc>
          <w:tcPr>
            <w:tcW w:w="121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Arial CYR" w:eastAsia="Times New Roman" w:hAnsi="Arial CYR" w:cs="Arial CYR"/>
                <w:color w:val="000000" w:themeColor="text1"/>
                <w:sz w:val="16"/>
                <w:szCs w:val="16"/>
                <w:lang w:val="ka-GE" w:eastAsia="ka-GE"/>
              </w:rPr>
            </w:pPr>
            <w:r w:rsidRPr="00EF4DDD">
              <w:rPr>
                <w:rFonts w:ascii="Arial CYR" w:eastAsia="Times New Roman" w:hAnsi="Arial CYR" w:cs="Arial CYR"/>
                <w:color w:val="000000" w:themeColor="text1"/>
                <w:sz w:val="16"/>
                <w:szCs w:val="16"/>
                <w:lang w:val="ka-GE" w:eastAsia="ka-GE"/>
              </w:rPr>
              <w:t xml:space="preserve">          </w:t>
            </w:r>
            <w:r w:rsidRPr="00EF4DDD">
              <w:rPr>
                <w:rFonts w:ascii="Sylfaen" w:eastAsia="Times New Roman" w:hAnsi="Sylfaen" w:cs="Sylfaen"/>
                <w:color w:val="000000" w:themeColor="text1"/>
                <w:sz w:val="16"/>
                <w:szCs w:val="16"/>
                <w:lang w:val="ka-GE" w:eastAsia="ka-GE"/>
              </w:rPr>
              <w:t>სხვა</w:t>
            </w:r>
            <w:r w:rsidRPr="00EF4DDD">
              <w:rPr>
                <w:rFonts w:ascii="Arial CYR" w:eastAsia="Times New Roman" w:hAnsi="Arial CYR" w:cs="Arial CYR"/>
                <w:color w:val="000000" w:themeColor="text1"/>
                <w:sz w:val="16"/>
                <w:szCs w:val="16"/>
                <w:lang w:val="ka-GE" w:eastAsia="ka-GE"/>
              </w:rPr>
              <w:t xml:space="preserve"> </w:t>
            </w:r>
            <w:r w:rsidRPr="00EF4DDD">
              <w:rPr>
                <w:rFonts w:ascii="Sylfaen" w:eastAsia="Times New Roman" w:hAnsi="Sylfaen" w:cs="Sylfaen"/>
                <w:color w:val="000000" w:themeColor="text1"/>
                <w:sz w:val="16"/>
                <w:szCs w:val="16"/>
                <w:lang w:val="ka-GE" w:eastAsia="ka-GE"/>
              </w:rPr>
              <w:t>დანარჩენი</w:t>
            </w:r>
            <w:r w:rsidRPr="00EF4DDD">
              <w:rPr>
                <w:rFonts w:ascii="Arial CYR" w:eastAsia="Times New Roman" w:hAnsi="Arial CYR" w:cs="Arial CYR"/>
                <w:color w:val="000000" w:themeColor="text1"/>
                <w:sz w:val="16"/>
                <w:szCs w:val="16"/>
                <w:lang w:val="ka-GE" w:eastAsia="ka-GE"/>
              </w:rPr>
              <w:t xml:space="preserve"> </w:t>
            </w:r>
            <w:r w:rsidRPr="00EF4DDD">
              <w:rPr>
                <w:rFonts w:ascii="Sylfaen" w:eastAsia="Times New Roman" w:hAnsi="Sylfaen" w:cs="Sylfaen"/>
                <w:color w:val="000000" w:themeColor="text1"/>
                <w:sz w:val="16"/>
                <w:szCs w:val="16"/>
                <w:lang w:val="ka-GE" w:eastAsia="ka-GE"/>
              </w:rPr>
              <w:t>საქონელი</w:t>
            </w:r>
            <w:r w:rsidRPr="00EF4DDD">
              <w:rPr>
                <w:rFonts w:ascii="Arial CYR" w:eastAsia="Times New Roman" w:hAnsi="Arial CYR" w:cs="Arial CYR"/>
                <w:color w:val="000000" w:themeColor="text1"/>
                <w:sz w:val="16"/>
                <w:szCs w:val="16"/>
                <w:lang w:val="ka-GE" w:eastAsia="ka-GE"/>
              </w:rPr>
              <w:t xml:space="preserve"> </w:t>
            </w:r>
            <w:r w:rsidRPr="00EF4DDD">
              <w:rPr>
                <w:rFonts w:ascii="Sylfaen" w:eastAsia="Times New Roman" w:hAnsi="Sylfaen" w:cs="Sylfaen"/>
                <w:color w:val="000000" w:themeColor="text1"/>
                <w:sz w:val="16"/>
                <w:szCs w:val="16"/>
                <w:lang w:val="ka-GE" w:eastAsia="ka-GE"/>
              </w:rPr>
              <w:t>და</w:t>
            </w:r>
            <w:r w:rsidRPr="00EF4DDD">
              <w:rPr>
                <w:rFonts w:ascii="Arial CYR" w:eastAsia="Times New Roman" w:hAnsi="Arial CYR" w:cs="Arial CYR"/>
                <w:color w:val="000000" w:themeColor="text1"/>
                <w:sz w:val="16"/>
                <w:szCs w:val="16"/>
                <w:lang w:val="ka-GE" w:eastAsia="ka-GE"/>
              </w:rPr>
              <w:t xml:space="preserve"> </w:t>
            </w:r>
            <w:r w:rsidRPr="00EF4DDD">
              <w:rPr>
                <w:rFonts w:ascii="Sylfaen" w:eastAsia="Times New Roman" w:hAnsi="Sylfaen" w:cs="Sylfaen"/>
                <w:color w:val="000000" w:themeColor="text1"/>
                <w:sz w:val="16"/>
                <w:szCs w:val="16"/>
                <w:lang w:val="ka-GE" w:eastAsia="ka-GE"/>
              </w:rPr>
              <w:t>მომსახურება</w:t>
            </w:r>
            <w:r w:rsidRPr="00EF4DDD">
              <w:rPr>
                <w:rFonts w:ascii="Arial CYR" w:eastAsia="Times New Roman" w:hAnsi="Arial CYR" w:cs="Arial CYR"/>
                <w:color w:val="000000" w:themeColor="text1"/>
                <w:sz w:val="16"/>
                <w:szCs w:val="16"/>
                <w:lang w:val="ka-GE" w:eastAsia="ka-GE"/>
              </w:rPr>
              <w:t xml:space="preserve"> </w:t>
            </w:r>
          </w:p>
        </w:tc>
        <w:tc>
          <w:tcPr>
            <w:tcW w:w="257"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15,1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15,1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color w:val="000000" w:themeColor="text1"/>
                <w:sz w:val="16"/>
                <w:szCs w:val="16"/>
                <w:lang w:val="ka-GE" w:eastAsia="ka-GE"/>
              </w:rPr>
            </w:pPr>
            <w:r w:rsidRPr="00EF4DDD">
              <w:rPr>
                <w:rFonts w:ascii="Arial CYR" w:eastAsia="Times New Roman" w:hAnsi="Arial CYR" w:cs="Arial CYR"/>
                <w:color w:val="000000" w:themeColor="text1"/>
                <w:sz w:val="16"/>
                <w:szCs w:val="16"/>
                <w:lang w:val="ka-GE" w:eastAsia="ka-GE"/>
              </w:rPr>
              <w:t>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28,5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28,5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28,5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28,5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31,3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31,3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66"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132,0   </w:t>
            </w:r>
          </w:p>
        </w:tc>
        <w:tc>
          <w:tcPr>
            <w:tcW w:w="224"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132,0   </w:t>
            </w:r>
          </w:p>
        </w:tc>
        <w:tc>
          <w:tcPr>
            <w:tcW w:w="224"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r>
      <w:tr w:rsidR="00EF4DDD" w:rsidRPr="00EF4DDD" w:rsidTr="00EF4DDD">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color w:val="000000" w:themeColor="text1"/>
                <w:sz w:val="16"/>
                <w:szCs w:val="16"/>
                <w:lang w:val="ka-GE" w:eastAsia="ka-GE"/>
              </w:rPr>
            </w:pPr>
            <w:r w:rsidRPr="00EF4DDD">
              <w:rPr>
                <w:rFonts w:ascii="Arial CYR" w:eastAsia="Times New Roman" w:hAnsi="Arial CYR" w:cs="Arial CYR"/>
                <w:color w:val="000000" w:themeColor="text1"/>
                <w:sz w:val="16"/>
                <w:szCs w:val="16"/>
                <w:lang w:val="ka-GE" w:eastAsia="ka-GE"/>
              </w:rPr>
              <w:t> </w:t>
            </w:r>
          </w:p>
        </w:tc>
        <w:tc>
          <w:tcPr>
            <w:tcW w:w="121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w:t>
            </w:r>
            <w:r w:rsidRPr="00EF4DDD">
              <w:rPr>
                <w:rFonts w:ascii="Sylfaen" w:eastAsia="Times New Roman" w:hAnsi="Sylfaen" w:cs="Sylfaen"/>
                <w:b/>
                <w:bCs/>
                <w:color w:val="000000" w:themeColor="text1"/>
                <w:sz w:val="16"/>
                <w:szCs w:val="16"/>
                <w:lang w:val="ka-GE" w:eastAsia="ka-GE"/>
              </w:rPr>
              <w:t>სუბსიდიები</w:t>
            </w:r>
            <w:r w:rsidRPr="00EF4DDD">
              <w:rPr>
                <w:rFonts w:ascii="Arial CYR" w:eastAsia="Times New Roman" w:hAnsi="Arial CYR" w:cs="Arial CYR"/>
                <w:b/>
                <w:bCs/>
                <w:color w:val="000000" w:themeColor="text1"/>
                <w:sz w:val="16"/>
                <w:szCs w:val="16"/>
                <w:lang w:val="ka-GE" w:eastAsia="ka-GE"/>
              </w:rPr>
              <w:t xml:space="preserve"> </w:t>
            </w:r>
          </w:p>
        </w:tc>
        <w:tc>
          <w:tcPr>
            <w:tcW w:w="257"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19,8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19,8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color w:val="000000" w:themeColor="text1"/>
                <w:sz w:val="16"/>
                <w:szCs w:val="16"/>
                <w:lang w:val="ka-GE" w:eastAsia="ka-GE"/>
              </w:rPr>
            </w:pPr>
            <w:r w:rsidRPr="00EF4DDD">
              <w:rPr>
                <w:rFonts w:ascii="Arial CYR" w:eastAsia="Times New Roman" w:hAnsi="Arial CYR" w:cs="Arial CYR"/>
                <w:color w:val="000000" w:themeColor="text1"/>
                <w:sz w:val="16"/>
                <w:szCs w:val="16"/>
                <w:lang w:val="ka-GE" w:eastAsia="ka-GE"/>
              </w:rPr>
              <w:t>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66"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24"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24"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r>
      <w:tr w:rsidR="00EF4DDD" w:rsidRPr="00EF4DDD" w:rsidTr="00EF4DDD">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color w:val="000000" w:themeColor="text1"/>
                <w:sz w:val="16"/>
                <w:szCs w:val="16"/>
                <w:lang w:val="ka-GE" w:eastAsia="ka-GE"/>
              </w:rPr>
            </w:pPr>
            <w:r w:rsidRPr="00EF4DDD">
              <w:rPr>
                <w:rFonts w:ascii="Arial CYR" w:eastAsia="Times New Roman" w:hAnsi="Arial CYR" w:cs="Arial CYR"/>
                <w:color w:val="000000" w:themeColor="text1"/>
                <w:sz w:val="16"/>
                <w:szCs w:val="16"/>
                <w:lang w:val="ka-GE" w:eastAsia="ka-GE"/>
              </w:rPr>
              <w:t> </w:t>
            </w:r>
          </w:p>
        </w:tc>
        <w:tc>
          <w:tcPr>
            <w:tcW w:w="121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w:t>
            </w:r>
            <w:r w:rsidRPr="00EF4DDD">
              <w:rPr>
                <w:rFonts w:ascii="Sylfaen" w:eastAsia="Times New Roman" w:hAnsi="Sylfaen" w:cs="Sylfaen"/>
                <w:b/>
                <w:bCs/>
                <w:color w:val="000000" w:themeColor="text1"/>
                <w:sz w:val="16"/>
                <w:szCs w:val="16"/>
                <w:lang w:val="ka-GE" w:eastAsia="ka-GE"/>
              </w:rPr>
              <w:t>გრანტები</w:t>
            </w:r>
            <w:r w:rsidRPr="00EF4DDD">
              <w:rPr>
                <w:rFonts w:ascii="Arial CYR" w:eastAsia="Times New Roman" w:hAnsi="Arial CYR" w:cs="Arial CYR"/>
                <w:b/>
                <w:bCs/>
                <w:color w:val="000000" w:themeColor="text1"/>
                <w:sz w:val="16"/>
                <w:szCs w:val="16"/>
                <w:lang w:val="ka-GE" w:eastAsia="ka-GE"/>
              </w:rPr>
              <w:t xml:space="preserve"> </w:t>
            </w:r>
          </w:p>
        </w:tc>
        <w:tc>
          <w:tcPr>
            <w:tcW w:w="257"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147,0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147,0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color w:val="000000" w:themeColor="text1"/>
                <w:sz w:val="16"/>
                <w:szCs w:val="16"/>
                <w:lang w:val="ka-GE" w:eastAsia="ka-GE"/>
              </w:rPr>
            </w:pPr>
            <w:r w:rsidRPr="00EF4DDD">
              <w:rPr>
                <w:rFonts w:ascii="Arial CYR" w:eastAsia="Times New Roman" w:hAnsi="Arial CYR" w:cs="Arial CYR"/>
                <w:color w:val="000000" w:themeColor="text1"/>
                <w:sz w:val="16"/>
                <w:szCs w:val="16"/>
                <w:lang w:val="ka-GE" w:eastAsia="ka-GE"/>
              </w:rPr>
              <w:t>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147,0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147,0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147,0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147,0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147,0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147,0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66"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147,0   </w:t>
            </w:r>
          </w:p>
        </w:tc>
        <w:tc>
          <w:tcPr>
            <w:tcW w:w="224"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147,0   </w:t>
            </w:r>
          </w:p>
        </w:tc>
        <w:tc>
          <w:tcPr>
            <w:tcW w:w="224"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r>
      <w:tr w:rsidR="00EF4DDD" w:rsidRPr="00EF4DDD" w:rsidTr="00EF4DDD">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color w:val="000000" w:themeColor="text1"/>
                <w:sz w:val="16"/>
                <w:szCs w:val="16"/>
                <w:lang w:val="ka-GE" w:eastAsia="ka-GE"/>
              </w:rPr>
            </w:pPr>
            <w:r w:rsidRPr="00EF4DDD">
              <w:rPr>
                <w:rFonts w:ascii="Arial CYR" w:eastAsia="Times New Roman" w:hAnsi="Arial CYR" w:cs="Arial CYR"/>
                <w:color w:val="000000" w:themeColor="text1"/>
                <w:sz w:val="16"/>
                <w:szCs w:val="16"/>
                <w:lang w:val="ka-GE" w:eastAsia="ka-GE"/>
              </w:rPr>
              <w:t> </w:t>
            </w:r>
          </w:p>
        </w:tc>
        <w:tc>
          <w:tcPr>
            <w:tcW w:w="121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w:t>
            </w:r>
            <w:r w:rsidRPr="00EF4DDD">
              <w:rPr>
                <w:rFonts w:ascii="Sylfaen" w:eastAsia="Times New Roman" w:hAnsi="Sylfaen" w:cs="Sylfaen"/>
                <w:b/>
                <w:bCs/>
                <w:color w:val="000000" w:themeColor="text1"/>
                <w:sz w:val="16"/>
                <w:szCs w:val="16"/>
                <w:lang w:val="ka-GE" w:eastAsia="ka-GE"/>
              </w:rPr>
              <w:t>სხვა</w:t>
            </w:r>
            <w:r w:rsidRPr="00EF4DDD">
              <w:rPr>
                <w:rFonts w:ascii="Arial CYR" w:eastAsia="Times New Roman" w:hAnsi="Arial CYR" w:cs="Arial CYR"/>
                <w:b/>
                <w:bCs/>
                <w:color w:val="000000" w:themeColor="text1"/>
                <w:sz w:val="16"/>
                <w:szCs w:val="16"/>
                <w:lang w:val="ka-GE" w:eastAsia="ka-GE"/>
              </w:rPr>
              <w:t xml:space="preserve"> </w:t>
            </w:r>
            <w:r w:rsidRPr="00EF4DDD">
              <w:rPr>
                <w:rFonts w:ascii="Sylfaen" w:eastAsia="Times New Roman" w:hAnsi="Sylfaen" w:cs="Sylfaen"/>
                <w:b/>
                <w:bCs/>
                <w:color w:val="000000" w:themeColor="text1"/>
                <w:sz w:val="16"/>
                <w:szCs w:val="16"/>
                <w:lang w:val="ka-GE" w:eastAsia="ka-GE"/>
              </w:rPr>
              <w:t>ხარჯები</w:t>
            </w:r>
            <w:r w:rsidRPr="00EF4DDD">
              <w:rPr>
                <w:rFonts w:ascii="Arial CYR" w:eastAsia="Times New Roman" w:hAnsi="Arial CYR" w:cs="Arial CYR"/>
                <w:b/>
                <w:bCs/>
                <w:color w:val="000000" w:themeColor="text1"/>
                <w:sz w:val="16"/>
                <w:szCs w:val="16"/>
                <w:lang w:val="ka-GE" w:eastAsia="ka-GE"/>
              </w:rPr>
              <w:t xml:space="preserve"> </w:t>
            </w:r>
          </w:p>
        </w:tc>
        <w:tc>
          <w:tcPr>
            <w:tcW w:w="257"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26,5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26,5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color w:val="000000" w:themeColor="text1"/>
                <w:sz w:val="16"/>
                <w:szCs w:val="16"/>
                <w:lang w:val="ka-GE" w:eastAsia="ka-GE"/>
              </w:rPr>
            </w:pPr>
            <w:r w:rsidRPr="00EF4DDD">
              <w:rPr>
                <w:rFonts w:ascii="Arial CYR" w:eastAsia="Times New Roman" w:hAnsi="Arial CYR" w:cs="Arial CYR"/>
                <w:color w:val="000000" w:themeColor="text1"/>
                <w:sz w:val="16"/>
                <w:szCs w:val="16"/>
                <w:lang w:val="ka-GE" w:eastAsia="ka-GE"/>
              </w:rPr>
              <w:t>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18,0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18,0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18,0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18,0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20,0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20,0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66"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12,0   </w:t>
            </w:r>
          </w:p>
        </w:tc>
        <w:tc>
          <w:tcPr>
            <w:tcW w:w="224"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12,0   </w:t>
            </w:r>
          </w:p>
        </w:tc>
        <w:tc>
          <w:tcPr>
            <w:tcW w:w="224"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r>
      <w:tr w:rsidR="00EF4DDD" w:rsidRPr="00EF4DDD" w:rsidTr="00EF4DDD">
        <w:trPr>
          <w:trHeight w:val="255"/>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color w:val="000000" w:themeColor="text1"/>
                <w:sz w:val="16"/>
                <w:szCs w:val="16"/>
                <w:lang w:val="ka-GE" w:eastAsia="ka-GE"/>
              </w:rPr>
            </w:pPr>
            <w:r w:rsidRPr="00EF4DDD">
              <w:rPr>
                <w:rFonts w:ascii="Arial CYR" w:eastAsia="Times New Roman" w:hAnsi="Arial CYR" w:cs="Arial CYR"/>
                <w:color w:val="000000" w:themeColor="text1"/>
                <w:sz w:val="16"/>
                <w:szCs w:val="16"/>
                <w:lang w:val="ka-GE" w:eastAsia="ka-GE"/>
              </w:rPr>
              <w:t> </w:t>
            </w:r>
          </w:p>
        </w:tc>
        <w:tc>
          <w:tcPr>
            <w:tcW w:w="121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Arial CYR" w:eastAsia="Times New Roman" w:hAnsi="Arial CYR" w:cs="Arial CYR"/>
                <w:b/>
                <w:bCs/>
                <w:color w:val="000000" w:themeColor="text1"/>
                <w:sz w:val="18"/>
                <w:szCs w:val="18"/>
                <w:lang w:val="ka-GE" w:eastAsia="ka-GE"/>
              </w:rPr>
            </w:pPr>
            <w:r w:rsidRPr="00EF4DDD">
              <w:rPr>
                <w:rFonts w:ascii="Arial CYR" w:eastAsia="Times New Roman" w:hAnsi="Arial CYR" w:cs="Arial CYR"/>
                <w:b/>
                <w:bCs/>
                <w:color w:val="000000" w:themeColor="text1"/>
                <w:sz w:val="18"/>
                <w:szCs w:val="18"/>
                <w:lang w:val="ka-GE" w:eastAsia="ka-GE"/>
              </w:rPr>
              <w:t xml:space="preserve"> </w:t>
            </w:r>
            <w:r w:rsidRPr="00EF4DDD">
              <w:rPr>
                <w:rFonts w:ascii="Sylfaen" w:eastAsia="Times New Roman" w:hAnsi="Sylfaen" w:cs="Sylfaen"/>
                <w:b/>
                <w:bCs/>
                <w:color w:val="000000" w:themeColor="text1"/>
                <w:sz w:val="18"/>
                <w:szCs w:val="18"/>
                <w:lang w:val="ka-GE" w:eastAsia="ka-GE"/>
              </w:rPr>
              <w:t>არაფინანსური</w:t>
            </w:r>
            <w:r w:rsidRPr="00EF4DDD">
              <w:rPr>
                <w:rFonts w:ascii="Arial CYR" w:eastAsia="Times New Roman" w:hAnsi="Arial CYR" w:cs="Arial CYR"/>
                <w:b/>
                <w:bCs/>
                <w:color w:val="000000" w:themeColor="text1"/>
                <w:sz w:val="18"/>
                <w:szCs w:val="18"/>
                <w:lang w:val="ka-GE" w:eastAsia="ka-GE"/>
              </w:rPr>
              <w:t xml:space="preserve"> </w:t>
            </w:r>
            <w:r w:rsidRPr="00EF4DDD">
              <w:rPr>
                <w:rFonts w:ascii="Sylfaen" w:eastAsia="Times New Roman" w:hAnsi="Sylfaen" w:cs="Sylfaen"/>
                <w:b/>
                <w:bCs/>
                <w:color w:val="000000" w:themeColor="text1"/>
                <w:sz w:val="18"/>
                <w:szCs w:val="18"/>
                <w:lang w:val="ka-GE" w:eastAsia="ka-GE"/>
              </w:rPr>
              <w:t>აქტივების</w:t>
            </w:r>
            <w:r w:rsidRPr="00EF4DDD">
              <w:rPr>
                <w:rFonts w:ascii="Arial CYR" w:eastAsia="Times New Roman" w:hAnsi="Arial CYR" w:cs="Arial CYR"/>
                <w:b/>
                <w:bCs/>
                <w:color w:val="000000" w:themeColor="text1"/>
                <w:sz w:val="18"/>
                <w:szCs w:val="18"/>
                <w:lang w:val="ka-GE" w:eastAsia="ka-GE"/>
              </w:rPr>
              <w:t xml:space="preserve"> </w:t>
            </w:r>
            <w:r w:rsidRPr="00EF4DDD">
              <w:rPr>
                <w:rFonts w:ascii="Sylfaen" w:eastAsia="Times New Roman" w:hAnsi="Sylfaen" w:cs="Sylfaen"/>
                <w:b/>
                <w:bCs/>
                <w:color w:val="000000" w:themeColor="text1"/>
                <w:sz w:val="18"/>
                <w:szCs w:val="18"/>
                <w:lang w:val="ka-GE" w:eastAsia="ka-GE"/>
              </w:rPr>
              <w:t>ზრდა</w:t>
            </w:r>
            <w:r w:rsidRPr="00EF4DDD">
              <w:rPr>
                <w:rFonts w:ascii="Arial CYR" w:eastAsia="Times New Roman" w:hAnsi="Arial CYR" w:cs="Arial CYR"/>
                <w:b/>
                <w:bCs/>
                <w:color w:val="000000" w:themeColor="text1"/>
                <w:sz w:val="18"/>
                <w:szCs w:val="18"/>
                <w:lang w:val="ka-GE" w:eastAsia="ka-GE"/>
              </w:rPr>
              <w:t xml:space="preserve"> </w:t>
            </w:r>
          </w:p>
        </w:tc>
        <w:tc>
          <w:tcPr>
            <w:tcW w:w="257"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color w:val="000000" w:themeColor="text1"/>
                <w:sz w:val="16"/>
                <w:szCs w:val="16"/>
                <w:lang w:val="ka-GE" w:eastAsia="ka-GE"/>
              </w:rPr>
            </w:pPr>
            <w:r w:rsidRPr="00EF4DDD">
              <w:rPr>
                <w:rFonts w:ascii="Arial CYR" w:eastAsia="Times New Roman" w:hAnsi="Arial CYR" w:cs="Arial CYR"/>
                <w:color w:val="000000" w:themeColor="text1"/>
                <w:sz w:val="16"/>
                <w:szCs w:val="16"/>
                <w:lang w:val="ka-GE" w:eastAsia="ka-GE"/>
              </w:rPr>
              <w:t>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3"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38"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66"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xml:space="preserve">                 -     </w:t>
            </w:r>
          </w:p>
        </w:tc>
        <w:tc>
          <w:tcPr>
            <w:tcW w:w="224"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c>
          <w:tcPr>
            <w:tcW w:w="224"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Arial CYR" w:eastAsia="Times New Roman" w:hAnsi="Arial CYR" w:cs="Arial CYR"/>
                <w:b/>
                <w:bCs/>
                <w:color w:val="000000" w:themeColor="text1"/>
                <w:sz w:val="16"/>
                <w:szCs w:val="16"/>
                <w:lang w:val="ka-GE" w:eastAsia="ka-GE"/>
              </w:rPr>
            </w:pPr>
            <w:r w:rsidRPr="00EF4DDD">
              <w:rPr>
                <w:rFonts w:ascii="Arial CYR" w:eastAsia="Times New Roman" w:hAnsi="Arial CYR" w:cs="Arial CYR"/>
                <w:b/>
                <w:bCs/>
                <w:color w:val="000000" w:themeColor="text1"/>
                <w:sz w:val="16"/>
                <w:szCs w:val="16"/>
                <w:lang w:val="ka-GE" w:eastAsia="ka-GE"/>
              </w:rPr>
              <w:t> </w:t>
            </w:r>
          </w:p>
        </w:tc>
      </w:tr>
    </w:tbl>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82A37" w:rsidRDefault="0094441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 xml:space="preserve">  </w:t>
      </w:r>
    </w:p>
    <w:p w:rsidR="00944417" w:rsidRDefault="0094441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21AA3" w:rsidRDefault="00521A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21AA3" w:rsidRPr="0005646C" w:rsidRDefault="00521AA3" w:rsidP="0048787F">
      <w:pPr>
        <w:autoSpaceDE w:val="0"/>
        <w:autoSpaceDN w:val="0"/>
        <w:adjustRightInd w:val="0"/>
        <w:spacing w:after="0" w:line="360" w:lineRule="auto"/>
        <w:jc w:val="both"/>
        <w:rPr>
          <w:rFonts w:ascii="Sylfaen" w:eastAsiaTheme="minorHAnsi" w:hAnsi="Sylfaen" w:cs="Sylfaen"/>
          <w:b/>
          <w:color w:val="00B0F0"/>
          <w:sz w:val="24"/>
          <w:szCs w:val="24"/>
          <w:lang w:val="ka-GE"/>
        </w:rPr>
      </w:pPr>
      <w:r w:rsidRPr="0005646C">
        <w:rPr>
          <w:rFonts w:ascii="Sylfaen" w:eastAsiaTheme="minorHAnsi" w:hAnsi="Sylfaen" w:cs="Sylfaen"/>
          <w:b/>
          <w:color w:val="00B0F0"/>
          <w:sz w:val="24"/>
          <w:szCs w:val="24"/>
          <w:lang w:val="ka-GE"/>
        </w:rPr>
        <w:t>05 02  კულტურის სფეროს განვითარება 202</w:t>
      </w:r>
      <w:r w:rsidR="00C347D7">
        <w:rPr>
          <w:rFonts w:ascii="Sylfaen" w:eastAsiaTheme="minorHAnsi" w:hAnsi="Sylfaen" w:cs="Sylfaen"/>
          <w:b/>
          <w:color w:val="00B0F0"/>
          <w:sz w:val="24"/>
          <w:szCs w:val="24"/>
        </w:rPr>
        <w:t>6</w:t>
      </w:r>
      <w:r w:rsidRPr="0005646C">
        <w:rPr>
          <w:rFonts w:ascii="Sylfaen" w:eastAsiaTheme="minorHAnsi" w:hAnsi="Sylfaen" w:cs="Sylfaen"/>
          <w:b/>
          <w:color w:val="00B0F0"/>
          <w:sz w:val="24"/>
          <w:szCs w:val="24"/>
          <w:lang w:val="ka-GE"/>
        </w:rPr>
        <w:t>-202</w:t>
      </w:r>
      <w:r w:rsidR="00C347D7">
        <w:rPr>
          <w:rFonts w:ascii="Sylfaen" w:eastAsiaTheme="minorHAnsi" w:hAnsi="Sylfaen" w:cs="Sylfaen"/>
          <w:b/>
          <w:color w:val="00B0F0"/>
          <w:sz w:val="24"/>
          <w:szCs w:val="24"/>
        </w:rPr>
        <w:t>9</w:t>
      </w:r>
      <w:r w:rsidRPr="0005646C">
        <w:rPr>
          <w:rFonts w:ascii="Sylfaen" w:eastAsiaTheme="minorHAnsi" w:hAnsi="Sylfaen" w:cs="Sylfaen"/>
          <w:b/>
          <w:color w:val="00B0F0"/>
          <w:sz w:val="24"/>
          <w:szCs w:val="24"/>
          <w:lang w:val="ka-GE"/>
        </w:rPr>
        <w:t xml:space="preserve"> წლები</w:t>
      </w: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061028">
      <w:pPr>
        <w:rPr>
          <w:rFonts w:ascii="Sylfaen" w:hAnsi="Sylfaen"/>
          <w:sz w:val="32"/>
          <w:lang w:val="ka-GE"/>
        </w:rPr>
      </w:pPr>
      <w:r w:rsidRPr="00EA1D14">
        <w:rPr>
          <w:rFonts w:ascii="Sylfaen" w:hAnsi="Sylfaen"/>
          <w:sz w:val="32"/>
          <w:lang w:val="ka-GE"/>
        </w:rPr>
        <w:t>მისია</w:t>
      </w:r>
    </w:p>
    <w:p w:rsidR="00061028" w:rsidRDefault="00061028" w:rsidP="00061028">
      <w:pPr>
        <w:rPr>
          <w:lang w:val="ka-GE"/>
        </w:rPr>
      </w:pPr>
      <w:r w:rsidRPr="00061028">
        <w:rPr>
          <w:rFonts w:ascii="Sylfaen" w:hAnsi="Sylfaen"/>
          <w:lang w:val="ka-GE"/>
        </w:rPr>
        <w:t>ბორჯომის მუნიციპალიტეტში კულტურის პროექტების განხორციელების, კულტურისა და ხელოვნების სფეროს ხელმისაწვდომობის, შემოქმედებითი ინდუსტრიების განვითარების ხელშეწყობა და კულტურის პოპულარიზაცია</w:t>
      </w:r>
      <w:r w:rsidR="00E50335">
        <w:rPr>
          <w:rFonts w:ascii="Sylfaen" w:hAnsi="Sylfaen"/>
          <w:lang w:val="ka-GE"/>
        </w:rPr>
        <w:t>.</w:t>
      </w:r>
    </w:p>
    <w:p w:rsidR="00061028" w:rsidRDefault="00061028" w:rsidP="00061028">
      <w:pPr>
        <w:rPr>
          <w:lang w:val="ka-GE"/>
        </w:rPr>
      </w:pPr>
    </w:p>
    <w:p w:rsidR="00061028" w:rsidRDefault="00061028" w:rsidP="00061028">
      <w:pPr>
        <w:rPr>
          <w:lang w:val="ka-GE"/>
        </w:rPr>
      </w:pPr>
    </w:p>
    <w:p w:rsidR="00061028" w:rsidRDefault="00061028" w:rsidP="00061028">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061028" w:rsidRDefault="00061028" w:rsidP="00061028">
      <w:pPr>
        <w:rPr>
          <w:rFonts w:ascii="Sylfaen" w:hAnsi="Sylfaen"/>
          <w:lang w:val="ka-GE"/>
        </w:rPr>
      </w:pPr>
      <w:r w:rsidRPr="00061028">
        <w:rPr>
          <w:rFonts w:ascii="Sylfaen" w:hAnsi="Sylfaen"/>
          <w:lang w:val="ka-GE"/>
        </w:rPr>
        <w:t>კულტურული ტრადიციების დაცვისა და განვითარების მიზნით პროგრამის ფარგლებში მოხდება ადგილობრივი  კულტურის სხვადასხვა სფეროს წარმომადგენელების, დაწესებულებების, ორგანიზაციებისა და ობიექტების ფინანსური მხარდაჭერა. კულტურის და ხელოვნების სფეროებში სხვადასხვა პროექტების შემუშავება, დაგეგმვა და მისი განხორციელების კოორდინაცია, შესაბამისად  განხორციელდება სხვადასხვა მასშტაბისა და შინაარსის კულტურული ღონისძიებების, მათ შორის სადღესასწაულო დღეებში სხვადასხვა გასართობი და სანახაობრივი ღონისძიებების გამართვისათვის მხარდაჭერა. ბორჯომის მუნიციპალიტეტის ჩართვა რეგიონულ და საერთაშორისო ინიციატივებში. სახელოვნებო განათლების  პროგრამის ფარგლებში განსახორციელებელი პროექტების მხარდაჭერა; ხელოვნების დარგების პოპულარიზაცია. კულტურულ - საგანმანათლებლო და ახალგაზრდული ღონისძიებების ხელშეწყობა.</w:t>
      </w:r>
    </w:p>
    <w:p w:rsidR="00A67848" w:rsidRDefault="00A67848" w:rsidP="00061028">
      <w:pPr>
        <w:rPr>
          <w:rFonts w:ascii="Sylfaen" w:hAnsi="Sylfaen"/>
          <w:lang w:val="ka-GE"/>
        </w:rPr>
      </w:pPr>
    </w:p>
    <w:p w:rsidR="00061028" w:rsidRPr="00115DCF" w:rsidRDefault="00061028" w:rsidP="00061028">
      <w:pPr>
        <w:rPr>
          <w:rFonts w:ascii="Sylfaen" w:hAnsi="Sylfaen"/>
          <w:lang w:val="ka-GE"/>
        </w:rPr>
      </w:pPr>
      <w:r w:rsidRPr="00115DCF">
        <w:rPr>
          <w:rFonts w:ascii="Sylfaen" w:hAnsi="Sylfaen"/>
          <w:lang w:val="ka-GE"/>
        </w:rPr>
        <w:t>ფინანსდება</w:t>
      </w:r>
      <w:r>
        <w:rPr>
          <w:rFonts w:ascii="Sylfaen" w:hAnsi="Sylfaen"/>
          <w:lang w:val="ka-GE"/>
        </w:rPr>
        <w:t xml:space="preserve"> 8 </w:t>
      </w:r>
      <w:r w:rsidRPr="00115DCF">
        <w:rPr>
          <w:rFonts w:ascii="Sylfaen" w:hAnsi="Sylfaen"/>
          <w:lang w:val="ka-GE"/>
        </w:rPr>
        <w:t>ქვეპროგრამა:</w:t>
      </w:r>
    </w:p>
    <w:p w:rsidR="00061028" w:rsidRPr="00CA7970" w:rsidRDefault="00061028" w:rsidP="00061028">
      <w:pPr>
        <w:rPr>
          <w:rFonts w:eastAsia="Times New Roman" w:cs="Arial CYR"/>
          <w:bCs/>
          <w:sz w:val="24"/>
          <w:szCs w:val="24"/>
          <w:lang w:val="ka-GE"/>
        </w:rPr>
      </w:pPr>
    </w:p>
    <w:p w:rsidR="00061028" w:rsidRDefault="00061028" w:rsidP="00061028">
      <w:pPr>
        <w:rPr>
          <w:rFonts w:ascii="Sylfaen" w:eastAsia="Times New Roman" w:hAnsi="Sylfaen" w:cs="Sylfaen"/>
          <w:bCs/>
          <w:sz w:val="24"/>
          <w:szCs w:val="24"/>
          <w:lang w:val="ka-GE"/>
        </w:rPr>
      </w:pPr>
      <w:r>
        <w:rPr>
          <w:rFonts w:ascii="Sylfaen" w:eastAsia="Times New Roman" w:hAnsi="Sylfaen" w:cs="Sylfaen"/>
          <w:bCs/>
          <w:sz w:val="24"/>
          <w:szCs w:val="24"/>
          <w:lang w:val="ka-GE"/>
        </w:rPr>
        <w:t xml:space="preserve">- </w:t>
      </w:r>
      <w:r w:rsidRPr="00061028">
        <w:rPr>
          <w:rFonts w:ascii="Sylfaen" w:eastAsia="Times New Roman" w:hAnsi="Sylfaen" w:cs="Sylfaen"/>
          <w:bCs/>
          <w:sz w:val="24"/>
          <w:szCs w:val="24"/>
          <w:lang w:val="ka-GE"/>
        </w:rPr>
        <w:t>მუსიკალური სკოლების დაფინანსება</w:t>
      </w:r>
    </w:p>
    <w:p w:rsidR="00061028" w:rsidRDefault="00061028" w:rsidP="00061028">
      <w:pPr>
        <w:rPr>
          <w:rFonts w:ascii="Sylfaen" w:eastAsia="Times New Roman" w:hAnsi="Sylfaen" w:cs="Sylfaen"/>
          <w:bCs/>
          <w:sz w:val="24"/>
          <w:szCs w:val="24"/>
          <w:lang w:val="ka-GE"/>
        </w:rPr>
      </w:pPr>
      <w:r>
        <w:rPr>
          <w:rFonts w:ascii="Sylfaen" w:eastAsia="Times New Roman" w:hAnsi="Sylfaen" w:cs="Sylfaen"/>
          <w:bCs/>
          <w:sz w:val="24"/>
          <w:szCs w:val="24"/>
          <w:lang w:val="ka-GE"/>
        </w:rPr>
        <w:t>-</w:t>
      </w:r>
      <w:r w:rsidRPr="00061028">
        <w:rPr>
          <w:rFonts w:ascii="Sylfaen" w:eastAsia="Times New Roman" w:hAnsi="Sylfaen" w:cs="Sylfaen"/>
          <w:bCs/>
          <w:sz w:val="24"/>
          <w:szCs w:val="24"/>
          <w:lang w:val="ka-GE"/>
        </w:rPr>
        <w:t>საბიბლიოთეკო გაერთიანება</w:t>
      </w:r>
    </w:p>
    <w:p w:rsidR="00061028" w:rsidRDefault="00061028" w:rsidP="00061028">
      <w:pPr>
        <w:rPr>
          <w:rFonts w:ascii="Sylfaen" w:eastAsia="Times New Roman" w:hAnsi="Sylfaen" w:cs="Sylfaen"/>
          <w:bCs/>
          <w:sz w:val="24"/>
          <w:szCs w:val="24"/>
          <w:lang w:val="ka-GE"/>
        </w:rPr>
      </w:pPr>
      <w:r>
        <w:rPr>
          <w:rFonts w:ascii="Sylfaen" w:eastAsia="Times New Roman" w:hAnsi="Sylfaen" w:cs="Sylfaen"/>
          <w:bCs/>
          <w:sz w:val="24"/>
          <w:szCs w:val="24"/>
          <w:lang w:val="ka-GE"/>
        </w:rPr>
        <w:t>-</w:t>
      </w:r>
      <w:r w:rsidRPr="00061028">
        <w:rPr>
          <w:rFonts w:ascii="Sylfaen" w:eastAsia="Times New Roman" w:hAnsi="Sylfaen" w:cs="Sylfaen"/>
          <w:bCs/>
          <w:sz w:val="24"/>
          <w:szCs w:val="24"/>
          <w:lang w:val="ka-GE"/>
        </w:rPr>
        <w:t>ბორჯომის კულტურისა და ხელოვნების ცენტრი</w:t>
      </w:r>
    </w:p>
    <w:p w:rsidR="00061028" w:rsidRDefault="00061028" w:rsidP="00061028">
      <w:pPr>
        <w:rPr>
          <w:rFonts w:ascii="Sylfaen" w:eastAsia="Times New Roman" w:hAnsi="Sylfaen" w:cs="Sylfaen"/>
          <w:bCs/>
          <w:sz w:val="24"/>
          <w:szCs w:val="24"/>
        </w:rPr>
      </w:pPr>
      <w:r>
        <w:rPr>
          <w:rFonts w:ascii="Sylfaen" w:eastAsia="Times New Roman" w:hAnsi="Sylfaen" w:cs="Sylfaen"/>
          <w:bCs/>
          <w:sz w:val="24"/>
          <w:szCs w:val="24"/>
        </w:rPr>
        <w:t>-</w:t>
      </w:r>
      <w:r w:rsidRPr="00061028">
        <w:rPr>
          <w:rFonts w:ascii="Sylfaen" w:eastAsia="Times New Roman" w:hAnsi="Sylfaen" w:cs="Sylfaen"/>
          <w:bCs/>
          <w:sz w:val="24"/>
          <w:szCs w:val="24"/>
        </w:rPr>
        <w:t>ბორჯომის ცენტრალური ისტორიული პარკი</w:t>
      </w:r>
    </w:p>
    <w:p w:rsidR="00061028" w:rsidRDefault="00061028" w:rsidP="00061028">
      <w:pPr>
        <w:rPr>
          <w:rFonts w:ascii="Sylfaen" w:eastAsia="Times New Roman" w:hAnsi="Sylfaen" w:cs="Sylfaen"/>
          <w:bCs/>
          <w:sz w:val="24"/>
          <w:szCs w:val="24"/>
        </w:rPr>
      </w:pPr>
      <w:r>
        <w:rPr>
          <w:rFonts w:ascii="Sylfaen" w:eastAsia="Times New Roman" w:hAnsi="Sylfaen" w:cs="Sylfaen"/>
          <w:bCs/>
          <w:sz w:val="24"/>
          <w:szCs w:val="24"/>
        </w:rPr>
        <w:t>-</w:t>
      </w:r>
      <w:r w:rsidRPr="00061028">
        <w:rPr>
          <w:rFonts w:ascii="Sylfaen" w:eastAsia="Times New Roman" w:hAnsi="Sylfaen" w:cs="Sylfaen"/>
          <w:bCs/>
          <w:sz w:val="24"/>
          <w:szCs w:val="24"/>
        </w:rPr>
        <w:t>ეროვნული, სახალხო, სადღესასწაულო და საგანმანათლებლო  ღონისძიბები</w:t>
      </w:r>
    </w:p>
    <w:p w:rsidR="00061028" w:rsidRDefault="00061028" w:rsidP="00061028">
      <w:pPr>
        <w:rPr>
          <w:rFonts w:ascii="Sylfaen" w:eastAsia="Times New Roman" w:hAnsi="Sylfaen" w:cs="Sylfaen"/>
          <w:bCs/>
          <w:sz w:val="24"/>
          <w:szCs w:val="24"/>
        </w:rPr>
      </w:pPr>
      <w:r>
        <w:rPr>
          <w:rFonts w:ascii="Sylfaen" w:eastAsia="Times New Roman" w:hAnsi="Sylfaen" w:cs="Sylfaen"/>
          <w:bCs/>
          <w:sz w:val="24"/>
          <w:szCs w:val="24"/>
        </w:rPr>
        <w:t>-</w:t>
      </w:r>
      <w:r w:rsidRPr="00061028">
        <w:rPr>
          <w:rFonts w:ascii="Sylfaen" w:eastAsia="Times New Roman" w:hAnsi="Sylfaen" w:cs="Sylfaen"/>
          <w:bCs/>
          <w:sz w:val="24"/>
          <w:szCs w:val="24"/>
        </w:rPr>
        <w:t xml:space="preserve"> რელიგიური ორგანიზაციების ხელშეწყობა</w:t>
      </w:r>
    </w:p>
    <w:p w:rsidR="00061028" w:rsidRPr="00061028" w:rsidRDefault="00061028" w:rsidP="00061028">
      <w:pPr>
        <w:rPr>
          <w:rFonts w:ascii="Sylfaen" w:hAnsi="Sylfaen"/>
        </w:rPr>
      </w:pPr>
      <w:r>
        <w:rPr>
          <w:rFonts w:ascii="Sylfaen" w:eastAsia="Times New Roman" w:hAnsi="Sylfaen" w:cs="Sylfaen"/>
          <w:bCs/>
          <w:sz w:val="24"/>
          <w:szCs w:val="24"/>
        </w:rPr>
        <w:t>-</w:t>
      </w:r>
      <w:r w:rsidRPr="00061028">
        <w:rPr>
          <w:rFonts w:ascii="Sylfaen" w:eastAsia="Times New Roman" w:hAnsi="Sylfaen" w:cs="Sylfaen"/>
          <w:bCs/>
          <w:sz w:val="24"/>
          <w:szCs w:val="24"/>
        </w:rPr>
        <w:t>ახალგაზრდობის ხელშეწყობა(დახმარება)</w:t>
      </w:r>
    </w:p>
    <w:p w:rsidR="00061028" w:rsidRDefault="00061028" w:rsidP="00061028">
      <w:pPr>
        <w:rPr>
          <w:rFonts w:ascii="Sylfaen" w:hAnsi="Sylfaen"/>
          <w:lang w:val="ka-GE"/>
        </w:rPr>
      </w:pPr>
    </w:p>
    <w:p w:rsidR="00061028" w:rsidRDefault="00061028" w:rsidP="00061028">
      <w:pPr>
        <w:rPr>
          <w:rFonts w:ascii="Sylfaen" w:hAnsi="Sylfaen" w:cs="Sylfaen"/>
          <w:sz w:val="28"/>
          <w:lang w:val="ka-GE"/>
        </w:rPr>
      </w:pPr>
    </w:p>
    <w:p w:rsidR="00061028" w:rsidRDefault="00061028" w:rsidP="00061028">
      <w:pPr>
        <w:rPr>
          <w:rFonts w:ascii="Sylfaen" w:hAnsi="Sylfaen" w:cs="Sylfaen"/>
          <w:sz w:val="28"/>
          <w:lang w:val="ka-GE"/>
        </w:rPr>
      </w:pPr>
    </w:p>
    <w:p w:rsidR="00061028" w:rsidRPr="00102744" w:rsidRDefault="00061028" w:rsidP="00061028">
      <w:pPr>
        <w:rPr>
          <w:lang w:val="ka-GE"/>
        </w:rPr>
      </w:pPr>
      <w:r w:rsidRPr="00D87CAF">
        <w:rPr>
          <w:rFonts w:ascii="Sylfaen" w:hAnsi="Sylfaen" w:cs="Sylfaen"/>
          <w:sz w:val="28"/>
          <w:lang w:val="ka-GE"/>
        </w:rPr>
        <w:t>სტრუქტურა</w:t>
      </w:r>
      <w:r>
        <w:rPr>
          <w:lang w:val="ka-GE"/>
        </w:rPr>
        <w:t xml:space="preserve"> </w:t>
      </w:r>
    </w:p>
    <w:p w:rsidR="00061028" w:rsidRDefault="00061028" w:rsidP="00061028">
      <w:pPr>
        <w:rPr>
          <w:rFonts w:ascii="Sylfaen" w:hAnsi="Sylfaen"/>
          <w:lang w:val="ka-GE"/>
        </w:rPr>
      </w:pPr>
    </w:p>
    <w:p w:rsidR="00061028" w:rsidRDefault="00061028" w:rsidP="00061028">
      <w:pPr>
        <w:rPr>
          <w:rFonts w:ascii="Sylfaen" w:eastAsia="Times New Roman" w:hAnsi="Sylfaen" w:cs="Sylfaen"/>
          <w:bCs/>
          <w:sz w:val="24"/>
          <w:szCs w:val="24"/>
          <w:lang w:val="ka-GE"/>
        </w:rPr>
      </w:pPr>
      <w:r>
        <w:rPr>
          <w:rFonts w:ascii="Sylfaen" w:hAnsi="Sylfaen"/>
          <w:sz w:val="24"/>
          <w:szCs w:val="24"/>
          <w:lang w:val="ka-GE"/>
        </w:rPr>
        <w:t xml:space="preserve">სპორტის </w:t>
      </w:r>
      <w:r w:rsidR="00121FD2">
        <w:rPr>
          <w:rFonts w:ascii="Sylfaen" w:hAnsi="Sylfaen"/>
          <w:sz w:val="24"/>
          <w:szCs w:val="24"/>
          <w:lang w:val="ka-GE"/>
        </w:rPr>
        <w:t xml:space="preserve">და კულტურის </w:t>
      </w:r>
      <w:r>
        <w:rPr>
          <w:rFonts w:ascii="Sylfaen" w:hAnsi="Sylfaen"/>
          <w:sz w:val="24"/>
          <w:szCs w:val="24"/>
          <w:lang w:val="ka-GE"/>
        </w:rPr>
        <w:t>სფეროს განვითარებაზე</w:t>
      </w:r>
      <w:r>
        <w:rPr>
          <w:rFonts w:ascii="Sylfaen" w:hAnsi="Sylfaen"/>
          <w:sz w:val="28"/>
          <w:lang w:val="ka-GE"/>
        </w:rPr>
        <w:t xml:space="preserve"> </w:t>
      </w:r>
      <w:r>
        <w:rPr>
          <w:rFonts w:ascii="Sylfaen" w:hAnsi="Sylfaen"/>
          <w:lang w:val="ka-GE"/>
        </w:rPr>
        <w:t xml:space="preserve">პასუხისმგებელია მერიის მეორადი სტრუქტურული ერთეულის კულტურის განყოფილება. ა(ა)იპ </w:t>
      </w:r>
      <w:r w:rsidRPr="00CA7970">
        <w:rPr>
          <w:rFonts w:ascii="Sylfaen" w:eastAsia="Times New Roman" w:hAnsi="Sylfaen" w:cs="Sylfaen"/>
          <w:bCs/>
          <w:sz w:val="24"/>
          <w:szCs w:val="24"/>
        </w:rPr>
        <w:t xml:space="preserve">ბორჯომის </w:t>
      </w:r>
      <w:r>
        <w:rPr>
          <w:rFonts w:ascii="Sylfaen" w:eastAsia="Times New Roman" w:hAnsi="Sylfaen" w:cs="Sylfaen"/>
          <w:bCs/>
          <w:sz w:val="24"/>
          <w:szCs w:val="24"/>
          <w:lang w:val="ka-GE"/>
        </w:rPr>
        <w:t>სამუსიკო</w:t>
      </w:r>
      <w:r w:rsidRPr="00CA7970">
        <w:rPr>
          <w:rFonts w:ascii="Sylfaen" w:eastAsia="Times New Roman" w:hAnsi="Sylfaen" w:cs="Sylfaen"/>
          <w:bCs/>
          <w:sz w:val="24"/>
          <w:szCs w:val="24"/>
        </w:rPr>
        <w:t xml:space="preserve"> სკოლა</w:t>
      </w:r>
      <w:r>
        <w:rPr>
          <w:rFonts w:ascii="Sylfaen" w:eastAsia="Times New Roman" w:hAnsi="Sylfaen" w:cs="Sylfaen"/>
          <w:bCs/>
          <w:sz w:val="24"/>
          <w:szCs w:val="24"/>
          <w:lang w:val="ka-GE"/>
        </w:rPr>
        <w:t xml:space="preserve">, </w:t>
      </w:r>
      <w:r w:rsidRPr="00CA7970">
        <w:rPr>
          <w:rFonts w:ascii="Sylfaen" w:eastAsia="Times New Roman" w:hAnsi="Sylfaen" w:cs="Sylfaen"/>
          <w:bCs/>
          <w:sz w:val="24"/>
          <w:szCs w:val="24"/>
          <w:lang w:val="ka-GE"/>
        </w:rPr>
        <w:t xml:space="preserve">ა(ა)იპ </w:t>
      </w:r>
      <w:r>
        <w:rPr>
          <w:rFonts w:ascii="Sylfaen" w:eastAsia="Times New Roman" w:hAnsi="Sylfaen" w:cs="Sylfaen"/>
          <w:bCs/>
          <w:sz w:val="24"/>
          <w:szCs w:val="24"/>
          <w:lang w:val="ka-GE"/>
        </w:rPr>
        <w:t>ბორჯომის კულტურისა და ხელოვნების ცენტრი, ა(ა)იპ ბორჯომის ცენტრალური ისტორიული პარკი.</w:t>
      </w:r>
    </w:p>
    <w:p w:rsidR="00061028" w:rsidRDefault="00061028" w:rsidP="00061028">
      <w:pPr>
        <w:rPr>
          <w:rFonts w:ascii="Sylfaen" w:eastAsia="Times New Roman" w:hAnsi="Sylfaen" w:cs="Sylfaen"/>
          <w:bCs/>
          <w:sz w:val="24"/>
          <w:szCs w:val="24"/>
          <w:lang w:val="ka-GE"/>
        </w:rPr>
      </w:pPr>
    </w:p>
    <w:p w:rsidR="00FD463A" w:rsidRPr="000E1300" w:rsidRDefault="00061028" w:rsidP="00FD463A">
      <w:pPr>
        <w:rPr>
          <w:rFonts w:ascii="Sylfaen" w:hAnsi="Sylfaen"/>
          <w:lang w:val="ka-GE"/>
        </w:rPr>
      </w:pPr>
      <w:r>
        <w:rPr>
          <w:rFonts w:ascii="Sylfaen" w:eastAsia="Times New Roman" w:hAnsi="Sylfaen" w:cs="Sylfaen"/>
          <w:bCs/>
          <w:sz w:val="24"/>
          <w:szCs w:val="24"/>
          <w:lang w:val="ka-GE"/>
        </w:rPr>
        <w:t xml:space="preserve"> </w:t>
      </w:r>
      <w:r w:rsidR="00FC17ED">
        <w:rPr>
          <w:rFonts w:ascii="Sylfaen" w:hAnsi="Sylfaen"/>
          <w:lang w:val="ka-GE"/>
        </w:rPr>
        <w:t>პირველადი</w:t>
      </w:r>
      <w:r w:rsidR="00FD463A">
        <w:rPr>
          <w:rFonts w:ascii="Sylfaen" w:hAnsi="Sylfaen"/>
          <w:lang w:val="ka-GE"/>
        </w:rPr>
        <w:t xml:space="preserve"> სტრუქტურული ერთეულის </w:t>
      </w:r>
      <w:r w:rsidR="00FC17ED">
        <w:rPr>
          <w:rFonts w:ascii="Sylfaen" w:hAnsi="Sylfaen"/>
          <w:lang w:val="ka-GE"/>
        </w:rPr>
        <w:t>ადმინისტრაციული სამსახური</w:t>
      </w:r>
    </w:p>
    <w:tbl>
      <w:tblPr>
        <w:tblW w:w="5000" w:type="pct"/>
        <w:tblLook w:val="04A0" w:firstRow="1" w:lastRow="0" w:firstColumn="1" w:lastColumn="0" w:noHBand="0" w:noVBand="1"/>
      </w:tblPr>
      <w:tblGrid>
        <w:gridCol w:w="4799"/>
        <w:gridCol w:w="2507"/>
        <w:gridCol w:w="3256"/>
        <w:gridCol w:w="2388"/>
      </w:tblGrid>
      <w:tr w:rsidR="00FC17ED" w:rsidRPr="005F5338" w:rsidTr="00FC17ED">
        <w:trPr>
          <w:trHeight w:val="600"/>
        </w:trPr>
        <w:tc>
          <w:tcPr>
            <w:tcW w:w="18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17ED" w:rsidRPr="005F5338" w:rsidRDefault="00FC17ED" w:rsidP="006B4579">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968" w:type="pct"/>
            <w:tcBorders>
              <w:top w:val="single" w:sz="4" w:space="0" w:color="auto"/>
              <w:left w:val="nil"/>
              <w:bottom w:val="single" w:sz="4" w:space="0" w:color="auto"/>
              <w:right w:val="single" w:sz="4" w:space="0" w:color="auto"/>
            </w:tcBorders>
            <w:shd w:val="clear" w:color="auto" w:fill="auto"/>
            <w:vAlign w:val="center"/>
            <w:hideMark/>
          </w:tcPr>
          <w:p w:rsidR="00FC17ED" w:rsidRPr="005F5338" w:rsidRDefault="00FC17ED" w:rsidP="006B4579">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1257" w:type="pct"/>
            <w:tcBorders>
              <w:top w:val="single" w:sz="4" w:space="0" w:color="auto"/>
              <w:left w:val="nil"/>
              <w:bottom w:val="single" w:sz="4" w:space="0" w:color="auto"/>
              <w:right w:val="single" w:sz="4" w:space="0" w:color="auto"/>
            </w:tcBorders>
            <w:shd w:val="clear" w:color="auto" w:fill="auto"/>
            <w:vAlign w:val="center"/>
            <w:hideMark/>
          </w:tcPr>
          <w:p w:rsidR="00FC17ED" w:rsidRPr="00D87CAF" w:rsidRDefault="00FC17ED" w:rsidP="006B4579">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922" w:type="pct"/>
            <w:tcBorders>
              <w:top w:val="single" w:sz="4" w:space="0" w:color="auto"/>
              <w:left w:val="nil"/>
              <w:bottom w:val="single" w:sz="4" w:space="0" w:color="auto"/>
              <w:right w:val="single" w:sz="4" w:space="0" w:color="auto"/>
            </w:tcBorders>
          </w:tcPr>
          <w:p w:rsidR="00FC17ED" w:rsidRPr="00874294" w:rsidRDefault="00FC17ED" w:rsidP="006B4579">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FC17ED" w:rsidRPr="005F5338" w:rsidTr="00FC17ED">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FC17ED" w:rsidRPr="00115DCF" w:rsidRDefault="00FC17ED" w:rsidP="006B4579">
            <w:pPr>
              <w:rPr>
                <w:rFonts w:eastAsia="Times New Roman" w:cs="Calibri"/>
                <w:color w:val="000000"/>
                <w:lang w:val="ka-GE"/>
              </w:rPr>
            </w:pPr>
            <w:r>
              <w:rPr>
                <w:rFonts w:ascii="Sylfaen" w:eastAsia="Times New Roman" w:hAnsi="Sylfaen" w:cs="Sylfaen"/>
                <w:color w:val="000000"/>
                <w:lang w:val="ka-GE"/>
              </w:rPr>
              <w:t>მეორე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FC17ED" w:rsidRPr="00BE798C" w:rsidRDefault="00FC17ED" w:rsidP="006B4579">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hideMark/>
          </w:tcPr>
          <w:p w:rsidR="00FC17ED" w:rsidRPr="00651987" w:rsidRDefault="00FC17ED" w:rsidP="006B4579">
            <w:pPr>
              <w:rPr>
                <w:rFonts w:ascii="Sylfaen" w:eastAsia="Times New Roman" w:hAnsi="Sylfaen" w:cs="Calibri"/>
                <w:color w:val="000000"/>
              </w:rPr>
            </w:pPr>
            <w:r>
              <w:rPr>
                <w:rFonts w:ascii="Sylfaen" w:eastAsia="Times New Roman" w:hAnsi="Sylfaen" w:cs="Calibri"/>
                <w:color w:val="000000"/>
              </w:rPr>
              <w:t>21024</w:t>
            </w:r>
          </w:p>
        </w:tc>
        <w:tc>
          <w:tcPr>
            <w:tcW w:w="922" w:type="pct"/>
            <w:tcBorders>
              <w:top w:val="nil"/>
              <w:left w:val="nil"/>
              <w:bottom w:val="single" w:sz="4" w:space="0" w:color="auto"/>
              <w:right w:val="single" w:sz="4" w:space="0" w:color="auto"/>
            </w:tcBorders>
          </w:tcPr>
          <w:p w:rsidR="00FC17ED" w:rsidRPr="00651987" w:rsidRDefault="00FC17ED" w:rsidP="006B4579">
            <w:pPr>
              <w:rPr>
                <w:rFonts w:ascii="Sylfaen" w:eastAsia="Times New Roman" w:hAnsi="Sylfaen" w:cs="Calibri"/>
                <w:color w:val="000000"/>
              </w:rPr>
            </w:pPr>
            <w:r>
              <w:rPr>
                <w:rFonts w:ascii="Sylfaen" w:eastAsia="Times New Roman" w:hAnsi="Sylfaen" w:cs="Calibri"/>
                <w:color w:val="000000"/>
              </w:rPr>
              <w:t>21024</w:t>
            </w:r>
          </w:p>
        </w:tc>
      </w:tr>
      <w:tr w:rsidR="00FC17ED" w:rsidRPr="005F5338" w:rsidTr="00FC17ED">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tcPr>
          <w:p w:rsidR="00FC17ED" w:rsidRDefault="00FC17ED" w:rsidP="006B4579">
            <w:pPr>
              <w:rPr>
                <w:rFonts w:ascii="Sylfaen" w:eastAsia="Times New Roman" w:hAnsi="Sylfaen" w:cs="Sylfaen"/>
                <w:color w:val="000000"/>
                <w:lang w:val="ka-GE"/>
              </w:rPr>
            </w:pPr>
            <w:r>
              <w:rPr>
                <w:rFonts w:ascii="Sylfaen" w:eastAsia="Times New Roman" w:hAnsi="Sylfaen" w:cs="Sylfaen"/>
                <w:color w:val="000000"/>
                <w:lang w:val="ka-GE"/>
              </w:rPr>
              <w:t>მესამე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tcPr>
          <w:p w:rsidR="00FC17ED" w:rsidRPr="00651987" w:rsidRDefault="00FC17ED" w:rsidP="006B4579">
            <w:pPr>
              <w:rPr>
                <w:rFonts w:ascii="Sylfaen" w:eastAsia="Times New Roman" w:hAnsi="Sylfaen" w:cs="Calibri"/>
                <w:color w:val="000000"/>
              </w:rPr>
            </w:pPr>
            <w:r>
              <w:rPr>
                <w:rFonts w:ascii="Sylfaen" w:eastAsia="Times New Roman" w:hAnsi="Sylfaen" w:cs="Calibri"/>
                <w:color w:val="000000"/>
              </w:rPr>
              <w:t>1</w:t>
            </w:r>
          </w:p>
        </w:tc>
        <w:tc>
          <w:tcPr>
            <w:tcW w:w="1257" w:type="pct"/>
            <w:tcBorders>
              <w:top w:val="nil"/>
              <w:left w:val="nil"/>
              <w:bottom w:val="single" w:sz="4" w:space="0" w:color="auto"/>
              <w:right w:val="single" w:sz="4" w:space="0" w:color="auto"/>
            </w:tcBorders>
            <w:shd w:val="clear" w:color="auto" w:fill="auto"/>
            <w:noWrap/>
            <w:vAlign w:val="bottom"/>
          </w:tcPr>
          <w:p w:rsidR="00FC17ED" w:rsidRPr="00651987" w:rsidRDefault="00FC17ED" w:rsidP="006B4579">
            <w:pPr>
              <w:rPr>
                <w:rFonts w:ascii="Sylfaen" w:eastAsia="Times New Roman" w:hAnsi="Sylfaen" w:cs="Sylfaen"/>
                <w:color w:val="000000"/>
              </w:rPr>
            </w:pPr>
            <w:r>
              <w:rPr>
                <w:rFonts w:ascii="Sylfaen" w:eastAsia="Times New Roman" w:hAnsi="Sylfaen" w:cs="Sylfaen"/>
                <w:color w:val="000000"/>
              </w:rPr>
              <w:t>19272</w:t>
            </w:r>
          </w:p>
        </w:tc>
        <w:tc>
          <w:tcPr>
            <w:tcW w:w="922" w:type="pct"/>
            <w:tcBorders>
              <w:top w:val="nil"/>
              <w:left w:val="nil"/>
              <w:bottom w:val="single" w:sz="4" w:space="0" w:color="auto"/>
              <w:right w:val="single" w:sz="4" w:space="0" w:color="auto"/>
            </w:tcBorders>
          </w:tcPr>
          <w:p w:rsidR="00FC17ED" w:rsidRPr="00651987" w:rsidRDefault="00FC17ED" w:rsidP="006B4579">
            <w:pPr>
              <w:rPr>
                <w:rFonts w:ascii="Sylfaen" w:eastAsia="Times New Roman" w:hAnsi="Sylfaen" w:cs="Calibri"/>
                <w:color w:val="000000"/>
              </w:rPr>
            </w:pPr>
            <w:r>
              <w:rPr>
                <w:rFonts w:ascii="Sylfaen" w:eastAsia="Times New Roman" w:hAnsi="Sylfaen" w:cs="Calibri"/>
                <w:color w:val="000000"/>
              </w:rPr>
              <w:t>19272</w:t>
            </w:r>
          </w:p>
        </w:tc>
      </w:tr>
      <w:tr w:rsidR="00FC17ED" w:rsidRPr="005F5338" w:rsidTr="00FC17ED">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FC17ED" w:rsidRPr="00115DCF" w:rsidRDefault="00FC17ED" w:rsidP="006B4579">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FC17ED" w:rsidRPr="00BE798C" w:rsidRDefault="00FC17ED" w:rsidP="006B4579">
            <w:pPr>
              <w:rPr>
                <w:rFonts w:ascii="Sylfaen" w:eastAsia="Times New Roman" w:hAnsi="Sylfaen" w:cs="Calibri"/>
                <w:color w:val="000000"/>
                <w:lang w:val="ka-GE"/>
              </w:rPr>
            </w:pPr>
            <w:r>
              <w:rPr>
                <w:rFonts w:ascii="Sylfaen" w:eastAsia="Times New Roman" w:hAnsi="Sylfaen" w:cs="Calibri"/>
                <w:color w:val="000000"/>
                <w:lang w:val="ka-GE"/>
              </w:rPr>
              <w:t>7</w:t>
            </w:r>
          </w:p>
        </w:tc>
        <w:tc>
          <w:tcPr>
            <w:tcW w:w="1257" w:type="pct"/>
            <w:tcBorders>
              <w:top w:val="nil"/>
              <w:left w:val="nil"/>
              <w:bottom w:val="single" w:sz="4" w:space="0" w:color="auto"/>
              <w:right w:val="single" w:sz="4" w:space="0" w:color="auto"/>
            </w:tcBorders>
            <w:shd w:val="clear" w:color="auto" w:fill="auto"/>
            <w:noWrap/>
            <w:vAlign w:val="bottom"/>
            <w:hideMark/>
          </w:tcPr>
          <w:p w:rsidR="00FC17ED" w:rsidRPr="00651987" w:rsidRDefault="00FC17ED" w:rsidP="006B4579">
            <w:pPr>
              <w:rPr>
                <w:rFonts w:ascii="Sylfaen" w:eastAsia="Times New Roman" w:hAnsi="Sylfaen" w:cs="Calibri"/>
                <w:color w:val="000000"/>
              </w:rPr>
            </w:pPr>
            <w:r>
              <w:rPr>
                <w:rFonts w:ascii="Sylfaen" w:eastAsia="Times New Roman" w:hAnsi="Sylfaen" w:cs="Calibri"/>
                <w:color w:val="000000"/>
              </w:rPr>
              <w:t>26280</w:t>
            </w:r>
          </w:p>
        </w:tc>
        <w:tc>
          <w:tcPr>
            <w:tcW w:w="922" w:type="pct"/>
            <w:tcBorders>
              <w:top w:val="nil"/>
              <w:left w:val="nil"/>
              <w:bottom w:val="single" w:sz="4" w:space="0" w:color="auto"/>
              <w:right w:val="single" w:sz="4" w:space="0" w:color="auto"/>
            </w:tcBorders>
          </w:tcPr>
          <w:p w:rsidR="00FC17ED" w:rsidRPr="00651987" w:rsidRDefault="00FC17ED" w:rsidP="006B4579">
            <w:pPr>
              <w:rPr>
                <w:rFonts w:ascii="Sylfaen" w:eastAsia="Times New Roman" w:hAnsi="Sylfaen" w:cs="Calibri"/>
                <w:color w:val="000000"/>
              </w:rPr>
            </w:pPr>
            <w:r>
              <w:rPr>
                <w:rFonts w:ascii="Sylfaen" w:eastAsia="Times New Roman" w:hAnsi="Sylfaen" w:cs="Calibri"/>
                <w:color w:val="000000"/>
              </w:rPr>
              <w:t>183960</w:t>
            </w:r>
          </w:p>
        </w:tc>
      </w:tr>
      <w:tr w:rsidR="00FC17ED" w:rsidRPr="005F5338" w:rsidTr="00FC17ED">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FC17ED" w:rsidRPr="00115DCF" w:rsidRDefault="00FC17ED" w:rsidP="006B4579">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tcBorders>
              <w:top w:val="nil"/>
              <w:left w:val="nil"/>
              <w:bottom w:val="single" w:sz="4" w:space="0" w:color="auto"/>
              <w:right w:val="single" w:sz="4" w:space="0" w:color="auto"/>
            </w:tcBorders>
            <w:shd w:val="clear" w:color="auto" w:fill="auto"/>
            <w:noWrap/>
            <w:vAlign w:val="bottom"/>
            <w:hideMark/>
          </w:tcPr>
          <w:p w:rsidR="00FC17ED" w:rsidRPr="00405470" w:rsidRDefault="00FC17ED" w:rsidP="006B4579">
            <w:pPr>
              <w:rPr>
                <w:rFonts w:ascii="Sylfaen" w:eastAsia="Times New Roman" w:hAnsi="Sylfaen" w:cs="Calibri"/>
                <w:color w:val="000000"/>
                <w:lang w:val="ka-GE"/>
              </w:rPr>
            </w:pPr>
            <w:r>
              <w:rPr>
                <w:rFonts w:ascii="Sylfaen" w:eastAsia="Times New Roman" w:hAnsi="Sylfaen" w:cs="Calibri"/>
                <w:color w:val="000000"/>
                <w:lang w:val="ka-GE"/>
              </w:rPr>
              <w:t>2</w:t>
            </w:r>
          </w:p>
        </w:tc>
        <w:tc>
          <w:tcPr>
            <w:tcW w:w="1257" w:type="pct"/>
            <w:tcBorders>
              <w:top w:val="nil"/>
              <w:left w:val="nil"/>
              <w:bottom w:val="single" w:sz="4" w:space="0" w:color="auto"/>
              <w:right w:val="single" w:sz="4" w:space="0" w:color="auto"/>
            </w:tcBorders>
            <w:shd w:val="clear" w:color="auto" w:fill="auto"/>
            <w:noWrap/>
            <w:vAlign w:val="bottom"/>
            <w:hideMark/>
          </w:tcPr>
          <w:p w:rsidR="00FC17ED" w:rsidRPr="008C0CF1" w:rsidRDefault="00FC17ED" w:rsidP="006B4579">
            <w:pPr>
              <w:rPr>
                <w:rFonts w:ascii="Sylfaen" w:eastAsia="Times New Roman" w:hAnsi="Sylfaen" w:cs="Calibri"/>
                <w:color w:val="000000"/>
              </w:rPr>
            </w:pPr>
            <w:r>
              <w:rPr>
                <w:rFonts w:ascii="Sylfaen" w:eastAsia="Times New Roman" w:hAnsi="Sylfaen" w:cs="Calibri"/>
                <w:color w:val="000000"/>
              </w:rPr>
              <w:t>35040</w:t>
            </w:r>
          </w:p>
        </w:tc>
        <w:tc>
          <w:tcPr>
            <w:tcW w:w="922" w:type="pct"/>
            <w:tcBorders>
              <w:top w:val="nil"/>
              <w:left w:val="nil"/>
              <w:bottom w:val="single" w:sz="4" w:space="0" w:color="auto"/>
              <w:right w:val="single" w:sz="4" w:space="0" w:color="auto"/>
            </w:tcBorders>
          </w:tcPr>
          <w:p w:rsidR="00FC17ED" w:rsidRPr="00F27E11" w:rsidRDefault="00FC17ED" w:rsidP="006B4579">
            <w:pPr>
              <w:rPr>
                <w:rFonts w:ascii="Sylfaen" w:eastAsia="Times New Roman" w:hAnsi="Sylfaen" w:cs="Calibri"/>
                <w:color w:val="000000"/>
              </w:rPr>
            </w:pPr>
            <w:r>
              <w:rPr>
                <w:rFonts w:ascii="Sylfaen" w:eastAsia="Times New Roman" w:hAnsi="Sylfaen" w:cs="Calibri"/>
                <w:color w:val="000000"/>
              </w:rPr>
              <w:t>70080</w:t>
            </w:r>
          </w:p>
        </w:tc>
      </w:tr>
      <w:tr w:rsidR="00FC17ED" w:rsidRPr="005F5338" w:rsidTr="00FC17ED">
        <w:trPr>
          <w:trHeight w:val="300"/>
        </w:trPr>
        <w:tc>
          <w:tcPr>
            <w:tcW w:w="18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C17ED" w:rsidRDefault="00FC17ED" w:rsidP="006B4579">
            <w:pPr>
              <w:rPr>
                <w:rFonts w:ascii="Sylfaen" w:eastAsia="Times New Roman" w:hAnsi="Sylfaen" w:cs="Sylfaen"/>
                <w:color w:val="000000"/>
                <w:lang w:val="ka-GE"/>
              </w:rPr>
            </w:pPr>
            <w:r>
              <w:rPr>
                <w:rFonts w:ascii="Sylfaen" w:eastAsia="Times New Roman" w:hAnsi="Sylfaen" w:cs="Sylfaen"/>
                <w:color w:val="000000"/>
                <w:lang w:val="ka-GE"/>
              </w:rPr>
              <w:t>სამსახურის უფროსი</w:t>
            </w: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FC17ED" w:rsidRDefault="00FC17ED" w:rsidP="006B4579">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single" w:sz="4" w:space="0" w:color="auto"/>
              <w:left w:val="nil"/>
              <w:bottom w:val="single" w:sz="4" w:space="0" w:color="auto"/>
              <w:right w:val="single" w:sz="4" w:space="0" w:color="auto"/>
            </w:tcBorders>
            <w:shd w:val="clear" w:color="auto" w:fill="auto"/>
            <w:noWrap/>
            <w:vAlign w:val="bottom"/>
          </w:tcPr>
          <w:p w:rsidR="00FC17ED" w:rsidRPr="008C0CF1" w:rsidRDefault="00FC17ED" w:rsidP="006B4579">
            <w:pPr>
              <w:rPr>
                <w:rFonts w:ascii="Sylfaen" w:eastAsia="Times New Roman" w:hAnsi="Sylfaen" w:cs="Calibri"/>
                <w:color w:val="000000"/>
              </w:rPr>
            </w:pPr>
            <w:r>
              <w:rPr>
                <w:rFonts w:ascii="Sylfaen" w:eastAsia="Times New Roman" w:hAnsi="Sylfaen" w:cs="Calibri"/>
                <w:color w:val="000000"/>
              </w:rPr>
              <w:t>45552</w:t>
            </w:r>
          </w:p>
        </w:tc>
        <w:tc>
          <w:tcPr>
            <w:tcW w:w="922" w:type="pct"/>
            <w:tcBorders>
              <w:top w:val="single" w:sz="4" w:space="0" w:color="auto"/>
              <w:left w:val="nil"/>
              <w:bottom w:val="single" w:sz="4" w:space="0" w:color="auto"/>
              <w:right w:val="single" w:sz="4" w:space="0" w:color="auto"/>
            </w:tcBorders>
          </w:tcPr>
          <w:p w:rsidR="00FC17ED" w:rsidRPr="008C0CF1" w:rsidRDefault="00FC17ED" w:rsidP="006B4579">
            <w:pPr>
              <w:rPr>
                <w:rFonts w:ascii="Sylfaen" w:eastAsia="Times New Roman" w:hAnsi="Sylfaen" w:cs="Calibri"/>
                <w:color w:val="000000"/>
              </w:rPr>
            </w:pPr>
            <w:r>
              <w:rPr>
                <w:rFonts w:ascii="Sylfaen" w:eastAsia="Times New Roman" w:hAnsi="Sylfaen" w:cs="Calibri"/>
                <w:color w:val="000000"/>
              </w:rPr>
              <w:t>45552</w:t>
            </w:r>
          </w:p>
        </w:tc>
      </w:tr>
    </w:tbl>
    <w:p w:rsidR="00061028" w:rsidRDefault="00061028" w:rsidP="00061028">
      <w:pPr>
        <w:rPr>
          <w:rFonts w:ascii="Sylfaen" w:eastAsia="Times New Roman" w:hAnsi="Sylfaen" w:cs="Sylfaen"/>
          <w:bCs/>
          <w:sz w:val="24"/>
          <w:szCs w:val="24"/>
          <w:lang w:val="ka-GE"/>
        </w:rPr>
      </w:pPr>
    </w:p>
    <w:p w:rsidR="00700E83" w:rsidRDefault="00700E83" w:rsidP="00061028">
      <w:pPr>
        <w:rPr>
          <w:rFonts w:ascii="Sylfaen" w:eastAsia="Times New Roman" w:hAnsi="Sylfaen" w:cs="Sylfaen"/>
          <w:bCs/>
          <w:sz w:val="24"/>
          <w:szCs w:val="24"/>
          <w:lang w:val="ka-GE"/>
        </w:rPr>
      </w:pPr>
    </w:p>
    <w:p w:rsidR="00700E83" w:rsidRDefault="00700E83" w:rsidP="00061028">
      <w:pPr>
        <w:rPr>
          <w:rFonts w:ascii="Sylfaen" w:eastAsia="Times New Roman" w:hAnsi="Sylfaen" w:cs="Sylfaen"/>
          <w:bCs/>
          <w:sz w:val="24"/>
          <w:szCs w:val="24"/>
          <w:lang w:val="ka-GE"/>
        </w:rPr>
      </w:pPr>
    </w:p>
    <w:p w:rsidR="00061028" w:rsidRDefault="009D2C5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ა(ა)იპ ბორჯომის მუსიკალური</w:t>
      </w:r>
    </w:p>
    <w:p w:rsidR="00322111" w:rsidRDefault="0032211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shd w:val="clear" w:color="auto" w:fill="FFFFFF" w:themeFill="background1"/>
        <w:tblLook w:val="04A0" w:firstRow="1" w:lastRow="0" w:firstColumn="1" w:lastColumn="0" w:noHBand="0" w:noVBand="1"/>
      </w:tblPr>
      <w:tblGrid>
        <w:gridCol w:w="4315"/>
        <w:gridCol w:w="2088"/>
        <w:gridCol w:w="2098"/>
        <w:gridCol w:w="2121"/>
        <w:gridCol w:w="2328"/>
      </w:tblGrid>
      <w:tr w:rsidR="00EF4DDD" w:rsidRPr="008065D7" w:rsidTr="00EF4DDD">
        <w:trPr>
          <w:trHeight w:val="300"/>
        </w:trPr>
        <w:tc>
          <w:tcPr>
            <w:tcW w:w="166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cadNusx" w:eastAsia="Times New Roman" w:hAnsi="AcadNusx"/>
                <w:b/>
                <w:bCs/>
                <w:lang w:val="ka-GE" w:eastAsia="ka-GE"/>
              </w:rPr>
            </w:pPr>
            <w:r w:rsidRPr="008065D7">
              <w:rPr>
                <w:rFonts w:ascii="Sylfaen" w:eastAsia="Times New Roman" w:hAnsi="Sylfaen" w:cs="Sylfaen"/>
                <w:b/>
                <w:bCs/>
                <w:lang w:val="ka-GE" w:eastAsia="ka-GE"/>
              </w:rPr>
              <w:t>ბორჯომის</w:t>
            </w:r>
            <w:r w:rsidRPr="008065D7">
              <w:rPr>
                <w:rFonts w:ascii="AcadNusx" w:eastAsia="Times New Roman" w:hAnsi="AcadNusx"/>
                <w:b/>
                <w:bCs/>
                <w:lang w:val="ka-GE" w:eastAsia="ka-GE"/>
              </w:rPr>
              <w:t xml:space="preserve"> </w:t>
            </w:r>
            <w:r w:rsidRPr="008065D7">
              <w:rPr>
                <w:rFonts w:ascii="Sylfaen" w:eastAsia="Times New Roman" w:hAnsi="Sylfaen" w:cs="Sylfaen"/>
                <w:b/>
                <w:bCs/>
                <w:lang w:val="ka-GE" w:eastAsia="ka-GE"/>
              </w:rPr>
              <w:t>მუნიციპალიტეტი</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EF4DDD" w:rsidRPr="008065D7" w:rsidRDefault="00EF4DDD" w:rsidP="008065D7">
            <w:pPr>
              <w:spacing w:after="0" w:line="240" w:lineRule="auto"/>
              <w:jc w:val="center"/>
              <w:rPr>
                <w:rFonts w:ascii="LitNusx" w:eastAsia="Times New Roman" w:hAnsi="LitNusx"/>
                <w:b/>
                <w:bCs/>
                <w:lang w:val="ka-GE" w:eastAsia="ka-GE"/>
              </w:rPr>
            </w:pPr>
            <w:r w:rsidRPr="008065D7">
              <w:rPr>
                <w:rFonts w:ascii="Sylfaen" w:eastAsia="Times New Roman" w:hAnsi="Sylfaen" w:cs="Sylfaen"/>
                <w:b/>
                <w:bCs/>
                <w:lang w:val="ka-GE" w:eastAsia="ka-GE"/>
              </w:rPr>
              <w:t>რიცხოვნობა</w:t>
            </w:r>
          </w:p>
        </w:tc>
        <w:tc>
          <w:tcPr>
            <w:tcW w:w="2528"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Sylfaen" w:eastAsia="Times New Roman" w:hAnsi="Sylfaen"/>
                <w:b/>
                <w:bCs/>
                <w:lang w:val="ka-GE" w:eastAsia="ka-GE"/>
              </w:rPr>
            </w:pPr>
            <w:r w:rsidRPr="008065D7">
              <w:rPr>
                <w:rFonts w:ascii="Sylfaen" w:eastAsia="Times New Roman" w:hAnsi="Sylfaen"/>
                <w:b/>
                <w:bCs/>
                <w:lang w:val="ka-GE" w:eastAsia="ka-GE"/>
              </w:rPr>
              <w:t>2026წელი</w:t>
            </w:r>
          </w:p>
        </w:tc>
      </w:tr>
      <w:tr w:rsidR="00EF4DDD" w:rsidRPr="008065D7" w:rsidTr="00EF4DDD">
        <w:trPr>
          <w:trHeight w:val="300"/>
        </w:trPr>
        <w:tc>
          <w:tcPr>
            <w:tcW w:w="166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b/>
                <w:bCs/>
                <w:lang w:val="ka-GE" w:eastAsia="ka-GE"/>
              </w:rPr>
            </w:pPr>
          </w:p>
        </w:tc>
        <w:tc>
          <w:tcPr>
            <w:tcW w:w="80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LitNusx" w:eastAsia="Times New Roman" w:hAnsi="LitNusx"/>
                <w:b/>
                <w:bCs/>
                <w:lang w:val="ka-GE" w:eastAsia="ka-GE"/>
              </w:rPr>
            </w:pPr>
          </w:p>
        </w:tc>
        <w:tc>
          <w:tcPr>
            <w:tcW w:w="810" w:type="pct"/>
            <w:vMerge w:val="restart"/>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EF4DDD" w:rsidRPr="008065D7" w:rsidRDefault="00EF4DDD" w:rsidP="008065D7">
            <w:pPr>
              <w:spacing w:after="0" w:line="240" w:lineRule="auto"/>
              <w:jc w:val="center"/>
              <w:rPr>
                <w:rFonts w:ascii="LitNusx" w:eastAsia="Times New Roman" w:hAnsi="LitNusx"/>
                <w:b/>
                <w:bCs/>
                <w:lang w:val="ka-GE" w:eastAsia="ka-GE"/>
              </w:rPr>
            </w:pPr>
            <w:r w:rsidRPr="008065D7">
              <w:rPr>
                <w:rFonts w:ascii="Sylfaen" w:eastAsia="Times New Roman" w:hAnsi="Sylfaen" w:cs="Sylfaen"/>
                <w:b/>
                <w:bCs/>
                <w:lang w:val="ka-GE" w:eastAsia="ka-GE"/>
              </w:rPr>
              <w:t>თანამდებობრივი</w:t>
            </w:r>
            <w:r w:rsidRPr="008065D7">
              <w:rPr>
                <w:rFonts w:ascii="LitNusx" w:eastAsia="Times New Roman" w:hAnsi="LitNusx"/>
                <w:b/>
                <w:bCs/>
                <w:lang w:val="ka-GE" w:eastAsia="ka-GE"/>
              </w:rPr>
              <w:t xml:space="preserve"> </w:t>
            </w:r>
            <w:r w:rsidRPr="008065D7">
              <w:rPr>
                <w:rFonts w:ascii="Sylfaen" w:eastAsia="Times New Roman" w:hAnsi="Sylfaen" w:cs="Sylfaen"/>
                <w:b/>
                <w:bCs/>
                <w:lang w:val="ka-GE" w:eastAsia="ka-GE"/>
              </w:rPr>
              <w:t>სარგო</w:t>
            </w:r>
          </w:p>
        </w:tc>
        <w:tc>
          <w:tcPr>
            <w:tcW w:w="171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LitNusx" w:eastAsia="Times New Roman" w:hAnsi="LitNusx"/>
                <w:b/>
                <w:bCs/>
                <w:lang w:val="ka-GE" w:eastAsia="ka-GE"/>
              </w:rPr>
            </w:pPr>
            <w:r w:rsidRPr="008065D7">
              <w:rPr>
                <w:rFonts w:ascii="Sylfaen" w:eastAsia="Times New Roman" w:hAnsi="Sylfaen" w:cs="Sylfaen"/>
                <w:b/>
                <w:bCs/>
                <w:lang w:val="ka-GE" w:eastAsia="ka-GE"/>
              </w:rPr>
              <w:t>ხელფასის</w:t>
            </w:r>
            <w:r w:rsidRPr="008065D7">
              <w:rPr>
                <w:rFonts w:ascii="LitNusx" w:eastAsia="Times New Roman" w:hAnsi="LitNusx"/>
                <w:b/>
                <w:bCs/>
                <w:lang w:val="ka-GE" w:eastAsia="ka-GE"/>
              </w:rPr>
              <w:t xml:space="preserve"> </w:t>
            </w:r>
            <w:r w:rsidRPr="008065D7">
              <w:rPr>
                <w:rFonts w:ascii="Sylfaen" w:eastAsia="Times New Roman" w:hAnsi="Sylfaen" w:cs="Sylfaen"/>
                <w:b/>
                <w:bCs/>
                <w:lang w:val="ka-GE" w:eastAsia="ka-GE"/>
              </w:rPr>
              <w:t>ფონდი</w:t>
            </w:r>
          </w:p>
        </w:tc>
      </w:tr>
      <w:tr w:rsidR="00EF4DDD" w:rsidRPr="008065D7" w:rsidTr="00EF4DDD">
        <w:trPr>
          <w:trHeight w:val="540"/>
        </w:trPr>
        <w:tc>
          <w:tcPr>
            <w:tcW w:w="166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b/>
                <w:bCs/>
                <w:lang w:val="ka-GE" w:eastAsia="ka-GE"/>
              </w:rPr>
            </w:pPr>
          </w:p>
        </w:tc>
        <w:tc>
          <w:tcPr>
            <w:tcW w:w="80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LitNusx" w:eastAsia="Times New Roman" w:hAnsi="LitNusx"/>
                <w:b/>
                <w:bCs/>
                <w:lang w:val="ka-GE" w:eastAsia="ka-GE"/>
              </w:rPr>
            </w:pPr>
          </w:p>
        </w:tc>
        <w:tc>
          <w:tcPr>
            <w:tcW w:w="810"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LitNusx" w:eastAsia="Times New Roman" w:hAnsi="LitNusx"/>
                <w:b/>
                <w:bCs/>
                <w:lang w:val="ka-GE" w:eastAsia="ka-GE"/>
              </w:rPr>
            </w:pP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LitNusx" w:eastAsia="Times New Roman" w:hAnsi="LitNusx"/>
                <w:b/>
                <w:bCs/>
                <w:lang w:val="ka-GE" w:eastAsia="ka-GE"/>
              </w:rPr>
            </w:pPr>
            <w:r w:rsidRPr="008065D7">
              <w:rPr>
                <w:rFonts w:ascii="Sylfaen" w:eastAsia="Times New Roman" w:hAnsi="Sylfaen" w:cs="Sylfaen"/>
                <w:b/>
                <w:bCs/>
                <w:lang w:val="ka-GE" w:eastAsia="ka-GE"/>
              </w:rPr>
              <w:t>ერთი</w:t>
            </w:r>
            <w:r w:rsidRPr="008065D7">
              <w:rPr>
                <w:rFonts w:ascii="LitNusx" w:eastAsia="Times New Roman" w:hAnsi="LitNusx"/>
                <w:b/>
                <w:bCs/>
                <w:lang w:val="ka-GE" w:eastAsia="ka-GE"/>
              </w:rPr>
              <w:t xml:space="preserve"> </w:t>
            </w:r>
            <w:r w:rsidRPr="008065D7">
              <w:rPr>
                <w:rFonts w:ascii="Sylfaen" w:eastAsia="Times New Roman" w:hAnsi="Sylfaen" w:cs="Sylfaen"/>
                <w:b/>
                <w:bCs/>
                <w:lang w:val="ka-GE" w:eastAsia="ka-GE"/>
              </w:rPr>
              <w:t>თვის</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LitNusx" w:eastAsia="Times New Roman" w:hAnsi="LitNusx"/>
                <w:b/>
                <w:bCs/>
                <w:lang w:val="ka-GE" w:eastAsia="ka-GE"/>
              </w:rPr>
            </w:pPr>
            <w:r w:rsidRPr="008065D7">
              <w:rPr>
                <w:rFonts w:ascii="Sylfaen" w:eastAsia="Times New Roman" w:hAnsi="Sylfaen" w:cs="Sylfaen"/>
                <w:b/>
                <w:bCs/>
                <w:lang w:val="ka-GE" w:eastAsia="ka-GE"/>
              </w:rPr>
              <w:t>წლიური</w:t>
            </w:r>
          </w:p>
        </w:tc>
      </w:tr>
      <w:tr w:rsidR="00EF4DDD" w:rsidRPr="008065D7" w:rsidTr="00EF4DDD">
        <w:trPr>
          <w:trHeight w:val="30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cadNusx" w:eastAsia="Times New Roman" w:hAnsi="AcadNusx"/>
                <w:b/>
                <w:bCs/>
                <w:lang w:val="ka-GE" w:eastAsia="ka-GE"/>
              </w:rPr>
            </w:pPr>
            <w:r w:rsidRPr="008065D7">
              <w:rPr>
                <w:rFonts w:ascii="AcadNusx" w:eastAsia="Times New Roman" w:hAnsi="AcadNusx"/>
                <w:b/>
                <w:bCs/>
                <w:lang w:val="ka-GE" w:eastAsia="ka-GE"/>
              </w:rPr>
              <w:t xml:space="preserve">dasaxeleba </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b/>
                <w:bCs/>
                <w:lang w:val="ka-GE" w:eastAsia="ka-GE"/>
              </w:rPr>
            </w:pPr>
            <w:r w:rsidRPr="008065D7">
              <w:rPr>
                <w:rFonts w:ascii="Arial" w:eastAsia="Times New Roman" w:hAnsi="Arial" w:cs="Arial"/>
                <w:b/>
                <w:bCs/>
                <w:lang w:val="ka-GE" w:eastAsia="ka-GE"/>
              </w:rPr>
              <w:t>68</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b/>
                <w:bCs/>
                <w:lang w:val="ka-GE" w:eastAsia="ka-GE"/>
              </w:rPr>
            </w:pPr>
            <w:r w:rsidRPr="008065D7">
              <w:rPr>
                <w:rFonts w:ascii="Arial" w:eastAsia="Times New Roman" w:hAnsi="Arial" w:cs="Arial"/>
                <w:b/>
                <w:bCs/>
                <w:lang w:val="ka-GE" w:eastAsia="ka-GE"/>
              </w:rPr>
              <w:t> </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b/>
                <w:bCs/>
                <w:lang w:val="ka-GE" w:eastAsia="ka-GE"/>
              </w:rPr>
            </w:pPr>
            <w:r w:rsidRPr="008065D7">
              <w:rPr>
                <w:rFonts w:ascii="Arial" w:eastAsia="Times New Roman" w:hAnsi="Arial" w:cs="Arial"/>
                <w:b/>
                <w:bCs/>
                <w:lang w:val="ka-GE" w:eastAsia="ka-GE"/>
              </w:rPr>
              <w:t>35 658</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b/>
                <w:bCs/>
                <w:lang w:val="ka-GE" w:eastAsia="ka-GE"/>
              </w:rPr>
            </w:pPr>
            <w:r w:rsidRPr="008065D7">
              <w:rPr>
                <w:rFonts w:ascii="Arial" w:eastAsia="Times New Roman" w:hAnsi="Arial" w:cs="Arial"/>
                <w:b/>
                <w:bCs/>
                <w:lang w:val="ka-GE" w:eastAsia="ka-GE"/>
              </w:rPr>
              <w:t>427 900</w:t>
            </w:r>
          </w:p>
        </w:tc>
      </w:tr>
      <w:tr w:rsidR="00EF4DDD" w:rsidRPr="008065D7" w:rsidTr="00EF4DDD">
        <w:trPr>
          <w:trHeight w:val="81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cadNusx" w:eastAsia="Times New Roman" w:hAnsi="AcadNusx"/>
                <w:b/>
                <w:bCs/>
                <w:lang w:val="ka-GE" w:eastAsia="ka-GE"/>
              </w:rPr>
            </w:pPr>
            <w:r w:rsidRPr="008065D7">
              <w:rPr>
                <w:rFonts w:ascii="Sylfaen" w:eastAsia="Times New Roman" w:hAnsi="Sylfaen" w:cs="Sylfaen"/>
                <w:b/>
                <w:bCs/>
                <w:lang w:val="ka-GE" w:eastAsia="ka-GE"/>
              </w:rPr>
              <w:t>შტატით</w:t>
            </w:r>
            <w:r w:rsidRPr="008065D7">
              <w:rPr>
                <w:rFonts w:ascii="AcadNusx" w:eastAsia="Times New Roman" w:hAnsi="AcadNusx"/>
                <w:b/>
                <w:bCs/>
                <w:lang w:val="ka-GE" w:eastAsia="ka-GE"/>
              </w:rPr>
              <w:t xml:space="preserve"> </w:t>
            </w:r>
            <w:r w:rsidRPr="008065D7">
              <w:rPr>
                <w:rFonts w:ascii="Sylfaen" w:eastAsia="Times New Roman" w:hAnsi="Sylfaen" w:cs="Sylfaen"/>
                <w:b/>
                <w:bCs/>
                <w:lang w:val="ka-GE" w:eastAsia="ka-GE"/>
              </w:rPr>
              <w:t>გათვალისწინებული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b/>
                <w:bCs/>
                <w:lang w:val="ka-GE" w:eastAsia="ka-GE"/>
              </w:rPr>
            </w:pPr>
            <w:r w:rsidRPr="008065D7">
              <w:rPr>
                <w:rFonts w:ascii="Arial" w:eastAsia="Times New Roman" w:hAnsi="Arial" w:cs="Arial"/>
                <w:b/>
                <w:bCs/>
                <w:lang w:val="ka-GE" w:eastAsia="ka-GE"/>
              </w:rPr>
              <w:t>67</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b/>
                <w:bCs/>
                <w:lang w:val="ka-GE" w:eastAsia="ka-GE"/>
              </w:rPr>
            </w:pPr>
            <w:r w:rsidRPr="008065D7">
              <w:rPr>
                <w:rFonts w:ascii="Arial" w:eastAsia="Times New Roman" w:hAnsi="Arial" w:cs="Arial"/>
                <w:b/>
                <w:bCs/>
                <w:lang w:val="ka-GE" w:eastAsia="ka-GE"/>
              </w:rPr>
              <w:t> </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b/>
                <w:bCs/>
                <w:lang w:val="ka-GE" w:eastAsia="ka-GE"/>
              </w:rPr>
            </w:pPr>
            <w:r w:rsidRPr="008065D7">
              <w:rPr>
                <w:rFonts w:ascii="Arial" w:eastAsia="Times New Roman" w:hAnsi="Arial" w:cs="Arial"/>
                <w:b/>
                <w:bCs/>
                <w:lang w:val="ka-GE" w:eastAsia="ka-GE"/>
              </w:rPr>
              <w:t>34 897,20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b/>
                <w:bCs/>
                <w:lang w:val="ka-GE" w:eastAsia="ka-GE"/>
              </w:rPr>
            </w:pPr>
            <w:r w:rsidRPr="008065D7">
              <w:rPr>
                <w:rFonts w:ascii="Arial" w:eastAsia="Times New Roman" w:hAnsi="Arial" w:cs="Arial"/>
                <w:b/>
                <w:bCs/>
                <w:lang w:val="ka-GE" w:eastAsia="ka-GE"/>
              </w:rPr>
              <w:t>418 766,40</w:t>
            </w:r>
          </w:p>
        </w:tc>
      </w:tr>
      <w:tr w:rsidR="00EF4DDD" w:rsidRPr="008065D7" w:rsidTr="00EF4DDD">
        <w:trPr>
          <w:trHeight w:val="30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cadNusx" w:eastAsia="Times New Roman" w:hAnsi="AcadNusx"/>
                <w:b/>
                <w:bCs/>
                <w:i/>
                <w:iCs/>
                <w:lang w:val="ka-GE" w:eastAsia="ka-GE"/>
              </w:rPr>
            </w:pPr>
            <w:r w:rsidRPr="008065D7">
              <w:rPr>
                <w:rFonts w:ascii="Sylfaen" w:eastAsia="Times New Roman" w:hAnsi="Sylfaen" w:cs="Sylfaen"/>
                <w:b/>
                <w:bCs/>
                <w:i/>
                <w:iCs/>
                <w:lang w:val="ka-GE" w:eastAsia="ka-GE"/>
              </w:rPr>
              <w:t>ხელშეკრულება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b/>
                <w:bCs/>
                <w:i/>
                <w:iCs/>
                <w:lang w:val="ka-GE" w:eastAsia="ka-GE"/>
              </w:rPr>
            </w:pPr>
            <w:r w:rsidRPr="008065D7">
              <w:rPr>
                <w:rFonts w:ascii="Arial" w:eastAsia="Times New Roman" w:hAnsi="Arial" w:cs="Arial"/>
                <w:b/>
                <w:bCs/>
                <w:i/>
                <w:iCs/>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b/>
                <w:bCs/>
                <w:i/>
                <w:iCs/>
                <w:lang w:val="ka-GE" w:eastAsia="ka-GE"/>
              </w:rPr>
            </w:pPr>
            <w:r w:rsidRPr="008065D7">
              <w:rPr>
                <w:rFonts w:ascii="Arial" w:eastAsia="Times New Roman" w:hAnsi="Arial" w:cs="Arial"/>
                <w:b/>
                <w:bCs/>
                <w:i/>
                <w:iCs/>
                <w:lang w:val="ka-GE" w:eastAsia="ka-GE"/>
              </w:rPr>
              <w:t> </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b/>
                <w:bCs/>
                <w:i/>
                <w:iCs/>
                <w:lang w:val="ka-GE" w:eastAsia="ka-GE"/>
              </w:rPr>
            </w:pPr>
            <w:r w:rsidRPr="008065D7">
              <w:rPr>
                <w:rFonts w:ascii="Arial" w:eastAsia="Times New Roman" w:hAnsi="Arial" w:cs="Arial"/>
                <w:b/>
                <w:bCs/>
                <w:i/>
                <w:iCs/>
                <w:lang w:val="ka-GE" w:eastAsia="ka-GE"/>
              </w:rPr>
              <w:t>761</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b/>
                <w:bCs/>
                <w:i/>
                <w:iCs/>
                <w:lang w:val="ka-GE" w:eastAsia="ka-GE"/>
              </w:rPr>
            </w:pPr>
            <w:r w:rsidRPr="008065D7">
              <w:rPr>
                <w:rFonts w:ascii="Arial" w:eastAsia="Times New Roman" w:hAnsi="Arial" w:cs="Arial"/>
                <w:b/>
                <w:bCs/>
                <w:i/>
                <w:iCs/>
                <w:lang w:val="ka-GE" w:eastAsia="ka-GE"/>
              </w:rPr>
              <w:t>9 133</w:t>
            </w:r>
          </w:p>
        </w:tc>
      </w:tr>
      <w:tr w:rsidR="00EF4DDD" w:rsidRPr="008065D7" w:rsidTr="00EF4DDD">
        <w:trPr>
          <w:trHeight w:val="33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დირექტორი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2 036</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2 036,00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24 432,00</w:t>
            </w:r>
          </w:p>
        </w:tc>
      </w:tr>
      <w:tr w:rsidR="00EF4DDD" w:rsidRPr="008065D7" w:rsidTr="00EF4DDD">
        <w:trPr>
          <w:trHeight w:val="33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მთ</w:t>
            </w:r>
            <w:r w:rsidRPr="008065D7">
              <w:rPr>
                <w:rFonts w:ascii="AcadNusx" w:eastAsia="Times New Roman" w:hAnsi="AcadNusx"/>
                <w:lang w:val="ka-GE" w:eastAsia="ka-GE"/>
              </w:rPr>
              <w:t>.</w:t>
            </w:r>
            <w:r w:rsidRPr="008065D7">
              <w:rPr>
                <w:rFonts w:ascii="Sylfaen" w:eastAsia="Times New Roman" w:hAnsi="Sylfaen" w:cs="Sylfaen"/>
                <w:lang w:val="ka-GE" w:eastAsia="ka-GE"/>
              </w:rPr>
              <w:t>ბუღალტერი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1 794</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1 794,00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21 528,00</w:t>
            </w:r>
          </w:p>
        </w:tc>
      </w:tr>
      <w:tr w:rsidR="00EF4DDD" w:rsidRPr="008065D7" w:rsidTr="00EF4DDD">
        <w:trPr>
          <w:trHeight w:val="132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სპეციალისტი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საქმის</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წარმოების</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დარგში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1 286</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1 285,80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15 429,60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სპეციალისტი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სამეურნეო</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დარგში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857</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856,80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10 281,60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სპეციალისტი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ადმინისტრატორი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923</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922,80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11 073,60</w:t>
            </w:r>
          </w:p>
        </w:tc>
      </w:tr>
      <w:tr w:rsidR="00EF4DDD" w:rsidRPr="008065D7" w:rsidTr="00EF4DDD">
        <w:trPr>
          <w:trHeight w:val="66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უფროსი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სპეციალისტი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1 007</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1 006,50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12 078,00</w:t>
            </w:r>
          </w:p>
        </w:tc>
      </w:tr>
      <w:tr w:rsidR="00EF4DDD" w:rsidRPr="008065D7" w:rsidTr="00EF4DDD">
        <w:trPr>
          <w:trHeight w:val="66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ღონისძიების</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სპეციალისტი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700</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699,50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8 394,00</w:t>
            </w:r>
          </w:p>
        </w:tc>
      </w:tr>
      <w:tr w:rsidR="00EF4DDD" w:rsidRPr="008065D7" w:rsidTr="00EF4DDD">
        <w:trPr>
          <w:trHeight w:val="33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დამლაგებელი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2</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705</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1 410,00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16 920,00</w:t>
            </w:r>
          </w:p>
        </w:tc>
      </w:tr>
      <w:tr w:rsidR="00EF4DDD" w:rsidRPr="008065D7" w:rsidTr="00EF4DDD">
        <w:trPr>
          <w:trHeight w:val="33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დარაჯი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2</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766</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1 531,00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18 372,00</w:t>
            </w:r>
          </w:p>
        </w:tc>
      </w:tr>
      <w:tr w:rsidR="00EF4DDD" w:rsidRPr="008065D7" w:rsidTr="00EF4DDD">
        <w:trPr>
          <w:trHeight w:val="33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პიანისტი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2</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660</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1 320,00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15 840,00</w:t>
            </w:r>
          </w:p>
        </w:tc>
      </w:tr>
      <w:tr w:rsidR="00EF4DDD" w:rsidRPr="008065D7" w:rsidTr="00EF4DDD">
        <w:trPr>
          <w:trHeight w:val="33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ვიოლინო</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660</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660,00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7 920,00</w:t>
            </w:r>
          </w:p>
        </w:tc>
      </w:tr>
      <w:tr w:rsidR="00EF4DDD" w:rsidRPr="008065D7" w:rsidTr="00EF4DDD">
        <w:trPr>
          <w:trHeight w:val="33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ვოკალისტი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4</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760</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3 040,00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36 480,00</w:t>
            </w:r>
          </w:p>
        </w:tc>
      </w:tr>
      <w:tr w:rsidR="00EF4DDD" w:rsidRPr="008065D7" w:rsidTr="00EF4DDD">
        <w:trPr>
          <w:trHeight w:val="33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ვოკალისტი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2</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660</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1 320,00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15 840,00</w:t>
            </w:r>
          </w:p>
        </w:tc>
      </w:tr>
      <w:tr w:rsidR="00EF4DDD" w:rsidRPr="008065D7" w:rsidTr="00EF4DDD">
        <w:trPr>
          <w:trHeight w:val="33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გიტარა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760</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760,00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9 120,00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გაბაშვილი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მარინა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999</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998,70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11 984,40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გელაშვილი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მარიამი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761</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761,10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9 133,20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დათუნიშვილი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მარინა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645</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644,50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7 734,00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ლურსმანაშვილი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ძინა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870</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869,90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10 438,80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ლუესმანაშვილი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ნათია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458</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457,50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5 490,00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ნადაშვილი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ლირა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757</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756,70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9 080,40</w:t>
            </w:r>
          </w:p>
        </w:tc>
      </w:tr>
      <w:tr w:rsidR="00EF4DDD" w:rsidRPr="008065D7" w:rsidTr="00EF4DDD">
        <w:trPr>
          <w:trHeight w:val="66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ნებიერიძე</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ელენა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289</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289,20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3 470,40</w:t>
            </w:r>
          </w:p>
        </w:tc>
      </w:tr>
      <w:tr w:rsidR="00EF4DDD" w:rsidRPr="008065D7" w:rsidTr="00EF4DDD">
        <w:trPr>
          <w:trHeight w:val="66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რატიანი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მარინე</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1 236</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1 236,30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14 835,60</w:t>
            </w:r>
          </w:p>
        </w:tc>
      </w:tr>
      <w:tr w:rsidR="00EF4DDD" w:rsidRPr="008065D7" w:rsidTr="00EF4DDD">
        <w:trPr>
          <w:trHeight w:val="66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ტაბატაძე</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ლია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645</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644,50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7 734,00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სალარიძე</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ეკატერინე</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794</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794,10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9 529,20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ტალახაძე</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გულნარა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981</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981,10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11 773,20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ტინტიკაშვილი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ნათელა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813</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812,80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9 753,60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ქიტიაშვილი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მარინა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581</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580,80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6 969,60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შაყულაშვილი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დალი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607</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607,10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7 285,20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ჯანიბახჩევა</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ირინა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532</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532,30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6 387,60</w:t>
            </w:r>
          </w:p>
        </w:tc>
      </w:tr>
      <w:tr w:rsidR="00EF4DDD" w:rsidRPr="008065D7" w:rsidTr="00EF4DDD">
        <w:trPr>
          <w:trHeight w:val="66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მანჩხაშვილი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თეა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981</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981,10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11 773,20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ჩადუნელი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ირინა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532</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532,30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6 387,60</w:t>
            </w:r>
          </w:p>
        </w:tc>
      </w:tr>
      <w:tr w:rsidR="00EF4DDD" w:rsidRPr="008065D7" w:rsidTr="00EF4DDD">
        <w:trPr>
          <w:trHeight w:val="66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დეკანოიძე</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ნინო</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832</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831,50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9 978,00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პაქსაშვილი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ლალი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981</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981,10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11 773,20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სულაბერიძე</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მანანა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981</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981,10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11 773,20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ზაკუტაშვილი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ნინო</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981</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981,10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11 773,20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ბიბილაშვილი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მარინა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761</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761,10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9 133,20</w:t>
            </w:r>
          </w:p>
        </w:tc>
      </w:tr>
      <w:tr w:rsidR="00EF4DDD" w:rsidRPr="008065D7" w:rsidTr="00EF4DDD">
        <w:trPr>
          <w:trHeight w:val="66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ბერიძე</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თამარი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881</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881,00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10 572</w:t>
            </w:r>
          </w:p>
        </w:tc>
      </w:tr>
      <w:tr w:rsidR="00EF4DDD" w:rsidRPr="008065D7" w:rsidTr="00EF4DDD">
        <w:trPr>
          <w:trHeight w:val="66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გონგლაძე</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ნანა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1 087</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1 086,70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13 040</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გელაშვილი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ქეთევანი</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832</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831,50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9 978</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გელაშვილი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ლამარა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719</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719,30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8 632</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პავლიაშვილი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ცირა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862</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862,30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10 348</w:t>
            </w:r>
          </w:p>
        </w:tc>
      </w:tr>
      <w:tr w:rsidR="00EF4DDD" w:rsidRPr="008065D7" w:rsidTr="00EF4DDD">
        <w:trPr>
          <w:trHeight w:val="990"/>
        </w:trPr>
        <w:tc>
          <w:tcPr>
            <w:tcW w:w="1666"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rPr>
                <w:rFonts w:ascii="AcadNusx" w:eastAsia="Times New Roman" w:hAnsi="AcadNusx"/>
                <w:lang w:val="ka-GE" w:eastAsia="ka-GE"/>
              </w:rPr>
            </w:pPr>
            <w:r w:rsidRPr="008065D7">
              <w:rPr>
                <w:rFonts w:ascii="Sylfaen" w:eastAsia="Times New Roman" w:hAnsi="Sylfaen" w:cs="Sylfaen"/>
                <w:lang w:val="ka-GE" w:eastAsia="ka-GE"/>
              </w:rPr>
              <w:t>პედაგოგი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მეტრეველი</w:t>
            </w:r>
            <w:r w:rsidRPr="008065D7">
              <w:rPr>
                <w:rFonts w:ascii="AcadNusx" w:eastAsia="Times New Roman" w:hAnsi="AcadNusx"/>
                <w:lang w:val="ka-GE" w:eastAsia="ka-GE"/>
              </w:rPr>
              <w:t xml:space="preserve"> </w:t>
            </w:r>
            <w:r w:rsidRPr="008065D7">
              <w:rPr>
                <w:rFonts w:ascii="Sylfaen" w:eastAsia="Times New Roman" w:hAnsi="Sylfaen" w:cs="Sylfaen"/>
                <w:lang w:val="ka-GE" w:eastAsia="ka-GE"/>
              </w:rPr>
              <w:t>ცისანა</w:t>
            </w:r>
          </w:p>
        </w:tc>
        <w:tc>
          <w:tcPr>
            <w:tcW w:w="806"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1</w:t>
            </w:r>
          </w:p>
        </w:tc>
        <w:tc>
          <w:tcPr>
            <w:tcW w:w="810"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476</w:t>
            </w:r>
          </w:p>
        </w:tc>
        <w:tc>
          <w:tcPr>
            <w:tcW w:w="81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476,20</w:t>
            </w:r>
          </w:p>
        </w:tc>
        <w:tc>
          <w:tcPr>
            <w:tcW w:w="899" w:type="pct"/>
            <w:tcBorders>
              <w:top w:val="nil"/>
              <w:left w:val="nil"/>
              <w:bottom w:val="single" w:sz="4" w:space="0" w:color="auto"/>
              <w:right w:val="single" w:sz="4" w:space="0" w:color="auto"/>
            </w:tcBorders>
            <w:shd w:val="clear" w:color="auto" w:fill="FFFFFF" w:themeFill="background1"/>
            <w:vAlign w:val="center"/>
            <w:hideMark/>
          </w:tcPr>
          <w:p w:rsidR="00EF4DDD" w:rsidRPr="008065D7" w:rsidRDefault="00EF4DDD" w:rsidP="008065D7">
            <w:pPr>
              <w:spacing w:after="0" w:line="240" w:lineRule="auto"/>
              <w:jc w:val="center"/>
              <w:rPr>
                <w:rFonts w:ascii="Arial" w:eastAsia="Times New Roman" w:hAnsi="Arial" w:cs="Arial"/>
                <w:lang w:val="ka-GE" w:eastAsia="ka-GE"/>
              </w:rPr>
            </w:pPr>
            <w:r w:rsidRPr="008065D7">
              <w:rPr>
                <w:rFonts w:ascii="Arial" w:eastAsia="Times New Roman" w:hAnsi="Arial" w:cs="Arial"/>
                <w:lang w:val="ka-GE" w:eastAsia="ka-GE"/>
              </w:rPr>
              <w:t>5 714</w:t>
            </w:r>
          </w:p>
        </w:tc>
      </w:tr>
    </w:tbl>
    <w:p w:rsidR="009D2C52" w:rsidRDefault="009D2C5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9D2C52" w:rsidRDefault="009D2C5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ა(ა)იპ ბორჯომის საბიბლიოთეკო გაერთიანება</w:t>
      </w:r>
    </w:p>
    <w:tbl>
      <w:tblPr>
        <w:tblW w:w="5000" w:type="pct"/>
        <w:shd w:val="clear" w:color="auto" w:fill="FFFFFF" w:themeFill="background1"/>
        <w:tblLook w:val="04A0" w:firstRow="1" w:lastRow="0" w:firstColumn="1" w:lastColumn="0" w:noHBand="0" w:noVBand="1"/>
      </w:tblPr>
      <w:tblGrid>
        <w:gridCol w:w="5812"/>
        <w:gridCol w:w="971"/>
        <w:gridCol w:w="2100"/>
        <w:gridCol w:w="1908"/>
        <w:gridCol w:w="2154"/>
      </w:tblGrid>
      <w:tr w:rsidR="00EF4DDD" w:rsidRPr="00A643EE" w:rsidTr="00EF4DDD">
        <w:trPr>
          <w:trHeight w:val="540"/>
        </w:trPr>
        <w:tc>
          <w:tcPr>
            <w:tcW w:w="2245" w:type="pct"/>
            <w:vMerge w:val="restart"/>
            <w:tcBorders>
              <w:top w:val="single" w:sz="8" w:space="0" w:color="auto"/>
              <w:left w:val="single" w:sz="8" w:space="0" w:color="auto"/>
              <w:bottom w:val="nil"/>
              <w:right w:val="nil"/>
            </w:tcBorders>
            <w:shd w:val="clear" w:color="auto" w:fill="FFFFFF" w:themeFill="background1"/>
            <w:vAlign w:val="center"/>
            <w:hideMark/>
          </w:tcPr>
          <w:p w:rsidR="00EF4DDD" w:rsidRPr="00A643EE" w:rsidRDefault="00EF4DDD" w:rsidP="00A643EE">
            <w:pPr>
              <w:spacing w:after="0" w:line="240" w:lineRule="auto"/>
              <w:jc w:val="center"/>
              <w:rPr>
                <w:rFonts w:ascii="AcadNusx" w:eastAsia="Times New Roman" w:hAnsi="AcadNusx"/>
                <w:bCs/>
                <w:lang w:val="ka-GE" w:eastAsia="ka-GE"/>
              </w:rPr>
            </w:pPr>
            <w:r w:rsidRPr="00A643EE">
              <w:rPr>
                <w:rFonts w:ascii="Sylfaen" w:eastAsia="Times New Roman" w:hAnsi="Sylfaen" w:cs="Sylfaen"/>
                <w:bCs/>
                <w:lang w:val="ka-GE" w:eastAsia="ka-GE"/>
              </w:rPr>
              <w:t>ბორჯომის</w:t>
            </w:r>
            <w:r w:rsidRPr="00A643EE">
              <w:rPr>
                <w:rFonts w:ascii="AcadNusx" w:eastAsia="Times New Roman" w:hAnsi="AcadNusx"/>
                <w:bCs/>
                <w:lang w:val="ka-GE" w:eastAsia="ka-GE"/>
              </w:rPr>
              <w:t xml:space="preserve"> </w:t>
            </w:r>
            <w:r w:rsidRPr="00A643EE">
              <w:rPr>
                <w:rFonts w:ascii="Sylfaen" w:eastAsia="Times New Roman" w:hAnsi="Sylfaen" w:cs="Sylfaen"/>
                <w:bCs/>
                <w:lang w:val="ka-GE" w:eastAsia="ka-GE"/>
              </w:rPr>
              <w:t>მუნიციპალიტეტი</w:t>
            </w:r>
          </w:p>
        </w:tc>
        <w:tc>
          <w:tcPr>
            <w:tcW w:w="375" w:type="pct"/>
            <w:vMerge w:val="restart"/>
            <w:tcBorders>
              <w:top w:val="single" w:sz="8" w:space="0" w:color="auto"/>
              <w:left w:val="single" w:sz="4" w:space="0" w:color="auto"/>
              <w:bottom w:val="nil"/>
              <w:right w:val="single" w:sz="4" w:space="0" w:color="auto"/>
            </w:tcBorders>
            <w:shd w:val="clear" w:color="auto" w:fill="FFFFFF" w:themeFill="background1"/>
            <w:textDirection w:val="btLr"/>
            <w:vAlign w:val="center"/>
            <w:hideMark/>
          </w:tcPr>
          <w:p w:rsidR="00EF4DDD" w:rsidRPr="00A643EE" w:rsidRDefault="00EF4DDD" w:rsidP="00A643EE">
            <w:pPr>
              <w:spacing w:after="0" w:line="240" w:lineRule="auto"/>
              <w:jc w:val="center"/>
              <w:rPr>
                <w:rFonts w:ascii="LitNusx" w:eastAsia="Times New Roman" w:hAnsi="LitNusx"/>
                <w:bCs/>
                <w:lang w:val="ka-GE" w:eastAsia="ka-GE"/>
              </w:rPr>
            </w:pPr>
            <w:r w:rsidRPr="00A643EE">
              <w:rPr>
                <w:rFonts w:ascii="Sylfaen" w:eastAsia="Times New Roman" w:hAnsi="Sylfaen" w:cs="Sylfaen"/>
                <w:bCs/>
                <w:lang w:val="ka-GE" w:eastAsia="ka-GE"/>
              </w:rPr>
              <w:t>რიცხოვნობა</w:t>
            </w:r>
          </w:p>
        </w:tc>
        <w:tc>
          <w:tcPr>
            <w:tcW w:w="2380" w:type="pct"/>
            <w:gridSpan w:val="3"/>
            <w:tcBorders>
              <w:top w:val="single" w:sz="8" w:space="0" w:color="auto"/>
              <w:left w:val="nil"/>
              <w:bottom w:val="single" w:sz="4" w:space="0" w:color="auto"/>
              <w:right w:val="single" w:sz="4" w:space="0" w:color="000000"/>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2026წელი</w:t>
            </w:r>
          </w:p>
        </w:tc>
      </w:tr>
      <w:tr w:rsidR="00EF4DDD" w:rsidRPr="00A643EE" w:rsidTr="00EF4DDD">
        <w:trPr>
          <w:trHeight w:val="330"/>
        </w:trPr>
        <w:tc>
          <w:tcPr>
            <w:tcW w:w="2245" w:type="pct"/>
            <w:vMerge/>
            <w:tcBorders>
              <w:top w:val="single" w:sz="8" w:space="0" w:color="auto"/>
              <w:left w:val="single" w:sz="8" w:space="0" w:color="auto"/>
              <w:bottom w:val="nil"/>
              <w:right w:val="nil"/>
            </w:tcBorders>
            <w:shd w:val="clear" w:color="auto" w:fill="FFFFFF" w:themeFill="background1"/>
            <w:vAlign w:val="center"/>
            <w:hideMark/>
          </w:tcPr>
          <w:p w:rsidR="00EF4DDD" w:rsidRPr="00A643EE" w:rsidRDefault="00EF4DDD" w:rsidP="00A643EE">
            <w:pPr>
              <w:spacing w:after="0" w:line="240" w:lineRule="auto"/>
              <w:rPr>
                <w:rFonts w:ascii="AcadNusx" w:eastAsia="Times New Roman" w:hAnsi="AcadNusx"/>
                <w:bCs/>
                <w:lang w:val="ka-GE" w:eastAsia="ka-GE"/>
              </w:rPr>
            </w:pPr>
          </w:p>
        </w:tc>
        <w:tc>
          <w:tcPr>
            <w:tcW w:w="375"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EF4DDD" w:rsidRPr="00A643EE" w:rsidRDefault="00EF4DDD" w:rsidP="00A643EE">
            <w:pPr>
              <w:spacing w:after="0" w:line="240" w:lineRule="auto"/>
              <w:rPr>
                <w:rFonts w:ascii="LitNusx" w:eastAsia="Times New Roman" w:hAnsi="LitNusx"/>
                <w:bCs/>
                <w:lang w:val="ka-GE" w:eastAsia="ka-GE"/>
              </w:rPr>
            </w:pPr>
          </w:p>
        </w:tc>
        <w:tc>
          <w:tcPr>
            <w:tcW w:w="811" w:type="pct"/>
            <w:vMerge w:val="restart"/>
            <w:tcBorders>
              <w:top w:val="nil"/>
              <w:left w:val="single" w:sz="4" w:space="0" w:color="auto"/>
              <w:bottom w:val="nil"/>
              <w:right w:val="single" w:sz="4" w:space="0" w:color="auto"/>
            </w:tcBorders>
            <w:shd w:val="clear" w:color="auto" w:fill="FFFFFF" w:themeFill="background1"/>
            <w:textDirection w:val="btLr"/>
            <w:vAlign w:val="center"/>
            <w:hideMark/>
          </w:tcPr>
          <w:p w:rsidR="00EF4DDD" w:rsidRPr="00A643EE" w:rsidRDefault="00EF4DDD" w:rsidP="00A643EE">
            <w:pPr>
              <w:spacing w:after="0" w:line="240" w:lineRule="auto"/>
              <w:jc w:val="center"/>
              <w:rPr>
                <w:rFonts w:ascii="LitNusx" w:eastAsia="Times New Roman" w:hAnsi="LitNusx"/>
                <w:bCs/>
                <w:lang w:val="ka-GE" w:eastAsia="ka-GE"/>
              </w:rPr>
            </w:pPr>
            <w:r w:rsidRPr="00A643EE">
              <w:rPr>
                <w:rFonts w:ascii="Sylfaen" w:eastAsia="Times New Roman" w:hAnsi="Sylfaen" w:cs="Sylfaen"/>
                <w:bCs/>
                <w:lang w:val="ka-GE" w:eastAsia="ka-GE"/>
              </w:rPr>
              <w:t>თანამდებობრივი</w:t>
            </w:r>
            <w:r w:rsidRPr="00A643EE">
              <w:rPr>
                <w:rFonts w:ascii="LitNusx" w:eastAsia="Times New Roman" w:hAnsi="LitNusx"/>
                <w:bCs/>
                <w:lang w:val="ka-GE" w:eastAsia="ka-GE"/>
              </w:rPr>
              <w:t xml:space="preserve"> </w:t>
            </w:r>
            <w:r w:rsidRPr="00A643EE">
              <w:rPr>
                <w:rFonts w:ascii="Sylfaen" w:eastAsia="Times New Roman" w:hAnsi="Sylfaen" w:cs="Sylfaen"/>
                <w:bCs/>
                <w:lang w:val="ka-GE" w:eastAsia="ka-GE"/>
              </w:rPr>
              <w:t>სარგო</w:t>
            </w:r>
          </w:p>
        </w:tc>
        <w:tc>
          <w:tcPr>
            <w:tcW w:w="1569"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EF4DDD" w:rsidRPr="00A643EE" w:rsidRDefault="00EF4DDD" w:rsidP="00A643EE">
            <w:pPr>
              <w:spacing w:after="0" w:line="240" w:lineRule="auto"/>
              <w:jc w:val="center"/>
              <w:rPr>
                <w:rFonts w:ascii="LitNusx" w:eastAsia="Times New Roman" w:hAnsi="LitNusx"/>
                <w:bCs/>
                <w:lang w:val="ka-GE" w:eastAsia="ka-GE"/>
              </w:rPr>
            </w:pPr>
            <w:r w:rsidRPr="00A643EE">
              <w:rPr>
                <w:rFonts w:ascii="Sylfaen" w:eastAsia="Times New Roman" w:hAnsi="Sylfaen" w:cs="Sylfaen"/>
                <w:bCs/>
                <w:lang w:val="ka-GE" w:eastAsia="ka-GE"/>
              </w:rPr>
              <w:t>ხელფასის</w:t>
            </w:r>
            <w:r w:rsidRPr="00A643EE">
              <w:rPr>
                <w:rFonts w:ascii="LitNusx" w:eastAsia="Times New Roman" w:hAnsi="LitNusx"/>
                <w:bCs/>
                <w:lang w:val="ka-GE" w:eastAsia="ka-GE"/>
              </w:rPr>
              <w:t xml:space="preserve"> </w:t>
            </w:r>
            <w:r w:rsidRPr="00A643EE">
              <w:rPr>
                <w:rFonts w:ascii="Sylfaen" w:eastAsia="Times New Roman" w:hAnsi="Sylfaen" w:cs="Sylfaen"/>
                <w:bCs/>
                <w:lang w:val="ka-GE" w:eastAsia="ka-GE"/>
              </w:rPr>
              <w:t>ფონდი</w:t>
            </w:r>
          </w:p>
        </w:tc>
      </w:tr>
      <w:tr w:rsidR="00EF4DDD" w:rsidRPr="00A643EE" w:rsidTr="00EF4DDD">
        <w:trPr>
          <w:trHeight w:val="315"/>
        </w:trPr>
        <w:tc>
          <w:tcPr>
            <w:tcW w:w="2245" w:type="pct"/>
            <w:vMerge/>
            <w:tcBorders>
              <w:top w:val="single" w:sz="8" w:space="0" w:color="auto"/>
              <w:left w:val="single" w:sz="8" w:space="0" w:color="auto"/>
              <w:bottom w:val="nil"/>
              <w:right w:val="nil"/>
            </w:tcBorders>
            <w:shd w:val="clear" w:color="auto" w:fill="FFFFFF" w:themeFill="background1"/>
            <w:vAlign w:val="center"/>
            <w:hideMark/>
          </w:tcPr>
          <w:p w:rsidR="00EF4DDD" w:rsidRPr="00A643EE" w:rsidRDefault="00EF4DDD" w:rsidP="00A643EE">
            <w:pPr>
              <w:spacing w:after="0" w:line="240" w:lineRule="auto"/>
              <w:rPr>
                <w:rFonts w:ascii="AcadNusx" w:eastAsia="Times New Roman" w:hAnsi="AcadNusx"/>
                <w:bCs/>
                <w:lang w:val="ka-GE" w:eastAsia="ka-GE"/>
              </w:rPr>
            </w:pPr>
          </w:p>
        </w:tc>
        <w:tc>
          <w:tcPr>
            <w:tcW w:w="375"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EF4DDD" w:rsidRPr="00A643EE" w:rsidRDefault="00EF4DDD" w:rsidP="00A643EE">
            <w:pPr>
              <w:spacing w:after="0" w:line="240" w:lineRule="auto"/>
              <w:rPr>
                <w:rFonts w:ascii="LitNusx" w:eastAsia="Times New Roman" w:hAnsi="LitNusx"/>
                <w:bCs/>
                <w:lang w:val="ka-GE" w:eastAsia="ka-GE"/>
              </w:rPr>
            </w:pPr>
          </w:p>
        </w:tc>
        <w:tc>
          <w:tcPr>
            <w:tcW w:w="811" w:type="pct"/>
            <w:vMerge/>
            <w:tcBorders>
              <w:top w:val="nil"/>
              <w:left w:val="single" w:sz="4" w:space="0" w:color="auto"/>
              <w:bottom w:val="nil"/>
              <w:right w:val="single" w:sz="4" w:space="0" w:color="auto"/>
            </w:tcBorders>
            <w:shd w:val="clear" w:color="auto" w:fill="FFFFFF" w:themeFill="background1"/>
            <w:vAlign w:val="center"/>
            <w:hideMark/>
          </w:tcPr>
          <w:p w:rsidR="00EF4DDD" w:rsidRPr="00A643EE" w:rsidRDefault="00EF4DDD" w:rsidP="00A643EE">
            <w:pPr>
              <w:spacing w:after="0" w:line="240" w:lineRule="auto"/>
              <w:rPr>
                <w:rFonts w:ascii="LitNusx" w:eastAsia="Times New Roman" w:hAnsi="LitNusx"/>
                <w:bCs/>
                <w:lang w:val="ka-GE" w:eastAsia="ka-GE"/>
              </w:rPr>
            </w:pPr>
          </w:p>
        </w:tc>
        <w:tc>
          <w:tcPr>
            <w:tcW w:w="737" w:type="pct"/>
            <w:tcBorders>
              <w:top w:val="nil"/>
              <w:left w:val="nil"/>
              <w:bottom w:val="nil"/>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LitNusx" w:eastAsia="Times New Roman" w:hAnsi="LitNusx"/>
                <w:bCs/>
                <w:lang w:val="ka-GE" w:eastAsia="ka-GE"/>
              </w:rPr>
            </w:pPr>
            <w:r w:rsidRPr="00A643EE">
              <w:rPr>
                <w:rFonts w:ascii="Sylfaen" w:eastAsia="Times New Roman" w:hAnsi="Sylfaen" w:cs="Sylfaen"/>
                <w:bCs/>
                <w:lang w:val="ka-GE" w:eastAsia="ka-GE"/>
              </w:rPr>
              <w:t>ერთი</w:t>
            </w:r>
            <w:r w:rsidRPr="00A643EE">
              <w:rPr>
                <w:rFonts w:ascii="LitNusx" w:eastAsia="Times New Roman" w:hAnsi="LitNusx"/>
                <w:bCs/>
                <w:lang w:val="ka-GE" w:eastAsia="ka-GE"/>
              </w:rPr>
              <w:t xml:space="preserve"> </w:t>
            </w:r>
            <w:r w:rsidRPr="00A643EE">
              <w:rPr>
                <w:rFonts w:ascii="Sylfaen" w:eastAsia="Times New Roman" w:hAnsi="Sylfaen" w:cs="Sylfaen"/>
                <w:bCs/>
                <w:lang w:val="ka-GE" w:eastAsia="ka-GE"/>
              </w:rPr>
              <w:t>თვის</w:t>
            </w:r>
          </w:p>
        </w:tc>
        <w:tc>
          <w:tcPr>
            <w:tcW w:w="832" w:type="pct"/>
            <w:tcBorders>
              <w:top w:val="nil"/>
              <w:left w:val="nil"/>
              <w:bottom w:val="nil"/>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LitNusx" w:eastAsia="Times New Roman" w:hAnsi="LitNusx"/>
                <w:bCs/>
                <w:lang w:val="ka-GE" w:eastAsia="ka-GE"/>
              </w:rPr>
            </w:pPr>
            <w:r w:rsidRPr="00A643EE">
              <w:rPr>
                <w:rFonts w:ascii="Sylfaen" w:eastAsia="Times New Roman" w:hAnsi="Sylfaen" w:cs="Sylfaen"/>
                <w:bCs/>
                <w:lang w:val="ka-GE" w:eastAsia="ka-GE"/>
              </w:rPr>
              <w:t>წლიური</w:t>
            </w:r>
          </w:p>
        </w:tc>
      </w:tr>
      <w:tr w:rsidR="00EF4DDD" w:rsidRPr="00A643EE" w:rsidTr="00EF4DDD">
        <w:trPr>
          <w:trHeight w:val="690"/>
        </w:trPr>
        <w:tc>
          <w:tcPr>
            <w:tcW w:w="2245" w:type="pct"/>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cadNusx" w:eastAsia="Times New Roman" w:hAnsi="AcadNusx"/>
                <w:bCs/>
                <w:lang w:val="ka-GE" w:eastAsia="ka-GE"/>
              </w:rPr>
            </w:pPr>
            <w:r w:rsidRPr="00A643EE">
              <w:rPr>
                <w:rFonts w:ascii="Sylfaen" w:eastAsia="Times New Roman" w:hAnsi="Sylfaen" w:cs="Sylfaen"/>
                <w:bCs/>
                <w:lang w:val="ka-GE" w:eastAsia="ka-GE"/>
              </w:rPr>
              <w:t>ააიპ</w:t>
            </w:r>
            <w:r w:rsidRPr="00A643EE">
              <w:rPr>
                <w:rFonts w:ascii="AcadNusx" w:eastAsia="Times New Roman" w:hAnsi="AcadNusx"/>
                <w:bCs/>
                <w:lang w:val="ka-GE" w:eastAsia="ka-GE"/>
              </w:rPr>
              <w:t xml:space="preserve"> </w:t>
            </w:r>
            <w:r w:rsidRPr="00A643EE">
              <w:rPr>
                <w:rFonts w:ascii="Sylfaen" w:eastAsia="Times New Roman" w:hAnsi="Sylfaen" w:cs="Sylfaen"/>
                <w:bCs/>
                <w:lang w:val="ka-GE" w:eastAsia="ka-GE"/>
              </w:rPr>
              <w:t>ბორჯომის</w:t>
            </w:r>
            <w:r w:rsidRPr="00A643EE">
              <w:rPr>
                <w:rFonts w:ascii="AcadNusx" w:eastAsia="Times New Roman" w:hAnsi="AcadNusx"/>
                <w:bCs/>
                <w:lang w:val="ka-GE" w:eastAsia="ka-GE"/>
              </w:rPr>
              <w:t xml:space="preserve"> </w:t>
            </w:r>
            <w:r w:rsidRPr="00A643EE">
              <w:rPr>
                <w:rFonts w:ascii="Sylfaen" w:eastAsia="Times New Roman" w:hAnsi="Sylfaen" w:cs="Sylfaen"/>
                <w:bCs/>
                <w:lang w:val="ka-GE" w:eastAsia="ka-GE"/>
              </w:rPr>
              <w:t>საბიბლიოტეკო</w:t>
            </w:r>
            <w:r w:rsidRPr="00A643EE">
              <w:rPr>
                <w:rFonts w:ascii="AcadNusx" w:eastAsia="Times New Roman" w:hAnsi="AcadNusx"/>
                <w:bCs/>
                <w:lang w:val="ka-GE" w:eastAsia="ka-GE"/>
              </w:rPr>
              <w:t xml:space="preserve"> </w:t>
            </w:r>
            <w:r w:rsidRPr="00A643EE">
              <w:rPr>
                <w:rFonts w:ascii="Sylfaen" w:eastAsia="Times New Roman" w:hAnsi="Sylfaen" w:cs="Sylfaen"/>
                <w:bCs/>
                <w:lang w:val="ka-GE" w:eastAsia="ka-GE"/>
              </w:rPr>
              <w:t>გაერთიანება</w:t>
            </w:r>
          </w:p>
        </w:tc>
        <w:tc>
          <w:tcPr>
            <w:tcW w:w="375" w:type="pct"/>
            <w:tcBorders>
              <w:top w:val="single" w:sz="8" w:space="0" w:color="auto"/>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bCs/>
                <w:lang w:val="ka-GE" w:eastAsia="ka-GE"/>
              </w:rPr>
            </w:pPr>
            <w:r w:rsidRPr="00A643EE">
              <w:rPr>
                <w:rFonts w:ascii="Arial" w:eastAsia="Times New Roman" w:hAnsi="Arial" w:cs="Arial"/>
                <w:bCs/>
                <w:lang w:val="ka-GE" w:eastAsia="ka-GE"/>
              </w:rPr>
              <w:t> </w:t>
            </w:r>
          </w:p>
        </w:tc>
        <w:tc>
          <w:tcPr>
            <w:tcW w:w="811" w:type="pct"/>
            <w:tcBorders>
              <w:top w:val="single" w:sz="8" w:space="0" w:color="auto"/>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bCs/>
                <w:lang w:val="ka-GE" w:eastAsia="ka-GE"/>
              </w:rPr>
            </w:pPr>
            <w:r w:rsidRPr="00A643EE">
              <w:rPr>
                <w:rFonts w:ascii="Arial" w:eastAsia="Times New Roman" w:hAnsi="Arial" w:cs="Arial"/>
                <w:bCs/>
                <w:lang w:val="ka-GE" w:eastAsia="ka-GE"/>
              </w:rPr>
              <w:t> </w:t>
            </w:r>
          </w:p>
        </w:tc>
        <w:tc>
          <w:tcPr>
            <w:tcW w:w="737" w:type="pct"/>
            <w:tcBorders>
              <w:top w:val="single" w:sz="8" w:space="0" w:color="auto"/>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bCs/>
                <w:lang w:val="ka-GE" w:eastAsia="ka-GE"/>
              </w:rPr>
            </w:pPr>
            <w:r w:rsidRPr="00A643EE">
              <w:rPr>
                <w:rFonts w:ascii="Arial" w:eastAsia="Times New Roman" w:hAnsi="Arial" w:cs="Arial"/>
                <w:bCs/>
                <w:lang w:val="ka-GE" w:eastAsia="ka-GE"/>
              </w:rPr>
              <w:t> </w:t>
            </w:r>
          </w:p>
        </w:tc>
        <w:tc>
          <w:tcPr>
            <w:tcW w:w="832" w:type="pct"/>
            <w:tcBorders>
              <w:top w:val="single" w:sz="8" w:space="0" w:color="auto"/>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bCs/>
                <w:lang w:val="ka-GE" w:eastAsia="ka-GE"/>
              </w:rPr>
            </w:pPr>
            <w:r w:rsidRPr="00A643EE">
              <w:rPr>
                <w:rFonts w:ascii="Arial" w:eastAsia="Times New Roman" w:hAnsi="Arial" w:cs="Arial"/>
                <w:bCs/>
                <w:lang w:val="ka-GE" w:eastAsia="ka-GE"/>
              </w:rPr>
              <w:t> </w:t>
            </w:r>
          </w:p>
        </w:tc>
      </w:tr>
      <w:tr w:rsidR="00EF4DDD" w:rsidRPr="00A643EE" w:rsidTr="00EF4DDD">
        <w:trPr>
          <w:trHeight w:val="1260"/>
        </w:trPr>
        <w:tc>
          <w:tcPr>
            <w:tcW w:w="2245" w:type="pct"/>
            <w:tcBorders>
              <w:top w:val="nil"/>
              <w:left w:val="single" w:sz="8"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cadNusx" w:eastAsia="Times New Roman" w:hAnsi="AcadNusx"/>
                <w:bCs/>
                <w:lang w:val="ka-GE" w:eastAsia="ka-GE"/>
              </w:rPr>
            </w:pPr>
            <w:r w:rsidRPr="00A643EE">
              <w:rPr>
                <w:rFonts w:ascii="Sylfaen" w:eastAsia="Times New Roman" w:hAnsi="Sylfaen" w:cs="Sylfaen"/>
                <w:bCs/>
                <w:lang w:val="ka-GE" w:eastAsia="ka-GE"/>
              </w:rPr>
              <w:t>შტატით</w:t>
            </w:r>
            <w:r w:rsidRPr="00A643EE">
              <w:rPr>
                <w:rFonts w:ascii="AcadNusx" w:eastAsia="Times New Roman" w:hAnsi="AcadNusx"/>
                <w:bCs/>
                <w:lang w:val="ka-GE" w:eastAsia="ka-GE"/>
              </w:rPr>
              <w:t xml:space="preserve"> </w:t>
            </w:r>
            <w:r w:rsidRPr="00A643EE">
              <w:rPr>
                <w:rFonts w:ascii="Sylfaen" w:eastAsia="Times New Roman" w:hAnsi="Sylfaen" w:cs="Sylfaen"/>
                <w:bCs/>
                <w:lang w:val="ka-GE" w:eastAsia="ka-GE"/>
              </w:rPr>
              <w:t>გათვალისწინებული</w:t>
            </w:r>
          </w:p>
        </w:tc>
        <w:tc>
          <w:tcPr>
            <w:tcW w:w="375"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bCs/>
                <w:lang w:val="ka-GE" w:eastAsia="ka-GE"/>
              </w:rPr>
            </w:pPr>
            <w:r w:rsidRPr="00A643EE">
              <w:rPr>
                <w:rFonts w:ascii="Arial" w:eastAsia="Times New Roman" w:hAnsi="Arial" w:cs="Arial"/>
                <w:bCs/>
                <w:lang w:val="ka-GE" w:eastAsia="ka-GE"/>
              </w:rPr>
              <w:t>60</w:t>
            </w:r>
          </w:p>
        </w:tc>
        <w:tc>
          <w:tcPr>
            <w:tcW w:w="811"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bCs/>
                <w:lang w:val="ka-GE" w:eastAsia="ka-GE"/>
              </w:rPr>
            </w:pPr>
            <w:r w:rsidRPr="00A643EE">
              <w:rPr>
                <w:rFonts w:ascii="Arial" w:eastAsia="Times New Roman" w:hAnsi="Arial" w:cs="Arial"/>
                <w:bCs/>
                <w:lang w:val="ka-GE" w:eastAsia="ka-GE"/>
              </w:rPr>
              <w:t> </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bCs/>
                <w:lang w:val="ka-GE" w:eastAsia="ka-GE"/>
              </w:rPr>
            </w:pPr>
            <w:r w:rsidRPr="00A643EE">
              <w:rPr>
                <w:rFonts w:ascii="Arial" w:eastAsia="Times New Roman" w:hAnsi="Arial" w:cs="Arial"/>
                <w:bCs/>
                <w:lang w:val="ka-GE" w:eastAsia="ka-GE"/>
              </w:rPr>
              <w:t>46 752</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bCs/>
                <w:lang w:val="ka-GE" w:eastAsia="ka-GE"/>
              </w:rPr>
            </w:pPr>
            <w:r w:rsidRPr="00A643EE">
              <w:rPr>
                <w:rFonts w:ascii="Arial" w:eastAsia="Times New Roman" w:hAnsi="Arial" w:cs="Arial"/>
                <w:bCs/>
                <w:lang w:val="ka-GE" w:eastAsia="ka-GE"/>
              </w:rPr>
              <w:t>561 024</w:t>
            </w:r>
          </w:p>
        </w:tc>
      </w:tr>
      <w:tr w:rsidR="00EF4DDD" w:rsidRPr="00A643EE" w:rsidTr="00EF4DDD">
        <w:trPr>
          <w:trHeight w:val="70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დირექტორი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2450</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2 450,00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29 400,00</w:t>
            </w:r>
          </w:p>
        </w:tc>
      </w:tr>
      <w:tr w:rsidR="00EF4DDD" w:rsidRPr="00A643EE" w:rsidTr="00EF4DDD">
        <w:trPr>
          <w:trHeight w:val="91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მთ.ბუღალტერი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2180</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2 180,00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26 160,00</w:t>
            </w:r>
          </w:p>
        </w:tc>
      </w:tr>
      <w:tr w:rsidR="00EF4DDD" w:rsidRPr="00A643EE" w:rsidTr="00EF4DDD">
        <w:trPr>
          <w:trHeight w:val="127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საბიბლიოთეკო საქმის კოორდინატორი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953</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953,00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11 436,00</w:t>
            </w:r>
          </w:p>
        </w:tc>
      </w:tr>
      <w:tr w:rsidR="00EF4DDD" w:rsidRPr="00A643EE" w:rsidTr="00EF4DDD">
        <w:trPr>
          <w:trHeight w:val="1290"/>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ღონისძიებების კოორდინატორი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778</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778,00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9 336,00</w:t>
            </w:r>
          </w:p>
        </w:tc>
      </w:tr>
      <w:tr w:rsidR="00EF4DDD" w:rsidRPr="00A643EE" w:rsidTr="00EF4DDD">
        <w:trPr>
          <w:trHeight w:val="97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საბიბლიოთეკო გაერთიანების სპეციალისტი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953</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953,00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11 436,00</w:t>
            </w:r>
          </w:p>
        </w:tc>
      </w:tr>
      <w:tr w:rsidR="00EF4DDD" w:rsidRPr="00A643EE" w:rsidTr="00EF4DDD">
        <w:trPr>
          <w:trHeight w:val="900"/>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ოფის მენეჯერი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852</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852,00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10 224,00</w:t>
            </w:r>
          </w:p>
        </w:tc>
      </w:tr>
      <w:tr w:rsidR="00EF4DDD" w:rsidRPr="00A643EE" w:rsidTr="00EF4DDD">
        <w:trPr>
          <w:trHeight w:val="840"/>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ინფორმაციის სპეციალისტი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805</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805,00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9 660,00</w:t>
            </w:r>
          </w:p>
        </w:tc>
      </w:tr>
      <w:tr w:rsidR="00EF4DDD" w:rsidRPr="00A643EE" w:rsidTr="00EF4DDD">
        <w:trPr>
          <w:trHeight w:val="94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სპეციალისტი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805</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805,00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9 660,00</w:t>
            </w:r>
          </w:p>
        </w:tc>
      </w:tr>
      <w:tr w:rsidR="00EF4DDD" w:rsidRPr="00A643EE" w:rsidTr="00EF4DDD">
        <w:trPr>
          <w:trHeight w:val="1020"/>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მატერიალური უზრუნველყოფის სპეციალისტი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2</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778</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1 556,00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18 672,00</w:t>
            </w:r>
          </w:p>
        </w:tc>
      </w:tr>
      <w:tr w:rsidR="00EF4DDD" w:rsidRPr="00A643EE" w:rsidTr="00EF4DDD">
        <w:trPr>
          <w:trHeight w:val="1290"/>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მომსახურების განყოფილების გამგე</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805</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805,00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9 660,00</w:t>
            </w:r>
          </w:p>
        </w:tc>
      </w:tr>
      <w:tr w:rsidR="00EF4DDD" w:rsidRPr="00A643EE" w:rsidTr="00EF4DDD">
        <w:trPr>
          <w:trHeight w:val="115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აბონემენტის ქვეგანყოფილების მთავარი ბიბლიოთეკარი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2</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794</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1 588,00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19 056,00</w:t>
            </w:r>
          </w:p>
        </w:tc>
      </w:tr>
      <w:tr w:rsidR="00EF4DDD" w:rsidRPr="00A643EE" w:rsidTr="00EF4DDD">
        <w:trPr>
          <w:trHeight w:val="121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აბონემენტის ქვეგანყოფილების  ბიბლიოთეკარი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779</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779,00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9 348,00</w:t>
            </w:r>
          </w:p>
        </w:tc>
      </w:tr>
      <w:tr w:rsidR="00EF4DDD" w:rsidRPr="00A643EE" w:rsidTr="00EF4DDD">
        <w:trPr>
          <w:trHeight w:val="169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დარბაზის ქვეგანყოფილების მთავარი ბიბლიოთეკარი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794</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794,00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9 528,00</w:t>
            </w:r>
          </w:p>
        </w:tc>
      </w:tr>
      <w:tr w:rsidR="00EF4DDD" w:rsidRPr="00A643EE" w:rsidTr="00EF4DDD">
        <w:trPr>
          <w:trHeight w:val="139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დარბაზის ქვეგანყოფილების ბიბლიოთეკარი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2</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779</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1 558,00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18 696,00</w:t>
            </w:r>
          </w:p>
        </w:tc>
      </w:tr>
      <w:tr w:rsidR="00EF4DDD" w:rsidRPr="00A643EE" w:rsidTr="00EF4DDD">
        <w:trPr>
          <w:trHeight w:val="118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ბიბლიოგრაფიულ-მეთოდოლოგიური განყოფილების გამგე</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805</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805,00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9 660,00</w:t>
            </w:r>
          </w:p>
        </w:tc>
      </w:tr>
      <w:tr w:rsidR="00EF4DDD" w:rsidRPr="00A643EE" w:rsidTr="00EF4DDD">
        <w:trPr>
          <w:trHeight w:val="91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ბიბლიოგრაფიულ-მეთოდოლოგიური განყოფილების  მთავარი ბიბლიოთეკარი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794</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794,00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9 528,00</w:t>
            </w:r>
          </w:p>
        </w:tc>
      </w:tr>
      <w:tr w:rsidR="00EF4DDD" w:rsidRPr="00A643EE" w:rsidTr="00EF4DDD">
        <w:trPr>
          <w:trHeight w:val="118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დამუშავება-დაკომპლექტების განყოფილების გამგე</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805</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805,00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9 660,00</w:t>
            </w:r>
          </w:p>
        </w:tc>
      </w:tr>
      <w:tr w:rsidR="00EF4DDD" w:rsidRPr="00A643EE" w:rsidTr="00EF4DDD">
        <w:trPr>
          <w:trHeight w:val="130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დამუშავება-დაკომპლექტების განყოფილების ბიბლიოთეკარი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779</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779,00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9 348,00</w:t>
            </w:r>
          </w:p>
        </w:tc>
      </w:tr>
      <w:tr w:rsidR="00EF4DDD" w:rsidRPr="00A643EE" w:rsidTr="00EF4DDD">
        <w:trPr>
          <w:trHeight w:val="49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 xml:space="preserve">საბავშვო ბიბლიოთეკის გამგე </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971</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971,00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11 652,00</w:t>
            </w:r>
          </w:p>
        </w:tc>
      </w:tr>
      <w:tr w:rsidR="00EF4DDD" w:rsidRPr="00A643EE" w:rsidTr="00EF4DDD">
        <w:trPr>
          <w:trHeight w:val="88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საბავშვო ბიბლიოთეკის ბიბლიოთეკარი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3</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778</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2 334,00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28 008,00</w:t>
            </w:r>
          </w:p>
        </w:tc>
      </w:tr>
      <w:tr w:rsidR="00EF4DDD" w:rsidRPr="00A643EE" w:rsidTr="00EF4DDD">
        <w:trPr>
          <w:trHeight w:val="88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ბიბლიოთეკარი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3</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778</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2 334,00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28 008,00</w:t>
            </w:r>
          </w:p>
        </w:tc>
      </w:tr>
      <w:tr w:rsidR="00EF4DDD" w:rsidRPr="00A643EE" w:rsidTr="00EF4DDD">
        <w:trPr>
          <w:trHeight w:val="67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ბიბლიოთეკარი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4</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632</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2 528,00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30 336,00</w:t>
            </w:r>
          </w:p>
        </w:tc>
      </w:tr>
      <w:tr w:rsidR="00EF4DDD" w:rsidRPr="00A643EE" w:rsidTr="00EF4DDD">
        <w:trPr>
          <w:trHeight w:val="690"/>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ბიბლიოთეკარი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17</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585</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9 945,00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119 340,00</w:t>
            </w:r>
          </w:p>
        </w:tc>
      </w:tr>
      <w:tr w:rsidR="00EF4DDD" w:rsidRPr="00A643EE" w:rsidTr="00EF4DDD">
        <w:trPr>
          <w:trHeight w:val="660"/>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დამლაგებელი</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2</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698</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1 396,00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16 752,00</w:t>
            </w:r>
          </w:p>
        </w:tc>
      </w:tr>
      <w:tr w:rsidR="00EF4DDD" w:rsidRPr="00A643EE" w:rsidTr="00EF4DDD">
        <w:trPr>
          <w:trHeight w:val="495"/>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ვაკანსია</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 </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 </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0,00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0,00</w:t>
            </w:r>
          </w:p>
        </w:tc>
      </w:tr>
      <w:tr w:rsidR="00EF4DDD" w:rsidRPr="00A643EE" w:rsidTr="00EF4DDD">
        <w:trPr>
          <w:trHeight w:val="390"/>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ვაკანსია</w:t>
            </w:r>
          </w:p>
        </w:tc>
        <w:tc>
          <w:tcPr>
            <w:tcW w:w="375"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 </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 </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 </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 </w:t>
            </w:r>
          </w:p>
        </w:tc>
      </w:tr>
      <w:tr w:rsidR="00EF4DDD" w:rsidRPr="00A643EE" w:rsidTr="00EF4DDD">
        <w:trPr>
          <w:trHeight w:val="360"/>
        </w:trPr>
        <w:tc>
          <w:tcPr>
            <w:tcW w:w="2245"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გაზეთი</w:t>
            </w:r>
          </w:p>
        </w:tc>
        <w:tc>
          <w:tcPr>
            <w:tcW w:w="375"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 </w:t>
            </w:r>
          </w:p>
        </w:tc>
        <w:tc>
          <w:tcPr>
            <w:tcW w:w="811"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 </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 </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 </w:t>
            </w:r>
          </w:p>
        </w:tc>
      </w:tr>
      <w:tr w:rsidR="00EF4DDD" w:rsidRPr="00A643EE" w:rsidTr="00EF4DDD">
        <w:trPr>
          <w:trHeight w:val="630"/>
        </w:trPr>
        <w:tc>
          <w:tcPr>
            <w:tcW w:w="2245" w:type="pct"/>
            <w:tcBorders>
              <w:top w:val="nil"/>
              <w:left w:val="single" w:sz="4" w:space="0" w:color="auto"/>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გაზეთის რედაქტორი</w:t>
            </w:r>
          </w:p>
        </w:tc>
        <w:tc>
          <w:tcPr>
            <w:tcW w:w="375" w:type="pct"/>
            <w:tcBorders>
              <w:top w:val="nil"/>
              <w:left w:val="nil"/>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1100</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1 100,00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13 200,00</w:t>
            </w:r>
          </w:p>
        </w:tc>
      </w:tr>
      <w:tr w:rsidR="00EF4DDD" w:rsidRPr="00A643EE" w:rsidTr="00EF4DDD">
        <w:trPr>
          <w:trHeight w:val="615"/>
        </w:trPr>
        <w:tc>
          <w:tcPr>
            <w:tcW w:w="2245" w:type="pct"/>
            <w:tcBorders>
              <w:top w:val="nil"/>
              <w:left w:val="single" w:sz="4" w:space="0" w:color="auto"/>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AcadNusx" w:eastAsia="Times New Roman" w:hAnsi="AcadNusx"/>
                <w:bCs/>
                <w:lang w:val="ka-GE" w:eastAsia="ka-GE"/>
              </w:rPr>
            </w:pPr>
            <w:r w:rsidRPr="00A643EE">
              <w:rPr>
                <w:rFonts w:ascii="Sylfaen" w:eastAsia="Times New Roman" w:hAnsi="Sylfaen" w:cs="Sylfaen"/>
                <w:bCs/>
                <w:lang w:val="ka-GE" w:eastAsia="ka-GE"/>
              </w:rPr>
              <w:t>ბუღალტერი</w:t>
            </w:r>
          </w:p>
        </w:tc>
        <w:tc>
          <w:tcPr>
            <w:tcW w:w="375" w:type="pct"/>
            <w:tcBorders>
              <w:top w:val="nil"/>
              <w:left w:val="nil"/>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825</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825,00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9 900,00</w:t>
            </w:r>
          </w:p>
        </w:tc>
      </w:tr>
      <w:tr w:rsidR="00EF4DDD" w:rsidRPr="00A643EE" w:rsidTr="00EF4DDD">
        <w:trPr>
          <w:trHeight w:val="840"/>
        </w:trPr>
        <w:tc>
          <w:tcPr>
            <w:tcW w:w="2245" w:type="pct"/>
            <w:tcBorders>
              <w:top w:val="nil"/>
              <w:left w:val="single" w:sz="4" w:space="0" w:color="auto"/>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რედაქტორის მოადგილე</w:t>
            </w:r>
          </w:p>
        </w:tc>
        <w:tc>
          <w:tcPr>
            <w:tcW w:w="375" w:type="pct"/>
            <w:tcBorders>
              <w:top w:val="nil"/>
              <w:left w:val="nil"/>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825</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825,00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9 900,00</w:t>
            </w:r>
          </w:p>
        </w:tc>
      </w:tr>
      <w:tr w:rsidR="00EF4DDD" w:rsidRPr="00A643EE" w:rsidTr="00EF4DDD">
        <w:trPr>
          <w:trHeight w:val="480"/>
        </w:trPr>
        <w:tc>
          <w:tcPr>
            <w:tcW w:w="2245" w:type="pct"/>
            <w:tcBorders>
              <w:top w:val="nil"/>
              <w:left w:val="single" w:sz="4" w:space="0" w:color="auto"/>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ჟურნალისტი</w:t>
            </w:r>
          </w:p>
        </w:tc>
        <w:tc>
          <w:tcPr>
            <w:tcW w:w="375" w:type="pct"/>
            <w:tcBorders>
              <w:top w:val="nil"/>
              <w:left w:val="nil"/>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770</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770,00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9 240,00</w:t>
            </w:r>
          </w:p>
        </w:tc>
      </w:tr>
      <w:tr w:rsidR="00EF4DDD" w:rsidRPr="00A643EE" w:rsidTr="00EF4DDD">
        <w:trPr>
          <w:trHeight w:val="345"/>
        </w:trPr>
        <w:tc>
          <w:tcPr>
            <w:tcW w:w="2245" w:type="pct"/>
            <w:tcBorders>
              <w:top w:val="nil"/>
              <w:left w:val="single" w:sz="4" w:space="0" w:color="auto"/>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ჟურნალისტი</w:t>
            </w:r>
          </w:p>
        </w:tc>
        <w:tc>
          <w:tcPr>
            <w:tcW w:w="375" w:type="pct"/>
            <w:tcBorders>
              <w:top w:val="nil"/>
              <w:left w:val="nil"/>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715</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715,00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8 580,00</w:t>
            </w:r>
          </w:p>
        </w:tc>
      </w:tr>
      <w:tr w:rsidR="00EF4DDD" w:rsidRPr="00A643EE" w:rsidTr="00EF4DDD">
        <w:trPr>
          <w:trHeight w:val="345"/>
        </w:trPr>
        <w:tc>
          <w:tcPr>
            <w:tcW w:w="2245" w:type="pct"/>
            <w:tcBorders>
              <w:top w:val="nil"/>
              <w:left w:val="single" w:sz="4" w:space="0" w:color="auto"/>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ჟურნალისტი</w:t>
            </w:r>
          </w:p>
        </w:tc>
        <w:tc>
          <w:tcPr>
            <w:tcW w:w="375" w:type="pct"/>
            <w:tcBorders>
              <w:top w:val="nil"/>
              <w:left w:val="nil"/>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715</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715,00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8 580,00</w:t>
            </w:r>
          </w:p>
        </w:tc>
      </w:tr>
      <w:tr w:rsidR="00EF4DDD" w:rsidRPr="00A643EE" w:rsidTr="00EF4DDD">
        <w:trPr>
          <w:trHeight w:val="375"/>
        </w:trPr>
        <w:tc>
          <w:tcPr>
            <w:tcW w:w="2245" w:type="pct"/>
            <w:tcBorders>
              <w:top w:val="nil"/>
              <w:left w:val="single" w:sz="4" w:space="0" w:color="auto"/>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ოპერატორი</w:t>
            </w:r>
          </w:p>
        </w:tc>
        <w:tc>
          <w:tcPr>
            <w:tcW w:w="375" w:type="pct"/>
            <w:tcBorders>
              <w:top w:val="nil"/>
              <w:left w:val="nil"/>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825</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825,00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9 900,00</w:t>
            </w:r>
          </w:p>
        </w:tc>
      </w:tr>
      <w:tr w:rsidR="00EF4DDD" w:rsidRPr="00A643EE" w:rsidTr="00EF4DDD">
        <w:trPr>
          <w:trHeight w:val="585"/>
        </w:trPr>
        <w:tc>
          <w:tcPr>
            <w:tcW w:w="2245" w:type="pct"/>
            <w:tcBorders>
              <w:top w:val="nil"/>
              <w:left w:val="single" w:sz="4" w:space="0" w:color="auto"/>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ოპერატორი</w:t>
            </w:r>
          </w:p>
        </w:tc>
        <w:tc>
          <w:tcPr>
            <w:tcW w:w="375" w:type="pct"/>
            <w:tcBorders>
              <w:top w:val="nil"/>
              <w:left w:val="nil"/>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770</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770,00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9 240,00</w:t>
            </w:r>
          </w:p>
        </w:tc>
      </w:tr>
      <w:tr w:rsidR="00EF4DDD" w:rsidRPr="00A643EE" w:rsidTr="00EF4DDD">
        <w:trPr>
          <w:trHeight w:val="645"/>
        </w:trPr>
        <w:tc>
          <w:tcPr>
            <w:tcW w:w="2245" w:type="pct"/>
            <w:tcBorders>
              <w:top w:val="nil"/>
              <w:left w:val="single" w:sz="4" w:space="0" w:color="auto"/>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ფოტოკორესპონდენტი</w:t>
            </w:r>
          </w:p>
        </w:tc>
        <w:tc>
          <w:tcPr>
            <w:tcW w:w="375" w:type="pct"/>
            <w:tcBorders>
              <w:top w:val="nil"/>
              <w:left w:val="nil"/>
              <w:bottom w:val="single" w:sz="4" w:space="0" w:color="auto"/>
              <w:right w:val="single" w:sz="4" w:space="0" w:color="auto"/>
            </w:tcBorders>
            <w:shd w:val="clear" w:color="auto" w:fill="FFFFFF" w:themeFill="background1"/>
            <w:vAlign w:val="bottom"/>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1</w:t>
            </w:r>
          </w:p>
        </w:tc>
        <w:tc>
          <w:tcPr>
            <w:tcW w:w="811" w:type="pct"/>
            <w:tcBorders>
              <w:top w:val="nil"/>
              <w:left w:val="nil"/>
              <w:bottom w:val="single" w:sz="4" w:space="0" w:color="auto"/>
              <w:right w:val="single" w:sz="4" w:space="0" w:color="auto"/>
            </w:tcBorders>
            <w:shd w:val="clear" w:color="auto" w:fill="FFFFFF" w:themeFill="background1"/>
            <w:noWrap/>
            <w:vAlign w:val="center"/>
            <w:hideMark/>
          </w:tcPr>
          <w:p w:rsidR="00EF4DDD" w:rsidRPr="00A643EE" w:rsidRDefault="00EF4DDD" w:rsidP="00A643EE">
            <w:pPr>
              <w:spacing w:after="0" w:line="240" w:lineRule="auto"/>
              <w:jc w:val="center"/>
              <w:rPr>
                <w:rFonts w:ascii="Sylfaen" w:eastAsia="Times New Roman" w:hAnsi="Sylfaen"/>
                <w:bCs/>
                <w:lang w:val="ka-GE" w:eastAsia="ka-GE"/>
              </w:rPr>
            </w:pPr>
            <w:r w:rsidRPr="00A643EE">
              <w:rPr>
                <w:rFonts w:ascii="Sylfaen" w:eastAsia="Times New Roman" w:hAnsi="Sylfaen"/>
                <w:bCs/>
                <w:lang w:val="ka-GE" w:eastAsia="ka-GE"/>
              </w:rPr>
              <w:t>660</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660,00</w:t>
            </w:r>
          </w:p>
        </w:tc>
        <w:tc>
          <w:tcPr>
            <w:tcW w:w="832" w:type="pct"/>
            <w:tcBorders>
              <w:top w:val="nil"/>
              <w:left w:val="nil"/>
              <w:bottom w:val="single" w:sz="4" w:space="0" w:color="auto"/>
              <w:right w:val="single" w:sz="4" w:space="0" w:color="auto"/>
            </w:tcBorders>
            <w:shd w:val="clear" w:color="auto" w:fill="FFFFFF" w:themeFill="background1"/>
            <w:vAlign w:val="center"/>
            <w:hideMark/>
          </w:tcPr>
          <w:p w:rsidR="00EF4DDD" w:rsidRPr="00A643EE" w:rsidRDefault="00EF4DDD" w:rsidP="00A643EE">
            <w:pPr>
              <w:spacing w:after="0" w:line="240" w:lineRule="auto"/>
              <w:jc w:val="center"/>
              <w:rPr>
                <w:rFonts w:ascii="Arial" w:eastAsia="Times New Roman" w:hAnsi="Arial" w:cs="Arial"/>
                <w:lang w:val="ka-GE" w:eastAsia="ka-GE"/>
              </w:rPr>
            </w:pPr>
            <w:r w:rsidRPr="00A643EE">
              <w:rPr>
                <w:rFonts w:ascii="Arial" w:eastAsia="Times New Roman" w:hAnsi="Arial" w:cs="Arial"/>
                <w:lang w:val="ka-GE" w:eastAsia="ka-GE"/>
              </w:rPr>
              <w:t>7 920,00</w:t>
            </w:r>
          </w:p>
        </w:tc>
      </w:tr>
    </w:tbl>
    <w:p w:rsidR="00A643EE" w:rsidRDefault="00A643EE"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72CAA" w:rsidRDefault="00372CA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72CAA" w:rsidRDefault="00372CA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9681F" w:rsidRDefault="0089681F" w:rsidP="0048787F">
      <w:pPr>
        <w:autoSpaceDE w:val="0"/>
        <w:autoSpaceDN w:val="0"/>
        <w:adjustRightInd w:val="0"/>
        <w:spacing w:after="0" w:line="360" w:lineRule="auto"/>
        <w:jc w:val="both"/>
        <w:rPr>
          <w:rFonts w:asciiTheme="minorHAnsi" w:eastAsia="Times New Roman" w:hAnsiTheme="minorHAnsi" w:cs="Arial"/>
          <w:b/>
          <w:bCs/>
          <w:sz w:val="24"/>
          <w:szCs w:val="24"/>
          <w:lang w:val="ka-GE" w:eastAsia="ka-GE"/>
        </w:rPr>
      </w:pPr>
      <w:r w:rsidRPr="0089681F">
        <w:rPr>
          <w:rFonts w:ascii="Sylfaen" w:eastAsia="Times New Roman" w:hAnsi="Sylfaen" w:cs="Sylfaen"/>
          <w:b/>
          <w:bCs/>
          <w:sz w:val="24"/>
          <w:szCs w:val="24"/>
          <w:lang w:val="ka-GE" w:eastAsia="ka-GE"/>
        </w:rPr>
        <w:t>ააიპ</w:t>
      </w:r>
      <w:r w:rsidRPr="0089681F">
        <w:rPr>
          <w:rFonts w:ascii="AcadNusx" w:eastAsia="Times New Roman" w:hAnsi="AcadNusx" w:cs="Arial"/>
          <w:b/>
          <w:bCs/>
          <w:sz w:val="24"/>
          <w:szCs w:val="24"/>
          <w:lang w:val="ka-GE" w:eastAsia="ka-GE"/>
        </w:rPr>
        <w:t xml:space="preserve"> </w:t>
      </w:r>
      <w:r w:rsidRPr="0089681F">
        <w:rPr>
          <w:rFonts w:ascii="Sylfaen" w:eastAsia="Times New Roman" w:hAnsi="Sylfaen" w:cs="Sylfaen"/>
          <w:b/>
          <w:bCs/>
          <w:sz w:val="24"/>
          <w:szCs w:val="24"/>
          <w:lang w:val="ka-GE" w:eastAsia="ka-GE"/>
        </w:rPr>
        <w:t>ბორჯომის</w:t>
      </w:r>
      <w:r w:rsidRPr="0089681F">
        <w:rPr>
          <w:rFonts w:ascii="AcadNusx" w:eastAsia="Times New Roman" w:hAnsi="AcadNusx" w:cs="Arial"/>
          <w:b/>
          <w:bCs/>
          <w:sz w:val="24"/>
          <w:szCs w:val="24"/>
          <w:lang w:val="ka-GE" w:eastAsia="ka-GE"/>
        </w:rPr>
        <w:t xml:space="preserve"> </w:t>
      </w:r>
      <w:r w:rsidRPr="0089681F">
        <w:rPr>
          <w:rFonts w:ascii="Sylfaen" w:eastAsia="Times New Roman" w:hAnsi="Sylfaen" w:cs="Sylfaen"/>
          <w:b/>
          <w:bCs/>
          <w:sz w:val="24"/>
          <w:szCs w:val="24"/>
          <w:lang w:val="ka-GE" w:eastAsia="ka-GE"/>
        </w:rPr>
        <w:t>კულტურისა</w:t>
      </w:r>
      <w:r w:rsidRPr="0089681F">
        <w:rPr>
          <w:rFonts w:ascii="AcadNusx" w:eastAsia="Times New Roman" w:hAnsi="AcadNusx" w:cs="Arial"/>
          <w:b/>
          <w:bCs/>
          <w:sz w:val="24"/>
          <w:szCs w:val="24"/>
          <w:lang w:val="ka-GE" w:eastAsia="ka-GE"/>
        </w:rPr>
        <w:t xml:space="preserve"> </w:t>
      </w:r>
      <w:r w:rsidRPr="0089681F">
        <w:rPr>
          <w:rFonts w:ascii="Sylfaen" w:eastAsia="Times New Roman" w:hAnsi="Sylfaen" w:cs="Sylfaen"/>
          <w:b/>
          <w:bCs/>
          <w:sz w:val="24"/>
          <w:szCs w:val="24"/>
          <w:lang w:val="ka-GE" w:eastAsia="ka-GE"/>
        </w:rPr>
        <w:t>და</w:t>
      </w:r>
      <w:r w:rsidRPr="0089681F">
        <w:rPr>
          <w:rFonts w:ascii="AcadNusx" w:eastAsia="Times New Roman" w:hAnsi="AcadNusx" w:cs="Arial"/>
          <w:b/>
          <w:bCs/>
          <w:sz w:val="24"/>
          <w:szCs w:val="24"/>
          <w:lang w:val="ka-GE" w:eastAsia="ka-GE"/>
        </w:rPr>
        <w:t xml:space="preserve"> </w:t>
      </w:r>
      <w:r w:rsidRPr="0089681F">
        <w:rPr>
          <w:rFonts w:ascii="Sylfaen" w:eastAsia="Times New Roman" w:hAnsi="Sylfaen" w:cs="Sylfaen"/>
          <w:b/>
          <w:bCs/>
          <w:sz w:val="24"/>
          <w:szCs w:val="24"/>
          <w:lang w:val="ka-GE" w:eastAsia="ka-GE"/>
        </w:rPr>
        <w:t>ხელოვნების</w:t>
      </w:r>
      <w:r w:rsidRPr="0089681F">
        <w:rPr>
          <w:rFonts w:ascii="AcadNusx" w:eastAsia="Times New Roman" w:hAnsi="AcadNusx" w:cs="Arial"/>
          <w:b/>
          <w:bCs/>
          <w:sz w:val="24"/>
          <w:szCs w:val="24"/>
          <w:lang w:val="ka-GE" w:eastAsia="ka-GE"/>
        </w:rPr>
        <w:t xml:space="preserve"> </w:t>
      </w:r>
      <w:r w:rsidRPr="0089681F">
        <w:rPr>
          <w:rFonts w:ascii="Sylfaen" w:eastAsia="Times New Roman" w:hAnsi="Sylfaen" w:cs="Sylfaen"/>
          <w:b/>
          <w:bCs/>
          <w:sz w:val="24"/>
          <w:szCs w:val="24"/>
          <w:lang w:val="ka-GE" w:eastAsia="ka-GE"/>
        </w:rPr>
        <w:t>ცენტრი</w:t>
      </w:r>
      <w:r w:rsidRPr="0089681F">
        <w:rPr>
          <w:rFonts w:ascii="AcadNusx" w:eastAsia="Times New Roman" w:hAnsi="AcadNusx" w:cs="Arial"/>
          <w:b/>
          <w:bCs/>
          <w:sz w:val="24"/>
          <w:szCs w:val="24"/>
          <w:lang w:val="ka-GE" w:eastAsia="ka-GE"/>
        </w:rPr>
        <w:t xml:space="preserve">  </w:t>
      </w:r>
    </w:p>
    <w:p w:rsidR="00A643EE" w:rsidRPr="00A643EE" w:rsidRDefault="00A643EE" w:rsidP="0048787F">
      <w:pPr>
        <w:autoSpaceDE w:val="0"/>
        <w:autoSpaceDN w:val="0"/>
        <w:adjustRightInd w:val="0"/>
        <w:spacing w:after="0" w:line="360" w:lineRule="auto"/>
        <w:jc w:val="both"/>
        <w:rPr>
          <w:rFonts w:asciiTheme="minorHAnsi" w:eastAsia="Times New Roman" w:hAnsiTheme="minorHAnsi" w:cs="Arial"/>
          <w:b/>
          <w:bCs/>
          <w:sz w:val="24"/>
          <w:szCs w:val="24"/>
          <w:lang w:val="ka-GE" w:eastAsia="ka-GE"/>
        </w:rPr>
      </w:pPr>
    </w:p>
    <w:tbl>
      <w:tblPr>
        <w:tblW w:w="5000" w:type="pct"/>
        <w:shd w:val="clear" w:color="auto" w:fill="FFFFFF" w:themeFill="background1"/>
        <w:tblLook w:val="04A0" w:firstRow="1" w:lastRow="0" w:firstColumn="1" w:lastColumn="0" w:noHBand="0" w:noVBand="1"/>
      </w:tblPr>
      <w:tblGrid>
        <w:gridCol w:w="7055"/>
        <w:gridCol w:w="1473"/>
        <w:gridCol w:w="1473"/>
        <w:gridCol w:w="1473"/>
        <w:gridCol w:w="1471"/>
      </w:tblGrid>
      <w:tr w:rsidR="00412242" w:rsidRPr="00412242" w:rsidTr="00412242">
        <w:trPr>
          <w:trHeight w:val="1005"/>
        </w:trPr>
        <w:tc>
          <w:tcPr>
            <w:tcW w:w="2725" w:type="pct"/>
            <w:vMerge w:val="restart"/>
            <w:tcBorders>
              <w:top w:val="single" w:sz="8" w:space="0" w:color="auto"/>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jc w:val="center"/>
              <w:rPr>
                <w:rFonts w:ascii="AcadNusx" w:eastAsia="Times New Roman" w:hAnsi="AcadNusx" w:cs="Arial"/>
                <w:b/>
                <w:bCs/>
                <w:lang w:val="ka-GE" w:eastAsia="ka-GE"/>
              </w:rPr>
            </w:pPr>
            <w:r w:rsidRPr="00412242">
              <w:rPr>
                <w:rFonts w:ascii="Sylfaen" w:eastAsia="Times New Roman" w:hAnsi="Sylfaen" w:cs="Sylfaen"/>
                <w:b/>
                <w:bCs/>
                <w:lang w:val="ka-GE" w:eastAsia="ka-GE"/>
              </w:rPr>
              <w:t>ბორჯომის</w:t>
            </w:r>
            <w:r w:rsidRPr="00412242">
              <w:rPr>
                <w:rFonts w:ascii="AcadNusx" w:eastAsia="Times New Roman" w:hAnsi="AcadNusx" w:cs="Arial"/>
                <w:b/>
                <w:bCs/>
                <w:lang w:val="ka-GE" w:eastAsia="ka-GE"/>
              </w:rPr>
              <w:t xml:space="preserve"> </w:t>
            </w:r>
            <w:r w:rsidRPr="00412242">
              <w:rPr>
                <w:rFonts w:ascii="Sylfaen" w:eastAsia="Times New Roman" w:hAnsi="Sylfaen" w:cs="Sylfaen"/>
                <w:b/>
                <w:bCs/>
                <w:lang w:val="ka-GE" w:eastAsia="ka-GE"/>
              </w:rPr>
              <w:t>მუნიციპალიტეტი</w:t>
            </w:r>
          </w:p>
        </w:tc>
        <w:tc>
          <w:tcPr>
            <w:tcW w:w="569" w:type="pct"/>
            <w:vMerge w:val="restart"/>
            <w:tcBorders>
              <w:top w:val="single" w:sz="8" w:space="0" w:color="auto"/>
              <w:left w:val="single" w:sz="4" w:space="0" w:color="auto"/>
              <w:bottom w:val="nil"/>
              <w:right w:val="single" w:sz="4" w:space="0" w:color="auto"/>
            </w:tcBorders>
            <w:shd w:val="clear" w:color="auto" w:fill="FFFFFF" w:themeFill="background1"/>
            <w:textDirection w:val="btLr"/>
            <w:vAlign w:val="center"/>
            <w:hideMark/>
          </w:tcPr>
          <w:p w:rsidR="00412242" w:rsidRPr="00412242" w:rsidRDefault="00412242" w:rsidP="00412242">
            <w:pPr>
              <w:spacing w:after="0" w:line="240" w:lineRule="auto"/>
              <w:jc w:val="center"/>
              <w:rPr>
                <w:rFonts w:ascii="LitNusx" w:eastAsia="Times New Roman" w:hAnsi="LitNusx" w:cs="Arial"/>
                <w:b/>
                <w:bCs/>
                <w:lang w:val="ka-GE" w:eastAsia="ka-GE"/>
              </w:rPr>
            </w:pPr>
            <w:r w:rsidRPr="00412242">
              <w:rPr>
                <w:rFonts w:ascii="Sylfaen" w:eastAsia="Times New Roman" w:hAnsi="Sylfaen" w:cs="Sylfaen"/>
                <w:b/>
                <w:bCs/>
                <w:lang w:val="ka-GE" w:eastAsia="ka-GE"/>
              </w:rPr>
              <w:t>რიცხოვნობა</w:t>
            </w:r>
          </w:p>
        </w:tc>
        <w:tc>
          <w:tcPr>
            <w:tcW w:w="1706" w:type="pct"/>
            <w:gridSpan w:val="3"/>
            <w:tcBorders>
              <w:top w:val="single" w:sz="8" w:space="0" w:color="auto"/>
              <w:left w:val="nil"/>
              <w:bottom w:val="single" w:sz="4" w:space="0" w:color="auto"/>
              <w:right w:val="single" w:sz="4" w:space="0" w:color="000000"/>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b/>
                <w:bCs/>
                <w:lang w:val="ka-GE" w:eastAsia="ka-GE"/>
              </w:rPr>
            </w:pPr>
            <w:r w:rsidRPr="00412242">
              <w:rPr>
                <w:rFonts w:ascii="Sylfaen" w:eastAsia="Times New Roman" w:hAnsi="Sylfaen" w:cs="Arial"/>
                <w:b/>
                <w:bCs/>
                <w:lang w:val="ka-GE" w:eastAsia="ka-GE"/>
              </w:rPr>
              <w:t>202</w:t>
            </w:r>
            <w:r w:rsidR="00A643EE">
              <w:rPr>
                <w:rFonts w:ascii="Sylfaen" w:eastAsia="Times New Roman" w:hAnsi="Sylfaen" w:cs="Arial"/>
                <w:b/>
                <w:bCs/>
                <w:lang w:val="ka-GE" w:eastAsia="ka-GE"/>
              </w:rPr>
              <w:t>6</w:t>
            </w:r>
            <w:r w:rsidRPr="00412242">
              <w:rPr>
                <w:rFonts w:ascii="Sylfaen" w:eastAsia="Times New Roman" w:hAnsi="Sylfaen" w:cs="Arial"/>
                <w:b/>
                <w:bCs/>
                <w:lang w:val="ka-GE" w:eastAsia="ka-GE"/>
              </w:rPr>
              <w:t xml:space="preserve"> წელი</w:t>
            </w:r>
          </w:p>
        </w:tc>
      </w:tr>
      <w:tr w:rsidR="00412242" w:rsidRPr="00412242" w:rsidTr="00A643EE">
        <w:trPr>
          <w:trHeight w:val="1455"/>
        </w:trPr>
        <w:tc>
          <w:tcPr>
            <w:tcW w:w="2725" w:type="pct"/>
            <w:vMerge/>
            <w:tcBorders>
              <w:top w:val="single" w:sz="8" w:space="0" w:color="auto"/>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b/>
                <w:bCs/>
                <w:lang w:val="ka-GE" w:eastAsia="ka-GE"/>
              </w:rPr>
            </w:pPr>
          </w:p>
        </w:tc>
        <w:tc>
          <w:tcPr>
            <w:tcW w:w="569"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rPr>
                <w:rFonts w:ascii="LitNusx" w:eastAsia="Times New Roman" w:hAnsi="LitNusx" w:cs="Arial"/>
                <w:b/>
                <w:bCs/>
                <w:lang w:val="ka-GE" w:eastAsia="ka-GE"/>
              </w:rPr>
            </w:pPr>
          </w:p>
        </w:tc>
        <w:tc>
          <w:tcPr>
            <w:tcW w:w="569" w:type="pct"/>
            <w:vMerge w:val="restart"/>
            <w:tcBorders>
              <w:top w:val="nil"/>
              <w:left w:val="single" w:sz="4" w:space="0" w:color="auto"/>
              <w:bottom w:val="nil"/>
              <w:right w:val="single" w:sz="4" w:space="0" w:color="auto"/>
            </w:tcBorders>
            <w:shd w:val="clear" w:color="auto" w:fill="FFFFFF" w:themeFill="background1"/>
            <w:textDirection w:val="btLr"/>
            <w:vAlign w:val="center"/>
            <w:hideMark/>
          </w:tcPr>
          <w:p w:rsidR="00412242" w:rsidRPr="00412242" w:rsidRDefault="00412242" w:rsidP="00412242">
            <w:pPr>
              <w:spacing w:after="0" w:line="240" w:lineRule="auto"/>
              <w:jc w:val="center"/>
              <w:rPr>
                <w:rFonts w:ascii="LitNusx" w:eastAsia="Times New Roman" w:hAnsi="LitNusx" w:cs="Arial"/>
                <w:b/>
                <w:bCs/>
                <w:lang w:val="ka-GE" w:eastAsia="ka-GE"/>
              </w:rPr>
            </w:pPr>
            <w:r w:rsidRPr="00412242">
              <w:rPr>
                <w:rFonts w:ascii="Sylfaen" w:eastAsia="Times New Roman" w:hAnsi="Sylfaen" w:cs="Sylfaen"/>
                <w:b/>
                <w:bCs/>
                <w:lang w:val="ka-GE" w:eastAsia="ka-GE"/>
              </w:rPr>
              <w:t>თანამდებობრივი</w:t>
            </w:r>
            <w:r w:rsidRPr="00412242">
              <w:rPr>
                <w:rFonts w:ascii="LitNusx" w:eastAsia="Times New Roman" w:hAnsi="LitNusx" w:cs="Arial"/>
                <w:b/>
                <w:bCs/>
                <w:lang w:val="ka-GE" w:eastAsia="ka-GE"/>
              </w:rPr>
              <w:t xml:space="preserve"> </w:t>
            </w:r>
            <w:r w:rsidRPr="00412242">
              <w:rPr>
                <w:rFonts w:ascii="Sylfaen" w:eastAsia="Times New Roman" w:hAnsi="Sylfaen" w:cs="Sylfaen"/>
                <w:b/>
                <w:bCs/>
                <w:lang w:val="ka-GE" w:eastAsia="ka-GE"/>
              </w:rPr>
              <w:t>სარგო</w:t>
            </w:r>
          </w:p>
        </w:tc>
        <w:tc>
          <w:tcPr>
            <w:tcW w:w="1137"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412242" w:rsidRPr="00412242" w:rsidRDefault="00412242" w:rsidP="00412242">
            <w:pPr>
              <w:spacing w:after="0" w:line="240" w:lineRule="auto"/>
              <w:jc w:val="center"/>
              <w:rPr>
                <w:rFonts w:ascii="LitNusx" w:eastAsia="Times New Roman" w:hAnsi="LitNusx" w:cs="Arial"/>
                <w:b/>
                <w:bCs/>
                <w:lang w:val="ka-GE" w:eastAsia="ka-GE"/>
              </w:rPr>
            </w:pPr>
            <w:r w:rsidRPr="00412242">
              <w:rPr>
                <w:rFonts w:ascii="Sylfaen" w:eastAsia="Times New Roman" w:hAnsi="Sylfaen" w:cs="Sylfaen"/>
                <w:b/>
                <w:bCs/>
                <w:lang w:val="ka-GE" w:eastAsia="ka-GE"/>
              </w:rPr>
              <w:t>ხელფასის</w:t>
            </w:r>
            <w:r w:rsidRPr="00412242">
              <w:rPr>
                <w:rFonts w:ascii="LitNusx" w:eastAsia="Times New Roman" w:hAnsi="LitNusx" w:cs="Arial"/>
                <w:b/>
                <w:bCs/>
                <w:lang w:val="ka-GE" w:eastAsia="ka-GE"/>
              </w:rPr>
              <w:t xml:space="preserve"> </w:t>
            </w:r>
            <w:r w:rsidRPr="00412242">
              <w:rPr>
                <w:rFonts w:ascii="Sylfaen" w:eastAsia="Times New Roman" w:hAnsi="Sylfaen" w:cs="Sylfaen"/>
                <w:b/>
                <w:bCs/>
                <w:lang w:val="ka-GE" w:eastAsia="ka-GE"/>
              </w:rPr>
              <w:t>ფონდი</w:t>
            </w:r>
          </w:p>
        </w:tc>
      </w:tr>
      <w:tr w:rsidR="00412242" w:rsidRPr="00412242" w:rsidTr="00A643EE">
        <w:trPr>
          <w:trHeight w:val="900"/>
        </w:trPr>
        <w:tc>
          <w:tcPr>
            <w:tcW w:w="2725" w:type="pct"/>
            <w:vMerge/>
            <w:tcBorders>
              <w:top w:val="single" w:sz="8" w:space="0" w:color="auto"/>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b/>
                <w:bCs/>
                <w:lang w:val="ka-GE" w:eastAsia="ka-GE"/>
              </w:rPr>
            </w:pPr>
          </w:p>
        </w:tc>
        <w:tc>
          <w:tcPr>
            <w:tcW w:w="569"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rPr>
                <w:rFonts w:ascii="LitNusx" w:eastAsia="Times New Roman" w:hAnsi="LitNusx" w:cs="Arial"/>
                <w:b/>
                <w:bCs/>
                <w:lang w:val="ka-GE" w:eastAsia="ka-GE"/>
              </w:rPr>
            </w:pPr>
          </w:p>
        </w:tc>
        <w:tc>
          <w:tcPr>
            <w:tcW w:w="569" w:type="pct"/>
            <w:vMerge/>
            <w:tcBorders>
              <w:top w:val="nil"/>
              <w:left w:val="single" w:sz="4" w:space="0" w:color="auto"/>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rPr>
                <w:rFonts w:ascii="LitNusx" w:eastAsia="Times New Roman" w:hAnsi="LitNusx" w:cs="Arial"/>
                <w:b/>
                <w:bCs/>
                <w:lang w:val="ka-GE" w:eastAsia="ka-GE"/>
              </w:rPr>
            </w:pP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LitNusx" w:eastAsia="Times New Roman" w:hAnsi="LitNusx" w:cs="Arial"/>
                <w:b/>
                <w:bCs/>
                <w:lang w:val="ka-GE" w:eastAsia="ka-GE"/>
              </w:rPr>
            </w:pPr>
            <w:r w:rsidRPr="00412242">
              <w:rPr>
                <w:rFonts w:ascii="Sylfaen" w:eastAsia="Times New Roman" w:hAnsi="Sylfaen" w:cs="Sylfaen"/>
                <w:b/>
                <w:bCs/>
                <w:lang w:val="ka-GE" w:eastAsia="ka-GE"/>
              </w:rPr>
              <w:t>ერთი</w:t>
            </w:r>
            <w:r w:rsidRPr="00412242">
              <w:rPr>
                <w:rFonts w:ascii="LitNusx" w:eastAsia="Times New Roman" w:hAnsi="LitNusx" w:cs="Arial"/>
                <w:b/>
                <w:bCs/>
                <w:lang w:val="ka-GE" w:eastAsia="ka-GE"/>
              </w:rPr>
              <w:t xml:space="preserve"> </w:t>
            </w:r>
            <w:r w:rsidRPr="00412242">
              <w:rPr>
                <w:rFonts w:ascii="Sylfaen" w:eastAsia="Times New Roman" w:hAnsi="Sylfaen" w:cs="Sylfaen"/>
                <w:b/>
                <w:bCs/>
                <w:lang w:val="ka-GE" w:eastAsia="ka-GE"/>
              </w:rPr>
              <w:t>თვის</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LitNusx" w:eastAsia="Times New Roman" w:hAnsi="LitNusx" w:cs="Arial"/>
                <w:b/>
                <w:bCs/>
                <w:lang w:val="ka-GE" w:eastAsia="ka-GE"/>
              </w:rPr>
            </w:pPr>
            <w:r w:rsidRPr="00412242">
              <w:rPr>
                <w:rFonts w:ascii="Sylfaen" w:eastAsia="Times New Roman" w:hAnsi="Sylfaen" w:cs="Sylfaen"/>
                <w:b/>
                <w:bCs/>
                <w:lang w:val="ka-GE" w:eastAsia="ka-GE"/>
              </w:rPr>
              <w:t>წლიური</w:t>
            </w:r>
          </w:p>
        </w:tc>
      </w:tr>
      <w:tr w:rsidR="00412242" w:rsidRPr="00412242" w:rsidTr="00A643EE">
        <w:trPr>
          <w:trHeight w:val="615"/>
        </w:trPr>
        <w:tc>
          <w:tcPr>
            <w:tcW w:w="2725" w:type="pct"/>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cadNusx" w:eastAsia="Times New Roman" w:hAnsi="AcadNusx" w:cs="Arial"/>
                <w:b/>
                <w:bCs/>
                <w:lang w:val="ka-GE" w:eastAsia="ka-GE"/>
              </w:rPr>
            </w:pPr>
            <w:r w:rsidRPr="00412242">
              <w:rPr>
                <w:rFonts w:ascii="Sylfaen" w:eastAsia="Times New Roman" w:hAnsi="Sylfaen" w:cs="Sylfaen"/>
                <w:b/>
                <w:bCs/>
                <w:lang w:val="ka-GE" w:eastAsia="ka-GE"/>
              </w:rPr>
              <w:t>ააიპ</w:t>
            </w:r>
            <w:r w:rsidRPr="00412242">
              <w:rPr>
                <w:rFonts w:ascii="AcadNusx" w:eastAsia="Times New Roman" w:hAnsi="AcadNusx" w:cs="Arial"/>
                <w:b/>
                <w:bCs/>
                <w:lang w:val="ka-GE" w:eastAsia="ka-GE"/>
              </w:rPr>
              <w:t>-</w:t>
            </w:r>
            <w:r w:rsidRPr="00412242">
              <w:rPr>
                <w:rFonts w:ascii="Sylfaen" w:eastAsia="Times New Roman" w:hAnsi="Sylfaen" w:cs="Sylfaen"/>
                <w:b/>
                <w:bCs/>
                <w:lang w:val="ka-GE" w:eastAsia="ka-GE"/>
              </w:rPr>
              <w:t>ბორჯომის</w:t>
            </w:r>
            <w:r w:rsidRPr="00412242">
              <w:rPr>
                <w:rFonts w:ascii="AcadNusx" w:eastAsia="Times New Roman" w:hAnsi="AcadNusx" w:cs="Arial"/>
                <w:b/>
                <w:bCs/>
                <w:lang w:val="ka-GE" w:eastAsia="ka-GE"/>
              </w:rPr>
              <w:t xml:space="preserve"> </w:t>
            </w:r>
            <w:r w:rsidRPr="00412242">
              <w:rPr>
                <w:rFonts w:ascii="Sylfaen" w:eastAsia="Times New Roman" w:hAnsi="Sylfaen" w:cs="Sylfaen"/>
                <w:b/>
                <w:bCs/>
                <w:lang w:val="ka-GE" w:eastAsia="ka-GE"/>
              </w:rPr>
              <w:t>კულტურისა</w:t>
            </w:r>
            <w:r w:rsidRPr="00412242">
              <w:rPr>
                <w:rFonts w:ascii="AcadNusx" w:eastAsia="Times New Roman" w:hAnsi="AcadNusx" w:cs="Arial"/>
                <w:b/>
                <w:bCs/>
                <w:lang w:val="ka-GE" w:eastAsia="ka-GE"/>
              </w:rPr>
              <w:t xml:space="preserve"> </w:t>
            </w:r>
            <w:r w:rsidRPr="00412242">
              <w:rPr>
                <w:rFonts w:ascii="Sylfaen" w:eastAsia="Times New Roman" w:hAnsi="Sylfaen" w:cs="Sylfaen"/>
                <w:b/>
                <w:bCs/>
                <w:lang w:val="ka-GE" w:eastAsia="ka-GE"/>
              </w:rPr>
              <w:t>და</w:t>
            </w:r>
            <w:r w:rsidRPr="00412242">
              <w:rPr>
                <w:rFonts w:ascii="AcadNusx" w:eastAsia="Times New Roman" w:hAnsi="AcadNusx" w:cs="Arial"/>
                <w:b/>
                <w:bCs/>
                <w:lang w:val="ka-GE" w:eastAsia="ka-GE"/>
              </w:rPr>
              <w:t xml:space="preserve"> </w:t>
            </w:r>
            <w:r w:rsidRPr="00412242">
              <w:rPr>
                <w:rFonts w:ascii="Sylfaen" w:eastAsia="Times New Roman" w:hAnsi="Sylfaen" w:cs="Sylfaen"/>
                <w:b/>
                <w:bCs/>
                <w:lang w:val="ka-GE" w:eastAsia="ka-GE"/>
              </w:rPr>
              <w:t>ხელოვნების</w:t>
            </w:r>
            <w:r w:rsidRPr="00412242">
              <w:rPr>
                <w:rFonts w:ascii="AcadNusx" w:eastAsia="Times New Roman" w:hAnsi="AcadNusx" w:cs="Arial"/>
                <w:b/>
                <w:bCs/>
                <w:lang w:val="ka-GE" w:eastAsia="ka-GE"/>
              </w:rPr>
              <w:t xml:space="preserve"> </w:t>
            </w:r>
            <w:r w:rsidRPr="00412242">
              <w:rPr>
                <w:rFonts w:ascii="Sylfaen" w:eastAsia="Times New Roman" w:hAnsi="Sylfaen" w:cs="Sylfaen"/>
                <w:b/>
                <w:bCs/>
                <w:lang w:val="ka-GE" w:eastAsia="ka-GE"/>
              </w:rPr>
              <w:t>ცენტრი</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106</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 </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70 855</w:t>
            </w:r>
          </w:p>
        </w:tc>
        <w:tc>
          <w:tcPr>
            <w:tcW w:w="568" w:type="pct"/>
            <w:tcBorders>
              <w:top w:val="single" w:sz="8"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850 260</w:t>
            </w:r>
          </w:p>
        </w:tc>
      </w:tr>
      <w:tr w:rsidR="00412242" w:rsidRPr="00412242" w:rsidTr="00A643EE">
        <w:trPr>
          <w:trHeight w:val="615"/>
        </w:trPr>
        <w:tc>
          <w:tcPr>
            <w:tcW w:w="2725" w:type="pct"/>
            <w:tcBorders>
              <w:top w:val="nil"/>
              <w:left w:val="single" w:sz="8" w:space="0" w:color="auto"/>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cadNusx" w:eastAsia="Times New Roman" w:hAnsi="AcadNusx" w:cs="Arial"/>
                <w:b/>
                <w:bCs/>
                <w:lang w:val="ka-GE" w:eastAsia="ka-GE"/>
              </w:rPr>
            </w:pPr>
            <w:r w:rsidRPr="00412242">
              <w:rPr>
                <w:rFonts w:ascii="Sylfaen" w:eastAsia="Times New Roman" w:hAnsi="Sylfaen" w:cs="Sylfaen"/>
                <w:b/>
                <w:bCs/>
                <w:lang w:val="ka-GE" w:eastAsia="ka-GE"/>
              </w:rPr>
              <w:t>შტატით</w:t>
            </w:r>
            <w:r w:rsidRPr="00412242">
              <w:rPr>
                <w:rFonts w:ascii="AcadNusx" w:eastAsia="Times New Roman" w:hAnsi="AcadNusx" w:cs="Arial"/>
                <w:b/>
                <w:bCs/>
                <w:lang w:val="ka-GE" w:eastAsia="ka-GE"/>
              </w:rPr>
              <w:t xml:space="preserve"> </w:t>
            </w:r>
            <w:r w:rsidRPr="00412242">
              <w:rPr>
                <w:rFonts w:ascii="Sylfaen" w:eastAsia="Times New Roman" w:hAnsi="Sylfaen" w:cs="Sylfaen"/>
                <w:b/>
                <w:bCs/>
                <w:lang w:val="ka-GE" w:eastAsia="ka-GE"/>
              </w:rPr>
              <w:t>გათვალისწინებული</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96</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 </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63 288</w:t>
            </w:r>
          </w:p>
        </w:tc>
        <w:tc>
          <w:tcPr>
            <w:tcW w:w="568" w:type="pct"/>
            <w:tcBorders>
              <w:top w:val="nil"/>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759 456</w:t>
            </w:r>
          </w:p>
        </w:tc>
      </w:tr>
      <w:tr w:rsidR="00412242" w:rsidRPr="00412242" w:rsidTr="00A643EE">
        <w:trPr>
          <w:trHeight w:val="615"/>
        </w:trPr>
        <w:tc>
          <w:tcPr>
            <w:tcW w:w="2725" w:type="pct"/>
            <w:tcBorders>
              <w:top w:val="nil"/>
              <w:left w:val="single" w:sz="8" w:space="0" w:color="auto"/>
              <w:bottom w:val="single" w:sz="8"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cadNusx" w:eastAsia="Times New Roman" w:hAnsi="AcadNusx" w:cs="Arial"/>
                <w:b/>
                <w:bCs/>
                <w:i/>
                <w:iCs/>
                <w:lang w:val="ka-GE" w:eastAsia="ka-GE"/>
              </w:rPr>
            </w:pPr>
            <w:r w:rsidRPr="00412242">
              <w:rPr>
                <w:rFonts w:ascii="Sylfaen" w:eastAsia="Times New Roman" w:hAnsi="Sylfaen" w:cs="Sylfaen"/>
                <w:b/>
                <w:bCs/>
                <w:i/>
                <w:iCs/>
                <w:lang w:val="ka-GE" w:eastAsia="ka-GE"/>
              </w:rPr>
              <w:t>ხელშეკრულება</w:t>
            </w:r>
          </w:p>
        </w:tc>
        <w:tc>
          <w:tcPr>
            <w:tcW w:w="569" w:type="pct"/>
            <w:tcBorders>
              <w:top w:val="nil"/>
              <w:left w:val="nil"/>
              <w:bottom w:val="single" w:sz="8"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i/>
                <w:iCs/>
                <w:lang w:val="ka-GE" w:eastAsia="ka-GE"/>
              </w:rPr>
            </w:pPr>
            <w:r w:rsidRPr="00412242">
              <w:rPr>
                <w:rFonts w:ascii="Arial" w:eastAsia="Times New Roman" w:hAnsi="Arial" w:cs="Arial"/>
                <w:b/>
                <w:bCs/>
                <w:i/>
                <w:iCs/>
                <w:lang w:val="ka-GE" w:eastAsia="ka-GE"/>
              </w:rPr>
              <w:t>10</w:t>
            </w:r>
          </w:p>
        </w:tc>
        <w:tc>
          <w:tcPr>
            <w:tcW w:w="569" w:type="pct"/>
            <w:tcBorders>
              <w:top w:val="nil"/>
              <w:left w:val="nil"/>
              <w:bottom w:val="single" w:sz="8"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i/>
                <w:iCs/>
                <w:lang w:val="ka-GE" w:eastAsia="ka-GE"/>
              </w:rPr>
            </w:pPr>
            <w:r w:rsidRPr="00412242">
              <w:rPr>
                <w:rFonts w:ascii="Arial" w:eastAsia="Times New Roman" w:hAnsi="Arial" w:cs="Arial"/>
                <w:b/>
                <w:bCs/>
                <w:i/>
                <w:iCs/>
                <w:lang w:val="ka-GE" w:eastAsia="ka-GE"/>
              </w:rPr>
              <w:t> </w:t>
            </w:r>
          </w:p>
        </w:tc>
        <w:tc>
          <w:tcPr>
            <w:tcW w:w="569" w:type="pct"/>
            <w:tcBorders>
              <w:top w:val="nil"/>
              <w:left w:val="nil"/>
              <w:bottom w:val="single" w:sz="8"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i/>
                <w:iCs/>
                <w:lang w:val="ka-GE" w:eastAsia="ka-GE"/>
              </w:rPr>
            </w:pPr>
            <w:r w:rsidRPr="00412242">
              <w:rPr>
                <w:rFonts w:ascii="Arial" w:eastAsia="Times New Roman" w:hAnsi="Arial" w:cs="Arial"/>
                <w:b/>
                <w:bCs/>
                <w:i/>
                <w:iCs/>
                <w:lang w:val="ka-GE" w:eastAsia="ka-GE"/>
              </w:rPr>
              <w:t>7 567</w:t>
            </w:r>
          </w:p>
        </w:tc>
        <w:tc>
          <w:tcPr>
            <w:tcW w:w="568" w:type="pct"/>
            <w:tcBorders>
              <w:top w:val="nil"/>
              <w:left w:val="nil"/>
              <w:bottom w:val="single" w:sz="8"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i/>
                <w:iCs/>
                <w:lang w:val="ka-GE" w:eastAsia="ka-GE"/>
              </w:rPr>
            </w:pPr>
            <w:r w:rsidRPr="00412242">
              <w:rPr>
                <w:rFonts w:ascii="Arial" w:eastAsia="Times New Roman" w:hAnsi="Arial" w:cs="Arial"/>
                <w:b/>
                <w:bCs/>
                <w:i/>
                <w:iCs/>
                <w:lang w:val="ka-GE" w:eastAsia="ka-GE"/>
              </w:rPr>
              <w:t>90 804</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დირექტორი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2 420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2 420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29 040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სამხატვრო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ხელმძღვანელი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1 500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1 500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18 000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მთ</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ბუღალტერი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1 500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1 500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18 000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ადმ</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სამსახურის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უფროსი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1 500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1 500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18 000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სამეურნეო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სამსახურის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უფროსი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1 200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1 200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14 400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საზ</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სთან</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ურტიერტობის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სამსახურის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სპეციალისტი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920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920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11 040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მასობრივი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სანახაობების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ორგანიზატორ</w:t>
            </w:r>
            <w:r w:rsidRPr="00412242">
              <w:rPr>
                <w:rFonts w:ascii="AcadNusx" w:eastAsia="Times New Roman" w:hAnsi="AcadNusx" w:cs="Arial"/>
                <w:lang w:val="ka-GE" w:eastAsia="ka-GE"/>
              </w:rPr>
              <w:t>i.</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950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11 400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საკლუბო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სექტორის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ხელმძრვანელი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სამეურნეო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სამსახურის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სპეციალისტი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1 100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1 100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13 200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ოპერატორი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1 028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1 028</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12 336</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სადღესასწაულო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ღონისძიებების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ორგანიზატორი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950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11 400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გარდერობის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გამგე</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10 800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მოლარე</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კაპერდინერი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1 700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20 400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AcadNusx" w:eastAsia="Times New Roman" w:hAnsi="AcadNusx" w:cs="Arial"/>
                <w:lang w:val="ka-GE" w:eastAsia="ka-GE"/>
              </w:rPr>
              <w:t>d</w:t>
            </w:r>
            <w:r w:rsidRPr="00412242">
              <w:rPr>
                <w:rFonts w:ascii="Sylfaen" w:eastAsia="Times New Roman" w:hAnsi="Sylfaen" w:cs="Sylfaen"/>
                <w:lang w:val="ka-GE" w:eastAsia="ka-GE"/>
              </w:rPr>
              <w:t>არაჯი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1 800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21 600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დამლაგებელი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1 800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21 600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რეჯისორი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1 400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1 400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16 800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მხატვარი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750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9 000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მსახიობი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6 000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72 000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მსახიობი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მომღერალი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ქორეოგრაფი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1 000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12 000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მომღერალი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სახალხო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ანსამბლი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4 800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57 600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მომღერალი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სახალხო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ანსამბლი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რეგენტი</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ანსაბლი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მზე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შინა</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741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741</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8 892</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მომღერალი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ანსამბლი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მზე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შინა</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2 400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28 800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ლოტბარი</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ანსამბლი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ნე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ნანა</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741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741</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8 892</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მომღერალი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ანსამბლი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ნე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ნანა</w:t>
            </w:r>
            <w:r w:rsidRPr="00412242">
              <w:rPr>
                <w:rFonts w:ascii="AcadNusx" w:eastAsia="Times New Roman" w:hAnsi="AcadNusx" w:cs="Arial"/>
                <w:lang w:val="ka-GE" w:eastAsia="ka-GE"/>
              </w:rPr>
              <w:t>"</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2 400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28 800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ხელმძღვანელი</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მოსწავლე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ახალგაზრდობის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858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858</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10 296</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სამ</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ნაწილის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გამგე</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მოსწავლე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ახალგაზრდობის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572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572</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6 864</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წრის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ხელმძღვანელი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სამხატვრო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სტუდია</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დამლაგებელი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მოსწავლე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ახალგაზრდობის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528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1 056</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12 672</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დარაჯი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მოსწავლე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ახალგაზრდობის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396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792</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9 504</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საბავშვო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სექტორის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ხელმძრვანელი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მოსწავლე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ახალგაზრდობის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528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528</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6 336</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წრის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ხელმძღვანელი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სამხატვრო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სტუდია</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594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2 970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35 640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წრის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ხელმძრვანელი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სამხატვრო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სტუდია</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544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544</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6 528</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ხელმძრვანელი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w:t>
            </w:r>
            <w:r w:rsidRPr="00412242">
              <w:rPr>
                <w:rFonts w:ascii="AcadNusx" w:eastAsia="Times New Roman" w:hAnsi="AcadNusx" w:cs="Arial"/>
                <w:lang w:val="ka-GE" w:eastAsia="ka-GE"/>
              </w:rPr>
              <w:t>R</w:t>
            </w:r>
            <w:r w:rsidRPr="00412242">
              <w:rPr>
                <w:rFonts w:ascii="Sylfaen" w:eastAsia="Times New Roman" w:hAnsi="Sylfaen" w:cs="Sylfaen"/>
                <w:lang w:val="ka-GE" w:eastAsia="ka-GE"/>
              </w:rPr>
              <w:t>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1 000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1 000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12 000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სამხატვრო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w:t>
            </w:r>
            <w:r w:rsidRPr="00412242">
              <w:rPr>
                <w:rFonts w:ascii="AcadNusx" w:eastAsia="Times New Roman" w:hAnsi="AcadNusx" w:cs="Arial"/>
                <w:lang w:val="ka-GE" w:eastAsia="ka-GE"/>
              </w:rPr>
              <w:t>R</w:t>
            </w:r>
            <w:r w:rsidRPr="00412242">
              <w:rPr>
                <w:rFonts w:ascii="Sylfaen" w:eastAsia="Times New Roman" w:hAnsi="Sylfaen" w:cs="Sylfaen"/>
                <w:lang w:val="ka-GE" w:eastAsia="ka-GE"/>
              </w:rPr>
              <w:t>ვანელი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8 400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ლოტბარი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7 200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საზ</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ურ</w:t>
            </w:r>
            <w:r w:rsidRPr="00412242">
              <w:rPr>
                <w:rFonts w:ascii="AcadNusx" w:eastAsia="Times New Roman" w:hAnsi="AcadNusx" w:cs="Arial"/>
                <w:lang w:val="ka-GE" w:eastAsia="ka-GE"/>
              </w:rPr>
              <w:t>T</w:t>
            </w:r>
            <w:r w:rsidRPr="00412242">
              <w:rPr>
                <w:rFonts w:ascii="Sylfaen" w:eastAsia="Times New Roman" w:hAnsi="Sylfaen" w:cs="Sylfaen"/>
                <w:lang w:val="ka-GE" w:eastAsia="ka-GE"/>
              </w:rPr>
              <w:t>იერთობის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სპეციალისტ</w:t>
            </w:r>
            <w:r w:rsidRPr="00412242">
              <w:rPr>
                <w:rFonts w:ascii="AcadNusx" w:eastAsia="Times New Roman" w:hAnsi="AcadNusx" w:cs="Arial"/>
                <w:lang w:val="ka-GE" w:eastAsia="ka-GE"/>
              </w:rPr>
              <w:t xml:space="preserve">i-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კულრტურის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7 200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ბავშვთა</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სექტორის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ხელმძრვანელი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კულრტურის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7 200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ქორეოგრაფი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კულრტურის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6 600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სამეურნეო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ნაწილის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გამგე</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7 200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დამლაგებელი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1 650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19 800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დარაჯი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7 200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დარაჯი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6 600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კაპელდინერი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1 100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13 200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კულტურული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რონისძიების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ორგანიზატორი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კულრტურის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7 200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ოპერატორი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7 200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რეჟის</w:t>
            </w:r>
            <w:r w:rsidRPr="00412242">
              <w:rPr>
                <w:rFonts w:ascii="AcadNusx" w:eastAsia="Times New Roman" w:hAnsi="AcadNusx" w:cs="Arial"/>
                <w:lang w:val="ka-GE" w:eastAsia="ka-GE"/>
              </w:rPr>
              <w:t>o</w:t>
            </w:r>
            <w:r w:rsidRPr="00412242">
              <w:rPr>
                <w:rFonts w:ascii="Sylfaen" w:eastAsia="Times New Roman" w:hAnsi="Sylfaen" w:cs="Sylfaen"/>
                <w:lang w:val="ka-GE" w:eastAsia="ka-GE"/>
              </w:rPr>
              <w:t>რი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8 400</w:t>
            </w:r>
          </w:p>
        </w:tc>
      </w:tr>
      <w:tr w:rsidR="00412242" w:rsidRPr="00412242" w:rsidTr="00A643EE">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განმანათებელი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კულრტურის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7 200</w:t>
            </w:r>
          </w:p>
        </w:tc>
      </w:tr>
      <w:tr w:rsidR="00412242" w:rsidRPr="00412242" w:rsidTr="00A643EE">
        <w:trPr>
          <w:trHeight w:val="615"/>
        </w:trPr>
        <w:tc>
          <w:tcPr>
            <w:tcW w:w="2725" w:type="pct"/>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cadNusx" w:eastAsia="Times New Roman" w:hAnsi="AcadNusx" w:cs="Arial"/>
                <w:b/>
                <w:bCs/>
                <w:i/>
                <w:iCs/>
                <w:lang w:val="ka-GE" w:eastAsia="ka-GE"/>
              </w:rPr>
            </w:pPr>
            <w:r w:rsidRPr="00412242">
              <w:rPr>
                <w:rFonts w:ascii="Sylfaen" w:eastAsia="Times New Roman" w:hAnsi="Sylfaen" w:cs="Sylfaen"/>
                <w:b/>
                <w:bCs/>
                <w:i/>
                <w:iCs/>
                <w:lang w:val="ka-GE" w:eastAsia="ka-GE"/>
              </w:rPr>
              <w:t>ხელშეკრულება</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i/>
                <w:iCs/>
                <w:lang w:val="ka-GE" w:eastAsia="ka-GE"/>
              </w:rPr>
            </w:pPr>
            <w:r w:rsidRPr="00412242">
              <w:rPr>
                <w:rFonts w:ascii="Arial" w:eastAsia="Times New Roman" w:hAnsi="Arial" w:cs="Arial"/>
                <w:b/>
                <w:bCs/>
                <w:i/>
                <w:iCs/>
                <w:lang w:val="ka-GE" w:eastAsia="ka-GE"/>
              </w:rPr>
              <w:t>10</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i/>
                <w:iCs/>
                <w:lang w:val="ka-GE" w:eastAsia="ka-GE"/>
              </w:rPr>
            </w:pPr>
            <w:r w:rsidRPr="00412242">
              <w:rPr>
                <w:rFonts w:ascii="Arial" w:eastAsia="Times New Roman" w:hAnsi="Arial" w:cs="Arial"/>
                <w:b/>
                <w:bCs/>
                <w:i/>
                <w:iCs/>
                <w:lang w:val="ka-GE" w:eastAsia="ka-GE"/>
              </w:rPr>
              <w:t> </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i/>
                <w:iCs/>
                <w:lang w:val="ka-GE" w:eastAsia="ka-GE"/>
              </w:rPr>
            </w:pPr>
            <w:r w:rsidRPr="00412242">
              <w:rPr>
                <w:rFonts w:ascii="Arial" w:eastAsia="Times New Roman" w:hAnsi="Arial" w:cs="Arial"/>
                <w:b/>
                <w:bCs/>
                <w:i/>
                <w:iCs/>
                <w:lang w:val="ka-GE" w:eastAsia="ka-GE"/>
              </w:rPr>
              <w:t>7 567</w:t>
            </w:r>
          </w:p>
        </w:tc>
        <w:tc>
          <w:tcPr>
            <w:tcW w:w="568" w:type="pct"/>
            <w:tcBorders>
              <w:top w:val="single" w:sz="4"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i/>
                <w:iCs/>
                <w:lang w:val="ka-GE" w:eastAsia="ka-GE"/>
              </w:rPr>
            </w:pPr>
            <w:r w:rsidRPr="00412242">
              <w:rPr>
                <w:rFonts w:ascii="Arial" w:eastAsia="Times New Roman" w:hAnsi="Arial" w:cs="Arial"/>
                <w:b/>
                <w:bCs/>
                <w:i/>
                <w:iCs/>
                <w:lang w:val="ka-GE" w:eastAsia="ka-GE"/>
              </w:rPr>
              <w:t>90 804</w:t>
            </w:r>
          </w:p>
        </w:tc>
      </w:tr>
      <w:tr w:rsidR="00412242" w:rsidRPr="00412242" w:rsidTr="00A643EE">
        <w:trPr>
          <w:trHeight w:val="540"/>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დარაჯი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სახლი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6 600</w:t>
            </w:r>
          </w:p>
        </w:tc>
      </w:tr>
      <w:tr w:rsidR="00412242" w:rsidRPr="00412242" w:rsidTr="00A643EE">
        <w:trPr>
          <w:trHeight w:val="540"/>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დამლაგებელი</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ახალ</w:t>
            </w:r>
            <w:r w:rsidRPr="00412242">
              <w:rPr>
                <w:rFonts w:ascii="AcadNusx" w:eastAsia="Times New Roman" w:hAnsi="AcadNusx" w:cs="Arial"/>
                <w:lang w:val="ka-GE" w:eastAsia="ka-GE"/>
              </w:rPr>
              <w:t>d</w:t>
            </w:r>
            <w:r w:rsidRPr="00412242">
              <w:rPr>
                <w:rFonts w:ascii="Sylfaen" w:eastAsia="Times New Roman" w:hAnsi="Sylfaen" w:cs="Sylfaen"/>
                <w:lang w:val="ka-GE" w:eastAsia="ka-GE"/>
              </w:rPr>
              <w:t>აბის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კლუბი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484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484</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5 808</w:t>
            </w:r>
          </w:p>
        </w:tc>
      </w:tr>
      <w:tr w:rsidR="00412242" w:rsidRPr="00412242" w:rsidTr="00A643EE">
        <w:trPr>
          <w:trHeight w:val="540"/>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დირექტორის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მოადგილე</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1 182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1 182</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14 184</w:t>
            </w:r>
          </w:p>
        </w:tc>
      </w:tr>
      <w:tr w:rsidR="00412242" w:rsidRPr="00412242" w:rsidTr="00A643EE">
        <w:trPr>
          <w:trHeight w:val="540"/>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ადმ</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სამსახურის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სპეციალისტი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765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765</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9 180</w:t>
            </w:r>
          </w:p>
        </w:tc>
      </w:tr>
      <w:tr w:rsidR="00412242" w:rsidRPr="00412242" w:rsidTr="00A643EE">
        <w:trPr>
          <w:trHeight w:val="540"/>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ადმინისტრატორი</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მოსწავლე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ახალგაზრდობის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726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726</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8 712</w:t>
            </w:r>
          </w:p>
        </w:tc>
      </w:tr>
      <w:tr w:rsidR="00412242" w:rsidRPr="00412242" w:rsidTr="00A643EE">
        <w:trPr>
          <w:trHeight w:val="540"/>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მომღერალი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1 200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14 400</w:t>
            </w:r>
          </w:p>
        </w:tc>
      </w:tr>
      <w:tr w:rsidR="00412242" w:rsidRPr="00412242" w:rsidTr="00A643EE">
        <w:trPr>
          <w:trHeight w:val="540"/>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ფორკლორის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წრის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ხელმძღვანელი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r>
      <w:tr w:rsidR="00412242" w:rsidRPr="00412242" w:rsidTr="00A643EE">
        <w:trPr>
          <w:trHeight w:val="540"/>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გა</w:t>
            </w:r>
            <w:r w:rsidRPr="00412242">
              <w:rPr>
                <w:rFonts w:ascii="AcadNusx" w:eastAsia="Times New Roman" w:hAnsi="AcadNusx" w:cs="Arial"/>
                <w:lang w:val="ka-GE" w:eastAsia="ka-GE"/>
              </w:rPr>
              <w:t>m</w:t>
            </w:r>
            <w:r w:rsidRPr="00412242">
              <w:rPr>
                <w:rFonts w:ascii="Sylfaen" w:eastAsia="Times New Roman" w:hAnsi="Sylfaen" w:cs="Sylfaen"/>
                <w:lang w:val="ka-GE" w:eastAsia="ka-GE"/>
              </w:rPr>
              <w:t>ნათებელი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660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660</w:t>
            </w:r>
          </w:p>
        </w:tc>
        <w:tc>
          <w:tcPr>
            <w:tcW w:w="568"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7 920</w:t>
            </w:r>
          </w:p>
        </w:tc>
      </w:tr>
      <w:tr w:rsidR="00412242" w:rsidRPr="00412242" w:rsidTr="00A643EE">
        <w:trPr>
          <w:trHeight w:val="615"/>
        </w:trPr>
        <w:tc>
          <w:tcPr>
            <w:tcW w:w="2725" w:type="pct"/>
            <w:tcBorders>
              <w:top w:val="single" w:sz="8" w:space="0" w:color="auto"/>
              <w:left w:val="single" w:sz="8" w:space="0" w:color="auto"/>
              <w:bottom w:val="single" w:sz="4" w:space="0" w:color="auto"/>
              <w:right w:val="single" w:sz="4" w:space="0" w:color="auto"/>
            </w:tcBorders>
            <w:shd w:val="clear" w:color="auto" w:fill="FFFFFF" w:themeFill="background1"/>
            <w:vAlign w:val="center"/>
          </w:tcPr>
          <w:p w:rsidR="00412242" w:rsidRPr="00412242" w:rsidRDefault="00412242" w:rsidP="00412242">
            <w:pPr>
              <w:spacing w:after="0" w:line="240" w:lineRule="auto"/>
              <w:jc w:val="center"/>
              <w:rPr>
                <w:rFonts w:ascii="AcadNusx" w:eastAsia="Times New Roman" w:hAnsi="AcadNusx" w:cs="Arial"/>
                <w:b/>
                <w:bCs/>
                <w:lang w:val="ka-GE" w:eastAsia="ka-GE"/>
              </w:rPr>
            </w:pP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tcPr>
          <w:p w:rsidR="00412242" w:rsidRPr="00412242" w:rsidRDefault="00412242" w:rsidP="00412242">
            <w:pPr>
              <w:spacing w:after="0" w:line="240" w:lineRule="auto"/>
              <w:jc w:val="center"/>
              <w:rPr>
                <w:rFonts w:ascii="Arial" w:eastAsia="Times New Roman" w:hAnsi="Arial" w:cs="Arial"/>
                <w:b/>
                <w:bCs/>
                <w:lang w:val="ka-GE" w:eastAsia="ka-GE"/>
              </w:rPr>
            </w:pP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tcPr>
          <w:p w:rsidR="00412242" w:rsidRPr="00412242" w:rsidRDefault="00412242" w:rsidP="00412242">
            <w:pPr>
              <w:spacing w:after="0" w:line="240" w:lineRule="auto"/>
              <w:jc w:val="center"/>
              <w:rPr>
                <w:rFonts w:ascii="Arial" w:eastAsia="Times New Roman" w:hAnsi="Arial" w:cs="Arial"/>
                <w:b/>
                <w:bCs/>
                <w:lang w:val="ka-GE" w:eastAsia="ka-GE"/>
              </w:rPr>
            </w:pP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tcPr>
          <w:p w:rsidR="00412242" w:rsidRPr="00412242" w:rsidRDefault="00412242" w:rsidP="00412242">
            <w:pPr>
              <w:spacing w:after="0" w:line="240" w:lineRule="auto"/>
              <w:jc w:val="center"/>
              <w:rPr>
                <w:rFonts w:ascii="Arial" w:eastAsia="Times New Roman" w:hAnsi="Arial" w:cs="Arial"/>
                <w:b/>
                <w:bCs/>
                <w:lang w:val="ka-GE" w:eastAsia="ka-GE"/>
              </w:rPr>
            </w:pPr>
          </w:p>
        </w:tc>
        <w:tc>
          <w:tcPr>
            <w:tcW w:w="568" w:type="pct"/>
            <w:tcBorders>
              <w:top w:val="single" w:sz="8" w:space="0" w:color="auto"/>
              <w:left w:val="nil"/>
              <w:bottom w:val="single" w:sz="4" w:space="0" w:color="auto"/>
              <w:right w:val="single" w:sz="4" w:space="0" w:color="auto"/>
            </w:tcBorders>
            <w:shd w:val="clear" w:color="auto" w:fill="FFFFFF" w:themeFill="background1"/>
            <w:vAlign w:val="center"/>
          </w:tcPr>
          <w:p w:rsidR="00412242" w:rsidRPr="00412242" w:rsidRDefault="00412242" w:rsidP="00412242">
            <w:pPr>
              <w:spacing w:after="0" w:line="240" w:lineRule="auto"/>
              <w:jc w:val="center"/>
              <w:rPr>
                <w:rFonts w:ascii="Arial" w:eastAsia="Times New Roman" w:hAnsi="Arial" w:cs="Arial"/>
                <w:b/>
                <w:bCs/>
                <w:lang w:val="ka-GE" w:eastAsia="ka-GE"/>
              </w:rPr>
            </w:pPr>
          </w:p>
        </w:tc>
      </w:tr>
      <w:tr w:rsidR="00A643EE" w:rsidRPr="00412242" w:rsidTr="00A643EE">
        <w:trPr>
          <w:trHeight w:val="540"/>
        </w:trPr>
        <w:tc>
          <w:tcPr>
            <w:tcW w:w="2725" w:type="pct"/>
            <w:tcBorders>
              <w:top w:val="nil"/>
              <w:left w:val="single" w:sz="8" w:space="0" w:color="auto"/>
              <w:bottom w:val="nil"/>
              <w:right w:val="nil"/>
            </w:tcBorders>
            <w:shd w:val="clear" w:color="auto" w:fill="FFFFFF" w:themeFill="background1"/>
            <w:vAlign w:val="center"/>
          </w:tcPr>
          <w:p w:rsidR="00A643EE" w:rsidRPr="00412242" w:rsidRDefault="00A643EE" w:rsidP="00A643EE">
            <w:pPr>
              <w:spacing w:after="0" w:line="240" w:lineRule="auto"/>
              <w:rPr>
                <w:rFonts w:ascii="Sylfaen" w:eastAsia="Times New Roman" w:hAnsi="Sylfaen" w:cs="Sylfaen"/>
                <w:lang w:val="ka-GE" w:eastAsia="ka-GE"/>
              </w:rPr>
            </w:pPr>
          </w:p>
        </w:tc>
        <w:tc>
          <w:tcPr>
            <w:tcW w:w="569" w:type="pct"/>
            <w:tcBorders>
              <w:top w:val="nil"/>
              <w:left w:val="nil"/>
              <w:bottom w:val="nil"/>
              <w:right w:val="single" w:sz="4" w:space="0" w:color="auto"/>
            </w:tcBorders>
            <w:shd w:val="clear" w:color="auto" w:fill="FFFFFF" w:themeFill="background1"/>
            <w:vAlign w:val="center"/>
          </w:tcPr>
          <w:p w:rsidR="00A643EE" w:rsidRPr="00412242" w:rsidRDefault="00A643EE" w:rsidP="00A643EE">
            <w:pPr>
              <w:spacing w:after="0" w:line="240" w:lineRule="auto"/>
              <w:jc w:val="center"/>
              <w:rPr>
                <w:rFonts w:ascii="Arial" w:eastAsia="Times New Roman" w:hAnsi="Arial" w:cs="Arial"/>
                <w:lang w:val="ka-GE" w:eastAsia="ka-GE"/>
              </w:rPr>
            </w:pPr>
          </w:p>
        </w:tc>
        <w:tc>
          <w:tcPr>
            <w:tcW w:w="569" w:type="pct"/>
            <w:tcBorders>
              <w:top w:val="nil"/>
              <w:left w:val="nil"/>
              <w:bottom w:val="nil"/>
              <w:right w:val="single" w:sz="4" w:space="0" w:color="auto"/>
            </w:tcBorders>
            <w:shd w:val="clear" w:color="auto" w:fill="FFFFFF" w:themeFill="background1"/>
            <w:vAlign w:val="center"/>
          </w:tcPr>
          <w:p w:rsidR="00A643EE" w:rsidRPr="00412242" w:rsidRDefault="00A643EE" w:rsidP="00A643EE">
            <w:pPr>
              <w:spacing w:after="0" w:line="240" w:lineRule="auto"/>
              <w:jc w:val="center"/>
              <w:rPr>
                <w:rFonts w:ascii="Arial" w:eastAsia="Times New Roman" w:hAnsi="Arial" w:cs="Arial"/>
                <w:lang w:val="ka-GE" w:eastAsia="ka-GE"/>
              </w:rPr>
            </w:pPr>
          </w:p>
        </w:tc>
        <w:tc>
          <w:tcPr>
            <w:tcW w:w="569" w:type="pct"/>
            <w:tcBorders>
              <w:top w:val="nil"/>
              <w:left w:val="nil"/>
              <w:bottom w:val="nil"/>
              <w:right w:val="single" w:sz="4" w:space="0" w:color="auto"/>
            </w:tcBorders>
            <w:shd w:val="clear" w:color="auto" w:fill="FFFFFF" w:themeFill="background1"/>
            <w:vAlign w:val="center"/>
          </w:tcPr>
          <w:p w:rsidR="00A643EE" w:rsidRPr="00412242" w:rsidRDefault="00A643EE" w:rsidP="00A643EE">
            <w:pPr>
              <w:spacing w:after="0" w:line="240" w:lineRule="auto"/>
              <w:jc w:val="center"/>
              <w:rPr>
                <w:rFonts w:ascii="Arial" w:eastAsia="Times New Roman" w:hAnsi="Arial" w:cs="Arial"/>
                <w:lang w:val="ka-GE" w:eastAsia="ka-GE"/>
              </w:rPr>
            </w:pPr>
          </w:p>
        </w:tc>
        <w:tc>
          <w:tcPr>
            <w:tcW w:w="568" w:type="pct"/>
            <w:tcBorders>
              <w:top w:val="nil"/>
              <w:left w:val="nil"/>
              <w:bottom w:val="nil"/>
              <w:right w:val="single" w:sz="4" w:space="0" w:color="auto"/>
            </w:tcBorders>
            <w:shd w:val="clear" w:color="auto" w:fill="FFFFFF" w:themeFill="background1"/>
            <w:vAlign w:val="center"/>
          </w:tcPr>
          <w:p w:rsidR="00A643EE" w:rsidRPr="00412242" w:rsidRDefault="00A643EE" w:rsidP="00A643EE">
            <w:pPr>
              <w:spacing w:after="0" w:line="240" w:lineRule="auto"/>
              <w:jc w:val="center"/>
              <w:rPr>
                <w:rFonts w:ascii="Arial" w:eastAsia="Times New Roman" w:hAnsi="Arial" w:cs="Arial"/>
                <w:lang w:val="ka-GE" w:eastAsia="ka-GE"/>
              </w:rPr>
            </w:pPr>
          </w:p>
        </w:tc>
      </w:tr>
    </w:tbl>
    <w:p w:rsidR="00412242" w:rsidRPr="00412242" w:rsidRDefault="0041224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Pr="008F0360" w:rsidRDefault="00061028" w:rsidP="007A60E4">
      <w:pPr>
        <w:autoSpaceDE w:val="0"/>
        <w:autoSpaceDN w:val="0"/>
        <w:adjustRightInd w:val="0"/>
        <w:spacing w:after="0" w:line="360" w:lineRule="auto"/>
        <w:jc w:val="both"/>
        <w:rPr>
          <w:rFonts w:ascii="Sylfaen" w:eastAsiaTheme="minorHAnsi" w:hAnsi="Sylfaen" w:cs="Sylfaen"/>
          <w:b/>
          <w:sz w:val="24"/>
          <w:szCs w:val="24"/>
          <w:lang w:val="ka-GE"/>
        </w:rPr>
      </w:pPr>
    </w:p>
    <w:p w:rsidR="0089681F" w:rsidRPr="008F0360" w:rsidRDefault="0089681F" w:rsidP="007A60E4">
      <w:pPr>
        <w:autoSpaceDE w:val="0"/>
        <w:autoSpaceDN w:val="0"/>
        <w:adjustRightInd w:val="0"/>
        <w:spacing w:after="0" w:line="360" w:lineRule="auto"/>
        <w:jc w:val="both"/>
        <w:rPr>
          <w:rFonts w:ascii="Sylfaen" w:eastAsiaTheme="minorHAnsi" w:hAnsi="Sylfaen" w:cs="Sylfaen"/>
          <w:b/>
          <w:sz w:val="24"/>
          <w:szCs w:val="24"/>
          <w:lang w:val="ka-GE"/>
        </w:rPr>
      </w:pPr>
      <w:r w:rsidRPr="008F0360">
        <w:rPr>
          <w:rFonts w:ascii="Sylfaen" w:eastAsia="Times New Roman" w:hAnsi="Sylfaen" w:cs="Sylfaen"/>
          <w:b/>
          <w:bCs/>
          <w:sz w:val="24"/>
          <w:szCs w:val="24"/>
          <w:lang w:val="ka-GE" w:eastAsia="ka-GE"/>
        </w:rPr>
        <w:t>ააიპ</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ბორჯომის</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ისტორიული</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პარკი</w:t>
      </w:r>
    </w:p>
    <w:p w:rsidR="00061028" w:rsidRPr="008F0360" w:rsidRDefault="00061028" w:rsidP="007A60E4">
      <w:pPr>
        <w:autoSpaceDE w:val="0"/>
        <w:autoSpaceDN w:val="0"/>
        <w:adjustRightInd w:val="0"/>
        <w:spacing w:after="0" w:line="360" w:lineRule="auto"/>
        <w:jc w:val="both"/>
        <w:rPr>
          <w:rFonts w:ascii="Sylfaen" w:eastAsiaTheme="minorHAnsi" w:hAnsi="Sylfaen" w:cs="Sylfaen"/>
          <w:b/>
          <w:sz w:val="24"/>
          <w:szCs w:val="24"/>
          <w:lang w:val="ka-GE"/>
        </w:rPr>
      </w:pPr>
    </w:p>
    <w:tbl>
      <w:tblPr>
        <w:tblW w:w="5000" w:type="pct"/>
        <w:shd w:val="clear" w:color="auto" w:fill="FFFFFF" w:themeFill="background1"/>
        <w:tblLook w:val="04A0" w:firstRow="1" w:lastRow="0" w:firstColumn="1" w:lastColumn="0" w:noHBand="0" w:noVBand="1"/>
      </w:tblPr>
      <w:tblGrid>
        <w:gridCol w:w="5310"/>
        <w:gridCol w:w="1593"/>
        <w:gridCol w:w="1976"/>
        <w:gridCol w:w="2095"/>
        <w:gridCol w:w="1976"/>
      </w:tblGrid>
      <w:tr w:rsidR="00EF4DDD" w:rsidRPr="00C279FB" w:rsidTr="00EF4DDD">
        <w:trPr>
          <w:trHeight w:val="540"/>
        </w:trPr>
        <w:tc>
          <w:tcPr>
            <w:tcW w:w="20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cadNusx" w:eastAsia="Times New Roman" w:hAnsi="AcadNusx"/>
                <w:b/>
                <w:bCs/>
                <w:lang w:val="ka-GE" w:eastAsia="ka-GE"/>
              </w:rPr>
            </w:pPr>
            <w:r w:rsidRPr="00C279FB">
              <w:rPr>
                <w:rFonts w:ascii="Sylfaen" w:eastAsia="Times New Roman" w:hAnsi="Sylfaen" w:cs="Sylfaen"/>
                <w:b/>
                <w:bCs/>
                <w:lang w:val="ka-GE" w:eastAsia="ka-GE"/>
              </w:rPr>
              <w:t>ბორჯომის</w:t>
            </w:r>
            <w:r w:rsidRPr="00C279FB">
              <w:rPr>
                <w:rFonts w:ascii="AcadNusx" w:eastAsia="Times New Roman" w:hAnsi="AcadNusx"/>
                <w:b/>
                <w:bCs/>
                <w:lang w:val="ka-GE" w:eastAsia="ka-GE"/>
              </w:rPr>
              <w:t xml:space="preserve"> </w:t>
            </w:r>
            <w:r w:rsidRPr="00C279FB">
              <w:rPr>
                <w:rFonts w:ascii="Sylfaen" w:eastAsia="Times New Roman" w:hAnsi="Sylfaen" w:cs="Sylfaen"/>
                <w:b/>
                <w:bCs/>
                <w:lang w:val="ka-GE" w:eastAsia="ka-GE"/>
              </w:rPr>
              <w:t>მუნიციპალიტეტი</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EF4DDD" w:rsidRPr="00C279FB" w:rsidRDefault="00EF4DDD" w:rsidP="00C279FB">
            <w:pPr>
              <w:spacing w:after="0" w:line="240" w:lineRule="auto"/>
              <w:jc w:val="center"/>
              <w:rPr>
                <w:rFonts w:ascii="LitNusx" w:eastAsia="Times New Roman" w:hAnsi="LitNusx"/>
                <w:b/>
                <w:bCs/>
                <w:lang w:val="ka-GE" w:eastAsia="ka-GE"/>
              </w:rPr>
            </w:pPr>
            <w:r w:rsidRPr="00C279FB">
              <w:rPr>
                <w:rFonts w:ascii="Sylfaen" w:eastAsia="Times New Roman" w:hAnsi="Sylfaen" w:cs="Sylfaen"/>
                <w:b/>
                <w:bCs/>
                <w:lang w:val="ka-GE" w:eastAsia="ka-GE"/>
              </w:rPr>
              <w:t>რიცხოვნობა</w:t>
            </w:r>
          </w:p>
        </w:tc>
        <w:tc>
          <w:tcPr>
            <w:tcW w:w="2335"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Sylfaen" w:eastAsia="Times New Roman" w:hAnsi="Sylfaen"/>
                <w:b/>
                <w:bCs/>
                <w:lang w:val="ka-GE" w:eastAsia="ka-GE"/>
              </w:rPr>
            </w:pPr>
            <w:r w:rsidRPr="00C279FB">
              <w:rPr>
                <w:rFonts w:ascii="Sylfaen" w:eastAsia="Times New Roman" w:hAnsi="Sylfaen"/>
                <w:b/>
                <w:bCs/>
                <w:lang w:val="ka-GE" w:eastAsia="ka-GE"/>
              </w:rPr>
              <w:t>2026წელი</w:t>
            </w:r>
          </w:p>
        </w:tc>
      </w:tr>
      <w:tr w:rsidR="00EF4DDD" w:rsidRPr="00C279FB" w:rsidTr="00EF4DDD">
        <w:trPr>
          <w:trHeight w:val="330"/>
        </w:trPr>
        <w:tc>
          <w:tcPr>
            <w:tcW w:w="205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b/>
                <w:bCs/>
                <w:lang w:val="ka-GE" w:eastAsia="ka-GE"/>
              </w:rPr>
            </w:pPr>
          </w:p>
        </w:tc>
        <w:tc>
          <w:tcPr>
            <w:tcW w:w="61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LitNusx" w:eastAsia="Times New Roman" w:hAnsi="LitNusx"/>
                <w:b/>
                <w:bCs/>
                <w:lang w:val="ka-GE" w:eastAsia="ka-GE"/>
              </w:rPr>
            </w:pPr>
          </w:p>
        </w:tc>
        <w:tc>
          <w:tcPr>
            <w:tcW w:w="763" w:type="pct"/>
            <w:vMerge w:val="restart"/>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EF4DDD" w:rsidRPr="00C279FB" w:rsidRDefault="00EF4DDD" w:rsidP="00C279FB">
            <w:pPr>
              <w:spacing w:after="0" w:line="240" w:lineRule="auto"/>
              <w:jc w:val="center"/>
              <w:rPr>
                <w:rFonts w:ascii="LitNusx" w:eastAsia="Times New Roman" w:hAnsi="LitNusx"/>
                <w:b/>
                <w:bCs/>
                <w:lang w:val="ka-GE" w:eastAsia="ka-GE"/>
              </w:rPr>
            </w:pPr>
            <w:r w:rsidRPr="00C279FB">
              <w:rPr>
                <w:rFonts w:ascii="Sylfaen" w:eastAsia="Times New Roman" w:hAnsi="Sylfaen" w:cs="Sylfaen"/>
                <w:b/>
                <w:bCs/>
                <w:lang w:val="ka-GE" w:eastAsia="ka-GE"/>
              </w:rPr>
              <w:t>თანამდებობრივი</w:t>
            </w:r>
            <w:r w:rsidRPr="00C279FB">
              <w:rPr>
                <w:rFonts w:ascii="LitNusx" w:eastAsia="Times New Roman" w:hAnsi="LitNusx"/>
                <w:b/>
                <w:bCs/>
                <w:lang w:val="ka-GE" w:eastAsia="ka-GE"/>
              </w:rPr>
              <w:t xml:space="preserve"> </w:t>
            </w:r>
            <w:r w:rsidRPr="00C279FB">
              <w:rPr>
                <w:rFonts w:ascii="Sylfaen" w:eastAsia="Times New Roman" w:hAnsi="Sylfaen" w:cs="Sylfaen"/>
                <w:b/>
                <w:bCs/>
                <w:lang w:val="ka-GE" w:eastAsia="ka-GE"/>
              </w:rPr>
              <w:t>სარგო</w:t>
            </w:r>
          </w:p>
        </w:tc>
        <w:tc>
          <w:tcPr>
            <w:tcW w:w="1573"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LitNusx" w:eastAsia="Times New Roman" w:hAnsi="LitNusx"/>
                <w:b/>
                <w:bCs/>
                <w:lang w:val="ka-GE" w:eastAsia="ka-GE"/>
              </w:rPr>
            </w:pPr>
            <w:r w:rsidRPr="00C279FB">
              <w:rPr>
                <w:rFonts w:ascii="Sylfaen" w:eastAsia="Times New Roman" w:hAnsi="Sylfaen" w:cs="Sylfaen"/>
                <w:b/>
                <w:bCs/>
                <w:lang w:val="ka-GE" w:eastAsia="ka-GE"/>
              </w:rPr>
              <w:t>ხელფასის</w:t>
            </w:r>
            <w:r w:rsidRPr="00C279FB">
              <w:rPr>
                <w:rFonts w:ascii="LitNusx" w:eastAsia="Times New Roman" w:hAnsi="LitNusx"/>
                <w:b/>
                <w:bCs/>
                <w:lang w:val="ka-GE" w:eastAsia="ka-GE"/>
              </w:rPr>
              <w:t xml:space="preserve"> </w:t>
            </w:r>
            <w:r w:rsidRPr="00C279FB">
              <w:rPr>
                <w:rFonts w:ascii="Sylfaen" w:eastAsia="Times New Roman" w:hAnsi="Sylfaen" w:cs="Sylfaen"/>
                <w:b/>
                <w:bCs/>
                <w:lang w:val="ka-GE" w:eastAsia="ka-GE"/>
              </w:rPr>
              <w:t>ფონდი</w:t>
            </w:r>
          </w:p>
        </w:tc>
      </w:tr>
      <w:tr w:rsidR="00EF4DDD" w:rsidRPr="00C279FB" w:rsidTr="00EF4DDD">
        <w:trPr>
          <w:trHeight w:val="600"/>
        </w:trPr>
        <w:tc>
          <w:tcPr>
            <w:tcW w:w="205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b/>
                <w:bCs/>
                <w:lang w:val="ka-GE" w:eastAsia="ka-GE"/>
              </w:rPr>
            </w:pPr>
          </w:p>
        </w:tc>
        <w:tc>
          <w:tcPr>
            <w:tcW w:w="61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LitNusx" w:eastAsia="Times New Roman" w:hAnsi="LitNusx"/>
                <w:b/>
                <w:bCs/>
                <w:lang w:val="ka-GE" w:eastAsia="ka-GE"/>
              </w:rPr>
            </w:pPr>
          </w:p>
        </w:tc>
        <w:tc>
          <w:tcPr>
            <w:tcW w:w="763"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LitNusx" w:eastAsia="Times New Roman" w:hAnsi="LitNusx"/>
                <w:b/>
                <w:bCs/>
                <w:lang w:val="ka-GE" w:eastAsia="ka-GE"/>
              </w:rPr>
            </w:pP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LitNusx" w:eastAsia="Times New Roman" w:hAnsi="LitNusx"/>
                <w:b/>
                <w:bCs/>
                <w:lang w:val="ka-GE" w:eastAsia="ka-GE"/>
              </w:rPr>
            </w:pPr>
            <w:r w:rsidRPr="00C279FB">
              <w:rPr>
                <w:rFonts w:ascii="Sylfaen" w:eastAsia="Times New Roman" w:hAnsi="Sylfaen" w:cs="Sylfaen"/>
                <w:b/>
                <w:bCs/>
                <w:lang w:val="ka-GE" w:eastAsia="ka-GE"/>
              </w:rPr>
              <w:t>ერთი</w:t>
            </w:r>
            <w:r w:rsidRPr="00C279FB">
              <w:rPr>
                <w:rFonts w:ascii="LitNusx" w:eastAsia="Times New Roman" w:hAnsi="LitNusx"/>
                <w:b/>
                <w:bCs/>
                <w:lang w:val="ka-GE" w:eastAsia="ka-GE"/>
              </w:rPr>
              <w:t xml:space="preserve"> </w:t>
            </w:r>
            <w:r w:rsidRPr="00C279FB">
              <w:rPr>
                <w:rFonts w:ascii="Sylfaen" w:eastAsia="Times New Roman" w:hAnsi="Sylfaen" w:cs="Sylfaen"/>
                <w:b/>
                <w:bCs/>
                <w:lang w:val="ka-GE" w:eastAsia="ka-GE"/>
              </w:rPr>
              <w:t>თვის</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LitNusx" w:eastAsia="Times New Roman" w:hAnsi="LitNusx"/>
                <w:b/>
                <w:bCs/>
                <w:lang w:val="ka-GE" w:eastAsia="ka-GE"/>
              </w:rPr>
            </w:pPr>
            <w:r w:rsidRPr="00C279FB">
              <w:rPr>
                <w:rFonts w:ascii="Sylfaen" w:eastAsia="Times New Roman" w:hAnsi="Sylfaen" w:cs="Sylfaen"/>
                <w:b/>
                <w:bCs/>
                <w:lang w:val="ka-GE" w:eastAsia="ka-GE"/>
              </w:rPr>
              <w:t>წლიური</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cadNusx" w:eastAsia="Times New Roman" w:hAnsi="AcadNusx"/>
                <w:b/>
                <w:bCs/>
                <w:lang w:val="ka-GE" w:eastAsia="ka-GE"/>
              </w:rPr>
            </w:pPr>
            <w:r w:rsidRPr="00C279FB">
              <w:rPr>
                <w:rFonts w:ascii="AcadNusx" w:eastAsia="Times New Roman" w:hAnsi="AcadNusx"/>
                <w:b/>
                <w:bCs/>
                <w:lang w:val="ka-GE" w:eastAsia="ka-GE"/>
              </w:rPr>
              <w:t xml:space="preserve">dasaxeleba </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b/>
                <w:bCs/>
                <w:lang w:val="ka-GE" w:eastAsia="ka-GE"/>
              </w:rPr>
            </w:pPr>
            <w:r w:rsidRPr="00C279FB">
              <w:rPr>
                <w:rFonts w:ascii="Arial" w:eastAsia="Times New Roman" w:hAnsi="Arial" w:cs="Arial"/>
                <w:b/>
                <w:bCs/>
                <w:lang w:val="ka-GE" w:eastAsia="ka-GE"/>
              </w:rPr>
              <w:t>0</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b/>
                <w:bCs/>
                <w:lang w:val="ka-GE" w:eastAsia="ka-GE"/>
              </w:rPr>
            </w:pPr>
            <w:r w:rsidRPr="00C279FB">
              <w:rPr>
                <w:rFonts w:ascii="Arial" w:eastAsia="Times New Roman" w:hAnsi="Arial" w:cs="Arial"/>
                <w:b/>
                <w:bCs/>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b/>
                <w:bCs/>
                <w:lang w:val="ka-GE" w:eastAsia="ka-GE"/>
              </w:rPr>
            </w:pPr>
            <w:r w:rsidRPr="00C279FB">
              <w:rPr>
                <w:rFonts w:ascii="Arial" w:eastAsia="Times New Roman" w:hAnsi="Arial" w:cs="Arial"/>
                <w:b/>
                <w:bCs/>
                <w:lang w:val="ka-GE" w:eastAsia="ka-GE"/>
              </w:rPr>
              <w:t>79 675</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b/>
                <w:bCs/>
                <w:lang w:val="ka-GE" w:eastAsia="ka-GE"/>
              </w:rPr>
            </w:pPr>
            <w:r w:rsidRPr="00C279FB">
              <w:rPr>
                <w:rFonts w:ascii="Arial" w:eastAsia="Times New Roman" w:hAnsi="Arial" w:cs="Arial"/>
                <w:b/>
                <w:bCs/>
                <w:lang w:val="ka-GE" w:eastAsia="ka-GE"/>
              </w:rPr>
              <w:t>956 100</w:t>
            </w:r>
          </w:p>
        </w:tc>
      </w:tr>
      <w:tr w:rsidR="00EF4DDD" w:rsidRPr="00C279FB" w:rsidTr="00EF4DDD">
        <w:trPr>
          <w:trHeight w:val="90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cadNusx" w:eastAsia="Times New Roman" w:hAnsi="AcadNusx"/>
                <w:b/>
                <w:bCs/>
                <w:lang w:val="ka-GE" w:eastAsia="ka-GE"/>
              </w:rPr>
            </w:pPr>
            <w:r w:rsidRPr="00C279FB">
              <w:rPr>
                <w:rFonts w:ascii="Sylfaen" w:eastAsia="Times New Roman" w:hAnsi="Sylfaen" w:cs="Sylfaen"/>
                <w:b/>
                <w:bCs/>
                <w:lang w:val="ka-GE" w:eastAsia="ka-GE"/>
              </w:rPr>
              <w:t>შტატით</w:t>
            </w:r>
            <w:r w:rsidRPr="00C279FB">
              <w:rPr>
                <w:rFonts w:ascii="AcadNusx" w:eastAsia="Times New Roman" w:hAnsi="AcadNusx"/>
                <w:b/>
                <w:bCs/>
                <w:lang w:val="ka-GE" w:eastAsia="ka-GE"/>
              </w:rPr>
              <w:t xml:space="preserve"> </w:t>
            </w:r>
            <w:r w:rsidRPr="00C279FB">
              <w:rPr>
                <w:rFonts w:ascii="Sylfaen" w:eastAsia="Times New Roman" w:hAnsi="Sylfaen" w:cs="Sylfaen"/>
                <w:b/>
                <w:bCs/>
                <w:lang w:val="ka-GE" w:eastAsia="ka-GE"/>
              </w:rPr>
              <w:t>გათვალისწინებული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b/>
                <w:bCs/>
                <w:lang w:val="ka-GE" w:eastAsia="ka-GE"/>
              </w:rPr>
            </w:pPr>
            <w:r w:rsidRPr="00C279FB">
              <w:rPr>
                <w:rFonts w:ascii="Arial" w:eastAsia="Times New Roman" w:hAnsi="Arial" w:cs="Arial"/>
                <w:b/>
                <w:bCs/>
                <w:lang w:val="ka-GE" w:eastAsia="ka-GE"/>
              </w:rPr>
              <w:t>0</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b/>
                <w:bCs/>
                <w:lang w:val="ka-GE" w:eastAsia="ka-GE"/>
              </w:rPr>
            </w:pPr>
            <w:r w:rsidRPr="00C279FB">
              <w:rPr>
                <w:rFonts w:ascii="Arial" w:eastAsia="Times New Roman" w:hAnsi="Arial" w:cs="Arial"/>
                <w:b/>
                <w:bCs/>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b/>
                <w:bCs/>
                <w:lang w:val="ka-GE" w:eastAsia="ka-GE"/>
              </w:rPr>
            </w:pPr>
            <w:r w:rsidRPr="00C279FB">
              <w:rPr>
                <w:rFonts w:ascii="Arial" w:eastAsia="Times New Roman" w:hAnsi="Arial" w:cs="Arial"/>
                <w:b/>
                <w:bCs/>
                <w:lang w:val="ka-GE" w:eastAsia="ka-GE"/>
              </w:rPr>
              <w:t>33 802</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b/>
                <w:bCs/>
                <w:lang w:val="ka-GE" w:eastAsia="ka-GE"/>
              </w:rPr>
            </w:pPr>
            <w:r w:rsidRPr="00C279FB">
              <w:rPr>
                <w:rFonts w:ascii="Arial" w:eastAsia="Times New Roman" w:hAnsi="Arial" w:cs="Arial"/>
                <w:b/>
                <w:bCs/>
                <w:lang w:val="ka-GE" w:eastAsia="ka-GE"/>
              </w:rPr>
              <w:t>405 624</w:t>
            </w:r>
          </w:p>
        </w:tc>
      </w:tr>
      <w:tr w:rsidR="00EF4DDD" w:rsidRPr="00C279FB" w:rsidTr="00EF4DDD">
        <w:trPr>
          <w:trHeight w:val="72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cadNusx" w:eastAsia="Times New Roman" w:hAnsi="AcadNusx"/>
                <w:b/>
                <w:bCs/>
                <w:i/>
                <w:iCs/>
                <w:lang w:val="ka-GE" w:eastAsia="ka-GE"/>
              </w:rPr>
            </w:pPr>
            <w:r w:rsidRPr="00C279FB">
              <w:rPr>
                <w:rFonts w:ascii="Sylfaen" w:eastAsia="Times New Roman" w:hAnsi="Sylfaen" w:cs="Sylfaen"/>
                <w:b/>
                <w:bCs/>
                <w:i/>
                <w:iCs/>
                <w:lang w:val="ka-GE" w:eastAsia="ka-GE"/>
              </w:rPr>
              <w:t>ხელშეკრულება</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b/>
                <w:bCs/>
                <w:i/>
                <w:iCs/>
                <w:lang w:val="ka-GE" w:eastAsia="ka-GE"/>
              </w:rPr>
            </w:pPr>
            <w:r w:rsidRPr="00C279FB">
              <w:rPr>
                <w:rFonts w:ascii="Arial" w:eastAsia="Times New Roman" w:hAnsi="Arial" w:cs="Arial"/>
                <w:b/>
                <w:bCs/>
                <w:i/>
                <w:iCs/>
                <w:lang w:val="ka-GE" w:eastAsia="ka-GE"/>
              </w:rPr>
              <w:t>0</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b/>
                <w:bCs/>
                <w:i/>
                <w:iCs/>
                <w:lang w:val="ka-GE" w:eastAsia="ka-GE"/>
              </w:rPr>
            </w:pPr>
            <w:r w:rsidRPr="00C279FB">
              <w:rPr>
                <w:rFonts w:ascii="Arial" w:eastAsia="Times New Roman" w:hAnsi="Arial" w:cs="Arial"/>
                <w:b/>
                <w:bCs/>
                <w:i/>
                <w:iCs/>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b/>
                <w:bCs/>
                <w:i/>
                <w:iCs/>
                <w:lang w:val="ka-GE" w:eastAsia="ka-GE"/>
              </w:rPr>
            </w:pPr>
            <w:r w:rsidRPr="00C279FB">
              <w:rPr>
                <w:rFonts w:ascii="Arial" w:eastAsia="Times New Roman" w:hAnsi="Arial" w:cs="Arial"/>
                <w:b/>
                <w:bCs/>
                <w:i/>
                <w:iCs/>
                <w:lang w:val="ka-GE" w:eastAsia="ka-GE"/>
              </w:rPr>
              <w:t>45 873</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b/>
                <w:bCs/>
                <w:i/>
                <w:iCs/>
                <w:lang w:val="ka-GE" w:eastAsia="ka-GE"/>
              </w:rPr>
            </w:pPr>
            <w:r w:rsidRPr="00C279FB">
              <w:rPr>
                <w:rFonts w:ascii="Arial" w:eastAsia="Times New Roman" w:hAnsi="Arial" w:cs="Arial"/>
                <w:b/>
                <w:bCs/>
                <w:i/>
                <w:iCs/>
                <w:lang w:val="ka-GE" w:eastAsia="ka-GE"/>
              </w:rPr>
              <w:t>550 476</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დირექტორი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2 760</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33 120</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დირექტორის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მოადგილე</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3 062</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36 744</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ფინანსური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მენეჯერი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1 464</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17 568</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შესყიდვების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მენეჯერი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1 253</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15 036</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იურისტი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1 253</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15 036</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მატ</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პასუხ</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პირი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1 198</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14 376</w:t>
            </w:r>
          </w:p>
        </w:tc>
      </w:tr>
      <w:tr w:rsidR="00EF4DDD" w:rsidRPr="00C279FB" w:rsidTr="00EF4DDD">
        <w:trPr>
          <w:trHeight w:val="99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მტ</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ტექნიკური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უზრუნველყოფის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r w:rsidRPr="00C279FB">
              <w:rPr>
                <w:rFonts w:ascii="AcadNusx" w:eastAsia="Times New Roman" w:hAnsi="AcadNusx"/>
                <w:lang w:val="ka-GE" w:eastAsia="ka-GE"/>
              </w:rPr>
              <w:t xml:space="preserve"> </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1 198</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14 376</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საქმის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მწარმოებელი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1 253</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15 036</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მებაღე</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596</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7 152</w:t>
            </w:r>
          </w:p>
        </w:tc>
      </w:tr>
      <w:tr w:rsidR="00EF4DDD" w:rsidRPr="00C279FB" w:rsidTr="00EF4DDD">
        <w:trPr>
          <w:trHeight w:val="66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საზოგადოებისათნ</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ურთიერთობის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მენეჯერი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1 185</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14 220</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დამლაგებელი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726</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8 712</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მეეზოვე</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2 788</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33 456</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დარაჯი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1 455</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17 460</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აგრონომ</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დეკორატორი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1 065</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12 780</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მუშა</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696</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8 352</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მუშა</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696</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8 352</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სანტექნიკოს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შემდუღებელი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702</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8 424</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ელქტრიკოსი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702</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8 424</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უფროსი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მექანიკოსი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1 113</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13 356</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მექანიკოსი</w:t>
            </w:r>
            <w:r w:rsidRPr="00C279FB">
              <w:rPr>
                <w:rFonts w:ascii="AcadNusx" w:eastAsia="Times New Roman" w:hAnsi="AcadNusx"/>
                <w:lang w:val="ka-GE" w:eastAsia="ka-GE"/>
              </w:rPr>
              <w:t xml:space="preserve"> </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1 052</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12 624</w:t>
            </w:r>
          </w:p>
        </w:tc>
      </w:tr>
      <w:tr w:rsidR="00EF4DDD" w:rsidRPr="00C279FB" w:rsidTr="00EF4DDD">
        <w:trPr>
          <w:trHeight w:val="66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აიტი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სისტემების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სპეციალისტი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974</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11 688</w:t>
            </w:r>
          </w:p>
        </w:tc>
      </w:tr>
      <w:tr w:rsidR="00EF4DDD" w:rsidRPr="00C279FB" w:rsidTr="00EF4DDD">
        <w:trPr>
          <w:trHeight w:val="99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მთავარი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ინფრასტრუქტურისა</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და</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კეთილ</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1 198</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14 376</w:t>
            </w:r>
          </w:p>
        </w:tc>
      </w:tr>
      <w:tr w:rsidR="00EF4DDD" w:rsidRPr="00C279FB" w:rsidTr="00EF4DDD">
        <w:trPr>
          <w:trHeight w:val="99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მთავარი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ინფრასტრუქტურისა</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და</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კეთილ</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1 052</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12 624</w:t>
            </w:r>
          </w:p>
        </w:tc>
      </w:tr>
      <w:tr w:rsidR="00EF4DDD" w:rsidRPr="00C279FB" w:rsidTr="00EF4DDD">
        <w:trPr>
          <w:trHeight w:val="99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პარკის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ინფრასტრუქტურის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ზედამხედველობის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სპეციალისტი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605</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7 260</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მოლარე</w:t>
            </w:r>
            <w:r w:rsidRPr="00C279FB">
              <w:rPr>
                <w:rFonts w:ascii="AcadNusx" w:eastAsia="Times New Roman" w:hAnsi="AcadNusx"/>
                <w:lang w:val="ka-GE" w:eastAsia="ka-GE"/>
              </w:rPr>
              <w:t xml:space="preserve"> </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2 088</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25 056</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კონტროლიორი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1 668</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20 016</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AcadNusx" w:eastAsia="Times New Roman" w:hAnsi="AcadNusx"/>
                <w:lang w:val="ka-GE" w:eastAsia="ka-GE"/>
              </w:rPr>
              <w:t> </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0</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0</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cadNusx" w:eastAsia="Times New Roman" w:hAnsi="AcadNusx"/>
                <w:b/>
                <w:bCs/>
                <w:i/>
                <w:iCs/>
                <w:lang w:val="ka-GE" w:eastAsia="ka-GE"/>
              </w:rPr>
            </w:pPr>
            <w:r w:rsidRPr="00C279FB">
              <w:rPr>
                <w:rFonts w:ascii="Sylfaen" w:eastAsia="Times New Roman" w:hAnsi="Sylfaen" w:cs="Sylfaen"/>
                <w:b/>
                <w:bCs/>
                <w:i/>
                <w:iCs/>
                <w:lang w:val="ka-GE" w:eastAsia="ka-GE"/>
              </w:rPr>
              <w:t>ხელშეკრულება</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b/>
                <w:bCs/>
                <w:i/>
                <w:iCs/>
                <w:lang w:val="ka-GE" w:eastAsia="ka-GE"/>
              </w:rPr>
            </w:pPr>
            <w:r w:rsidRPr="00C279FB">
              <w:rPr>
                <w:rFonts w:ascii="Arial" w:eastAsia="Times New Roman" w:hAnsi="Arial" w:cs="Arial"/>
                <w:b/>
                <w:bCs/>
                <w:i/>
                <w:iCs/>
                <w:lang w:val="ka-GE" w:eastAsia="ka-GE"/>
              </w:rPr>
              <w:t>0</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b/>
                <w:bCs/>
                <w:i/>
                <w:iCs/>
                <w:lang w:val="ka-GE" w:eastAsia="ka-GE"/>
              </w:rPr>
            </w:pPr>
            <w:r w:rsidRPr="00C279FB">
              <w:rPr>
                <w:rFonts w:ascii="Arial" w:eastAsia="Times New Roman" w:hAnsi="Arial" w:cs="Arial"/>
                <w:b/>
                <w:bCs/>
                <w:i/>
                <w:iCs/>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b/>
                <w:bCs/>
                <w:i/>
                <w:iCs/>
                <w:lang w:val="ka-GE" w:eastAsia="ka-GE"/>
              </w:rPr>
            </w:pPr>
            <w:r w:rsidRPr="00C279FB">
              <w:rPr>
                <w:rFonts w:ascii="Arial" w:eastAsia="Times New Roman" w:hAnsi="Arial" w:cs="Arial"/>
                <w:b/>
                <w:bCs/>
                <w:i/>
                <w:iCs/>
                <w:lang w:val="ka-GE" w:eastAsia="ka-GE"/>
              </w:rPr>
              <w:t>45 873</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b/>
                <w:bCs/>
                <w:i/>
                <w:iCs/>
                <w:lang w:val="ka-GE" w:eastAsia="ka-GE"/>
              </w:rPr>
            </w:pPr>
            <w:r w:rsidRPr="00C279FB">
              <w:rPr>
                <w:rFonts w:ascii="Arial" w:eastAsia="Times New Roman" w:hAnsi="Arial" w:cs="Arial"/>
                <w:b/>
                <w:bCs/>
                <w:i/>
                <w:iCs/>
                <w:lang w:val="ka-GE" w:eastAsia="ka-GE"/>
              </w:rPr>
              <w:t>550 476</w:t>
            </w:r>
          </w:p>
        </w:tc>
      </w:tr>
      <w:tr w:rsidR="00EF4DDD" w:rsidRPr="00C279FB" w:rsidTr="00EF4DDD">
        <w:trPr>
          <w:trHeight w:val="66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მთავარი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უსაფრთხოების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r w:rsidRPr="00C279FB">
              <w:rPr>
                <w:rFonts w:ascii="AcadNusx" w:eastAsia="Times New Roman" w:hAnsi="AcadNusx"/>
                <w:lang w:val="ka-GE" w:eastAsia="ka-GE"/>
              </w:rPr>
              <w:t xml:space="preserve"> </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1 253</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15 036</w:t>
            </w:r>
          </w:p>
        </w:tc>
      </w:tr>
      <w:tr w:rsidR="00EF4DDD" w:rsidRPr="00C279FB" w:rsidTr="00EF4DDD">
        <w:trPr>
          <w:trHeight w:val="99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უსაფრთხოების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ზედამხედველობის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1 253</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15 036</w:t>
            </w:r>
          </w:p>
        </w:tc>
      </w:tr>
      <w:tr w:rsidR="00EF4DDD" w:rsidRPr="00C279FB" w:rsidTr="00EF4DDD">
        <w:trPr>
          <w:trHeight w:val="99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მთავარი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ინფრასტრუქტურის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1 253</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15 036</w:t>
            </w:r>
          </w:p>
        </w:tc>
      </w:tr>
      <w:tr w:rsidR="00EF4DDD" w:rsidRPr="00C279FB" w:rsidTr="00EF4DDD">
        <w:trPr>
          <w:trHeight w:val="99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კულტურული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ღინისძიებების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დაგეგმვის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და</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მოწყობის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1 464</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17 568</w:t>
            </w:r>
          </w:p>
        </w:tc>
      </w:tr>
      <w:tr w:rsidR="00EF4DDD" w:rsidRPr="00C279FB" w:rsidTr="00EF4DDD">
        <w:trPr>
          <w:trHeight w:val="132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მთ</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ტექნიკური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უზრუნველყოფის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დაბა</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წაღვერის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დასასვენებელ</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პარკში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1 198</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14 376</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გიდი</w:t>
            </w:r>
            <w:r w:rsidRPr="00C279FB">
              <w:rPr>
                <w:rFonts w:ascii="AcadNusx" w:eastAsia="Times New Roman" w:hAnsi="AcadNusx"/>
                <w:lang w:val="ka-GE" w:eastAsia="ka-GE"/>
              </w:rPr>
              <w:t xml:space="preserve"> </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532</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6 384</w:t>
            </w:r>
          </w:p>
        </w:tc>
      </w:tr>
      <w:tr w:rsidR="00EF4DDD" w:rsidRPr="00C279FB" w:rsidTr="00EF4DDD">
        <w:trPr>
          <w:trHeight w:val="132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კოსტავას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სახ</w:t>
            </w:r>
            <w:r w:rsidRPr="00C279FB">
              <w:rPr>
                <w:rFonts w:ascii="AcadNusx" w:eastAsia="Times New Roman" w:hAnsi="AcadNusx"/>
                <w:lang w:val="ka-GE" w:eastAsia="ka-GE"/>
              </w:rPr>
              <w:t>.</w:t>
            </w:r>
            <w:r w:rsidRPr="00C279FB">
              <w:rPr>
                <w:rFonts w:ascii="Sylfaen" w:eastAsia="Times New Roman" w:hAnsi="Sylfaen" w:cs="Sylfaen"/>
                <w:lang w:val="ka-GE" w:eastAsia="ka-GE"/>
              </w:rPr>
              <w:t>ბაღში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დასუფთავების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და</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ზედამხედველობის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მონიტორინგი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974</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11 688</w:t>
            </w:r>
          </w:p>
        </w:tc>
      </w:tr>
      <w:tr w:rsidR="00EF4DDD" w:rsidRPr="00C279FB" w:rsidTr="00EF4DDD">
        <w:trPr>
          <w:trHeight w:val="99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დამხმარე</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ტექნიკური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უსფრთხოების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907</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10 884</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ტექნიკური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კოორდინატორი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980</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11 760</w:t>
            </w:r>
          </w:p>
        </w:tc>
      </w:tr>
      <w:tr w:rsidR="00EF4DDD" w:rsidRPr="00C279FB" w:rsidTr="00EF4DDD">
        <w:trPr>
          <w:trHeight w:val="99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გამწვანების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და</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განაშენიანების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კოორდინატორი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696</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8 352</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უფროსი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მებაღე</w:t>
            </w:r>
            <w:r w:rsidRPr="00C279FB">
              <w:rPr>
                <w:rFonts w:ascii="AcadNusx" w:eastAsia="Times New Roman" w:hAnsi="AcadNusx"/>
                <w:lang w:val="ka-GE" w:eastAsia="ka-GE"/>
              </w:rPr>
              <w:t xml:space="preserve"> </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1 028</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12 336</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მებაღე</w:t>
            </w:r>
            <w:r w:rsidRPr="00C279FB">
              <w:rPr>
                <w:rFonts w:ascii="AcadNusx" w:eastAsia="Times New Roman" w:hAnsi="AcadNusx"/>
                <w:lang w:val="ka-GE" w:eastAsia="ka-GE"/>
              </w:rPr>
              <w:t xml:space="preserve"> </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798</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9 576</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მეეზოვე</w:t>
            </w:r>
            <w:r w:rsidRPr="00C279FB">
              <w:rPr>
                <w:rFonts w:ascii="AcadNusx" w:eastAsia="Times New Roman" w:hAnsi="AcadNusx"/>
                <w:lang w:val="ka-GE" w:eastAsia="ka-GE"/>
              </w:rPr>
              <w:t xml:space="preserve">  </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6 264</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75 168</w:t>
            </w:r>
          </w:p>
        </w:tc>
      </w:tr>
      <w:tr w:rsidR="00EF4DDD" w:rsidRPr="00C279FB" w:rsidTr="00EF4DDD">
        <w:trPr>
          <w:trHeight w:val="99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კოსტავას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სახ</w:t>
            </w:r>
            <w:r w:rsidRPr="00C279FB">
              <w:rPr>
                <w:rFonts w:ascii="AcadNusx" w:eastAsia="Times New Roman" w:hAnsi="AcadNusx"/>
                <w:lang w:val="ka-GE" w:eastAsia="ka-GE"/>
              </w:rPr>
              <w:t>.</w:t>
            </w:r>
            <w:r w:rsidRPr="00C279FB">
              <w:rPr>
                <w:rFonts w:ascii="Sylfaen" w:eastAsia="Times New Roman" w:hAnsi="Sylfaen" w:cs="Sylfaen"/>
                <w:lang w:val="ka-GE" w:eastAsia="ka-GE"/>
              </w:rPr>
              <w:t>ბაღში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გამწვანების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და</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განაშენიანების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1 065</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12 780</w:t>
            </w:r>
          </w:p>
        </w:tc>
      </w:tr>
      <w:tr w:rsidR="00EF4DDD" w:rsidRPr="00C279FB" w:rsidTr="00EF4DDD">
        <w:trPr>
          <w:trHeight w:val="66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AcadNusx" w:eastAsia="Times New Roman" w:hAnsi="AcadNusx"/>
                <w:lang w:val="ka-GE" w:eastAsia="ka-GE"/>
              </w:rPr>
              <w:t>specialisti gamwvanebisa ganaSenianebis sakiTxebSi</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726</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8 712</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დამხმარე</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მექანიკოსი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502</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6 024</w:t>
            </w:r>
          </w:p>
        </w:tc>
      </w:tr>
      <w:tr w:rsidR="00EF4DDD" w:rsidRPr="00C279FB" w:rsidTr="00EF4DDD">
        <w:trPr>
          <w:trHeight w:val="99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დასუფთავების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ზედამხედველობის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მონიტორინგი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665</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7 980</w:t>
            </w:r>
          </w:p>
        </w:tc>
      </w:tr>
      <w:tr w:rsidR="00EF4DDD" w:rsidRPr="00C279FB" w:rsidTr="00EF4DDD">
        <w:trPr>
          <w:trHeight w:val="99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ინფრასტრუქტურის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1 330</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15 960</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მებაღე</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907</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10 884</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მებაღე</w:t>
            </w:r>
            <w:r w:rsidRPr="00C279FB">
              <w:rPr>
                <w:rFonts w:ascii="AcadNusx" w:eastAsia="Times New Roman" w:hAnsi="AcadNusx"/>
                <w:lang w:val="ka-GE" w:eastAsia="ka-GE"/>
              </w:rPr>
              <w:t xml:space="preserve"> </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805</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9 660</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მებაღე</w:t>
            </w:r>
            <w:r w:rsidRPr="00C279FB">
              <w:rPr>
                <w:rFonts w:ascii="AcadNusx" w:eastAsia="Times New Roman" w:hAnsi="AcadNusx"/>
                <w:lang w:val="ka-GE" w:eastAsia="ka-GE"/>
              </w:rPr>
              <w:t xml:space="preserve"> </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696</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8 352</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მონიტორინგი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696</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8 352</w:t>
            </w:r>
          </w:p>
        </w:tc>
      </w:tr>
      <w:tr w:rsidR="00EF4DDD" w:rsidRPr="00C279FB" w:rsidTr="00EF4DDD">
        <w:trPr>
          <w:trHeight w:val="99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ინფრასტრუქტურის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და</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კეთილმოწყობის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1 253</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15 036</w:t>
            </w:r>
          </w:p>
        </w:tc>
      </w:tr>
      <w:tr w:rsidR="00EF4DDD" w:rsidRPr="00C279FB" w:rsidTr="00EF4DDD">
        <w:trPr>
          <w:trHeight w:val="1785"/>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დასუფთავების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ზედამხედველობის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მონიტორინგი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ცენტრალურ</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პარკში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და</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ცემის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სკვერში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798</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9 576</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მეეზოვე</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502</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6 024</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მუშა</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2 088</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25 056</w:t>
            </w:r>
          </w:p>
        </w:tc>
      </w:tr>
      <w:tr w:rsidR="00EF4DDD" w:rsidRPr="00C279FB" w:rsidTr="00EF4DDD">
        <w:trPr>
          <w:trHeight w:val="66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მინერალური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წყლის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ხარისხის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მონიტორინგი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907</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10 884</w:t>
            </w:r>
          </w:p>
        </w:tc>
      </w:tr>
      <w:tr w:rsidR="00EF4DDD" w:rsidRPr="00C279FB" w:rsidTr="00EF4DDD">
        <w:trPr>
          <w:trHeight w:val="66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გამწვანების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665</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7 980</w:t>
            </w:r>
          </w:p>
        </w:tc>
      </w:tr>
      <w:tr w:rsidR="00EF4DDD" w:rsidRPr="00C279FB" w:rsidTr="00EF4DDD">
        <w:trPr>
          <w:trHeight w:val="66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მთავარი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ტურიზმის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r w:rsidRPr="00C279FB">
              <w:rPr>
                <w:rFonts w:ascii="AcadNusx" w:eastAsia="Times New Roman" w:hAnsi="AcadNusx"/>
                <w:lang w:val="ka-GE" w:eastAsia="ka-GE"/>
              </w:rPr>
              <w:t xml:space="preserve"> </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1 731</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20 772</w:t>
            </w:r>
          </w:p>
        </w:tc>
      </w:tr>
      <w:tr w:rsidR="00EF4DDD" w:rsidRPr="00C279FB" w:rsidTr="00EF4DDD">
        <w:trPr>
          <w:trHeight w:val="66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AcadNusx" w:eastAsia="Times New Roman" w:hAnsi="AcadNusx"/>
                <w:lang w:val="ka-GE" w:eastAsia="ka-GE"/>
              </w:rPr>
              <w:t>turizmis sainformacio centris koordinatori</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1 452</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17 424</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ელექტრიკოსი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502</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6 024</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AcadNusx" w:eastAsia="Times New Roman" w:hAnsi="AcadNusx"/>
                <w:lang w:val="ka-GE" w:eastAsia="ka-GE"/>
              </w:rPr>
              <w:t xml:space="preserve">uf. </w:t>
            </w:r>
            <w:r w:rsidRPr="00C279FB">
              <w:rPr>
                <w:rFonts w:ascii="Sylfaen" w:eastAsia="Times New Roman" w:hAnsi="Sylfaen" w:cs="Sylfaen"/>
                <w:lang w:val="ka-GE" w:eastAsia="ka-GE"/>
              </w:rPr>
              <w:t>ელექტრიკოსი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968</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11 616</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უფროსი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მოლარე</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1 253</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15 036</w:t>
            </w:r>
          </w:p>
        </w:tc>
      </w:tr>
      <w:tr w:rsidR="00EF4DDD" w:rsidRPr="00C279FB" w:rsidTr="00EF4DDD">
        <w:trPr>
          <w:trHeight w:val="99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საზოგადოებასთან</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ურთიერთობის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r w:rsidRPr="00C279FB">
              <w:rPr>
                <w:rFonts w:ascii="AcadNusx" w:eastAsia="Times New Roman" w:hAnsi="AcadNusx"/>
                <w:lang w:val="ka-GE" w:eastAsia="ka-GE"/>
              </w:rPr>
              <w:t xml:space="preserve"> </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932</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11 184</w:t>
            </w:r>
          </w:p>
        </w:tc>
      </w:tr>
      <w:tr w:rsidR="00EF4DDD" w:rsidRPr="00C279FB" w:rsidTr="00EF4DDD">
        <w:trPr>
          <w:trHeight w:val="66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კულტურული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ღინისძიებების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კოორდინატორი</w:t>
            </w:r>
            <w:r w:rsidRPr="00C279FB">
              <w:rPr>
                <w:rFonts w:ascii="AcadNusx" w:eastAsia="Times New Roman" w:hAnsi="AcadNusx"/>
                <w:lang w:val="ka-GE" w:eastAsia="ka-GE"/>
              </w:rPr>
              <w:t xml:space="preserve"> </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1 253</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15 036</w:t>
            </w:r>
          </w:p>
        </w:tc>
      </w:tr>
      <w:tr w:rsidR="00EF4DDD" w:rsidRPr="00C279FB" w:rsidTr="00EF4DDD">
        <w:trPr>
          <w:trHeight w:val="99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მთავარი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გამწვანების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და</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განაშენიანების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1 198</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14 376</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მებაღე</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665</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7 980</w:t>
            </w:r>
          </w:p>
        </w:tc>
      </w:tr>
      <w:tr w:rsidR="00EF4DDD" w:rsidRPr="00C279FB" w:rsidTr="00EF4DDD">
        <w:trPr>
          <w:trHeight w:val="33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აგრონომ</w:t>
            </w:r>
            <w:r w:rsidRPr="00C279FB">
              <w:rPr>
                <w:rFonts w:ascii="AcadNusx" w:eastAsia="Times New Roman" w:hAnsi="AcadNusx"/>
                <w:lang w:val="ka-GE" w:eastAsia="ka-GE"/>
              </w:rPr>
              <w:t>-</w:t>
            </w:r>
            <w:r w:rsidRPr="00C279FB">
              <w:rPr>
                <w:rFonts w:ascii="Sylfaen" w:eastAsia="Times New Roman" w:hAnsi="Sylfaen" w:cs="Sylfaen"/>
                <w:lang w:val="ka-GE" w:eastAsia="ka-GE"/>
              </w:rPr>
              <w:t>დეკორატორი</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932</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11 184</w:t>
            </w:r>
          </w:p>
        </w:tc>
      </w:tr>
      <w:tr w:rsidR="00EF4DDD" w:rsidRPr="00C279FB" w:rsidTr="00EF4DDD">
        <w:trPr>
          <w:trHeight w:val="1320"/>
        </w:trPr>
        <w:tc>
          <w:tcPr>
            <w:tcW w:w="2050" w:type="pct"/>
            <w:tcBorders>
              <w:top w:val="nil"/>
              <w:left w:val="single" w:sz="4" w:space="0" w:color="auto"/>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rPr>
                <w:rFonts w:ascii="AcadNusx" w:eastAsia="Times New Roman" w:hAnsi="AcadNusx"/>
                <w:lang w:val="ka-GE" w:eastAsia="ka-GE"/>
              </w:rPr>
            </w:pPr>
            <w:r w:rsidRPr="00C279FB">
              <w:rPr>
                <w:rFonts w:ascii="Sylfaen" w:eastAsia="Times New Roman" w:hAnsi="Sylfaen" w:cs="Sylfaen"/>
                <w:lang w:val="ka-GE" w:eastAsia="ka-GE"/>
              </w:rPr>
              <w:t>სპეციალისტი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გარემოს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დაცვისა</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და</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ბუნებრივი</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რესურსების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დაცვის</w:t>
            </w:r>
            <w:r w:rsidRPr="00C279FB">
              <w:rPr>
                <w:rFonts w:ascii="AcadNusx" w:eastAsia="Times New Roman" w:hAnsi="AcadNusx"/>
                <w:lang w:val="ka-GE" w:eastAsia="ka-GE"/>
              </w:rPr>
              <w:t xml:space="preserve"> </w:t>
            </w:r>
            <w:r w:rsidRPr="00C279FB">
              <w:rPr>
                <w:rFonts w:ascii="Sylfaen" w:eastAsia="Times New Roman" w:hAnsi="Sylfaen" w:cs="Sylfaen"/>
                <w:lang w:val="ka-GE" w:eastAsia="ka-GE"/>
              </w:rPr>
              <w:t>საკითხებში</w:t>
            </w:r>
            <w:r w:rsidRPr="00C279FB">
              <w:rPr>
                <w:rFonts w:ascii="AcadNusx" w:eastAsia="Times New Roman" w:hAnsi="AcadNusx"/>
                <w:lang w:val="ka-GE" w:eastAsia="ka-GE"/>
              </w:rPr>
              <w:t xml:space="preserve"> </w:t>
            </w:r>
          </w:p>
        </w:tc>
        <w:tc>
          <w:tcPr>
            <w:tcW w:w="615"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 </w:t>
            </w:r>
          </w:p>
        </w:tc>
        <w:tc>
          <w:tcPr>
            <w:tcW w:w="809"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2 782</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EF4DDD" w:rsidRPr="00C279FB" w:rsidRDefault="00EF4DDD" w:rsidP="00C279FB">
            <w:pPr>
              <w:spacing w:after="0" w:line="240" w:lineRule="auto"/>
              <w:jc w:val="center"/>
              <w:rPr>
                <w:rFonts w:ascii="Arial" w:eastAsia="Times New Roman" w:hAnsi="Arial" w:cs="Arial"/>
                <w:lang w:val="ka-GE" w:eastAsia="ka-GE"/>
              </w:rPr>
            </w:pPr>
            <w:r w:rsidRPr="00C279FB">
              <w:rPr>
                <w:rFonts w:ascii="Arial" w:eastAsia="Times New Roman" w:hAnsi="Arial" w:cs="Arial"/>
                <w:lang w:val="ka-GE" w:eastAsia="ka-GE"/>
              </w:rPr>
              <w:t>33 384</w:t>
            </w:r>
          </w:p>
        </w:tc>
      </w:tr>
    </w:tbl>
    <w:p w:rsidR="00061028" w:rsidRPr="008F0360" w:rsidRDefault="00061028" w:rsidP="008F0360">
      <w:pPr>
        <w:autoSpaceDE w:val="0"/>
        <w:autoSpaceDN w:val="0"/>
        <w:adjustRightInd w:val="0"/>
        <w:spacing w:after="0" w:line="360" w:lineRule="auto"/>
        <w:jc w:val="both"/>
        <w:rPr>
          <w:rFonts w:ascii="Sylfaen" w:eastAsiaTheme="minorHAnsi" w:hAnsi="Sylfaen" w:cs="Sylfaen"/>
          <w:b/>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30EA6" w:rsidRPr="00E544BE" w:rsidRDefault="00A30EA6" w:rsidP="00A30EA6">
      <w:pPr>
        <w:rPr>
          <w:rFonts w:ascii="Sylfaen" w:hAnsi="Sylfaen"/>
          <w:sz w:val="28"/>
          <w:lang w:val="ka-GE"/>
        </w:rPr>
      </w:pPr>
      <w:r w:rsidRPr="00E544BE">
        <w:rPr>
          <w:rFonts w:ascii="Sylfaen" w:hAnsi="Sylfaen"/>
          <w:sz w:val="28"/>
          <w:lang w:val="ka-GE"/>
        </w:rPr>
        <w:t>მიზანი</w:t>
      </w:r>
    </w:p>
    <w:p w:rsidR="00A30EA6" w:rsidRDefault="00A30EA6" w:rsidP="00A30EA6">
      <w:pPr>
        <w:jc w:val="center"/>
        <w:rPr>
          <w:b/>
          <w:sz w:val="28"/>
        </w:rPr>
      </w:pPr>
    </w:p>
    <w:p w:rsidR="00A30EA6" w:rsidRDefault="00A30EA6" w:rsidP="00A30EA6">
      <w:pPr>
        <w:jc w:val="both"/>
        <w:rPr>
          <w:rFonts w:ascii="Sylfaen" w:hAnsi="Sylfaen"/>
          <w:sz w:val="24"/>
          <w:szCs w:val="24"/>
          <w:lang w:val="ka-GE"/>
        </w:rPr>
      </w:pPr>
      <w:r w:rsidRPr="00A30EA6">
        <w:rPr>
          <w:rFonts w:ascii="Sylfaen" w:hAnsi="Sylfaen"/>
          <w:sz w:val="24"/>
          <w:szCs w:val="24"/>
          <w:lang w:val="ka-GE"/>
        </w:rPr>
        <w:t>ბორჯომის მუნიციპალიტეტში კულტურის პროექტების განხორციელების, კულტურისა და ხელოვნების სფეროს ხელმისაწვდომობის, შემოქმედებითი ინდუსტრიების განვითარების ხელშეწყობა და კულტურის პოპულარიზაცია</w:t>
      </w:r>
      <w:r>
        <w:rPr>
          <w:rFonts w:ascii="Sylfaen" w:hAnsi="Sylfaen"/>
          <w:sz w:val="24"/>
          <w:szCs w:val="24"/>
          <w:lang w:val="ka-GE"/>
        </w:rPr>
        <w:t>.</w:t>
      </w:r>
    </w:p>
    <w:p w:rsidR="00A30EA6" w:rsidRDefault="00A30EA6" w:rsidP="00A30EA6">
      <w:pPr>
        <w:jc w:val="both"/>
        <w:rPr>
          <w:rFonts w:ascii="Sylfaen" w:hAnsi="Sylfaen"/>
          <w:sz w:val="24"/>
          <w:szCs w:val="24"/>
          <w:lang w:val="ka-GE"/>
        </w:rPr>
      </w:pPr>
      <w:r w:rsidRPr="00A30EA6">
        <w:rPr>
          <w:sz w:val="24"/>
          <w:szCs w:val="24"/>
          <w:lang w:val="ka-GE"/>
        </w:rPr>
        <w:t xml:space="preserve"> </w:t>
      </w:r>
      <w:r w:rsidRPr="00A30EA6">
        <w:rPr>
          <w:rFonts w:ascii="Sylfaen" w:hAnsi="Sylfaen" w:cs="Sylfaen"/>
          <w:sz w:val="24"/>
          <w:szCs w:val="24"/>
          <w:lang w:val="ka-GE"/>
        </w:rPr>
        <w:t>კულტურულ</w:t>
      </w:r>
      <w:r w:rsidRPr="00A30EA6">
        <w:rPr>
          <w:sz w:val="24"/>
          <w:szCs w:val="24"/>
          <w:lang w:val="ka-GE"/>
        </w:rPr>
        <w:t xml:space="preserve"> </w:t>
      </w:r>
      <w:r w:rsidRPr="00A30EA6">
        <w:rPr>
          <w:rFonts w:ascii="Sylfaen" w:hAnsi="Sylfaen" w:cs="Sylfaen"/>
          <w:sz w:val="24"/>
          <w:szCs w:val="24"/>
          <w:lang w:val="ka-GE"/>
        </w:rPr>
        <w:t>საქმიანობაში</w:t>
      </w:r>
      <w:r w:rsidRPr="00A30EA6">
        <w:rPr>
          <w:sz w:val="24"/>
          <w:szCs w:val="24"/>
          <w:lang w:val="ka-GE"/>
        </w:rPr>
        <w:t xml:space="preserve"> </w:t>
      </w:r>
      <w:r w:rsidRPr="00A30EA6">
        <w:rPr>
          <w:rFonts w:ascii="Sylfaen" w:hAnsi="Sylfaen" w:cs="Sylfaen"/>
          <w:sz w:val="24"/>
          <w:szCs w:val="24"/>
          <w:lang w:val="ka-GE"/>
        </w:rPr>
        <w:t>ახალგაზრდობის</w:t>
      </w:r>
      <w:r w:rsidRPr="00A30EA6">
        <w:rPr>
          <w:sz w:val="24"/>
          <w:szCs w:val="24"/>
          <w:lang w:val="ka-GE"/>
        </w:rPr>
        <w:t xml:space="preserve"> </w:t>
      </w:r>
      <w:r w:rsidRPr="00A30EA6">
        <w:rPr>
          <w:rFonts w:ascii="Sylfaen" w:hAnsi="Sylfaen" w:cs="Sylfaen"/>
          <w:sz w:val="24"/>
          <w:szCs w:val="24"/>
          <w:lang w:val="ka-GE"/>
        </w:rPr>
        <w:t>მასობრივ</w:t>
      </w:r>
      <w:r w:rsidRPr="00A30EA6">
        <w:rPr>
          <w:sz w:val="24"/>
          <w:szCs w:val="24"/>
          <w:lang w:val="ka-GE"/>
        </w:rPr>
        <w:t xml:space="preserve"> </w:t>
      </w:r>
      <w:r w:rsidRPr="00A30EA6">
        <w:rPr>
          <w:rFonts w:ascii="Sylfaen" w:hAnsi="Sylfaen" w:cs="Sylfaen"/>
          <w:sz w:val="24"/>
          <w:szCs w:val="24"/>
          <w:lang w:val="ka-GE"/>
        </w:rPr>
        <w:t>ჩართულობას</w:t>
      </w:r>
      <w:r w:rsidRPr="00A30EA6">
        <w:rPr>
          <w:sz w:val="24"/>
          <w:szCs w:val="24"/>
          <w:lang w:val="ka-GE"/>
        </w:rPr>
        <w:t xml:space="preserve">, </w:t>
      </w:r>
      <w:r w:rsidRPr="00A30EA6">
        <w:rPr>
          <w:rFonts w:ascii="Sylfaen" w:hAnsi="Sylfaen" w:cs="Sylfaen"/>
          <w:sz w:val="24"/>
          <w:szCs w:val="24"/>
          <w:lang w:val="ka-GE"/>
        </w:rPr>
        <w:t>ცხოვრების</w:t>
      </w:r>
      <w:r w:rsidRPr="00A30EA6">
        <w:rPr>
          <w:sz w:val="24"/>
          <w:szCs w:val="24"/>
          <w:lang w:val="ka-GE"/>
        </w:rPr>
        <w:t xml:space="preserve"> </w:t>
      </w:r>
      <w:r w:rsidRPr="00A30EA6">
        <w:rPr>
          <w:rFonts w:ascii="Sylfaen" w:hAnsi="Sylfaen" w:cs="Sylfaen"/>
          <w:sz w:val="24"/>
          <w:szCs w:val="24"/>
          <w:lang w:val="ka-GE"/>
        </w:rPr>
        <w:t>ჯანსაღი</w:t>
      </w:r>
      <w:r w:rsidRPr="00A30EA6">
        <w:rPr>
          <w:sz w:val="24"/>
          <w:szCs w:val="24"/>
          <w:lang w:val="ka-GE"/>
        </w:rPr>
        <w:t xml:space="preserve"> </w:t>
      </w:r>
      <w:r w:rsidRPr="00A30EA6">
        <w:rPr>
          <w:rFonts w:ascii="Sylfaen" w:hAnsi="Sylfaen" w:cs="Sylfaen"/>
          <w:sz w:val="24"/>
          <w:szCs w:val="24"/>
          <w:lang w:val="ka-GE"/>
        </w:rPr>
        <w:t>წესის</w:t>
      </w:r>
      <w:r w:rsidRPr="00A30EA6">
        <w:rPr>
          <w:sz w:val="24"/>
          <w:szCs w:val="24"/>
          <w:lang w:val="ka-GE"/>
        </w:rPr>
        <w:t xml:space="preserve"> </w:t>
      </w:r>
      <w:r w:rsidRPr="00A30EA6">
        <w:rPr>
          <w:rFonts w:ascii="Sylfaen" w:hAnsi="Sylfaen" w:cs="Sylfaen"/>
          <w:sz w:val="24"/>
          <w:szCs w:val="24"/>
          <w:lang w:val="ka-GE"/>
        </w:rPr>
        <w:t>პოპულარიზაციასა</w:t>
      </w:r>
      <w:r w:rsidRPr="00A30EA6">
        <w:rPr>
          <w:sz w:val="24"/>
          <w:szCs w:val="24"/>
          <w:lang w:val="ka-GE"/>
        </w:rPr>
        <w:t xml:space="preserve"> </w:t>
      </w:r>
      <w:r w:rsidRPr="00A30EA6">
        <w:rPr>
          <w:rFonts w:ascii="Sylfaen" w:hAnsi="Sylfaen" w:cs="Sylfaen"/>
          <w:sz w:val="24"/>
          <w:szCs w:val="24"/>
          <w:lang w:val="ka-GE"/>
        </w:rPr>
        <w:t>და</w:t>
      </w:r>
      <w:r w:rsidRPr="00A30EA6">
        <w:rPr>
          <w:sz w:val="24"/>
          <w:szCs w:val="24"/>
          <w:lang w:val="ka-GE"/>
        </w:rPr>
        <w:t xml:space="preserve"> </w:t>
      </w:r>
      <w:r w:rsidRPr="00A30EA6">
        <w:rPr>
          <w:rFonts w:ascii="Sylfaen" w:hAnsi="Sylfaen" w:cs="Sylfaen"/>
          <w:sz w:val="24"/>
          <w:szCs w:val="24"/>
          <w:lang w:val="ka-GE"/>
        </w:rPr>
        <w:t>დამკვიდრებას</w:t>
      </w:r>
      <w:r w:rsidRPr="00081798">
        <w:rPr>
          <w:sz w:val="24"/>
          <w:szCs w:val="24"/>
          <w:lang w:val="ka-GE"/>
        </w:rPr>
        <w:t xml:space="preserve"> </w:t>
      </w:r>
    </w:p>
    <w:p w:rsidR="00241D7A" w:rsidRPr="00241D7A" w:rsidRDefault="00241D7A" w:rsidP="00A30EA6">
      <w:pPr>
        <w:jc w:val="both"/>
        <w:rPr>
          <w:rFonts w:ascii="Sylfaen" w:hAnsi="Sylfaen"/>
          <w:sz w:val="24"/>
          <w:szCs w:val="24"/>
          <w:lang w:val="ka-GE"/>
        </w:rPr>
      </w:pPr>
      <w:r>
        <w:rPr>
          <w:rFonts w:ascii="Sylfaen" w:hAnsi="Sylfaen"/>
          <w:sz w:val="24"/>
          <w:szCs w:val="24"/>
          <w:lang w:val="ka-GE"/>
        </w:rPr>
        <w:t>კომფორტული და მშვიდი მოსასვენებელი და გასართობი სივრცეები</w:t>
      </w:r>
      <w:r w:rsidR="00F45C3B">
        <w:rPr>
          <w:rFonts w:ascii="Sylfaen" w:hAnsi="Sylfaen"/>
          <w:sz w:val="24"/>
          <w:szCs w:val="24"/>
          <w:lang w:val="ka-GE"/>
        </w:rPr>
        <w:t>.</w:t>
      </w:r>
    </w:p>
    <w:p w:rsidR="00A30EA6" w:rsidRDefault="00A30EA6" w:rsidP="00A30EA6">
      <w:pPr>
        <w:jc w:val="both"/>
        <w:rPr>
          <w:rFonts w:ascii="Sylfaen" w:hAnsi="Sylfaen"/>
          <w:sz w:val="24"/>
          <w:szCs w:val="24"/>
          <w:lang w:val="ka-GE"/>
        </w:rPr>
      </w:pPr>
    </w:p>
    <w:p w:rsidR="00A30EA6" w:rsidRDefault="00A30EA6" w:rsidP="00A30EA6">
      <w:pPr>
        <w:jc w:val="both"/>
        <w:rPr>
          <w:rFonts w:ascii="Sylfaen" w:hAnsi="Sylfaen"/>
          <w:sz w:val="24"/>
          <w:szCs w:val="24"/>
          <w:lang w:val="ka-GE"/>
        </w:rPr>
      </w:pPr>
    </w:p>
    <w:p w:rsidR="00A30EA6" w:rsidRDefault="00A30EA6" w:rsidP="00A30EA6">
      <w:pPr>
        <w:jc w:val="both"/>
        <w:rPr>
          <w:rFonts w:ascii="Sylfaen" w:hAnsi="Sylfaen"/>
          <w:sz w:val="24"/>
          <w:szCs w:val="24"/>
          <w:lang w:val="ka-GE"/>
        </w:rPr>
      </w:pPr>
    </w:p>
    <w:p w:rsidR="00A30EA6" w:rsidRPr="00A67848" w:rsidRDefault="00A67848" w:rsidP="00A67848">
      <w:pPr>
        <w:pStyle w:val="ListParagraph"/>
        <w:numPr>
          <w:ilvl w:val="0"/>
          <w:numId w:val="18"/>
        </w:numPr>
        <w:jc w:val="both"/>
        <w:rPr>
          <w:rFonts w:ascii="Sylfaen" w:hAnsi="Sylfaen"/>
          <w:lang w:val="ka-GE"/>
        </w:rPr>
      </w:pPr>
      <w:r w:rsidRPr="00A67848">
        <w:rPr>
          <w:rFonts w:ascii="Sylfaen" w:hAnsi="Sylfaen"/>
          <w:b/>
          <w:lang w:val="ka-GE"/>
        </w:rPr>
        <w:t>05 02</w:t>
      </w:r>
      <w:r w:rsidR="00A30EA6" w:rsidRPr="00A67848">
        <w:rPr>
          <w:rFonts w:ascii="Sylfaen" w:hAnsi="Sylfaen"/>
          <w:b/>
          <w:lang w:val="ka-GE"/>
        </w:rPr>
        <w:t xml:space="preserve"> 01</w:t>
      </w:r>
      <w:r w:rsidRPr="00A67848">
        <w:rPr>
          <w:rFonts w:ascii="Sylfaen" w:hAnsi="Sylfaen"/>
          <w:b/>
          <w:lang w:val="ka-GE"/>
        </w:rPr>
        <w:t xml:space="preserve"> 01</w:t>
      </w:r>
      <w:r w:rsidR="00A30EA6" w:rsidRPr="00A67848">
        <w:rPr>
          <w:rFonts w:ascii="Sylfaen" w:hAnsi="Sylfaen"/>
          <w:b/>
          <w:lang w:val="ka-GE"/>
        </w:rPr>
        <w:t xml:space="preserve"> </w:t>
      </w:r>
      <w:r w:rsidRPr="00A67848">
        <w:rPr>
          <w:rFonts w:ascii="Sylfaen" w:hAnsi="Sylfaen"/>
          <w:b/>
          <w:lang w:val="ka-GE"/>
        </w:rPr>
        <w:t>ა(ა)იპ ბორჯომის ზ.ფალიაშვილის სახ.სამუსიკო სკოლა</w:t>
      </w:r>
      <w:r>
        <w:rPr>
          <w:rFonts w:ascii="Sylfaen" w:hAnsi="Sylfaen"/>
          <w:lang w:val="ka-GE"/>
        </w:rPr>
        <w:t xml:space="preserve"> </w:t>
      </w:r>
      <w:r w:rsidR="00A30EA6" w:rsidRPr="00A67848">
        <w:rPr>
          <w:rFonts w:ascii="Sylfaen" w:hAnsi="Sylfaen"/>
          <w:lang w:val="ka-GE"/>
        </w:rPr>
        <w:t xml:space="preserve">-ქვეპროგრამის მიზანია ხელი შეეწყოს </w:t>
      </w:r>
      <w:r w:rsidRPr="00A67848">
        <w:rPr>
          <w:rFonts w:ascii="Sylfaen" w:hAnsi="Sylfaen"/>
          <w:lang w:val="ka-GE"/>
        </w:rPr>
        <w:t>მუსიკის შესახებ კომპლექსური ცოდნის მიწოდება</w:t>
      </w:r>
      <w:r>
        <w:rPr>
          <w:rFonts w:ascii="Sylfaen" w:hAnsi="Sylfaen"/>
          <w:lang w:val="ka-GE"/>
        </w:rPr>
        <w:t>ს.</w:t>
      </w:r>
    </w:p>
    <w:p w:rsidR="00A67848" w:rsidRDefault="00A30EA6" w:rsidP="00A67848">
      <w:pPr>
        <w:pStyle w:val="ListParagraph"/>
        <w:numPr>
          <w:ilvl w:val="0"/>
          <w:numId w:val="18"/>
        </w:numPr>
        <w:rPr>
          <w:rFonts w:ascii="Sylfaen" w:hAnsi="Sylfaen"/>
          <w:lang w:val="ka-GE"/>
        </w:rPr>
      </w:pPr>
      <w:r w:rsidRPr="00A67848">
        <w:rPr>
          <w:rFonts w:ascii="Sylfaen" w:hAnsi="Sylfaen"/>
          <w:b/>
          <w:lang w:val="ka-GE"/>
        </w:rPr>
        <w:t>0</w:t>
      </w:r>
      <w:r w:rsidR="00A67848" w:rsidRPr="00A67848">
        <w:rPr>
          <w:rFonts w:ascii="Sylfaen" w:hAnsi="Sylfaen"/>
          <w:b/>
          <w:lang w:val="ka-GE"/>
        </w:rPr>
        <w:t>5 02</w:t>
      </w:r>
      <w:r w:rsidRPr="00A67848">
        <w:rPr>
          <w:rFonts w:ascii="Sylfaen" w:hAnsi="Sylfaen"/>
          <w:b/>
          <w:lang w:val="ka-GE"/>
        </w:rPr>
        <w:t xml:space="preserve"> 01 02 ა(ა)იპ ბორჯომი </w:t>
      </w:r>
      <w:r w:rsidR="00A67848" w:rsidRPr="00A67848">
        <w:rPr>
          <w:rFonts w:ascii="Sylfaen" w:hAnsi="Sylfaen"/>
          <w:b/>
          <w:lang w:val="ka-GE"/>
        </w:rPr>
        <w:t>საბიბლიოთეკო გაერთიანება</w:t>
      </w:r>
      <w:r w:rsidRPr="00A67848">
        <w:rPr>
          <w:rFonts w:ascii="Sylfaen" w:hAnsi="Sylfaen"/>
          <w:lang w:val="ka-GE"/>
        </w:rPr>
        <w:t xml:space="preserve">-ქვეპროგრამის განხორციელების მიზანია </w:t>
      </w:r>
      <w:r w:rsidR="00A67848" w:rsidRPr="00A67848">
        <w:rPr>
          <w:rFonts w:ascii="Sylfaen" w:hAnsi="Sylfaen"/>
          <w:lang w:val="ka-GE"/>
        </w:rPr>
        <w:t xml:space="preserve"> მიმზიდველი და კომფორტული გარემო მკითხველ</w:t>
      </w:r>
      <w:r w:rsidR="0005646C" w:rsidRPr="0005646C">
        <w:rPr>
          <w:rFonts w:ascii="Sylfaen" w:hAnsi="Sylfaen"/>
          <w:lang w:val="ka-GE"/>
        </w:rPr>
        <w:t>ისათვის</w:t>
      </w:r>
      <w:r w:rsidR="00A67848" w:rsidRPr="0005646C">
        <w:rPr>
          <w:rFonts w:ascii="Sylfaen" w:hAnsi="Sylfaen"/>
          <w:lang w:val="ka-GE"/>
        </w:rPr>
        <w:t>;</w:t>
      </w:r>
      <w:r w:rsidR="00A67848" w:rsidRPr="00A67848">
        <w:rPr>
          <w:rFonts w:ascii="Sylfaen" w:hAnsi="Sylfaen"/>
          <w:lang w:val="ka-GE"/>
        </w:rPr>
        <w:t xml:space="preserve"> მოთხოვადი წიგნებითა და ჟურნალ- გაზეთებით გამდიდრებულია საბიბლიოთეკო ფონდები; გაზრდილია მკითხველთა მომსახურების ხარისხი და სახვადსხვა სახის მასალაზე საზოგადოების ხელმისაწვდომობა; გაზრდილია ახალი ფონდებით დაინტერესება და მკითხველთა ჩართულობა სხვადასხვა სახის ღონისძიებებში .</w:t>
      </w:r>
    </w:p>
    <w:p w:rsidR="00506BA3" w:rsidRDefault="00A67848" w:rsidP="00A67848">
      <w:pPr>
        <w:pStyle w:val="ListParagraph"/>
        <w:numPr>
          <w:ilvl w:val="0"/>
          <w:numId w:val="18"/>
        </w:numPr>
        <w:rPr>
          <w:rFonts w:ascii="Sylfaen" w:hAnsi="Sylfaen"/>
          <w:lang w:val="ka-GE"/>
        </w:rPr>
      </w:pPr>
      <w:r w:rsidRPr="00A67848">
        <w:rPr>
          <w:rFonts w:ascii="Sylfaen" w:hAnsi="Sylfaen"/>
          <w:b/>
          <w:lang w:val="ka-GE"/>
        </w:rPr>
        <w:t xml:space="preserve">05 02 01 03 </w:t>
      </w:r>
      <w:r w:rsidR="00A30EA6" w:rsidRPr="00A67848">
        <w:rPr>
          <w:rFonts w:ascii="Sylfaen" w:hAnsi="Sylfaen"/>
          <w:b/>
          <w:lang w:val="ka-GE"/>
        </w:rPr>
        <w:t xml:space="preserve"> </w:t>
      </w:r>
      <w:r w:rsidRPr="00A67848">
        <w:rPr>
          <w:rFonts w:ascii="Sylfaen" w:hAnsi="Sylfaen"/>
          <w:b/>
          <w:lang w:val="ka-GE"/>
        </w:rPr>
        <w:t>ა(ა)იპ ბორჯომის კულტურისა და ხელოვნების ცენტრი</w:t>
      </w:r>
      <w:r w:rsidR="00A30EA6" w:rsidRPr="00A67848">
        <w:rPr>
          <w:rFonts w:ascii="Sylfaen" w:hAnsi="Sylfaen"/>
          <w:lang w:val="ka-GE"/>
        </w:rPr>
        <w:t xml:space="preserve"> </w:t>
      </w:r>
      <w:r w:rsidRPr="00A67848">
        <w:rPr>
          <w:rFonts w:ascii="Sylfaen" w:hAnsi="Sylfaen"/>
          <w:lang w:val="ka-GE"/>
        </w:rPr>
        <w:t>ჩატარებული კონცერტები ცენტრთან არსებული ქორეოგრაფიული და საესტრადო სტუდიების მონაწილეობით. მოწვეული თეატრების მიერ წარმოდგენილი სპექტაკლები.ცენტრთან არსებული თეატრის მიერ წარმოდგენილი ახალი სპექტაკლები, უფრო მეტი ახალგაზრდის დაინტერესება და ჩართვა სხვადასხვა მიზნობრივ შემსწავლელ წრეებში.</w:t>
      </w:r>
    </w:p>
    <w:p w:rsidR="00A30EA6" w:rsidRDefault="00506BA3" w:rsidP="00506BA3">
      <w:pPr>
        <w:pStyle w:val="ListParagraph"/>
        <w:numPr>
          <w:ilvl w:val="0"/>
          <w:numId w:val="18"/>
        </w:numPr>
        <w:rPr>
          <w:rFonts w:ascii="Sylfaen" w:hAnsi="Sylfaen"/>
          <w:lang w:val="ka-GE"/>
        </w:rPr>
      </w:pPr>
      <w:r w:rsidRPr="00506BA3">
        <w:rPr>
          <w:rFonts w:ascii="Sylfaen" w:hAnsi="Sylfaen"/>
          <w:b/>
          <w:lang w:val="ka-GE"/>
        </w:rPr>
        <w:t>05 02 01 05</w:t>
      </w:r>
      <w:r>
        <w:rPr>
          <w:rFonts w:ascii="Sylfaen" w:hAnsi="Sylfaen"/>
          <w:lang w:val="ka-GE"/>
        </w:rPr>
        <w:t xml:space="preserve"> </w:t>
      </w:r>
      <w:r w:rsidRPr="00506BA3">
        <w:rPr>
          <w:rFonts w:ascii="Sylfaen" w:hAnsi="Sylfaen"/>
          <w:b/>
          <w:lang w:val="ka-GE"/>
        </w:rPr>
        <w:t>ა(ა)იპ ბორჯომის ცენტრალური ისტორიული პარკი-</w:t>
      </w:r>
      <w:r w:rsidR="00A30EA6" w:rsidRPr="00A67848">
        <w:rPr>
          <w:rFonts w:ascii="Sylfaen" w:hAnsi="Sylfaen"/>
          <w:lang w:val="ka-GE"/>
        </w:rPr>
        <w:t xml:space="preserve"> </w:t>
      </w:r>
      <w:r w:rsidRPr="00506BA3">
        <w:rPr>
          <w:rFonts w:ascii="Sylfaen" w:hAnsi="Sylfaen"/>
          <w:lang w:val="ka-GE"/>
        </w:rPr>
        <w:t xml:space="preserve">შექმნილია ეკოლოგიურად სუფთა,  კომფორტული, მშვიდი,  გარემო </w:t>
      </w:r>
      <w:r>
        <w:rPr>
          <w:rFonts w:ascii="Sylfaen" w:hAnsi="Sylfaen"/>
          <w:lang w:val="ka-GE"/>
        </w:rPr>
        <w:t xml:space="preserve">ადგილობრივი მოსახლეობისთვის და </w:t>
      </w:r>
      <w:r w:rsidRPr="00506BA3">
        <w:rPr>
          <w:rFonts w:ascii="Sylfaen" w:hAnsi="Sylfaen"/>
          <w:lang w:val="ka-GE"/>
        </w:rPr>
        <w:t xml:space="preserve"> ვიზიტორთათვის</w:t>
      </w:r>
      <w:r>
        <w:rPr>
          <w:rFonts w:ascii="Sylfaen" w:hAnsi="Sylfaen"/>
          <w:lang w:val="ka-GE"/>
        </w:rPr>
        <w:t>. მოწყობილია მოსასვენებელი და გასართობი სივრცეები.</w:t>
      </w:r>
    </w:p>
    <w:p w:rsidR="00506BA3" w:rsidRPr="00506BA3" w:rsidRDefault="00506BA3" w:rsidP="00506BA3">
      <w:pPr>
        <w:pStyle w:val="ListParagraph"/>
        <w:numPr>
          <w:ilvl w:val="0"/>
          <w:numId w:val="18"/>
        </w:numPr>
        <w:rPr>
          <w:rFonts w:ascii="Sylfaen" w:hAnsi="Sylfaen"/>
          <w:lang w:val="ka-GE"/>
        </w:rPr>
      </w:pPr>
      <w:r>
        <w:rPr>
          <w:rFonts w:ascii="Sylfaen" w:hAnsi="Sylfaen"/>
          <w:b/>
          <w:lang w:val="ka-GE"/>
        </w:rPr>
        <w:t xml:space="preserve">05 02 02 ეროვნული, სახალხო, სადღესასწაულო და საგანმანათლებლო </w:t>
      </w:r>
      <w:r w:rsidRPr="00506BA3">
        <w:rPr>
          <w:rFonts w:ascii="Sylfaen" w:hAnsi="Sylfaen"/>
          <w:lang w:val="ka-GE"/>
        </w:rPr>
        <w:t>ღონისძიებები-მოსახლეობის დაინტერესება და ჩართულობის გაზრდა კულტურულ ღონისძიებებში, ბორჯომის მოსახლეობისა და ჩამოსული სტუმრებისათვის სასიამოვნო გარემოს შექმნა, შშმ პირებისა და ეთნიკური მოსახლეობის ინტეგრაციის ხელსეწყობა. ტურისტებისთვის საინტერესო და სასიამვნო გარემოს შექმნა; მცირე საოჯახო სასტუმროებში ვიზიტორების ზრდა</w:t>
      </w:r>
      <w:r w:rsidRPr="00506BA3">
        <w:rPr>
          <w:rFonts w:ascii="Sylfaen" w:hAnsi="Sylfaen"/>
          <w:b/>
          <w:lang w:val="ka-GE"/>
        </w:rPr>
        <w:t>.</w:t>
      </w:r>
    </w:p>
    <w:p w:rsidR="00506BA3" w:rsidRPr="00506BA3" w:rsidRDefault="00506BA3" w:rsidP="00506BA3">
      <w:pPr>
        <w:pStyle w:val="ListParagraph"/>
        <w:numPr>
          <w:ilvl w:val="0"/>
          <w:numId w:val="18"/>
        </w:numPr>
        <w:rPr>
          <w:rFonts w:ascii="Sylfaen" w:hAnsi="Sylfaen"/>
          <w:lang w:val="ka-GE"/>
        </w:rPr>
      </w:pPr>
      <w:r>
        <w:rPr>
          <w:rFonts w:ascii="Sylfaen" w:hAnsi="Sylfaen"/>
          <w:b/>
          <w:lang w:val="ka-GE"/>
        </w:rPr>
        <w:t xml:space="preserve">05 02 04 რელიგიური ორგანიზაციების </w:t>
      </w:r>
      <w:r w:rsidRPr="00506BA3">
        <w:rPr>
          <w:rFonts w:ascii="Sylfaen" w:hAnsi="Sylfaen"/>
          <w:lang w:val="ka-GE"/>
        </w:rPr>
        <w:t>ხელშეწყობა-მოხატული,აღჭურვილი  და კეთილმოწყობილი ეკლესია მონასტრები</w:t>
      </w: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30EA6" w:rsidRPr="003622B9" w:rsidRDefault="00107F8D" w:rsidP="0048787F">
      <w:pPr>
        <w:autoSpaceDE w:val="0"/>
        <w:autoSpaceDN w:val="0"/>
        <w:adjustRightInd w:val="0"/>
        <w:spacing w:after="0" w:line="360" w:lineRule="auto"/>
        <w:jc w:val="both"/>
        <w:rPr>
          <w:rFonts w:ascii="Sylfaen" w:eastAsiaTheme="minorHAnsi" w:hAnsi="Sylfaen" w:cs="Sylfaen"/>
          <w:b/>
          <w:sz w:val="24"/>
          <w:szCs w:val="24"/>
          <w:lang w:val="ka-GE"/>
        </w:rPr>
      </w:pPr>
      <w:r w:rsidRPr="003622B9">
        <w:rPr>
          <w:rFonts w:ascii="Sylfaen" w:eastAsiaTheme="minorHAnsi" w:hAnsi="Sylfaen" w:cs="Sylfaen"/>
          <w:b/>
          <w:sz w:val="24"/>
          <w:szCs w:val="24"/>
          <w:lang w:val="ka-GE"/>
        </w:rPr>
        <w:t>ა</w:t>
      </w:r>
      <w:r w:rsidR="00AE43C9" w:rsidRPr="003622B9">
        <w:rPr>
          <w:rFonts w:ascii="Sylfaen" w:eastAsiaTheme="minorHAnsi" w:hAnsi="Sylfaen" w:cs="Sylfaen"/>
          <w:b/>
          <w:sz w:val="24"/>
          <w:szCs w:val="24"/>
          <w:lang w:val="ka-GE"/>
        </w:rPr>
        <w:t>(ა)იპ მუსიკალური სკოლა</w:t>
      </w: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shd w:val="clear" w:color="auto" w:fill="FFFFFF" w:themeFill="background1"/>
        <w:tblLook w:val="04A0" w:firstRow="1" w:lastRow="0" w:firstColumn="1" w:lastColumn="0" w:noHBand="0" w:noVBand="1"/>
      </w:tblPr>
      <w:tblGrid>
        <w:gridCol w:w="6344"/>
        <w:gridCol w:w="1629"/>
        <w:gridCol w:w="1629"/>
        <w:gridCol w:w="1652"/>
        <w:gridCol w:w="1696"/>
      </w:tblGrid>
      <w:tr w:rsidR="00673740" w:rsidRPr="00673740" w:rsidTr="00673740">
        <w:trPr>
          <w:trHeight w:val="1065"/>
        </w:trPr>
        <w:tc>
          <w:tcPr>
            <w:tcW w:w="2449" w:type="pct"/>
            <w:tcBorders>
              <w:top w:val="nil"/>
              <w:left w:val="single" w:sz="4" w:space="0" w:color="auto"/>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LitNusx" w:eastAsia="Times New Roman" w:hAnsi="LitNusx"/>
                <w:bCs/>
                <w:sz w:val="18"/>
                <w:szCs w:val="18"/>
                <w:lang w:val="ka-GE" w:eastAsia="ka-GE"/>
              </w:rPr>
            </w:pPr>
            <w:r w:rsidRPr="00673740">
              <w:rPr>
                <w:rFonts w:ascii="Sylfaen" w:eastAsia="Times New Roman" w:hAnsi="Sylfaen" w:cs="Sylfaen"/>
                <w:bCs/>
                <w:sz w:val="18"/>
                <w:szCs w:val="18"/>
                <w:lang w:val="ka-GE" w:eastAsia="ka-GE"/>
              </w:rPr>
              <w:t>დასახელება</w:t>
            </w:r>
          </w:p>
        </w:tc>
        <w:tc>
          <w:tcPr>
            <w:tcW w:w="629" w:type="pct"/>
            <w:tcBorders>
              <w:top w:val="nil"/>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2026 წლის პროგნოზი</w:t>
            </w:r>
          </w:p>
        </w:tc>
        <w:tc>
          <w:tcPr>
            <w:tcW w:w="629" w:type="pct"/>
            <w:tcBorders>
              <w:top w:val="nil"/>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2027 წლის პროგნოზი</w:t>
            </w:r>
          </w:p>
        </w:tc>
        <w:tc>
          <w:tcPr>
            <w:tcW w:w="638" w:type="pct"/>
            <w:tcBorders>
              <w:top w:val="nil"/>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2028 წლის პროგნოზი</w:t>
            </w:r>
          </w:p>
        </w:tc>
        <w:tc>
          <w:tcPr>
            <w:tcW w:w="655" w:type="pct"/>
            <w:tcBorders>
              <w:top w:val="nil"/>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2029 წლის პროგნოზი</w:t>
            </w:r>
          </w:p>
        </w:tc>
      </w:tr>
      <w:tr w:rsidR="00673740" w:rsidRPr="00673740" w:rsidTr="00673740">
        <w:trPr>
          <w:trHeight w:val="315"/>
        </w:trPr>
        <w:tc>
          <w:tcPr>
            <w:tcW w:w="2449" w:type="pct"/>
            <w:tcBorders>
              <w:top w:val="nil"/>
              <w:left w:val="single" w:sz="4" w:space="0" w:color="auto"/>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სულ ჯამი</w:t>
            </w:r>
          </w:p>
        </w:tc>
        <w:tc>
          <w:tcPr>
            <w:tcW w:w="629" w:type="pct"/>
            <w:tcBorders>
              <w:top w:val="nil"/>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400 000,0</w:t>
            </w:r>
          </w:p>
        </w:tc>
        <w:tc>
          <w:tcPr>
            <w:tcW w:w="629" w:type="pct"/>
            <w:tcBorders>
              <w:top w:val="nil"/>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553 192,0</w:t>
            </w:r>
          </w:p>
        </w:tc>
        <w:tc>
          <w:tcPr>
            <w:tcW w:w="638" w:type="pct"/>
            <w:tcBorders>
              <w:top w:val="nil"/>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553 192,0</w:t>
            </w:r>
          </w:p>
        </w:tc>
        <w:tc>
          <w:tcPr>
            <w:tcW w:w="655" w:type="pct"/>
            <w:tcBorders>
              <w:top w:val="nil"/>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553 192,0</w:t>
            </w:r>
          </w:p>
        </w:tc>
      </w:tr>
      <w:tr w:rsidR="00673740" w:rsidRPr="00673740" w:rsidTr="00673740">
        <w:trPr>
          <w:trHeight w:val="315"/>
        </w:trPr>
        <w:tc>
          <w:tcPr>
            <w:tcW w:w="2449" w:type="pct"/>
            <w:tcBorders>
              <w:top w:val="nil"/>
              <w:left w:val="single" w:sz="4" w:space="0" w:color="auto"/>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rPr>
                <w:rFonts w:ascii="Sylfaen" w:eastAsia="Times New Roman" w:hAnsi="Sylfaen"/>
                <w:bCs/>
                <w:i/>
                <w:iCs/>
                <w:sz w:val="18"/>
                <w:szCs w:val="18"/>
                <w:lang w:val="ka-GE" w:eastAsia="ka-GE"/>
              </w:rPr>
            </w:pPr>
            <w:r w:rsidRPr="00673740">
              <w:rPr>
                <w:rFonts w:ascii="Sylfaen" w:eastAsia="Times New Roman" w:hAnsi="Sylfaen"/>
                <w:bCs/>
                <w:i/>
                <w:iCs/>
                <w:sz w:val="18"/>
                <w:szCs w:val="18"/>
                <w:lang w:val="ka-GE" w:eastAsia="ka-GE"/>
              </w:rPr>
              <w:t>მომუშავეთა რიცხოვნობა</w:t>
            </w:r>
          </w:p>
        </w:tc>
        <w:tc>
          <w:tcPr>
            <w:tcW w:w="629" w:type="pct"/>
            <w:tcBorders>
              <w:top w:val="nil"/>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i/>
                <w:iCs/>
                <w:sz w:val="18"/>
                <w:szCs w:val="18"/>
                <w:lang w:val="ka-GE" w:eastAsia="ka-GE"/>
              </w:rPr>
            </w:pPr>
            <w:r w:rsidRPr="00673740">
              <w:rPr>
                <w:rFonts w:ascii="Sylfaen" w:eastAsia="Times New Roman" w:hAnsi="Sylfaen"/>
                <w:bCs/>
                <w:i/>
                <w:iCs/>
                <w:sz w:val="18"/>
                <w:szCs w:val="18"/>
                <w:lang w:val="ka-GE" w:eastAsia="ka-GE"/>
              </w:rPr>
              <w:t>43,0</w:t>
            </w:r>
          </w:p>
        </w:tc>
        <w:tc>
          <w:tcPr>
            <w:tcW w:w="629" w:type="pct"/>
            <w:tcBorders>
              <w:top w:val="nil"/>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i/>
                <w:iCs/>
                <w:sz w:val="18"/>
                <w:szCs w:val="18"/>
                <w:lang w:val="ka-GE" w:eastAsia="ka-GE"/>
              </w:rPr>
            </w:pPr>
            <w:r w:rsidRPr="00673740">
              <w:rPr>
                <w:rFonts w:ascii="Sylfaen" w:eastAsia="Times New Roman" w:hAnsi="Sylfaen"/>
                <w:bCs/>
                <w:i/>
                <w:iCs/>
                <w:sz w:val="18"/>
                <w:szCs w:val="18"/>
                <w:lang w:val="ka-GE" w:eastAsia="ka-GE"/>
              </w:rPr>
              <w:t>41,0</w:t>
            </w:r>
          </w:p>
        </w:tc>
        <w:tc>
          <w:tcPr>
            <w:tcW w:w="638" w:type="pct"/>
            <w:tcBorders>
              <w:top w:val="nil"/>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i/>
                <w:iCs/>
                <w:sz w:val="18"/>
                <w:szCs w:val="18"/>
                <w:lang w:val="ka-GE" w:eastAsia="ka-GE"/>
              </w:rPr>
            </w:pPr>
            <w:r w:rsidRPr="00673740">
              <w:rPr>
                <w:rFonts w:ascii="Sylfaen" w:eastAsia="Times New Roman" w:hAnsi="Sylfaen"/>
                <w:bCs/>
                <w:i/>
                <w:iCs/>
                <w:sz w:val="18"/>
                <w:szCs w:val="18"/>
                <w:lang w:val="ka-GE" w:eastAsia="ka-GE"/>
              </w:rPr>
              <w:t>41,0</w:t>
            </w:r>
          </w:p>
        </w:tc>
        <w:tc>
          <w:tcPr>
            <w:tcW w:w="655" w:type="pct"/>
            <w:tcBorders>
              <w:top w:val="nil"/>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i/>
                <w:iCs/>
                <w:sz w:val="18"/>
                <w:szCs w:val="18"/>
                <w:lang w:val="ka-GE" w:eastAsia="ka-GE"/>
              </w:rPr>
            </w:pPr>
            <w:r w:rsidRPr="00673740">
              <w:rPr>
                <w:rFonts w:ascii="Sylfaen" w:eastAsia="Times New Roman" w:hAnsi="Sylfaen"/>
                <w:bCs/>
                <w:i/>
                <w:iCs/>
                <w:sz w:val="18"/>
                <w:szCs w:val="18"/>
                <w:lang w:val="ka-GE" w:eastAsia="ka-GE"/>
              </w:rPr>
              <w:t>41,0</w:t>
            </w:r>
          </w:p>
        </w:tc>
      </w:tr>
      <w:tr w:rsidR="00673740" w:rsidRPr="00673740" w:rsidTr="00673740">
        <w:trPr>
          <w:trHeight w:val="315"/>
        </w:trPr>
        <w:tc>
          <w:tcPr>
            <w:tcW w:w="2449" w:type="pct"/>
            <w:tcBorders>
              <w:top w:val="nil"/>
              <w:left w:val="single" w:sz="4" w:space="0" w:color="auto"/>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ხარჯები</w:t>
            </w:r>
          </w:p>
        </w:tc>
        <w:tc>
          <w:tcPr>
            <w:tcW w:w="629" w:type="pct"/>
            <w:tcBorders>
              <w:top w:val="nil"/>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395 150,0</w:t>
            </w:r>
          </w:p>
        </w:tc>
        <w:tc>
          <w:tcPr>
            <w:tcW w:w="629" w:type="pct"/>
            <w:tcBorders>
              <w:top w:val="nil"/>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547 342,0</w:t>
            </w:r>
          </w:p>
        </w:tc>
        <w:tc>
          <w:tcPr>
            <w:tcW w:w="638" w:type="pct"/>
            <w:tcBorders>
              <w:top w:val="nil"/>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547 342,0</w:t>
            </w:r>
          </w:p>
        </w:tc>
        <w:tc>
          <w:tcPr>
            <w:tcW w:w="655" w:type="pct"/>
            <w:tcBorders>
              <w:top w:val="nil"/>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547 342,0</w:t>
            </w:r>
          </w:p>
        </w:tc>
      </w:tr>
      <w:tr w:rsidR="00673740" w:rsidRPr="00673740" w:rsidTr="00673740">
        <w:trPr>
          <w:trHeight w:val="300"/>
        </w:trPr>
        <w:tc>
          <w:tcPr>
            <w:tcW w:w="2449" w:type="pct"/>
            <w:tcBorders>
              <w:top w:val="nil"/>
              <w:left w:val="single" w:sz="4" w:space="0" w:color="auto"/>
              <w:bottom w:val="single" w:sz="4"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შრომის ანაზღაურება</w:t>
            </w:r>
          </w:p>
        </w:tc>
        <w:tc>
          <w:tcPr>
            <w:tcW w:w="629" w:type="pct"/>
            <w:tcBorders>
              <w:top w:val="nil"/>
              <w:left w:val="nil"/>
              <w:bottom w:val="single" w:sz="4"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347 568,0</w:t>
            </w:r>
          </w:p>
        </w:tc>
        <w:tc>
          <w:tcPr>
            <w:tcW w:w="629" w:type="pct"/>
            <w:tcBorders>
              <w:top w:val="nil"/>
              <w:left w:val="nil"/>
              <w:bottom w:val="single" w:sz="4"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487 184,0</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487 184,0</w:t>
            </w:r>
          </w:p>
        </w:tc>
        <w:tc>
          <w:tcPr>
            <w:tcW w:w="655" w:type="pct"/>
            <w:tcBorders>
              <w:top w:val="nil"/>
              <w:left w:val="nil"/>
              <w:bottom w:val="single" w:sz="4"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487 184,0</w:t>
            </w:r>
          </w:p>
        </w:tc>
      </w:tr>
      <w:tr w:rsidR="00673740" w:rsidRPr="00673740" w:rsidTr="00673740">
        <w:trPr>
          <w:trHeight w:val="315"/>
        </w:trPr>
        <w:tc>
          <w:tcPr>
            <w:tcW w:w="2449" w:type="pct"/>
            <w:tcBorders>
              <w:top w:val="nil"/>
              <w:left w:val="single" w:sz="4" w:space="0" w:color="auto"/>
              <w:bottom w:val="single" w:sz="4"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საქონელი და მომსახურება</w:t>
            </w:r>
          </w:p>
        </w:tc>
        <w:tc>
          <w:tcPr>
            <w:tcW w:w="629" w:type="pct"/>
            <w:tcBorders>
              <w:top w:val="nil"/>
              <w:left w:val="nil"/>
              <w:bottom w:val="single" w:sz="4"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46 800,0</w:t>
            </w:r>
          </w:p>
        </w:tc>
        <w:tc>
          <w:tcPr>
            <w:tcW w:w="629" w:type="pct"/>
            <w:tcBorders>
              <w:top w:val="nil"/>
              <w:left w:val="nil"/>
              <w:bottom w:val="single" w:sz="4"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59 376,0</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59 376,0</w:t>
            </w:r>
          </w:p>
        </w:tc>
        <w:tc>
          <w:tcPr>
            <w:tcW w:w="655" w:type="pct"/>
            <w:tcBorders>
              <w:top w:val="nil"/>
              <w:left w:val="nil"/>
              <w:bottom w:val="single" w:sz="4"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59 376,0</w:t>
            </w:r>
          </w:p>
        </w:tc>
      </w:tr>
      <w:tr w:rsidR="00673740" w:rsidRPr="00673740" w:rsidTr="00673740">
        <w:trPr>
          <w:trHeight w:val="315"/>
        </w:trPr>
        <w:tc>
          <w:tcPr>
            <w:tcW w:w="2449"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არაფინანსური აქტივების ზრდა</w:t>
            </w:r>
          </w:p>
        </w:tc>
        <w:tc>
          <w:tcPr>
            <w:tcW w:w="629" w:type="pct"/>
            <w:tcBorders>
              <w:top w:val="single" w:sz="8" w:space="0" w:color="auto"/>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4 850,0</w:t>
            </w:r>
          </w:p>
        </w:tc>
        <w:tc>
          <w:tcPr>
            <w:tcW w:w="629" w:type="pct"/>
            <w:tcBorders>
              <w:top w:val="single" w:sz="8" w:space="0" w:color="auto"/>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5 850,0</w:t>
            </w:r>
          </w:p>
        </w:tc>
        <w:tc>
          <w:tcPr>
            <w:tcW w:w="638" w:type="pct"/>
            <w:tcBorders>
              <w:top w:val="single" w:sz="8" w:space="0" w:color="auto"/>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5 850,0</w:t>
            </w:r>
          </w:p>
        </w:tc>
        <w:tc>
          <w:tcPr>
            <w:tcW w:w="655" w:type="pct"/>
            <w:tcBorders>
              <w:top w:val="single" w:sz="8" w:space="0" w:color="auto"/>
              <w:left w:val="nil"/>
              <w:bottom w:val="single" w:sz="8" w:space="0" w:color="auto"/>
              <w:right w:val="single" w:sz="4" w:space="0" w:color="auto"/>
            </w:tcBorders>
            <w:shd w:val="clear" w:color="auto" w:fill="FFFFFF" w:themeFill="background1"/>
            <w:vAlign w:val="center"/>
            <w:hideMark/>
          </w:tcPr>
          <w:p w:rsidR="00673740" w:rsidRPr="00673740" w:rsidRDefault="00673740" w:rsidP="00673740">
            <w:pPr>
              <w:spacing w:after="0" w:line="240" w:lineRule="auto"/>
              <w:jc w:val="center"/>
              <w:rPr>
                <w:rFonts w:ascii="Sylfaen" w:eastAsia="Times New Roman" w:hAnsi="Sylfaen"/>
                <w:bCs/>
                <w:sz w:val="18"/>
                <w:szCs w:val="18"/>
                <w:lang w:val="ka-GE" w:eastAsia="ka-GE"/>
              </w:rPr>
            </w:pPr>
            <w:r w:rsidRPr="00673740">
              <w:rPr>
                <w:rFonts w:ascii="Sylfaen" w:eastAsia="Times New Roman" w:hAnsi="Sylfaen"/>
                <w:bCs/>
                <w:sz w:val="18"/>
                <w:szCs w:val="18"/>
                <w:lang w:val="ka-GE" w:eastAsia="ka-GE"/>
              </w:rPr>
              <w:t>5 850,0</w:t>
            </w:r>
          </w:p>
        </w:tc>
      </w:tr>
    </w:tbl>
    <w:p w:rsidR="003622B9" w:rsidRDefault="003622B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shd w:val="clear" w:color="auto" w:fill="FFFFFF" w:themeFill="background1"/>
        <w:tblLook w:val="04A0" w:firstRow="1" w:lastRow="0" w:firstColumn="1" w:lastColumn="0" w:noHBand="0" w:noVBand="1"/>
      </w:tblPr>
      <w:tblGrid>
        <w:gridCol w:w="5240"/>
        <w:gridCol w:w="1545"/>
        <w:gridCol w:w="1545"/>
        <w:gridCol w:w="1545"/>
        <w:gridCol w:w="1545"/>
        <w:gridCol w:w="1540"/>
      </w:tblGrid>
      <w:tr w:rsidR="00EF29EE" w:rsidRPr="00EF29EE" w:rsidTr="00EF29EE">
        <w:trPr>
          <w:trHeight w:val="360"/>
        </w:trPr>
        <w:tc>
          <w:tcPr>
            <w:tcW w:w="3809" w:type="pct"/>
            <w:gridSpan w:val="4"/>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პრიორიტეტის დასახელება, რომლის ფარგლებშიც ხორციელდება პროგრამა:</w:t>
            </w: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sz w:val="20"/>
                <w:szCs w:val="20"/>
                <w:lang w:val="ka-GE" w:eastAsia="ka-GE"/>
              </w:rPr>
            </w:pPr>
            <w:r w:rsidRPr="00EF29EE">
              <w:rPr>
                <w:rFonts w:ascii="Sylfaen" w:eastAsia="Times New Roman" w:hAnsi="Sylfaen"/>
                <w:sz w:val="20"/>
                <w:szCs w:val="20"/>
                <w:lang w:val="ka-GE" w:eastAsia="ka-GE"/>
              </w:rPr>
              <w:t> </w:t>
            </w: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sz w:val="20"/>
                <w:szCs w:val="20"/>
                <w:lang w:val="ka-GE" w:eastAsia="ka-GE"/>
              </w:rPr>
            </w:pPr>
            <w:r w:rsidRPr="00EF29EE">
              <w:rPr>
                <w:rFonts w:ascii="Sylfaen" w:eastAsia="Times New Roman" w:hAnsi="Sylfaen"/>
                <w:sz w:val="20"/>
                <w:szCs w:val="20"/>
                <w:lang w:val="ka-GE" w:eastAsia="ka-GE"/>
              </w:rPr>
              <w:t> </w:t>
            </w:r>
          </w:p>
        </w:tc>
      </w:tr>
      <w:tr w:rsidR="00EF29EE" w:rsidRPr="00EF29EE" w:rsidTr="00EF29EE">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lang w:val="ka-GE" w:eastAsia="ka-GE"/>
              </w:rPr>
            </w:pPr>
            <w:r w:rsidRPr="00EF29EE">
              <w:rPr>
                <w:rFonts w:ascii="Sylfaen" w:eastAsia="Times New Roman" w:hAnsi="Sylfaen"/>
                <w:b/>
                <w:bCs/>
                <w:lang w:val="ka-GE" w:eastAsia="ka-GE"/>
              </w:rPr>
              <w:t>კულტურა, ახალგაზრდობა და სპორტი</w:t>
            </w:r>
          </w:p>
        </w:tc>
      </w:tr>
      <w:tr w:rsidR="00EF29EE" w:rsidRPr="00EF29EE" w:rsidTr="00EF29EE">
        <w:trPr>
          <w:trHeight w:val="360"/>
        </w:trPr>
        <w:tc>
          <w:tcPr>
            <w:tcW w:w="3809" w:type="pct"/>
            <w:gridSpan w:val="4"/>
            <w:tcBorders>
              <w:top w:val="single" w:sz="4" w:space="0" w:color="auto"/>
              <w:left w:val="single" w:sz="4" w:space="0" w:color="auto"/>
              <w:bottom w:val="nil"/>
              <w:right w:val="single" w:sz="4" w:space="0" w:color="000000"/>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პროგრამის კლასიფიკაციის კოდი:</w:t>
            </w:r>
          </w:p>
        </w:tc>
        <w:tc>
          <w:tcPr>
            <w:tcW w:w="596" w:type="pct"/>
            <w:tcBorders>
              <w:top w:val="nil"/>
              <w:left w:val="nil"/>
              <w:bottom w:val="single" w:sz="4" w:space="0" w:color="auto"/>
              <w:right w:val="single" w:sz="4" w:space="0" w:color="auto"/>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05 02</w:t>
            </w: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p>
        </w:tc>
      </w:tr>
      <w:tr w:rsidR="00EF29EE" w:rsidRPr="00EF29EE" w:rsidTr="00EF29EE">
        <w:trPr>
          <w:trHeight w:val="360"/>
        </w:trPr>
        <w:tc>
          <w:tcPr>
            <w:tcW w:w="2022"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პროგრამის დასახელება:</w:t>
            </w: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r>
      <w:tr w:rsidR="00EF29EE" w:rsidRPr="00EF29EE" w:rsidTr="00EF29EE">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 xml:space="preserve"> კულტურის სფეროს განვითარება</w:t>
            </w:r>
          </w:p>
        </w:tc>
      </w:tr>
      <w:tr w:rsidR="00EF29EE" w:rsidRPr="00EF29EE" w:rsidTr="00EF29EE">
        <w:trPr>
          <w:trHeight w:val="360"/>
        </w:trPr>
        <w:tc>
          <w:tcPr>
            <w:tcW w:w="2022"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პროგრამის განმახორციელებელი:</w:t>
            </w: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r>
      <w:tr w:rsidR="00EF29EE" w:rsidRPr="00EF29EE" w:rsidTr="00EF29EE">
        <w:trPr>
          <w:trHeight w:val="885"/>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კულტურის, განათლების,  სპორტის, ძეგლთა დაცვის, ახალგაზრდულ საქმეთა და ტურიზმის  განყოფილება, შესაბამისი ააიპ ები და  ინფრასტრუქტურისა და ზედამხედველობის სამსახური</w:t>
            </w:r>
          </w:p>
        </w:tc>
      </w:tr>
      <w:tr w:rsidR="00EF29EE" w:rsidRPr="00EF29EE" w:rsidTr="00EF29EE">
        <w:trPr>
          <w:trHeight w:val="360"/>
        </w:trPr>
        <w:tc>
          <w:tcPr>
            <w:tcW w:w="2022"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პროგრამის განხორციელების პერიოდი:</w:t>
            </w:r>
          </w:p>
        </w:tc>
        <w:tc>
          <w:tcPr>
            <w:tcW w:w="1191" w:type="pct"/>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2026-2029 წლები</w:t>
            </w: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r>
      <w:tr w:rsidR="00EF29EE" w:rsidRPr="00EF29EE" w:rsidTr="00EF29EE">
        <w:trPr>
          <w:trHeight w:val="360"/>
        </w:trPr>
        <w:tc>
          <w:tcPr>
            <w:tcW w:w="2022"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პროგრამის მიზანი:</w:t>
            </w: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r>
      <w:tr w:rsidR="00EF29EE" w:rsidRPr="00EF29EE" w:rsidTr="00EF29EE">
        <w:trPr>
          <w:trHeight w:val="975"/>
        </w:trPr>
        <w:tc>
          <w:tcPr>
            <w:tcW w:w="5000" w:type="pct"/>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ბორჯომის მუნიციპალიტეტში კულტურის პროექტების განხორციელების, კულტურისა და ხელოვნების სფეროს ხელმისაწვდომობის, შემოქმედებითი ინდუსტრიების განვითარების ხელშეწყობა და კულტურის პოპულარიზაცია;</w:t>
            </w:r>
          </w:p>
        </w:tc>
      </w:tr>
      <w:tr w:rsidR="00EF29EE" w:rsidRPr="00EF29EE" w:rsidTr="00EF29EE">
        <w:trPr>
          <w:trHeight w:val="360"/>
        </w:trPr>
        <w:tc>
          <w:tcPr>
            <w:tcW w:w="2022"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პროგრამის აღწერა:</w:t>
            </w: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r>
      <w:tr w:rsidR="00EF29EE" w:rsidRPr="00EF29EE" w:rsidTr="00EF29EE">
        <w:trPr>
          <w:trHeight w:val="3195"/>
        </w:trPr>
        <w:tc>
          <w:tcPr>
            <w:tcW w:w="5000" w:type="pct"/>
            <w:gridSpan w:val="6"/>
            <w:tcBorders>
              <w:top w:val="single" w:sz="4" w:space="0" w:color="auto"/>
              <w:left w:val="single" w:sz="4" w:space="0" w:color="auto"/>
              <w:bottom w:val="nil"/>
              <w:right w:val="single" w:sz="4" w:space="0" w:color="000000"/>
            </w:tcBorders>
            <w:shd w:val="clear" w:color="auto" w:fill="FFFFFF" w:themeFill="background1"/>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კულტურული ტრადიციების დაცვისა და განვითარების მიზნით პროგრამის ფარგლებში მოხდება ადგილობრივი  კულტურის სხვადასხვა სფეროს წარმომადგენელების, დაწესებულებების, ორგანიზაციებისა და ობიექტების ფინანსური მხარდაჭერა. კულტურის და ხელოვნების სფეროებში სხვადასხვა პროექტების შემუშავება, დაგეგმვა და მისი განხორციელების კოორდინაცია, შესაბამისად  განხორციელდება სხვადასხვა მასშტაბისა და შინაარსის კულტურული ღონისძიებების, მათ შორის სადღესასწაულო დღეებში სხვადასხვა გასართობი და სანახაობრივი ღონისძიებების გამართვისათვის მხარდაჭერა. ბორჯომის მუნიციპალიტეტის ჩართვა რეგიონულ და საერთაშორისო ინიციატივებში. სახელოვნებო განათლების  პროგრამის ფარგლებში განსახორციელებელი პროექტების მხარდაჭერა; ხელოვნების დარგების პოპულარიზაცია. კულტურულ - საგანმანათლებლო და ახალგაზრდული ღონისძიებების ხელშეწყობა.</w:t>
            </w:r>
          </w:p>
        </w:tc>
      </w:tr>
      <w:tr w:rsidR="00EF29EE" w:rsidRPr="00EF29EE" w:rsidTr="00EF29EE">
        <w:trPr>
          <w:trHeight w:val="360"/>
        </w:trPr>
        <w:tc>
          <w:tcPr>
            <w:tcW w:w="5000" w:type="pct"/>
            <w:gridSpan w:val="6"/>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პროგრამის ბიუჯეტი</w:t>
            </w:r>
          </w:p>
        </w:tc>
      </w:tr>
      <w:tr w:rsidR="00EF29EE" w:rsidRPr="00EF29EE" w:rsidTr="00EF29EE">
        <w:trPr>
          <w:trHeight w:val="360"/>
        </w:trPr>
        <w:tc>
          <w:tcPr>
            <w:tcW w:w="2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 xml:space="preserve">ქვეპროგრამის დასახელება </w:t>
            </w:r>
          </w:p>
        </w:tc>
        <w:tc>
          <w:tcPr>
            <w:tcW w:w="596" w:type="pct"/>
            <w:tcBorders>
              <w:top w:val="single" w:sz="4" w:space="0" w:color="auto"/>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2025 წელი</w:t>
            </w:r>
          </w:p>
        </w:tc>
        <w:tc>
          <w:tcPr>
            <w:tcW w:w="596" w:type="pct"/>
            <w:tcBorders>
              <w:top w:val="single" w:sz="4" w:space="0" w:color="auto"/>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2026 წელი</w:t>
            </w:r>
          </w:p>
        </w:tc>
        <w:tc>
          <w:tcPr>
            <w:tcW w:w="596" w:type="pct"/>
            <w:tcBorders>
              <w:top w:val="single" w:sz="4" w:space="0" w:color="auto"/>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2027 წელი</w:t>
            </w:r>
          </w:p>
        </w:tc>
        <w:tc>
          <w:tcPr>
            <w:tcW w:w="596" w:type="pct"/>
            <w:tcBorders>
              <w:top w:val="single" w:sz="4" w:space="0" w:color="auto"/>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2028 წელი</w:t>
            </w:r>
          </w:p>
        </w:tc>
        <w:tc>
          <w:tcPr>
            <w:tcW w:w="596" w:type="pct"/>
            <w:tcBorders>
              <w:top w:val="single" w:sz="4" w:space="0" w:color="auto"/>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2029 წელი</w:t>
            </w:r>
          </w:p>
        </w:tc>
      </w:tr>
      <w:tr w:rsidR="00EF29EE" w:rsidRPr="00EF29EE" w:rsidTr="00EF29EE">
        <w:trPr>
          <w:trHeight w:val="720"/>
        </w:trPr>
        <w:tc>
          <w:tcPr>
            <w:tcW w:w="2022" w:type="pct"/>
            <w:tcBorders>
              <w:top w:val="nil"/>
              <w:left w:val="single" w:sz="4" w:space="0" w:color="auto"/>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rPr>
                <w:rFonts w:ascii="Sylfaen" w:eastAsia="Times New Roman" w:hAnsi="Sylfaen"/>
                <w:sz w:val="20"/>
                <w:szCs w:val="20"/>
                <w:lang w:val="ka-GE" w:eastAsia="ka-GE"/>
              </w:rPr>
            </w:pPr>
            <w:r w:rsidRPr="00EF29EE">
              <w:rPr>
                <w:rFonts w:ascii="Sylfaen" w:eastAsia="Times New Roman" w:hAnsi="Sylfaen"/>
                <w:sz w:val="20"/>
                <w:szCs w:val="20"/>
                <w:lang w:val="ka-GE" w:eastAsia="ka-GE"/>
              </w:rPr>
              <w:t xml:space="preserve"> კულტურის სფეროს დაწესებულებების ხელშეწყობა</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2 932 882</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2 636 921</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2 805 968</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3 005 668</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3 379 875</w:t>
            </w:r>
          </w:p>
        </w:tc>
      </w:tr>
      <w:tr w:rsidR="00EF29EE" w:rsidRPr="00EF29EE" w:rsidTr="00EF29EE">
        <w:trPr>
          <w:trHeight w:val="480"/>
        </w:trPr>
        <w:tc>
          <w:tcPr>
            <w:tcW w:w="2022" w:type="pct"/>
            <w:tcBorders>
              <w:top w:val="nil"/>
              <w:left w:val="single" w:sz="4" w:space="0" w:color="auto"/>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rPr>
                <w:rFonts w:ascii="Sylfaen" w:eastAsia="Times New Roman" w:hAnsi="Sylfaen"/>
                <w:sz w:val="20"/>
                <w:szCs w:val="20"/>
                <w:lang w:val="ka-GE" w:eastAsia="ka-GE"/>
              </w:rPr>
            </w:pPr>
            <w:r w:rsidRPr="00EF29EE">
              <w:rPr>
                <w:rFonts w:ascii="Sylfaen" w:eastAsia="Times New Roman" w:hAnsi="Sylfaen"/>
                <w:sz w:val="20"/>
                <w:szCs w:val="20"/>
                <w:lang w:val="ka-GE" w:eastAsia="ka-GE"/>
              </w:rPr>
              <w:t>მუსიკალური სკოლების დაფინანსება</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553 192</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400 000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400 000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400 000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553 192</w:t>
            </w:r>
          </w:p>
        </w:tc>
      </w:tr>
      <w:tr w:rsidR="00EF29EE" w:rsidRPr="00EF29EE" w:rsidTr="00EF29EE">
        <w:trPr>
          <w:trHeight w:val="480"/>
        </w:trPr>
        <w:tc>
          <w:tcPr>
            <w:tcW w:w="2022" w:type="pct"/>
            <w:tcBorders>
              <w:top w:val="nil"/>
              <w:left w:val="single" w:sz="4" w:space="0" w:color="auto"/>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rPr>
                <w:rFonts w:ascii="Sylfaen" w:eastAsia="Times New Roman" w:hAnsi="Sylfaen"/>
                <w:sz w:val="20"/>
                <w:szCs w:val="20"/>
                <w:lang w:val="ka-GE" w:eastAsia="ka-GE"/>
              </w:rPr>
            </w:pPr>
            <w:r w:rsidRPr="00EF29EE">
              <w:rPr>
                <w:rFonts w:ascii="Sylfaen" w:eastAsia="Times New Roman" w:hAnsi="Sylfaen"/>
                <w:sz w:val="20"/>
                <w:szCs w:val="20"/>
                <w:lang w:val="ka-GE" w:eastAsia="ka-GE"/>
              </w:rPr>
              <w:t>საბიბლიოთეკო გაერთიანება</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67 400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740 453</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790 700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859 800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937 068</w:t>
            </w:r>
          </w:p>
        </w:tc>
      </w:tr>
      <w:tr w:rsidR="00EF29EE" w:rsidRPr="00EF29EE" w:rsidTr="00EF29EE">
        <w:trPr>
          <w:trHeight w:val="480"/>
        </w:trPr>
        <w:tc>
          <w:tcPr>
            <w:tcW w:w="2022" w:type="pct"/>
            <w:tcBorders>
              <w:top w:val="nil"/>
              <w:left w:val="single" w:sz="4" w:space="0" w:color="auto"/>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rPr>
                <w:rFonts w:ascii="Sylfaen" w:eastAsia="Times New Roman" w:hAnsi="Sylfaen"/>
                <w:sz w:val="20"/>
                <w:szCs w:val="20"/>
                <w:lang w:val="ka-GE" w:eastAsia="ka-GE"/>
              </w:rPr>
            </w:pPr>
            <w:r w:rsidRPr="00EF29EE">
              <w:rPr>
                <w:rFonts w:ascii="Sylfaen" w:eastAsia="Times New Roman" w:hAnsi="Sylfaen"/>
                <w:sz w:val="20"/>
                <w:szCs w:val="20"/>
                <w:lang w:val="ka-GE" w:eastAsia="ka-GE"/>
              </w:rPr>
              <w:t>ბორჯომის კულტურისა და ხელოვნების ცენტრი</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1 490 690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1 496 468</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1 615 268</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1 745 868</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1 889 615</w:t>
            </w:r>
          </w:p>
        </w:tc>
      </w:tr>
      <w:tr w:rsidR="00EF29EE" w:rsidRPr="00EF29EE" w:rsidTr="00EF29EE">
        <w:trPr>
          <w:trHeight w:val="480"/>
        </w:trPr>
        <w:tc>
          <w:tcPr>
            <w:tcW w:w="2022" w:type="pct"/>
            <w:tcBorders>
              <w:top w:val="nil"/>
              <w:left w:val="single" w:sz="4" w:space="0" w:color="auto"/>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rPr>
                <w:rFonts w:ascii="Sylfaen" w:eastAsia="Times New Roman" w:hAnsi="Sylfaen"/>
                <w:sz w:val="20"/>
                <w:szCs w:val="20"/>
                <w:lang w:val="ka-GE" w:eastAsia="ka-GE"/>
              </w:rPr>
            </w:pPr>
            <w:r w:rsidRPr="00EF29EE">
              <w:rPr>
                <w:rFonts w:ascii="Sylfaen" w:eastAsia="Times New Roman" w:hAnsi="Sylfaen"/>
                <w:sz w:val="20"/>
                <w:szCs w:val="20"/>
                <w:lang w:val="ka-GE" w:eastAsia="ka-GE"/>
              </w:rPr>
              <w:t>თოჯინების სახელმწიფო თეატრი</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0</w:t>
            </w:r>
          </w:p>
        </w:tc>
      </w:tr>
      <w:tr w:rsidR="00EF29EE" w:rsidRPr="00EF29EE" w:rsidTr="00EF29EE">
        <w:trPr>
          <w:trHeight w:val="480"/>
        </w:trPr>
        <w:tc>
          <w:tcPr>
            <w:tcW w:w="2022" w:type="pct"/>
            <w:tcBorders>
              <w:top w:val="nil"/>
              <w:left w:val="single" w:sz="4" w:space="0" w:color="auto"/>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rPr>
                <w:rFonts w:ascii="Sylfaen" w:eastAsia="Times New Roman" w:hAnsi="Sylfaen"/>
                <w:sz w:val="20"/>
                <w:szCs w:val="20"/>
                <w:lang w:val="ka-GE" w:eastAsia="ka-GE"/>
              </w:rPr>
            </w:pPr>
            <w:r w:rsidRPr="00EF29EE">
              <w:rPr>
                <w:rFonts w:ascii="Sylfaen" w:eastAsia="Times New Roman" w:hAnsi="Sylfaen"/>
                <w:sz w:val="20"/>
                <w:szCs w:val="20"/>
                <w:lang w:val="ka-GE" w:eastAsia="ka-GE"/>
              </w:rPr>
              <w:t>ბორჯომის ცენტრალური ისტორიული პარკი</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215 000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0</w:t>
            </w:r>
          </w:p>
        </w:tc>
      </w:tr>
      <w:tr w:rsidR="00EF29EE" w:rsidRPr="00EF29EE" w:rsidTr="00EF29EE">
        <w:trPr>
          <w:trHeight w:val="480"/>
        </w:trPr>
        <w:tc>
          <w:tcPr>
            <w:tcW w:w="2022" w:type="pct"/>
            <w:tcBorders>
              <w:top w:val="nil"/>
              <w:left w:val="single" w:sz="4" w:space="0" w:color="auto"/>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rPr>
                <w:rFonts w:ascii="Sylfaen" w:eastAsia="Times New Roman" w:hAnsi="Sylfaen"/>
                <w:sz w:val="20"/>
                <w:szCs w:val="20"/>
                <w:lang w:val="ka-GE" w:eastAsia="ka-GE"/>
              </w:rPr>
            </w:pPr>
            <w:r w:rsidRPr="00EF29EE">
              <w:rPr>
                <w:rFonts w:ascii="Sylfaen" w:eastAsia="Times New Roman" w:hAnsi="Sylfaen"/>
                <w:sz w:val="20"/>
                <w:szCs w:val="20"/>
                <w:lang w:val="ka-GE" w:eastAsia="ka-GE"/>
              </w:rPr>
              <w:t>ეროვნული, სახალხო, სადღესასწაულო და საგანმანათლებლო  ღონისძიბები</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489 800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925 000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1 045 000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1 045 000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1 090 000</w:t>
            </w:r>
          </w:p>
        </w:tc>
      </w:tr>
      <w:tr w:rsidR="00EF29EE" w:rsidRPr="00EF29EE" w:rsidTr="00EF29EE">
        <w:trPr>
          <w:trHeight w:val="1170"/>
        </w:trPr>
        <w:tc>
          <w:tcPr>
            <w:tcW w:w="2022" w:type="pct"/>
            <w:tcBorders>
              <w:top w:val="nil"/>
              <w:left w:val="single" w:sz="4" w:space="0" w:color="auto"/>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rPr>
                <w:rFonts w:ascii="Sylfaen" w:eastAsia="Times New Roman" w:hAnsi="Sylfaen"/>
                <w:sz w:val="20"/>
                <w:szCs w:val="20"/>
                <w:lang w:val="ka-GE" w:eastAsia="ka-GE"/>
              </w:rPr>
            </w:pPr>
            <w:r w:rsidRPr="00EF29EE">
              <w:rPr>
                <w:rFonts w:ascii="Sylfaen" w:eastAsia="Times New Roman" w:hAnsi="Sylfaen"/>
                <w:sz w:val="20"/>
                <w:szCs w:val="20"/>
                <w:lang w:val="ka-GE" w:eastAsia="ka-GE"/>
              </w:rPr>
              <w:t xml:space="preserve">ბორჯომის მუნიციპალიტეტის ტერიოტორიაზე კულტურის სფეროს დაწესებულებების და პარკის სარეაბილიტაციო სამუშაოები </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2 385 848</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700 000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500 000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200 000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200 000</w:t>
            </w:r>
          </w:p>
        </w:tc>
      </w:tr>
      <w:tr w:rsidR="00EF29EE" w:rsidRPr="00EF29EE" w:rsidTr="00EF29EE">
        <w:trPr>
          <w:trHeight w:val="360"/>
        </w:trPr>
        <w:tc>
          <w:tcPr>
            <w:tcW w:w="2022" w:type="pct"/>
            <w:tcBorders>
              <w:top w:val="nil"/>
              <w:left w:val="single" w:sz="4" w:space="0" w:color="auto"/>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rPr>
                <w:rFonts w:ascii="Sylfaen" w:eastAsia="Times New Roman" w:hAnsi="Sylfaen"/>
                <w:sz w:val="20"/>
                <w:szCs w:val="20"/>
                <w:lang w:val="ka-GE" w:eastAsia="ka-GE"/>
              </w:rPr>
            </w:pPr>
            <w:r w:rsidRPr="00EF29EE">
              <w:rPr>
                <w:rFonts w:ascii="Sylfaen" w:eastAsia="Times New Roman" w:hAnsi="Sylfaen"/>
                <w:sz w:val="20"/>
                <w:szCs w:val="20"/>
                <w:lang w:val="ka-GE" w:eastAsia="ka-GE"/>
              </w:rPr>
              <w:t xml:space="preserve"> რელიგიური ორგანიზაციების ხელშეწყობა</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285 000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285 000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285 000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285 000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285 000</w:t>
            </w:r>
          </w:p>
        </w:tc>
      </w:tr>
      <w:tr w:rsidR="00EF29EE" w:rsidRPr="00EF29EE" w:rsidTr="00EF29EE">
        <w:trPr>
          <w:trHeight w:val="420"/>
        </w:trPr>
        <w:tc>
          <w:tcPr>
            <w:tcW w:w="2022" w:type="pct"/>
            <w:tcBorders>
              <w:top w:val="nil"/>
              <w:left w:val="single" w:sz="4" w:space="0" w:color="auto"/>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rPr>
                <w:rFonts w:ascii="Sylfaen" w:eastAsia="Times New Roman" w:hAnsi="Sylfaen"/>
                <w:sz w:val="20"/>
                <w:szCs w:val="20"/>
                <w:lang w:val="ka-GE" w:eastAsia="ka-GE"/>
              </w:rPr>
            </w:pPr>
            <w:r w:rsidRPr="00EF29EE">
              <w:rPr>
                <w:rFonts w:ascii="Sylfaen" w:eastAsia="Times New Roman" w:hAnsi="Sylfaen"/>
                <w:sz w:val="20"/>
                <w:szCs w:val="20"/>
                <w:lang w:val="ka-GE" w:eastAsia="ka-GE"/>
              </w:rPr>
              <w:t>ახალგაზრდობის ხელშეწყობა(დახმარება)</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417 258</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585 000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595 000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605 000</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sz w:val="20"/>
                <w:szCs w:val="20"/>
                <w:lang w:val="ka-GE" w:eastAsia="ka-GE"/>
              </w:rPr>
            </w:pPr>
            <w:r w:rsidRPr="00EF29EE">
              <w:rPr>
                <w:rFonts w:ascii="Sylfaen" w:eastAsia="Times New Roman" w:hAnsi="Sylfaen"/>
                <w:sz w:val="20"/>
                <w:szCs w:val="20"/>
                <w:lang w:val="ka-GE" w:eastAsia="ka-GE"/>
              </w:rPr>
              <w:t>718 000</w:t>
            </w:r>
          </w:p>
        </w:tc>
      </w:tr>
      <w:tr w:rsidR="00EF29EE" w:rsidRPr="00EF29EE" w:rsidTr="00EF29EE">
        <w:trPr>
          <w:trHeight w:val="360"/>
        </w:trPr>
        <w:tc>
          <w:tcPr>
            <w:tcW w:w="2022" w:type="pct"/>
            <w:tcBorders>
              <w:top w:val="nil"/>
              <w:left w:val="single" w:sz="4" w:space="0" w:color="auto"/>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სულ პროგრამა</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5 904 188</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5 131 921</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5 230 968</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5 140 668</w:t>
            </w:r>
          </w:p>
        </w:tc>
        <w:tc>
          <w:tcPr>
            <w:tcW w:w="596" w:type="pct"/>
            <w:tcBorders>
              <w:top w:val="nil"/>
              <w:left w:val="nil"/>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jc w:val="center"/>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5 672 875</w:t>
            </w:r>
          </w:p>
        </w:tc>
      </w:tr>
      <w:tr w:rsidR="00EF29EE" w:rsidRPr="00EF29EE" w:rsidTr="00EF29EE">
        <w:trPr>
          <w:trHeight w:val="360"/>
        </w:trPr>
        <w:tc>
          <w:tcPr>
            <w:tcW w:w="2022"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საბოლოო მოსალოდნელი შედეგი</w:t>
            </w: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c>
          <w:tcPr>
            <w:tcW w:w="596" w:type="pct"/>
            <w:tcBorders>
              <w:top w:val="nil"/>
              <w:left w:val="nil"/>
              <w:bottom w:val="nil"/>
              <w:right w:val="nil"/>
            </w:tcBorders>
            <w:shd w:val="clear" w:color="auto" w:fill="FFFFFF" w:themeFill="background1"/>
            <w:noWrap/>
            <w:vAlign w:val="center"/>
            <w:hideMark/>
          </w:tcPr>
          <w:p w:rsidR="00EF29EE" w:rsidRPr="00EF29EE" w:rsidRDefault="00EF29EE" w:rsidP="00EF29EE">
            <w:pPr>
              <w:spacing w:after="0" w:line="240" w:lineRule="auto"/>
              <w:rPr>
                <w:rFonts w:ascii="Times New Roman" w:eastAsia="Times New Roman" w:hAnsi="Times New Roman"/>
                <w:sz w:val="20"/>
                <w:szCs w:val="20"/>
                <w:lang w:val="ka-GE" w:eastAsia="ka-GE"/>
              </w:rPr>
            </w:pPr>
          </w:p>
        </w:tc>
      </w:tr>
      <w:tr w:rsidR="00EF29EE" w:rsidRPr="00EF29EE" w:rsidTr="00EF29EE">
        <w:trPr>
          <w:trHeight w:val="90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29EE" w:rsidRPr="00EF29EE" w:rsidRDefault="00EF29EE" w:rsidP="00EF29EE">
            <w:pPr>
              <w:spacing w:after="0" w:line="240" w:lineRule="auto"/>
              <w:rPr>
                <w:rFonts w:ascii="Sylfaen" w:eastAsia="Times New Roman" w:hAnsi="Sylfaen"/>
                <w:b/>
                <w:bCs/>
                <w:sz w:val="20"/>
                <w:szCs w:val="20"/>
                <w:lang w:val="ka-GE" w:eastAsia="ka-GE"/>
              </w:rPr>
            </w:pPr>
            <w:r w:rsidRPr="00EF29EE">
              <w:rPr>
                <w:rFonts w:ascii="Sylfaen" w:eastAsia="Times New Roman" w:hAnsi="Sylfaen"/>
                <w:b/>
                <w:bCs/>
                <w:sz w:val="20"/>
                <w:szCs w:val="20"/>
                <w:lang w:val="ka-GE" w:eastAsia="ka-GE"/>
              </w:rPr>
              <w:t>გაზრდილია  კულტურის სფეროს სხვადახვა სახეობებზე  ხელმისაწვდომობა, რეაბილირიტებულია ბორჯომის მუნიციპალიტეტის ტერიორიაზე კულტურული დაწესებულებები და პარკის ინფრასტურქტურა.</w:t>
            </w:r>
          </w:p>
        </w:tc>
      </w:tr>
    </w:tbl>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32"/>
        <w:gridCol w:w="2928"/>
        <w:gridCol w:w="2070"/>
        <w:gridCol w:w="2070"/>
        <w:gridCol w:w="2070"/>
        <w:gridCol w:w="2070"/>
      </w:tblGrid>
      <w:tr w:rsidR="00EF4DDD" w:rsidRPr="00EF4DDD" w:rsidTr="00EF4DDD">
        <w:trPr>
          <w:trHeight w:val="705"/>
        </w:trPr>
        <w:tc>
          <w:tcPr>
            <w:tcW w:w="2600" w:type="pct"/>
            <w:gridSpan w:val="3"/>
            <w:tcBorders>
              <w:top w:val="single" w:sz="8" w:space="0" w:color="auto"/>
              <w:left w:val="single" w:sz="8" w:space="0" w:color="auto"/>
              <w:bottom w:val="single" w:sz="8" w:space="0" w:color="auto"/>
              <w:right w:val="nil"/>
            </w:tcBorders>
            <w:shd w:val="clear" w:color="auto" w:fill="auto"/>
            <w:vAlign w:val="center"/>
            <w:hideMark/>
          </w:tcPr>
          <w:p w:rsidR="00EF4DDD" w:rsidRPr="00EF4DDD" w:rsidRDefault="00EF4DDD" w:rsidP="00EF4DDD">
            <w:pPr>
              <w:spacing w:after="0" w:line="240" w:lineRule="auto"/>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პროგრამის დასახელება, რის ფარგლებშიც ხორციელდება ქვეპროგრამა:</w:t>
            </w:r>
          </w:p>
        </w:tc>
        <w:tc>
          <w:tcPr>
            <w:tcW w:w="24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კულტურის სფეროს დაწესებულებების ხელშეწყობა</w:t>
            </w:r>
          </w:p>
        </w:tc>
      </w:tr>
      <w:tr w:rsidR="00EF4DDD" w:rsidRPr="00EF4DDD" w:rsidTr="00EF4DDD">
        <w:trPr>
          <w:trHeight w:val="585"/>
        </w:trPr>
        <w:tc>
          <w:tcPr>
            <w:tcW w:w="42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F4DDD" w:rsidRPr="00EF4DDD" w:rsidRDefault="00EF4DDD" w:rsidP="00EF4DDD">
            <w:pPr>
              <w:spacing w:after="0" w:line="240" w:lineRule="auto"/>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ქვეპროგრამის კლასიფიკაციის კოდი:</w:t>
            </w:r>
          </w:p>
        </w:tc>
        <w:tc>
          <w:tcPr>
            <w:tcW w:w="800" w:type="pct"/>
            <w:tcBorders>
              <w:top w:val="nil"/>
              <w:left w:val="nil"/>
              <w:bottom w:val="single" w:sz="8" w:space="0" w:color="auto"/>
              <w:right w:val="single" w:sz="8"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05 02 01 01</w:t>
            </w:r>
          </w:p>
        </w:tc>
      </w:tr>
      <w:tr w:rsidR="00EF4DDD" w:rsidRPr="00EF4DDD" w:rsidTr="00EF4DDD">
        <w:trPr>
          <w:trHeight w:val="585"/>
        </w:trPr>
        <w:tc>
          <w:tcPr>
            <w:tcW w:w="26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4DDD" w:rsidRPr="00EF4DDD" w:rsidRDefault="00EF4DDD" w:rsidP="00EF4DDD">
            <w:pPr>
              <w:spacing w:after="0" w:line="240" w:lineRule="auto"/>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ქვეპროგრამის დასახელება:</w:t>
            </w:r>
          </w:p>
        </w:tc>
        <w:tc>
          <w:tcPr>
            <w:tcW w:w="2400" w:type="pct"/>
            <w:gridSpan w:val="3"/>
            <w:tcBorders>
              <w:top w:val="single" w:sz="8" w:space="0" w:color="auto"/>
              <w:left w:val="nil"/>
              <w:bottom w:val="single" w:sz="8" w:space="0" w:color="auto"/>
              <w:right w:val="single" w:sz="8" w:space="0" w:color="000000"/>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ა(ა)იპ ბორჯომის ზ.ფალიაშვილის სახ.სამუსიკო სკოლა</w:t>
            </w:r>
          </w:p>
        </w:tc>
      </w:tr>
      <w:tr w:rsidR="00EF4DDD" w:rsidRPr="00EF4DDD" w:rsidTr="00EF4DDD">
        <w:trPr>
          <w:trHeight w:val="585"/>
        </w:trPr>
        <w:tc>
          <w:tcPr>
            <w:tcW w:w="34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F4DDD" w:rsidRPr="00EF4DDD" w:rsidRDefault="00EF4DDD" w:rsidP="00EF4DDD">
            <w:pPr>
              <w:spacing w:after="0" w:line="240" w:lineRule="auto"/>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არის ქვეპროგრამა ახალი</w:t>
            </w:r>
            <w:r w:rsidRPr="00EF4DDD">
              <w:rPr>
                <w:rFonts w:ascii="Sylfaen" w:eastAsia="Times New Roman" w:hAnsi="Sylfaen"/>
                <w:b/>
                <w:bCs/>
                <w:color w:val="000000" w:themeColor="text1"/>
                <w:sz w:val="20"/>
                <w:szCs w:val="20"/>
                <w:lang w:val="ka-GE" w:eastAsia="ka-GE"/>
              </w:rPr>
              <w:t xml:space="preserve">? </w:t>
            </w:r>
            <w:r w:rsidRPr="00EF4DDD">
              <w:rPr>
                <w:rFonts w:ascii="Sylfaen" w:eastAsia="Times New Roman" w:hAnsi="Sylfaen"/>
                <w:color w:val="000000" w:themeColor="text1"/>
                <w:sz w:val="20"/>
                <w:szCs w:val="20"/>
                <w:lang w:val="ka-GE" w:eastAsia="ka-GE"/>
              </w:rPr>
              <w:t xml:space="preserve">       </w:t>
            </w:r>
          </w:p>
        </w:tc>
        <w:tc>
          <w:tcPr>
            <w:tcW w:w="800" w:type="pct"/>
            <w:tcBorders>
              <w:top w:val="nil"/>
              <w:left w:val="nil"/>
              <w:bottom w:val="single" w:sz="8" w:space="0" w:color="auto"/>
              <w:right w:val="single" w:sz="8"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კი</w:t>
            </w:r>
          </w:p>
        </w:tc>
        <w:tc>
          <w:tcPr>
            <w:tcW w:w="800" w:type="pct"/>
            <w:tcBorders>
              <w:top w:val="nil"/>
              <w:left w:val="nil"/>
              <w:bottom w:val="single" w:sz="8" w:space="0" w:color="auto"/>
              <w:right w:val="single" w:sz="8"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არა</w:t>
            </w:r>
          </w:p>
        </w:tc>
      </w:tr>
      <w:tr w:rsidR="00EF4DDD" w:rsidRPr="00EF4DDD" w:rsidTr="00EF4DDD">
        <w:trPr>
          <w:trHeight w:val="585"/>
        </w:trPr>
        <w:tc>
          <w:tcPr>
            <w:tcW w:w="26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4DDD" w:rsidRPr="00EF4DDD" w:rsidRDefault="00EF4DDD" w:rsidP="00EF4DDD">
            <w:pPr>
              <w:spacing w:after="0" w:line="240" w:lineRule="auto"/>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400" w:type="pct"/>
            <w:gridSpan w:val="3"/>
            <w:tcBorders>
              <w:top w:val="single" w:sz="8" w:space="0" w:color="auto"/>
              <w:left w:val="nil"/>
              <w:bottom w:val="single" w:sz="8" w:space="0" w:color="auto"/>
              <w:right w:val="single" w:sz="8" w:space="0" w:color="000000"/>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 </w:t>
            </w:r>
          </w:p>
        </w:tc>
      </w:tr>
      <w:tr w:rsidR="00EF4DDD" w:rsidRPr="00EF4DDD" w:rsidTr="00EF4DDD">
        <w:trPr>
          <w:trHeight w:val="585"/>
        </w:trPr>
        <w:tc>
          <w:tcPr>
            <w:tcW w:w="2600" w:type="pct"/>
            <w:gridSpan w:val="3"/>
            <w:tcBorders>
              <w:top w:val="single" w:sz="8" w:space="0" w:color="auto"/>
              <w:left w:val="single" w:sz="8" w:space="0" w:color="auto"/>
              <w:bottom w:val="single" w:sz="8" w:space="0" w:color="auto"/>
              <w:right w:val="nil"/>
            </w:tcBorders>
            <w:shd w:val="clear" w:color="auto" w:fill="auto"/>
            <w:vAlign w:val="center"/>
            <w:hideMark/>
          </w:tcPr>
          <w:p w:rsidR="00EF4DDD" w:rsidRPr="00EF4DDD" w:rsidRDefault="00EF4DDD" w:rsidP="00EF4DDD">
            <w:pPr>
              <w:spacing w:after="0" w:line="240" w:lineRule="auto"/>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4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 </w:t>
            </w:r>
          </w:p>
        </w:tc>
      </w:tr>
      <w:tr w:rsidR="00EF4DDD" w:rsidRPr="00EF4DDD" w:rsidTr="00EF4DDD">
        <w:trPr>
          <w:trHeight w:val="585"/>
        </w:trPr>
        <w:tc>
          <w:tcPr>
            <w:tcW w:w="180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დაფინანსების წყარო</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2026წელი</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2027 წელი</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2028 წელი</w:t>
            </w:r>
          </w:p>
        </w:tc>
        <w:tc>
          <w:tcPr>
            <w:tcW w:w="800" w:type="pct"/>
            <w:tcBorders>
              <w:top w:val="nil"/>
              <w:left w:val="nil"/>
              <w:bottom w:val="single" w:sz="4" w:space="0" w:color="auto"/>
              <w:right w:val="single" w:sz="8"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2029 წელი</w:t>
            </w:r>
          </w:p>
        </w:tc>
      </w:tr>
      <w:tr w:rsidR="00EF4DDD" w:rsidRPr="00EF4DDD" w:rsidTr="00EF4DDD">
        <w:trPr>
          <w:trHeight w:val="585"/>
        </w:trPr>
        <w:tc>
          <w:tcPr>
            <w:tcW w:w="180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4DDD" w:rsidRPr="00EF4DDD" w:rsidRDefault="00EF4DDD" w:rsidP="00EF4DDD">
            <w:pPr>
              <w:spacing w:after="0" w:line="240" w:lineRule="auto"/>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მუნიციპალური ბიუჯეტი</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400 000,00</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400 000,00</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400 000,00</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553 192,00</w:t>
            </w:r>
          </w:p>
        </w:tc>
      </w:tr>
      <w:tr w:rsidR="00EF4DDD" w:rsidRPr="00EF4DDD" w:rsidTr="00EF4DDD">
        <w:trPr>
          <w:trHeight w:val="390"/>
        </w:trPr>
        <w:tc>
          <w:tcPr>
            <w:tcW w:w="180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4DDD" w:rsidRPr="00EF4DDD" w:rsidRDefault="00EF4DDD" w:rsidP="00EF4DDD">
            <w:pPr>
              <w:spacing w:after="0" w:line="240" w:lineRule="auto"/>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სახელმწიფო ბიუჯეტი</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w:t>
            </w:r>
          </w:p>
        </w:tc>
        <w:tc>
          <w:tcPr>
            <w:tcW w:w="800" w:type="pct"/>
            <w:tcBorders>
              <w:top w:val="nil"/>
              <w:left w:val="nil"/>
              <w:bottom w:val="single" w:sz="4" w:space="0" w:color="auto"/>
              <w:right w:val="single" w:sz="8"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w:t>
            </w:r>
          </w:p>
        </w:tc>
      </w:tr>
      <w:tr w:rsidR="00EF4DDD" w:rsidRPr="00EF4DDD" w:rsidTr="00EF4DDD">
        <w:trPr>
          <w:trHeight w:val="390"/>
        </w:trPr>
        <w:tc>
          <w:tcPr>
            <w:tcW w:w="1800" w:type="pct"/>
            <w:gridSpan w:val="2"/>
            <w:tcBorders>
              <w:top w:val="single" w:sz="4" w:space="0" w:color="auto"/>
              <w:left w:val="single" w:sz="8" w:space="0" w:color="auto"/>
              <w:bottom w:val="nil"/>
              <w:right w:val="single" w:sz="4" w:space="0" w:color="000000"/>
            </w:tcBorders>
            <w:shd w:val="clear" w:color="auto" w:fill="auto"/>
            <w:vAlign w:val="center"/>
            <w:hideMark/>
          </w:tcPr>
          <w:p w:rsidR="00EF4DDD" w:rsidRPr="00EF4DDD" w:rsidRDefault="00EF4DDD" w:rsidP="00EF4DDD">
            <w:pPr>
              <w:spacing w:after="0" w:line="240" w:lineRule="auto"/>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სხვა ......</w:t>
            </w:r>
          </w:p>
        </w:tc>
        <w:tc>
          <w:tcPr>
            <w:tcW w:w="800" w:type="pct"/>
            <w:tcBorders>
              <w:top w:val="nil"/>
              <w:left w:val="nil"/>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w:t>
            </w:r>
          </w:p>
        </w:tc>
        <w:tc>
          <w:tcPr>
            <w:tcW w:w="800" w:type="pct"/>
            <w:tcBorders>
              <w:top w:val="nil"/>
              <w:left w:val="nil"/>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w:t>
            </w:r>
          </w:p>
        </w:tc>
        <w:tc>
          <w:tcPr>
            <w:tcW w:w="800" w:type="pct"/>
            <w:tcBorders>
              <w:top w:val="nil"/>
              <w:left w:val="nil"/>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w:t>
            </w:r>
          </w:p>
        </w:tc>
        <w:tc>
          <w:tcPr>
            <w:tcW w:w="800" w:type="pct"/>
            <w:tcBorders>
              <w:top w:val="nil"/>
              <w:left w:val="nil"/>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w:t>
            </w:r>
          </w:p>
        </w:tc>
      </w:tr>
      <w:tr w:rsidR="00EF4DDD" w:rsidRPr="00EF4DDD" w:rsidTr="00EF4DDD">
        <w:trPr>
          <w:trHeight w:val="360"/>
        </w:trPr>
        <w:tc>
          <w:tcPr>
            <w:tcW w:w="180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 xml:space="preserve">სულ ქვეპროგრამა  </w:t>
            </w:r>
          </w:p>
        </w:tc>
        <w:tc>
          <w:tcPr>
            <w:tcW w:w="800" w:type="pct"/>
            <w:tcBorders>
              <w:top w:val="single" w:sz="8"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 xml:space="preserve">              400 000,00 </w:t>
            </w:r>
          </w:p>
        </w:tc>
        <w:tc>
          <w:tcPr>
            <w:tcW w:w="800" w:type="pct"/>
            <w:tcBorders>
              <w:top w:val="single" w:sz="8"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 xml:space="preserve">              400 000,00 </w:t>
            </w:r>
          </w:p>
        </w:tc>
        <w:tc>
          <w:tcPr>
            <w:tcW w:w="800" w:type="pct"/>
            <w:tcBorders>
              <w:top w:val="single" w:sz="8"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 xml:space="preserve">              400 000,00 </w:t>
            </w:r>
          </w:p>
        </w:tc>
        <w:tc>
          <w:tcPr>
            <w:tcW w:w="800" w:type="pct"/>
            <w:tcBorders>
              <w:top w:val="single" w:sz="8"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 xml:space="preserve">              553 192,00 </w:t>
            </w:r>
          </w:p>
        </w:tc>
      </w:tr>
      <w:tr w:rsidR="00EF4DDD" w:rsidRPr="00EF4DDD" w:rsidTr="00EF4DDD">
        <w:trPr>
          <w:trHeight w:val="315"/>
        </w:trPr>
        <w:tc>
          <w:tcPr>
            <w:tcW w:w="180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F4DDD" w:rsidRPr="00EF4DDD" w:rsidRDefault="00EF4DDD" w:rsidP="00EF4DDD">
            <w:pPr>
              <w:spacing w:after="0" w:line="240" w:lineRule="auto"/>
              <w:jc w:val="center"/>
              <w:rPr>
                <w:rFonts w:ascii="Sylfaen" w:eastAsia="Times New Roman" w:hAnsi="Sylfaen"/>
                <w:i/>
                <w:iCs/>
                <w:color w:val="000000" w:themeColor="text1"/>
                <w:sz w:val="20"/>
                <w:szCs w:val="20"/>
                <w:lang w:val="ka-GE" w:eastAsia="ka-GE"/>
              </w:rPr>
            </w:pPr>
            <w:r w:rsidRPr="00EF4DDD">
              <w:rPr>
                <w:rFonts w:ascii="Sylfaen" w:eastAsia="Times New Roman" w:hAnsi="Sylfaen"/>
                <w:i/>
                <w:iCs/>
                <w:color w:val="000000" w:themeColor="text1"/>
                <w:sz w:val="20"/>
                <w:szCs w:val="20"/>
                <w:lang w:val="ka-GE" w:eastAsia="ka-GE"/>
              </w:rPr>
              <w:t>მ.შ. კაპიტალური პროექტები</w:t>
            </w:r>
          </w:p>
        </w:tc>
        <w:tc>
          <w:tcPr>
            <w:tcW w:w="800" w:type="pct"/>
            <w:tcBorders>
              <w:top w:val="nil"/>
              <w:left w:val="nil"/>
              <w:bottom w:val="single" w:sz="8"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Sylfaen" w:eastAsia="Times New Roman" w:hAnsi="Sylfaen"/>
                <w:i/>
                <w:iCs/>
                <w:color w:val="000000" w:themeColor="text1"/>
                <w:sz w:val="20"/>
                <w:szCs w:val="20"/>
                <w:lang w:val="ka-GE" w:eastAsia="ka-GE"/>
              </w:rPr>
            </w:pPr>
            <w:r w:rsidRPr="00EF4DDD">
              <w:rPr>
                <w:rFonts w:ascii="Sylfaen" w:eastAsia="Times New Roman" w:hAnsi="Sylfaen"/>
                <w:i/>
                <w:iCs/>
                <w:color w:val="000000" w:themeColor="text1"/>
                <w:sz w:val="20"/>
                <w:szCs w:val="20"/>
                <w:lang w:val="ka-GE" w:eastAsia="ka-GE"/>
              </w:rPr>
              <w:t> </w:t>
            </w:r>
          </w:p>
        </w:tc>
        <w:tc>
          <w:tcPr>
            <w:tcW w:w="800" w:type="pct"/>
            <w:tcBorders>
              <w:top w:val="nil"/>
              <w:left w:val="nil"/>
              <w:bottom w:val="single" w:sz="8"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Sylfaen" w:eastAsia="Times New Roman" w:hAnsi="Sylfaen"/>
                <w:i/>
                <w:iCs/>
                <w:color w:val="000000" w:themeColor="text1"/>
                <w:sz w:val="20"/>
                <w:szCs w:val="20"/>
                <w:lang w:val="ka-GE" w:eastAsia="ka-GE"/>
              </w:rPr>
            </w:pPr>
            <w:r w:rsidRPr="00EF4DDD">
              <w:rPr>
                <w:rFonts w:ascii="Sylfaen" w:eastAsia="Times New Roman" w:hAnsi="Sylfaen"/>
                <w:i/>
                <w:iCs/>
                <w:color w:val="000000" w:themeColor="text1"/>
                <w:sz w:val="20"/>
                <w:szCs w:val="20"/>
                <w:lang w:val="ka-GE" w:eastAsia="ka-GE"/>
              </w:rPr>
              <w:t> </w:t>
            </w:r>
          </w:p>
        </w:tc>
        <w:tc>
          <w:tcPr>
            <w:tcW w:w="800" w:type="pct"/>
            <w:tcBorders>
              <w:top w:val="nil"/>
              <w:left w:val="nil"/>
              <w:bottom w:val="single" w:sz="8"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Sylfaen" w:eastAsia="Times New Roman" w:hAnsi="Sylfaen"/>
                <w:i/>
                <w:iCs/>
                <w:color w:val="000000" w:themeColor="text1"/>
                <w:sz w:val="20"/>
                <w:szCs w:val="20"/>
                <w:lang w:val="ka-GE" w:eastAsia="ka-GE"/>
              </w:rPr>
            </w:pPr>
            <w:r w:rsidRPr="00EF4DDD">
              <w:rPr>
                <w:rFonts w:ascii="Sylfaen" w:eastAsia="Times New Roman" w:hAnsi="Sylfaen"/>
                <w:i/>
                <w:iCs/>
                <w:color w:val="000000" w:themeColor="text1"/>
                <w:sz w:val="20"/>
                <w:szCs w:val="20"/>
                <w:lang w:val="ka-GE" w:eastAsia="ka-GE"/>
              </w:rPr>
              <w:t> </w:t>
            </w:r>
          </w:p>
        </w:tc>
        <w:tc>
          <w:tcPr>
            <w:tcW w:w="800" w:type="pct"/>
            <w:tcBorders>
              <w:top w:val="nil"/>
              <w:left w:val="nil"/>
              <w:bottom w:val="single" w:sz="8" w:space="0" w:color="auto"/>
              <w:right w:val="single" w:sz="8" w:space="0" w:color="auto"/>
            </w:tcBorders>
            <w:shd w:val="clear" w:color="auto" w:fill="auto"/>
            <w:vAlign w:val="center"/>
            <w:hideMark/>
          </w:tcPr>
          <w:p w:rsidR="00EF4DDD" w:rsidRPr="00EF4DDD" w:rsidRDefault="00EF4DDD" w:rsidP="00EF4DDD">
            <w:pPr>
              <w:spacing w:after="0" w:line="240" w:lineRule="auto"/>
              <w:rPr>
                <w:rFonts w:ascii="Sylfaen" w:eastAsia="Times New Roman" w:hAnsi="Sylfaen"/>
                <w:i/>
                <w:iCs/>
                <w:color w:val="000000" w:themeColor="text1"/>
                <w:sz w:val="20"/>
                <w:szCs w:val="20"/>
                <w:lang w:val="ka-GE" w:eastAsia="ka-GE"/>
              </w:rPr>
            </w:pPr>
            <w:r w:rsidRPr="00EF4DDD">
              <w:rPr>
                <w:rFonts w:ascii="Sylfaen" w:eastAsia="Times New Roman" w:hAnsi="Sylfaen"/>
                <w:i/>
                <w:iCs/>
                <w:color w:val="000000" w:themeColor="text1"/>
                <w:sz w:val="20"/>
                <w:szCs w:val="20"/>
                <w:lang w:val="ka-GE" w:eastAsia="ka-GE"/>
              </w:rPr>
              <w:t> </w:t>
            </w:r>
          </w:p>
        </w:tc>
      </w:tr>
      <w:tr w:rsidR="00EF4DDD" w:rsidRPr="00EF4DDD" w:rsidTr="00EF4DDD">
        <w:trPr>
          <w:trHeight w:val="3030"/>
        </w:trPr>
        <w:tc>
          <w:tcPr>
            <w:tcW w:w="669" w:type="pct"/>
            <w:tcBorders>
              <w:top w:val="nil"/>
              <w:left w:val="single" w:sz="8" w:space="0" w:color="auto"/>
              <w:bottom w:val="nil"/>
              <w:right w:val="nil"/>
            </w:tcBorders>
            <w:shd w:val="clear" w:color="auto" w:fill="auto"/>
            <w:vAlign w:val="center"/>
            <w:hideMark/>
          </w:tcPr>
          <w:p w:rsidR="00EF4DDD" w:rsidRPr="00EF4DDD" w:rsidRDefault="00EF4DDD" w:rsidP="00EF4DDD">
            <w:pPr>
              <w:spacing w:after="0" w:line="240" w:lineRule="auto"/>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მიზანი და აღწერა</w:t>
            </w:r>
          </w:p>
        </w:tc>
        <w:tc>
          <w:tcPr>
            <w:tcW w:w="4331" w:type="pct"/>
            <w:gridSpan w:val="5"/>
            <w:tcBorders>
              <w:top w:val="single" w:sz="8" w:space="0" w:color="auto"/>
              <w:left w:val="single" w:sz="8" w:space="0" w:color="auto"/>
              <w:bottom w:val="nil"/>
              <w:right w:val="single" w:sz="8" w:space="0" w:color="000000"/>
            </w:tcBorders>
            <w:shd w:val="clear" w:color="auto" w:fill="auto"/>
            <w:vAlign w:val="center"/>
            <w:hideMark/>
          </w:tcPr>
          <w:p w:rsidR="00EF4DDD" w:rsidRPr="00EF4DDD" w:rsidRDefault="00EF4DDD" w:rsidP="00EF4DDD">
            <w:pPr>
              <w:spacing w:after="0" w:line="240" w:lineRule="auto"/>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ოსწავლეთა კონტიგენტის მიღება, გაკვეთილების ცხრილების შედგენა , მოსწავლეთა გადანაწილება პედაგოგებზე, სასწავლო წლის ხარისხიანად წარმართვა. კრეატიული აზროვნების დანერგვა, მოსწავლეთა მომზადება და მონაწილეობა სხვადასხვა ჟანრის ფესტივალებსა და კონკურსებში.                                                                                                                                        სამუსიკო სკოლაში განათლებას იღებს ბორჯომის მუნიციპალიტეტში მცხოვრები 350 ბავში (290 გოგონა, 60 ბიჭი ) სკოლაში დასაქმებულია 43 თანამშრომელი, მათ შორის 30პედაგოგი.მუსიკის შესახებ კომპლექსური ცოდნის მიწოდება პრაქტიკული გზით. სკოლის აღსაზრდელები მონაწილეობენ ქვეყნის მასშტაბით ჩატარებულ კონკურსებსა და ფესტივალებში</w:t>
            </w:r>
          </w:p>
        </w:tc>
      </w:tr>
      <w:tr w:rsidR="00EF4DDD" w:rsidRPr="00EF4DDD" w:rsidTr="00EF4DDD">
        <w:trPr>
          <w:trHeight w:val="705"/>
        </w:trPr>
        <w:tc>
          <w:tcPr>
            <w:tcW w:w="180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0" w:type="pct"/>
            <w:tcBorders>
              <w:top w:val="single" w:sz="8" w:space="0" w:color="auto"/>
              <w:left w:val="nil"/>
              <w:bottom w:val="single" w:sz="8"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2026</w:t>
            </w:r>
          </w:p>
        </w:tc>
        <w:tc>
          <w:tcPr>
            <w:tcW w:w="800" w:type="pct"/>
            <w:tcBorders>
              <w:top w:val="single" w:sz="8" w:space="0" w:color="auto"/>
              <w:left w:val="nil"/>
              <w:bottom w:val="single" w:sz="8"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2027</w:t>
            </w:r>
          </w:p>
        </w:tc>
        <w:tc>
          <w:tcPr>
            <w:tcW w:w="800" w:type="pct"/>
            <w:tcBorders>
              <w:top w:val="single" w:sz="8" w:space="0" w:color="auto"/>
              <w:left w:val="nil"/>
              <w:bottom w:val="single" w:sz="8"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2028</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18"/>
                <w:szCs w:val="18"/>
                <w:lang w:val="ka-GE" w:eastAsia="ka-GE"/>
              </w:rPr>
            </w:pPr>
            <w:r w:rsidRPr="00EF4DDD">
              <w:rPr>
                <w:rFonts w:ascii="Sylfaen" w:eastAsia="Times New Roman" w:hAnsi="Sylfaen"/>
                <w:color w:val="000000" w:themeColor="text1"/>
                <w:sz w:val="18"/>
                <w:szCs w:val="18"/>
                <w:lang w:val="ka-GE" w:eastAsia="ka-GE"/>
              </w:rPr>
              <w:t>2029</w:t>
            </w:r>
          </w:p>
        </w:tc>
      </w:tr>
      <w:tr w:rsidR="00EF4DDD" w:rsidRPr="00EF4DDD" w:rsidTr="00EF4DDD">
        <w:trPr>
          <w:trHeight w:val="1009"/>
        </w:trPr>
        <w:tc>
          <w:tcPr>
            <w:tcW w:w="669" w:type="pct"/>
            <w:tcBorders>
              <w:top w:val="single" w:sz="4" w:space="0" w:color="auto"/>
              <w:left w:val="single" w:sz="8" w:space="0" w:color="auto"/>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05 01 01 01 01</w:t>
            </w:r>
          </w:p>
        </w:tc>
        <w:tc>
          <w:tcPr>
            <w:tcW w:w="1131"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Sylfaen" w:eastAsia="Times New Roman" w:hAnsi="Sylfaen"/>
                <w:color w:val="000000" w:themeColor="text1"/>
                <w:sz w:val="24"/>
                <w:szCs w:val="24"/>
                <w:lang w:val="ka-GE" w:eastAsia="ka-GE"/>
              </w:rPr>
            </w:pPr>
            <w:r w:rsidRPr="00EF4DDD">
              <w:rPr>
                <w:rFonts w:ascii="Sylfaen" w:eastAsia="Times New Roman" w:hAnsi="Sylfaen"/>
                <w:color w:val="000000" w:themeColor="text1"/>
                <w:sz w:val="24"/>
                <w:szCs w:val="24"/>
                <w:lang w:val="ka-GE" w:eastAsia="ka-GE"/>
              </w:rPr>
              <w:t xml:space="preserve">კულტურული ღონისძიებების ორგანიზება </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2 000,00</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2 000,00</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2 000,00</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2 000,00</w:t>
            </w:r>
          </w:p>
        </w:tc>
      </w:tr>
      <w:tr w:rsidR="00EF4DDD" w:rsidRPr="00EF4DDD" w:rsidTr="00EF4DDD">
        <w:trPr>
          <w:trHeight w:val="465"/>
        </w:trPr>
        <w:tc>
          <w:tcPr>
            <w:tcW w:w="669" w:type="pct"/>
            <w:tcBorders>
              <w:top w:val="single" w:sz="4" w:space="0" w:color="auto"/>
              <w:left w:val="single" w:sz="8" w:space="0" w:color="auto"/>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05 01 01 01 02</w:t>
            </w:r>
          </w:p>
        </w:tc>
        <w:tc>
          <w:tcPr>
            <w:tcW w:w="1131" w:type="pct"/>
            <w:tcBorders>
              <w:top w:val="nil"/>
              <w:left w:val="nil"/>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xml:space="preserve">ადმინისტრაციული ხარჯი </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391 650,00</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543 842,00</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543 842,00</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543 842,00</w:t>
            </w:r>
          </w:p>
        </w:tc>
      </w:tr>
      <w:tr w:rsidR="00EF4DDD" w:rsidRPr="00EF4DDD" w:rsidTr="00EF4DDD">
        <w:trPr>
          <w:trHeight w:val="2160"/>
        </w:trPr>
        <w:tc>
          <w:tcPr>
            <w:tcW w:w="669" w:type="pct"/>
            <w:tcBorders>
              <w:top w:val="single" w:sz="4" w:space="0" w:color="auto"/>
              <w:left w:val="single" w:sz="8" w:space="0" w:color="auto"/>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05 01 01 01 03</w:t>
            </w:r>
          </w:p>
        </w:tc>
        <w:tc>
          <w:tcPr>
            <w:tcW w:w="1131"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4"/>
                <w:szCs w:val="24"/>
                <w:lang w:val="ka-GE" w:eastAsia="ka-GE"/>
              </w:rPr>
            </w:pPr>
            <w:r w:rsidRPr="00EF4DDD">
              <w:rPr>
                <w:rFonts w:ascii="Sylfaen" w:eastAsia="Times New Roman" w:hAnsi="Sylfaen"/>
                <w:color w:val="000000" w:themeColor="text1"/>
                <w:sz w:val="24"/>
                <w:szCs w:val="24"/>
                <w:lang w:val="ka-GE" w:eastAsia="ka-GE"/>
              </w:rPr>
              <w:t>მატერიალურ-ტექნიკური ბაზის განახლება როგორც კ/ცენტრში ასევე დაქვემდებარებულ ერთეულებში</w:t>
            </w:r>
          </w:p>
        </w:tc>
        <w:tc>
          <w:tcPr>
            <w:tcW w:w="800" w:type="pct"/>
            <w:tcBorders>
              <w:top w:val="nil"/>
              <w:left w:val="nil"/>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6 350,00</w:t>
            </w:r>
          </w:p>
        </w:tc>
        <w:tc>
          <w:tcPr>
            <w:tcW w:w="800" w:type="pct"/>
            <w:tcBorders>
              <w:top w:val="nil"/>
              <w:left w:val="nil"/>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7 350,00</w:t>
            </w:r>
          </w:p>
        </w:tc>
        <w:tc>
          <w:tcPr>
            <w:tcW w:w="800" w:type="pct"/>
            <w:tcBorders>
              <w:top w:val="nil"/>
              <w:left w:val="nil"/>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7 350,00</w:t>
            </w:r>
          </w:p>
        </w:tc>
        <w:tc>
          <w:tcPr>
            <w:tcW w:w="800" w:type="pct"/>
            <w:tcBorders>
              <w:top w:val="nil"/>
              <w:left w:val="nil"/>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7 350,00</w:t>
            </w:r>
          </w:p>
        </w:tc>
      </w:tr>
      <w:tr w:rsidR="00EF4DDD" w:rsidRPr="00EF4DDD" w:rsidTr="00EF4DDD">
        <w:trPr>
          <w:trHeight w:val="465"/>
        </w:trPr>
        <w:tc>
          <w:tcPr>
            <w:tcW w:w="669"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w:t>
            </w:r>
          </w:p>
        </w:tc>
        <w:tc>
          <w:tcPr>
            <w:tcW w:w="1131" w:type="pct"/>
            <w:tcBorders>
              <w:top w:val="nil"/>
              <w:left w:val="nil"/>
              <w:bottom w:val="single" w:sz="8"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4"/>
                <w:szCs w:val="24"/>
                <w:lang w:val="ka-GE" w:eastAsia="ka-GE"/>
              </w:rPr>
            </w:pPr>
            <w:r w:rsidRPr="00EF4DDD">
              <w:rPr>
                <w:rFonts w:ascii="Sylfaen" w:eastAsia="Times New Roman" w:hAnsi="Sylfaen"/>
                <w:color w:val="000000" w:themeColor="text1"/>
                <w:sz w:val="24"/>
                <w:szCs w:val="24"/>
                <w:lang w:val="ka-GE" w:eastAsia="ka-GE"/>
              </w:rPr>
              <w:t>400 000,00</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4"/>
                <w:szCs w:val="24"/>
                <w:lang w:val="ka-GE" w:eastAsia="ka-GE"/>
              </w:rPr>
            </w:pPr>
            <w:r w:rsidRPr="00EF4DDD">
              <w:rPr>
                <w:rFonts w:ascii="Sylfaen" w:eastAsia="Times New Roman" w:hAnsi="Sylfaen"/>
                <w:color w:val="000000" w:themeColor="text1"/>
                <w:sz w:val="24"/>
                <w:szCs w:val="24"/>
                <w:lang w:val="ka-GE" w:eastAsia="ka-GE"/>
              </w:rPr>
              <w:t>553 192,00</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4"/>
                <w:szCs w:val="24"/>
                <w:lang w:val="ka-GE" w:eastAsia="ka-GE"/>
              </w:rPr>
            </w:pPr>
            <w:r w:rsidRPr="00EF4DDD">
              <w:rPr>
                <w:rFonts w:ascii="Sylfaen" w:eastAsia="Times New Roman" w:hAnsi="Sylfaen"/>
                <w:color w:val="000000" w:themeColor="text1"/>
                <w:sz w:val="24"/>
                <w:szCs w:val="24"/>
                <w:lang w:val="ka-GE" w:eastAsia="ka-GE"/>
              </w:rPr>
              <w:t>553 192,00</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4"/>
                <w:szCs w:val="24"/>
                <w:lang w:val="ka-GE" w:eastAsia="ka-GE"/>
              </w:rPr>
            </w:pPr>
            <w:r w:rsidRPr="00EF4DDD">
              <w:rPr>
                <w:rFonts w:ascii="Sylfaen" w:eastAsia="Times New Roman" w:hAnsi="Sylfaen"/>
                <w:color w:val="000000" w:themeColor="text1"/>
                <w:sz w:val="24"/>
                <w:szCs w:val="24"/>
                <w:lang w:val="ka-GE" w:eastAsia="ka-GE"/>
              </w:rPr>
              <w:t>553 192,00</w:t>
            </w:r>
          </w:p>
        </w:tc>
      </w:tr>
      <w:tr w:rsidR="00EF4DDD" w:rsidRPr="00EF4DDD" w:rsidTr="00EF4DDD">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EF4DDD" w:rsidRPr="00EF4DDD" w:rsidTr="00EF4DDD">
        <w:trPr>
          <w:trHeight w:val="570"/>
        </w:trPr>
        <w:tc>
          <w:tcPr>
            <w:tcW w:w="180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F4DDD" w:rsidRPr="00EF4DDD" w:rsidRDefault="00EF4DDD" w:rsidP="00EF4DDD">
            <w:pPr>
              <w:spacing w:after="0" w:line="240" w:lineRule="auto"/>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1 კვარტალი</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2 კვარტალი</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3 კვარტალი</w:t>
            </w:r>
          </w:p>
        </w:tc>
        <w:tc>
          <w:tcPr>
            <w:tcW w:w="800" w:type="pct"/>
            <w:tcBorders>
              <w:top w:val="nil"/>
              <w:left w:val="nil"/>
              <w:bottom w:val="single" w:sz="4" w:space="0" w:color="auto"/>
              <w:right w:val="single" w:sz="8"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4 კვარტალი</w:t>
            </w:r>
          </w:p>
        </w:tc>
      </w:tr>
      <w:tr w:rsidR="00EF4DDD" w:rsidRPr="00EF4DDD" w:rsidTr="00EF4DDD">
        <w:trPr>
          <w:trHeight w:val="915"/>
        </w:trPr>
        <w:tc>
          <w:tcPr>
            <w:tcW w:w="669" w:type="pct"/>
            <w:tcBorders>
              <w:top w:val="nil"/>
              <w:left w:val="single" w:sz="8" w:space="0" w:color="auto"/>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05 01 01 01 032</w:t>
            </w:r>
          </w:p>
        </w:tc>
        <w:tc>
          <w:tcPr>
            <w:tcW w:w="1131" w:type="pct"/>
            <w:tcBorders>
              <w:top w:val="nil"/>
              <w:left w:val="nil"/>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xml:space="preserve">ყველა სახეობის გასვლითი ღონისძიებების ხელშეწყობა </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x</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x</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x</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x</w:t>
            </w:r>
          </w:p>
        </w:tc>
      </w:tr>
      <w:tr w:rsidR="00EF4DDD" w:rsidRPr="00EF4DDD" w:rsidTr="00EF4DDD">
        <w:trPr>
          <w:trHeight w:val="795"/>
        </w:trPr>
        <w:tc>
          <w:tcPr>
            <w:tcW w:w="669" w:type="pct"/>
            <w:tcBorders>
              <w:top w:val="single" w:sz="4" w:space="0" w:color="auto"/>
              <w:left w:val="single" w:sz="8" w:space="0" w:color="auto"/>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05 01 01 01 03</w:t>
            </w:r>
          </w:p>
        </w:tc>
        <w:tc>
          <w:tcPr>
            <w:tcW w:w="1131" w:type="pct"/>
            <w:tcBorders>
              <w:top w:val="single" w:sz="4" w:space="0" w:color="auto"/>
              <w:left w:val="nil"/>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xml:space="preserve">ადმინისტრაციული ხარჯი </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x</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x</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x</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x</w:t>
            </w:r>
          </w:p>
        </w:tc>
      </w:tr>
      <w:tr w:rsidR="00EF4DDD" w:rsidRPr="00EF4DDD" w:rsidTr="00EF4DDD">
        <w:trPr>
          <w:trHeight w:val="420"/>
        </w:trPr>
        <w:tc>
          <w:tcPr>
            <w:tcW w:w="669" w:type="pct"/>
            <w:tcBorders>
              <w:top w:val="single" w:sz="4" w:space="0" w:color="auto"/>
              <w:left w:val="single" w:sz="8" w:space="0" w:color="auto"/>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w:t>
            </w:r>
          </w:p>
        </w:tc>
        <w:tc>
          <w:tcPr>
            <w:tcW w:w="1131" w:type="pct"/>
            <w:tcBorders>
              <w:top w:val="single" w:sz="4" w:space="0" w:color="auto"/>
              <w:left w:val="nil"/>
              <w:bottom w:val="nil"/>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 </w:t>
            </w:r>
          </w:p>
        </w:tc>
        <w:tc>
          <w:tcPr>
            <w:tcW w:w="800" w:type="pct"/>
            <w:tcBorders>
              <w:top w:val="nil"/>
              <w:left w:val="nil"/>
              <w:bottom w:val="single" w:sz="4" w:space="0" w:color="auto"/>
              <w:right w:val="single" w:sz="8"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 </w:t>
            </w:r>
          </w:p>
        </w:tc>
      </w:tr>
      <w:tr w:rsidR="00EF4DDD" w:rsidRPr="00EF4DDD" w:rsidTr="00EF4DDD">
        <w:trPr>
          <w:trHeight w:val="420"/>
        </w:trPr>
        <w:tc>
          <w:tcPr>
            <w:tcW w:w="669"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w:t>
            </w:r>
          </w:p>
        </w:tc>
        <w:tc>
          <w:tcPr>
            <w:tcW w:w="1131" w:type="pct"/>
            <w:tcBorders>
              <w:top w:val="single" w:sz="4" w:space="0" w:color="auto"/>
              <w:left w:val="nil"/>
              <w:bottom w:val="single" w:sz="8"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 </w:t>
            </w:r>
          </w:p>
        </w:tc>
        <w:tc>
          <w:tcPr>
            <w:tcW w:w="800" w:type="pct"/>
            <w:tcBorders>
              <w:top w:val="nil"/>
              <w:left w:val="nil"/>
              <w:bottom w:val="single" w:sz="4" w:space="0" w:color="auto"/>
              <w:right w:val="single" w:sz="8"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 </w:t>
            </w:r>
          </w:p>
        </w:tc>
      </w:tr>
      <w:tr w:rsidR="00EF4DDD" w:rsidRPr="00EF4DDD" w:rsidTr="00EF4DDD">
        <w:trPr>
          <w:trHeight w:val="2265"/>
        </w:trPr>
        <w:tc>
          <w:tcPr>
            <w:tcW w:w="18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F4DDD" w:rsidRPr="00EF4DDD" w:rsidRDefault="00EF4DDD" w:rsidP="00EF4DDD">
            <w:pPr>
              <w:spacing w:after="0" w:line="240" w:lineRule="auto"/>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3200" w:type="pct"/>
            <w:gridSpan w:val="4"/>
            <w:tcBorders>
              <w:top w:val="single" w:sz="8" w:space="0" w:color="auto"/>
              <w:left w:val="nil"/>
              <w:bottom w:val="single" w:sz="8" w:space="0" w:color="auto"/>
              <w:right w:val="single" w:sz="8" w:space="0" w:color="000000"/>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b/>
                <w:bCs/>
                <w:color w:val="000000" w:themeColor="text1"/>
                <w:sz w:val="20"/>
                <w:szCs w:val="20"/>
                <w:lang w:val="ka-GE" w:eastAsia="ka-GE"/>
              </w:rPr>
            </w:pPr>
            <w:r w:rsidRPr="00EF4DDD">
              <w:rPr>
                <w:rFonts w:ascii="Sylfaen" w:eastAsia="Times New Roman" w:hAnsi="Sylfaen"/>
                <w:b/>
                <w:bCs/>
                <w:color w:val="000000" w:themeColor="text1"/>
                <w:sz w:val="20"/>
                <w:szCs w:val="20"/>
                <w:lang w:val="ka-GE" w:eastAsia="ka-GE"/>
              </w:rPr>
              <w:t>მონაწილეობის მიღება სხადასხვა ფესტივალებსა და კონკურსებში, შედეგი  მუსიკის შესახებ კომპლექსური ცოდნის მიწოდება</w:t>
            </w:r>
          </w:p>
        </w:tc>
      </w:tr>
    </w:tbl>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47"/>
        <w:gridCol w:w="1560"/>
        <w:gridCol w:w="1218"/>
        <w:gridCol w:w="715"/>
        <w:gridCol w:w="1273"/>
        <w:gridCol w:w="1131"/>
        <w:gridCol w:w="1451"/>
        <w:gridCol w:w="1953"/>
        <w:gridCol w:w="1792"/>
      </w:tblGrid>
      <w:tr w:rsidR="00EF4DDD" w:rsidRPr="00EF4DDD" w:rsidTr="00EF4DDD">
        <w:trPr>
          <w:trHeight w:val="720"/>
        </w:trPr>
        <w:tc>
          <w:tcPr>
            <w:tcW w:w="858" w:type="pct"/>
            <w:vMerge w:val="restart"/>
            <w:tcBorders>
              <w:top w:val="nil"/>
              <w:left w:val="single" w:sz="8"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 xml:space="preserve">მოსალოდნელი შუალედური შედეგი </w:t>
            </w:r>
            <w:r w:rsidRPr="00EF4DDD">
              <w:rPr>
                <w:rFonts w:ascii="Sylfaen" w:eastAsia="Times New Roman" w:hAnsi="Sylfaen"/>
                <w:b/>
                <w:bCs/>
                <w:color w:val="000000" w:themeColor="text1"/>
                <w:sz w:val="20"/>
                <w:szCs w:val="20"/>
                <w:lang w:val="ka-GE" w:eastAsia="ka-GE"/>
              </w:rPr>
              <w:t>(OUTPUT)</w:t>
            </w:r>
          </w:p>
        </w:tc>
        <w:tc>
          <w:tcPr>
            <w:tcW w:w="1411" w:type="pct"/>
            <w:gridSpan w:val="3"/>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შედეგის ინდიკატორები</w:t>
            </w:r>
          </w:p>
        </w:tc>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ზომის ერთეული</w:t>
            </w:r>
          </w:p>
        </w:tc>
        <w:tc>
          <w:tcPr>
            <w:tcW w:w="389" w:type="pct"/>
            <w:vMerge w:val="restart"/>
            <w:tcBorders>
              <w:top w:val="nil"/>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გეგმიური გადახრა</w:t>
            </w:r>
          </w:p>
        </w:tc>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მონაცემთა წყარო</w:t>
            </w:r>
          </w:p>
        </w:tc>
        <w:tc>
          <w:tcPr>
            <w:tcW w:w="1047" w:type="pct"/>
            <w:vMerge w:val="restart"/>
            <w:tcBorders>
              <w:top w:val="nil"/>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მეთოდოლოგია</w:t>
            </w:r>
          </w:p>
        </w:tc>
        <w:tc>
          <w:tcPr>
            <w:tcW w:w="499" w:type="pct"/>
            <w:vMerge w:val="restart"/>
            <w:tcBorders>
              <w:top w:val="nil"/>
              <w:left w:val="single" w:sz="4" w:space="0" w:color="auto"/>
              <w:bottom w:val="single" w:sz="4" w:space="0" w:color="auto"/>
              <w:right w:val="single" w:sz="8"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რისკი</w:t>
            </w:r>
          </w:p>
        </w:tc>
      </w:tr>
      <w:tr w:rsidR="00EF4DDD" w:rsidRPr="00EF4DDD" w:rsidTr="00EF4DDD">
        <w:trPr>
          <w:trHeight w:val="885"/>
        </w:trPr>
        <w:tc>
          <w:tcPr>
            <w:tcW w:w="858" w:type="pct"/>
            <w:vMerge/>
            <w:tcBorders>
              <w:top w:val="nil"/>
              <w:left w:val="single" w:sz="8"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Sylfaen" w:eastAsia="Times New Roman" w:hAnsi="Sylfaen"/>
                <w:color w:val="000000" w:themeColor="text1"/>
                <w:sz w:val="20"/>
                <w:szCs w:val="20"/>
                <w:lang w:val="ka-GE" w:eastAsia="ka-GE"/>
              </w:rPr>
            </w:pPr>
          </w:p>
        </w:tc>
        <w:tc>
          <w:tcPr>
            <w:tcW w:w="637"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დასახელება</w:t>
            </w:r>
          </w:p>
        </w:tc>
        <w:tc>
          <w:tcPr>
            <w:tcW w:w="391"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2025წელი (საბაზისო)</w:t>
            </w:r>
          </w:p>
        </w:tc>
        <w:tc>
          <w:tcPr>
            <w:tcW w:w="382"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2026 წელი</w:t>
            </w:r>
          </w:p>
        </w:tc>
        <w:tc>
          <w:tcPr>
            <w:tcW w:w="392" w:type="pct"/>
            <w:vMerge/>
            <w:tcBorders>
              <w:top w:val="nil"/>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Sylfaen" w:eastAsia="Times New Roman" w:hAnsi="Sylfaen"/>
                <w:color w:val="000000" w:themeColor="text1"/>
                <w:sz w:val="20"/>
                <w:szCs w:val="20"/>
                <w:lang w:val="ka-GE" w:eastAsia="ka-GE"/>
              </w:rPr>
            </w:pPr>
          </w:p>
        </w:tc>
        <w:tc>
          <w:tcPr>
            <w:tcW w:w="389" w:type="pct"/>
            <w:vMerge/>
            <w:tcBorders>
              <w:top w:val="nil"/>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Sylfaen" w:eastAsia="Times New Roman" w:hAnsi="Sylfaen"/>
                <w:color w:val="000000" w:themeColor="text1"/>
                <w:sz w:val="20"/>
                <w:szCs w:val="20"/>
                <w:lang w:val="ka-GE" w:eastAsia="ka-GE"/>
              </w:rPr>
            </w:pPr>
          </w:p>
        </w:tc>
        <w:tc>
          <w:tcPr>
            <w:tcW w:w="404" w:type="pct"/>
            <w:vMerge/>
            <w:tcBorders>
              <w:top w:val="nil"/>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Sylfaen" w:eastAsia="Times New Roman" w:hAnsi="Sylfaen"/>
                <w:color w:val="000000" w:themeColor="text1"/>
                <w:sz w:val="20"/>
                <w:szCs w:val="20"/>
                <w:lang w:val="ka-GE" w:eastAsia="ka-GE"/>
              </w:rPr>
            </w:pPr>
          </w:p>
        </w:tc>
        <w:tc>
          <w:tcPr>
            <w:tcW w:w="1047" w:type="pct"/>
            <w:vMerge/>
            <w:tcBorders>
              <w:top w:val="nil"/>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Sylfaen" w:eastAsia="Times New Roman" w:hAnsi="Sylfaen"/>
                <w:color w:val="000000" w:themeColor="text1"/>
                <w:sz w:val="20"/>
                <w:szCs w:val="20"/>
                <w:lang w:val="ka-GE" w:eastAsia="ka-GE"/>
              </w:rPr>
            </w:pPr>
          </w:p>
        </w:tc>
        <w:tc>
          <w:tcPr>
            <w:tcW w:w="499" w:type="pct"/>
            <w:vMerge/>
            <w:tcBorders>
              <w:top w:val="nil"/>
              <w:left w:val="single" w:sz="4" w:space="0" w:color="auto"/>
              <w:bottom w:val="single" w:sz="4" w:space="0" w:color="auto"/>
              <w:right w:val="single" w:sz="8" w:space="0" w:color="auto"/>
            </w:tcBorders>
            <w:shd w:val="clear" w:color="auto" w:fill="auto"/>
            <w:vAlign w:val="center"/>
            <w:hideMark/>
          </w:tcPr>
          <w:p w:rsidR="00EF4DDD" w:rsidRPr="00EF4DDD" w:rsidRDefault="00EF4DDD" w:rsidP="00EF4DDD">
            <w:pPr>
              <w:spacing w:after="0" w:line="240" w:lineRule="auto"/>
              <w:rPr>
                <w:rFonts w:ascii="Sylfaen" w:eastAsia="Times New Roman" w:hAnsi="Sylfaen"/>
                <w:color w:val="000000" w:themeColor="text1"/>
                <w:sz w:val="20"/>
                <w:szCs w:val="20"/>
                <w:lang w:val="ka-GE" w:eastAsia="ka-GE"/>
              </w:rPr>
            </w:pPr>
          </w:p>
        </w:tc>
      </w:tr>
      <w:tr w:rsidR="00EF4DDD" w:rsidRPr="00EF4DDD" w:rsidTr="00EF4DDD">
        <w:trPr>
          <w:trHeight w:val="2805"/>
        </w:trPr>
        <w:tc>
          <w:tcPr>
            <w:tcW w:w="858" w:type="pct"/>
            <w:tcBorders>
              <w:top w:val="nil"/>
              <w:left w:val="single" w:sz="4" w:space="0" w:color="auto"/>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მონაწილეობის მიღება სხვადასხავ ფესტივალებსა და კონკურსებში.</w:t>
            </w:r>
          </w:p>
        </w:tc>
        <w:tc>
          <w:tcPr>
            <w:tcW w:w="637"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სამუსკო სკოლის ბენეფიციართა რაოდენობა</w:t>
            </w:r>
          </w:p>
        </w:tc>
        <w:tc>
          <w:tcPr>
            <w:tcW w:w="391"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283</w:t>
            </w:r>
          </w:p>
        </w:tc>
        <w:tc>
          <w:tcPr>
            <w:tcW w:w="382"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300</w:t>
            </w:r>
          </w:p>
        </w:tc>
        <w:tc>
          <w:tcPr>
            <w:tcW w:w="392"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რაოდენობა</w:t>
            </w:r>
          </w:p>
        </w:tc>
        <w:tc>
          <w:tcPr>
            <w:tcW w:w="389"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3%</w:t>
            </w:r>
          </w:p>
        </w:tc>
        <w:tc>
          <w:tcPr>
            <w:tcW w:w="404"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რეგისტრაცია</w:t>
            </w:r>
          </w:p>
        </w:tc>
        <w:tc>
          <w:tcPr>
            <w:tcW w:w="1047"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ჟურნალი</w:t>
            </w:r>
          </w:p>
        </w:tc>
        <w:tc>
          <w:tcPr>
            <w:tcW w:w="499" w:type="pct"/>
            <w:tcBorders>
              <w:top w:val="nil"/>
              <w:left w:val="nil"/>
              <w:bottom w:val="single" w:sz="4" w:space="0" w:color="auto"/>
              <w:right w:val="single" w:sz="4" w:space="0" w:color="auto"/>
            </w:tcBorders>
            <w:shd w:val="clear" w:color="auto" w:fill="auto"/>
            <w:vAlign w:val="center"/>
            <w:hideMark/>
          </w:tcPr>
          <w:p w:rsidR="00EF4DDD" w:rsidRPr="00EF4DDD" w:rsidRDefault="00EF4DDD" w:rsidP="00EF4DDD">
            <w:pPr>
              <w:spacing w:after="0" w:line="240" w:lineRule="auto"/>
              <w:jc w:val="center"/>
              <w:rPr>
                <w:rFonts w:ascii="Sylfaen" w:eastAsia="Times New Roman" w:hAnsi="Sylfaen"/>
                <w:color w:val="000000" w:themeColor="text1"/>
                <w:sz w:val="20"/>
                <w:szCs w:val="20"/>
                <w:lang w:val="ka-GE" w:eastAsia="ka-GE"/>
              </w:rPr>
            </w:pPr>
            <w:r w:rsidRPr="00EF4DDD">
              <w:rPr>
                <w:rFonts w:ascii="Sylfaen" w:eastAsia="Times New Roman" w:hAnsi="Sylfaen"/>
                <w:color w:val="000000" w:themeColor="text1"/>
                <w:sz w:val="20"/>
                <w:szCs w:val="20"/>
                <w:lang w:val="ka-GE" w:eastAsia="ka-GE"/>
              </w:rPr>
              <w:t>მომართვიანობის ნაკლებობა</w:t>
            </w:r>
          </w:p>
        </w:tc>
      </w:tr>
    </w:tbl>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32"/>
        <w:gridCol w:w="2928"/>
        <w:gridCol w:w="2070"/>
        <w:gridCol w:w="2070"/>
        <w:gridCol w:w="2070"/>
        <w:gridCol w:w="2070"/>
      </w:tblGrid>
      <w:tr w:rsidR="006F5C33" w:rsidRPr="006F5C33" w:rsidTr="006F5C33">
        <w:trPr>
          <w:trHeight w:val="705"/>
        </w:trPr>
        <w:tc>
          <w:tcPr>
            <w:tcW w:w="26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2400" w:type="pct"/>
            <w:gridSpan w:val="3"/>
            <w:tcBorders>
              <w:top w:val="single" w:sz="8" w:space="0" w:color="auto"/>
              <w:left w:val="nil"/>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xml:space="preserve">კულტურის  სფეროს განვითარების ხელშეწყობა </w:t>
            </w:r>
          </w:p>
        </w:tc>
      </w:tr>
      <w:tr w:rsidR="006F5C33" w:rsidRPr="006F5C33" w:rsidTr="006F5C33">
        <w:trPr>
          <w:trHeight w:val="585"/>
        </w:trPr>
        <w:tc>
          <w:tcPr>
            <w:tcW w:w="42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800" w:type="pct"/>
            <w:tcBorders>
              <w:top w:val="nil"/>
              <w:left w:val="nil"/>
              <w:bottom w:val="single" w:sz="8"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05 02 01 01</w:t>
            </w:r>
          </w:p>
        </w:tc>
      </w:tr>
      <w:tr w:rsidR="006F5C33" w:rsidRPr="006F5C33" w:rsidTr="006F5C33">
        <w:trPr>
          <w:trHeight w:val="585"/>
        </w:trPr>
        <w:tc>
          <w:tcPr>
            <w:tcW w:w="26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ღონისძიების დასახელება:</w:t>
            </w:r>
          </w:p>
        </w:tc>
        <w:tc>
          <w:tcPr>
            <w:tcW w:w="2400" w:type="pct"/>
            <w:gridSpan w:val="3"/>
            <w:tcBorders>
              <w:top w:val="single" w:sz="8" w:space="0" w:color="auto"/>
              <w:left w:val="nil"/>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xml:space="preserve">კულტურული ღოისძიებების ორგანიზება </w:t>
            </w:r>
          </w:p>
        </w:tc>
      </w:tr>
      <w:tr w:rsidR="006F5C33" w:rsidRPr="006F5C33" w:rsidTr="006F5C33">
        <w:trPr>
          <w:trHeight w:val="585"/>
        </w:trPr>
        <w:tc>
          <w:tcPr>
            <w:tcW w:w="34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არის ქვეპროგრამა ახალი</w:t>
            </w:r>
            <w:r w:rsidRPr="006F5C33">
              <w:rPr>
                <w:rFonts w:ascii="Sylfaen" w:eastAsia="Times New Roman" w:hAnsi="Sylfaen"/>
                <w:b/>
                <w:bCs/>
                <w:color w:val="000000" w:themeColor="text1"/>
                <w:sz w:val="20"/>
                <w:szCs w:val="20"/>
                <w:lang w:val="ka-GE" w:eastAsia="ka-GE"/>
              </w:rPr>
              <w:t xml:space="preserve">? </w:t>
            </w:r>
            <w:r w:rsidRPr="006F5C33">
              <w:rPr>
                <w:rFonts w:ascii="Sylfaen" w:eastAsia="Times New Roman" w:hAnsi="Sylfaen"/>
                <w:color w:val="000000" w:themeColor="text1"/>
                <w:sz w:val="20"/>
                <w:szCs w:val="20"/>
                <w:lang w:val="ka-GE" w:eastAsia="ka-GE"/>
              </w:rPr>
              <w:t xml:space="preserve">       </w:t>
            </w:r>
          </w:p>
        </w:tc>
        <w:tc>
          <w:tcPr>
            <w:tcW w:w="800" w:type="pct"/>
            <w:tcBorders>
              <w:top w:val="nil"/>
              <w:left w:val="nil"/>
              <w:bottom w:val="single" w:sz="8"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კი</w:t>
            </w:r>
          </w:p>
        </w:tc>
        <w:tc>
          <w:tcPr>
            <w:tcW w:w="800" w:type="pct"/>
            <w:tcBorders>
              <w:top w:val="nil"/>
              <w:left w:val="nil"/>
              <w:bottom w:val="single" w:sz="8"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r>
      <w:tr w:rsidR="006F5C33" w:rsidRPr="006F5C33" w:rsidTr="006F5C33">
        <w:trPr>
          <w:trHeight w:val="585"/>
        </w:trPr>
        <w:tc>
          <w:tcPr>
            <w:tcW w:w="26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400" w:type="pct"/>
            <w:gridSpan w:val="3"/>
            <w:tcBorders>
              <w:top w:val="single" w:sz="8" w:space="0" w:color="auto"/>
              <w:left w:val="nil"/>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ა(ა)იპ ბორჯომის ზ.ფალიაშვილის სახ.სამუსიკო სკოლა</w:t>
            </w:r>
          </w:p>
        </w:tc>
      </w:tr>
      <w:tr w:rsidR="006F5C33" w:rsidRPr="006F5C33" w:rsidTr="006F5C33">
        <w:trPr>
          <w:trHeight w:val="585"/>
        </w:trPr>
        <w:tc>
          <w:tcPr>
            <w:tcW w:w="26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400" w:type="pct"/>
            <w:gridSpan w:val="3"/>
            <w:tcBorders>
              <w:top w:val="single" w:sz="8" w:space="0" w:color="auto"/>
              <w:left w:val="nil"/>
              <w:bottom w:val="single" w:sz="8" w:space="0" w:color="auto"/>
              <w:right w:val="single" w:sz="8" w:space="0" w:color="000000"/>
            </w:tcBorders>
            <w:shd w:val="clear" w:color="auto" w:fill="auto"/>
            <w:noWrap/>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r>
      <w:tr w:rsidR="006F5C33" w:rsidRPr="006F5C33" w:rsidTr="006F5C33">
        <w:trPr>
          <w:trHeight w:val="585"/>
        </w:trPr>
        <w:tc>
          <w:tcPr>
            <w:tcW w:w="180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დაფინანსების წყარო</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2026 წელი</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2027 წელი</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2028 წელი</w:t>
            </w:r>
          </w:p>
        </w:tc>
        <w:tc>
          <w:tcPr>
            <w:tcW w:w="800" w:type="pct"/>
            <w:tcBorders>
              <w:top w:val="nil"/>
              <w:left w:val="nil"/>
              <w:bottom w:val="single" w:sz="4"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2029 წელი</w:t>
            </w:r>
          </w:p>
        </w:tc>
      </w:tr>
      <w:tr w:rsidR="006F5C33" w:rsidRPr="006F5C33" w:rsidTr="006F5C33">
        <w:trPr>
          <w:trHeight w:val="300"/>
        </w:trPr>
        <w:tc>
          <w:tcPr>
            <w:tcW w:w="180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მუნიციპალური ბიუჯეტი</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xml:space="preserve">                           2 000,00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xml:space="preserve">                           2 000,00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xml:space="preserve">                           2 000,00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xml:space="preserve">                           2 000,00 </w:t>
            </w:r>
          </w:p>
        </w:tc>
      </w:tr>
      <w:tr w:rsidR="006F5C33" w:rsidRPr="006F5C33" w:rsidTr="006F5C33">
        <w:trPr>
          <w:trHeight w:val="300"/>
        </w:trPr>
        <w:tc>
          <w:tcPr>
            <w:tcW w:w="180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სახელმწიფო ბიუჯეტი</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800" w:type="pct"/>
            <w:tcBorders>
              <w:top w:val="nil"/>
              <w:left w:val="nil"/>
              <w:bottom w:val="single" w:sz="4"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r>
      <w:tr w:rsidR="006F5C33" w:rsidRPr="006F5C33" w:rsidTr="006F5C33">
        <w:trPr>
          <w:trHeight w:val="300"/>
        </w:trPr>
        <w:tc>
          <w:tcPr>
            <w:tcW w:w="1800" w:type="pct"/>
            <w:gridSpan w:val="2"/>
            <w:tcBorders>
              <w:top w:val="single" w:sz="4" w:space="0" w:color="auto"/>
              <w:left w:val="single" w:sz="8" w:space="0" w:color="auto"/>
              <w:bottom w:val="nil"/>
              <w:right w:val="single" w:sz="4"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სხვა ......</w:t>
            </w:r>
          </w:p>
        </w:tc>
        <w:tc>
          <w:tcPr>
            <w:tcW w:w="800" w:type="pct"/>
            <w:tcBorders>
              <w:top w:val="nil"/>
              <w:left w:val="nil"/>
              <w:bottom w:val="nil"/>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800" w:type="pct"/>
            <w:tcBorders>
              <w:top w:val="nil"/>
              <w:left w:val="nil"/>
              <w:bottom w:val="nil"/>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800" w:type="pct"/>
            <w:tcBorders>
              <w:top w:val="nil"/>
              <w:left w:val="nil"/>
              <w:bottom w:val="nil"/>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800" w:type="pct"/>
            <w:tcBorders>
              <w:top w:val="nil"/>
              <w:left w:val="nil"/>
              <w:bottom w:val="nil"/>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r>
      <w:tr w:rsidR="006F5C33" w:rsidRPr="006F5C33" w:rsidTr="006F5C33">
        <w:trPr>
          <w:trHeight w:val="435"/>
        </w:trPr>
        <w:tc>
          <w:tcPr>
            <w:tcW w:w="180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xml:space="preserve">სულ ქვეპროგრამა  </w:t>
            </w:r>
          </w:p>
        </w:tc>
        <w:tc>
          <w:tcPr>
            <w:tcW w:w="800" w:type="pct"/>
            <w:tcBorders>
              <w:top w:val="single" w:sz="8" w:space="0" w:color="auto"/>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800" w:type="pct"/>
            <w:tcBorders>
              <w:top w:val="single" w:sz="8" w:space="0" w:color="auto"/>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800" w:type="pct"/>
            <w:tcBorders>
              <w:top w:val="single" w:sz="8" w:space="0" w:color="auto"/>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800" w:type="pct"/>
            <w:tcBorders>
              <w:top w:val="single" w:sz="8" w:space="0" w:color="auto"/>
              <w:left w:val="nil"/>
              <w:bottom w:val="single" w:sz="4"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r>
      <w:tr w:rsidR="006F5C33" w:rsidRPr="006F5C33" w:rsidTr="006F5C33">
        <w:trPr>
          <w:trHeight w:val="435"/>
        </w:trPr>
        <w:tc>
          <w:tcPr>
            <w:tcW w:w="180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F5C33" w:rsidRPr="006F5C33" w:rsidRDefault="006F5C33" w:rsidP="006F5C33">
            <w:pPr>
              <w:spacing w:after="0" w:line="240" w:lineRule="auto"/>
              <w:jc w:val="center"/>
              <w:rPr>
                <w:rFonts w:ascii="Sylfaen" w:eastAsia="Times New Roman" w:hAnsi="Sylfaen"/>
                <w:i/>
                <w:iCs/>
                <w:color w:val="000000" w:themeColor="text1"/>
                <w:sz w:val="20"/>
                <w:szCs w:val="20"/>
                <w:lang w:val="ka-GE" w:eastAsia="ka-GE"/>
              </w:rPr>
            </w:pPr>
            <w:r w:rsidRPr="006F5C33">
              <w:rPr>
                <w:rFonts w:ascii="Sylfaen" w:eastAsia="Times New Roman" w:hAnsi="Sylfaen"/>
                <w:i/>
                <w:iCs/>
                <w:color w:val="000000" w:themeColor="text1"/>
                <w:sz w:val="20"/>
                <w:szCs w:val="20"/>
                <w:lang w:val="ka-GE" w:eastAsia="ka-GE"/>
              </w:rPr>
              <w:t>მ.შ. კაპიტალური პროექტები</w:t>
            </w:r>
          </w:p>
        </w:tc>
        <w:tc>
          <w:tcPr>
            <w:tcW w:w="800" w:type="pct"/>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i/>
                <w:iCs/>
                <w:color w:val="000000" w:themeColor="text1"/>
                <w:sz w:val="20"/>
                <w:szCs w:val="20"/>
                <w:lang w:val="ka-GE" w:eastAsia="ka-GE"/>
              </w:rPr>
            </w:pPr>
            <w:r w:rsidRPr="006F5C33">
              <w:rPr>
                <w:rFonts w:ascii="Sylfaen" w:eastAsia="Times New Roman" w:hAnsi="Sylfaen"/>
                <w:i/>
                <w:iCs/>
                <w:color w:val="000000" w:themeColor="text1"/>
                <w:sz w:val="20"/>
                <w:szCs w:val="20"/>
                <w:lang w:val="ka-GE" w:eastAsia="ka-GE"/>
              </w:rPr>
              <w:t> </w:t>
            </w:r>
          </w:p>
        </w:tc>
        <w:tc>
          <w:tcPr>
            <w:tcW w:w="800" w:type="pct"/>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i/>
                <w:iCs/>
                <w:color w:val="000000" w:themeColor="text1"/>
                <w:sz w:val="20"/>
                <w:szCs w:val="20"/>
                <w:lang w:val="ka-GE" w:eastAsia="ka-GE"/>
              </w:rPr>
            </w:pPr>
            <w:r w:rsidRPr="006F5C33">
              <w:rPr>
                <w:rFonts w:ascii="Sylfaen" w:eastAsia="Times New Roman" w:hAnsi="Sylfaen"/>
                <w:i/>
                <w:iCs/>
                <w:color w:val="000000" w:themeColor="text1"/>
                <w:sz w:val="20"/>
                <w:szCs w:val="20"/>
                <w:lang w:val="ka-GE" w:eastAsia="ka-GE"/>
              </w:rPr>
              <w:t> </w:t>
            </w:r>
          </w:p>
        </w:tc>
        <w:tc>
          <w:tcPr>
            <w:tcW w:w="800" w:type="pct"/>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i/>
                <w:iCs/>
                <w:color w:val="000000" w:themeColor="text1"/>
                <w:sz w:val="20"/>
                <w:szCs w:val="20"/>
                <w:lang w:val="ka-GE" w:eastAsia="ka-GE"/>
              </w:rPr>
            </w:pPr>
            <w:r w:rsidRPr="006F5C33">
              <w:rPr>
                <w:rFonts w:ascii="Sylfaen" w:eastAsia="Times New Roman" w:hAnsi="Sylfaen"/>
                <w:i/>
                <w:iCs/>
                <w:color w:val="000000" w:themeColor="text1"/>
                <w:sz w:val="20"/>
                <w:szCs w:val="20"/>
                <w:lang w:val="ka-GE" w:eastAsia="ka-GE"/>
              </w:rPr>
              <w:t> </w:t>
            </w:r>
          </w:p>
        </w:tc>
        <w:tc>
          <w:tcPr>
            <w:tcW w:w="800" w:type="pct"/>
            <w:tcBorders>
              <w:top w:val="nil"/>
              <w:left w:val="nil"/>
              <w:bottom w:val="single" w:sz="8" w:space="0" w:color="auto"/>
              <w:right w:val="single" w:sz="8"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i/>
                <w:iCs/>
                <w:color w:val="000000" w:themeColor="text1"/>
                <w:sz w:val="20"/>
                <w:szCs w:val="20"/>
                <w:lang w:val="ka-GE" w:eastAsia="ka-GE"/>
              </w:rPr>
            </w:pPr>
            <w:r w:rsidRPr="006F5C33">
              <w:rPr>
                <w:rFonts w:ascii="Sylfaen" w:eastAsia="Times New Roman" w:hAnsi="Sylfaen"/>
                <w:i/>
                <w:iCs/>
                <w:color w:val="000000" w:themeColor="text1"/>
                <w:sz w:val="20"/>
                <w:szCs w:val="20"/>
                <w:lang w:val="ka-GE" w:eastAsia="ka-GE"/>
              </w:rPr>
              <w:t> </w:t>
            </w:r>
          </w:p>
        </w:tc>
      </w:tr>
      <w:tr w:rsidR="006F5C33" w:rsidRPr="006F5C33" w:rsidTr="006F5C33">
        <w:trPr>
          <w:trHeight w:val="1275"/>
        </w:trPr>
        <w:tc>
          <w:tcPr>
            <w:tcW w:w="669" w:type="pct"/>
            <w:tcBorders>
              <w:top w:val="nil"/>
              <w:left w:val="single" w:sz="8" w:space="0" w:color="auto"/>
              <w:bottom w:val="single" w:sz="8" w:space="0" w:color="auto"/>
              <w:right w:val="nil"/>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მიზანი და აღწერა</w:t>
            </w:r>
          </w:p>
        </w:tc>
        <w:tc>
          <w:tcPr>
            <w:tcW w:w="433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xml:space="preserve">ჯანსაღი ცხოვრების წესის დანერგვა და მეტი მოზარდის ჩართულობა სპორტის სხვადსხვა სახეობებში და სპორტის  პოპულარიზაცია </w:t>
            </w:r>
          </w:p>
        </w:tc>
      </w:tr>
      <w:tr w:rsidR="006F5C33" w:rsidRPr="006F5C33" w:rsidTr="006F5C33">
        <w:trPr>
          <w:trHeight w:val="705"/>
        </w:trPr>
        <w:tc>
          <w:tcPr>
            <w:tcW w:w="1800" w:type="pct"/>
            <w:gridSpan w:val="2"/>
            <w:tcBorders>
              <w:top w:val="single" w:sz="8" w:space="0" w:color="auto"/>
              <w:left w:val="single" w:sz="8" w:space="0" w:color="auto"/>
              <w:bottom w:val="nil"/>
              <w:right w:val="single" w:sz="4" w:space="0" w:color="000000"/>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რაოდენობა კვმ</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ერთ. საშ. ფასი</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სულ (ლარი)</w:t>
            </w:r>
          </w:p>
        </w:tc>
        <w:tc>
          <w:tcPr>
            <w:tcW w:w="800" w:type="pct"/>
            <w:tcBorders>
              <w:top w:val="nil"/>
              <w:left w:val="nil"/>
              <w:bottom w:val="nil"/>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18"/>
                <w:szCs w:val="18"/>
                <w:lang w:val="ka-GE" w:eastAsia="ka-GE"/>
              </w:rPr>
            </w:pPr>
            <w:r w:rsidRPr="006F5C33">
              <w:rPr>
                <w:rFonts w:ascii="Sylfaen" w:eastAsia="Times New Roman" w:hAnsi="Sylfaen"/>
                <w:color w:val="000000" w:themeColor="text1"/>
                <w:sz w:val="18"/>
                <w:szCs w:val="18"/>
                <w:lang w:val="ka-GE" w:eastAsia="ka-GE"/>
              </w:rPr>
              <w:t>ეკონომიკური კლასიფიკაციის მუხლი</w:t>
            </w:r>
          </w:p>
        </w:tc>
      </w:tr>
      <w:tr w:rsidR="006F5C33" w:rsidRPr="006F5C33" w:rsidTr="006F5C33">
        <w:trPr>
          <w:trHeight w:val="1155"/>
        </w:trPr>
        <w:tc>
          <w:tcPr>
            <w:tcW w:w="669" w:type="pct"/>
            <w:tcBorders>
              <w:top w:val="nil"/>
              <w:left w:val="single" w:sz="8" w:space="0" w:color="auto"/>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05 01 01 03</w:t>
            </w:r>
          </w:p>
        </w:tc>
        <w:tc>
          <w:tcPr>
            <w:tcW w:w="1131" w:type="pct"/>
            <w:tcBorders>
              <w:top w:val="single" w:sz="4" w:space="0" w:color="auto"/>
              <w:left w:val="nil"/>
              <w:bottom w:val="nil"/>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xml:space="preserve">ყველა სახეობის გასვლითი ღონისძიებების ხელშეწყობა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800" w:type="pct"/>
            <w:tcBorders>
              <w:top w:val="nil"/>
              <w:left w:val="nil"/>
              <w:bottom w:val="single" w:sz="4" w:space="0" w:color="auto"/>
              <w:right w:val="single" w:sz="8"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r>
      <w:tr w:rsidR="006F5C33" w:rsidRPr="006F5C33" w:rsidTr="006F5C33">
        <w:trPr>
          <w:trHeight w:val="945"/>
        </w:trPr>
        <w:tc>
          <w:tcPr>
            <w:tcW w:w="669" w:type="pct"/>
            <w:tcBorders>
              <w:top w:val="nil"/>
              <w:left w:val="single" w:sz="8" w:space="0" w:color="auto"/>
              <w:bottom w:val="single" w:sz="4" w:space="0" w:color="auto"/>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xml:space="preserve">05 01 01 03 01 </w:t>
            </w:r>
          </w:p>
        </w:tc>
        <w:tc>
          <w:tcPr>
            <w:tcW w:w="1131" w:type="pct"/>
            <w:tcBorders>
              <w:top w:val="single" w:sz="4" w:space="0" w:color="auto"/>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xml:space="preserve">კულტურული ღონისძიება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xml:space="preserve">                  2 000,00 </w:t>
            </w:r>
          </w:p>
        </w:tc>
        <w:tc>
          <w:tcPr>
            <w:tcW w:w="800" w:type="pct"/>
            <w:tcBorders>
              <w:top w:val="nil"/>
              <w:left w:val="nil"/>
              <w:bottom w:val="single" w:sz="4"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2,2</w:t>
            </w:r>
          </w:p>
        </w:tc>
      </w:tr>
      <w:tr w:rsidR="006F5C33" w:rsidRPr="006F5C33" w:rsidTr="006F5C33">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6F5C33" w:rsidRPr="006F5C33" w:rsidTr="006F5C33">
        <w:trPr>
          <w:trHeight w:val="570"/>
        </w:trPr>
        <w:tc>
          <w:tcPr>
            <w:tcW w:w="180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1 კვარტალი</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2 კვარტალი</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3 კვარტალი</w:t>
            </w:r>
          </w:p>
        </w:tc>
        <w:tc>
          <w:tcPr>
            <w:tcW w:w="800" w:type="pct"/>
            <w:tcBorders>
              <w:top w:val="nil"/>
              <w:left w:val="nil"/>
              <w:bottom w:val="single" w:sz="4"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4 კვარტალი</w:t>
            </w:r>
          </w:p>
        </w:tc>
      </w:tr>
      <w:tr w:rsidR="006F5C33" w:rsidRPr="006F5C33" w:rsidTr="006F5C33">
        <w:trPr>
          <w:trHeight w:val="360"/>
        </w:trPr>
        <w:tc>
          <w:tcPr>
            <w:tcW w:w="669" w:type="pct"/>
            <w:tcBorders>
              <w:top w:val="nil"/>
              <w:left w:val="single" w:sz="8" w:space="0" w:color="auto"/>
              <w:bottom w:val="single" w:sz="4" w:space="0" w:color="auto"/>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131"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x</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x</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x</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x</w:t>
            </w:r>
          </w:p>
        </w:tc>
      </w:tr>
      <w:tr w:rsidR="006F5C33" w:rsidRPr="006F5C33" w:rsidTr="006F5C33">
        <w:trPr>
          <w:trHeight w:val="360"/>
        </w:trPr>
        <w:tc>
          <w:tcPr>
            <w:tcW w:w="669" w:type="pct"/>
            <w:tcBorders>
              <w:top w:val="nil"/>
              <w:left w:val="single" w:sz="8" w:space="0" w:color="auto"/>
              <w:bottom w:val="single" w:sz="4" w:space="0" w:color="auto"/>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131"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800" w:type="pct"/>
            <w:tcBorders>
              <w:top w:val="nil"/>
              <w:left w:val="nil"/>
              <w:bottom w:val="nil"/>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r>
      <w:tr w:rsidR="006F5C33" w:rsidRPr="006F5C33" w:rsidTr="006F5C33">
        <w:trPr>
          <w:trHeight w:val="360"/>
        </w:trPr>
        <w:tc>
          <w:tcPr>
            <w:tcW w:w="669" w:type="pct"/>
            <w:tcBorders>
              <w:top w:val="nil"/>
              <w:left w:val="single" w:sz="8" w:space="0" w:color="auto"/>
              <w:bottom w:val="single" w:sz="4" w:space="0" w:color="auto"/>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131"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800" w:type="pct"/>
            <w:tcBorders>
              <w:top w:val="single" w:sz="4" w:space="0" w:color="auto"/>
              <w:left w:val="nil"/>
              <w:bottom w:val="single" w:sz="4"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r>
      <w:tr w:rsidR="006F5C33" w:rsidRPr="006F5C33" w:rsidTr="006F5C33">
        <w:trPr>
          <w:trHeight w:val="1050"/>
        </w:trPr>
        <w:tc>
          <w:tcPr>
            <w:tcW w:w="1800"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შუალედური მოსალოდნელი შედეგი (202</w:t>
            </w:r>
            <w:r>
              <w:rPr>
                <w:rFonts w:ascii="Sylfaen" w:eastAsia="Times New Roman" w:hAnsi="Sylfaen"/>
                <w:b/>
                <w:bCs/>
                <w:color w:val="000000" w:themeColor="text1"/>
                <w:sz w:val="20"/>
                <w:szCs w:val="20"/>
                <w:lang w:eastAsia="ka-GE"/>
              </w:rPr>
              <w:t>6</w:t>
            </w:r>
            <w:r w:rsidRPr="006F5C33">
              <w:rPr>
                <w:rFonts w:ascii="Sylfaen" w:eastAsia="Times New Roman" w:hAnsi="Sylfaen"/>
                <w:b/>
                <w:bCs/>
                <w:color w:val="000000" w:themeColor="text1"/>
                <w:sz w:val="20"/>
                <w:szCs w:val="20"/>
                <w:lang w:val="ka-GE" w:eastAsia="ka-GE"/>
              </w:rPr>
              <w:t>წელი)</w:t>
            </w:r>
          </w:p>
        </w:tc>
        <w:tc>
          <w:tcPr>
            <w:tcW w:w="3200" w:type="pct"/>
            <w:gridSpan w:val="4"/>
            <w:tcBorders>
              <w:top w:val="single" w:sz="8" w:space="0" w:color="auto"/>
              <w:left w:val="nil"/>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მოსწავლეებისათვის მუსიკის კომპლექსური ცოდნის მიწოდება</w:t>
            </w:r>
          </w:p>
        </w:tc>
      </w:tr>
    </w:tbl>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35"/>
        <w:gridCol w:w="3579"/>
        <w:gridCol w:w="1793"/>
        <w:gridCol w:w="1969"/>
        <w:gridCol w:w="1969"/>
        <w:gridCol w:w="1995"/>
      </w:tblGrid>
      <w:tr w:rsidR="006F5C33" w:rsidRPr="006F5C33" w:rsidTr="006F5C33">
        <w:trPr>
          <w:trHeight w:val="705"/>
        </w:trPr>
        <w:tc>
          <w:tcPr>
            <w:tcW w:w="27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2297" w:type="pct"/>
            <w:gridSpan w:val="3"/>
            <w:tcBorders>
              <w:top w:val="single" w:sz="8" w:space="0" w:color="auto"/>
              <w:left w:val="nil"/>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კულტურის სფეროს დაწესებულების ხელშეწყობა</w:t>
            </w:r>
          </w:p>
        </w:tc>
      </w:tr>
      <w:tr w:rsidR="006F5C33" w:rsidRPr="006F5C33" w:rsidTr="006F5C33">
        <w:trPr>
          <w:trHeight w:val="585"/>
        </w:trPr>
        <w:tc>
          <w:tcPr>
            <w:tcW w:w="422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774" w:type="pct"/>
            <w:tcBorders>
              <w:top w:val="nil"/>
              <w:left w:val="nil"/>
              <w:bottom w:val="single" w:sz="8"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05 01 01 01</w:t>
            </w:r>
          </w:p>
        </w:tc>
      </w:tr>
      <w:tr w:rsidR="006F5C33" w:rsidRPr="006F5C33" w:rsidTr="006F5C33">
        <w:trPr>
          <w:trHeight w:val="585"/>
        </w:trPr>
        <w:tc>
          <w:tcPr>
            <w:tcW w:w="27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ღონისძიების დასახელება:</w:t>
            </w:r>
          </w:p>
        </w:tc>
        <w:tc>
          <w:tcPr>
            <w:tcW w:w="2297" w:type="pct"/>
            <w:gridSpan w:val="3"/>
            <w:tcBorders>
              <w:top w:val="single" w:sz="8" w:space="0" w:color="auto"/>
              <w:left w:val="nil"/>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xml:space="preserve">ადმინისტრაციული ხარჯი </w:t>
            </w:r>
          </w:p>
        </w:tc>
      </w:tr>
      <w:tr w:rsidR="006F5C33" w:rsidRPr="006F5C33" w:rsidTr="006F5C33">
        <w:trPr>
          <w:trHeight w:val="585"/>
        </w:trPr>
        <w:tc>
          <w:tcPr>
            <w:tcW w:w="346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არის ქვეპროგრამა ახალი</w:t>
            </w:r>
            <w:r w:rsidRPr="006F5C33">
              <w:rPr>
                <w:rFonts w:ascii="Sylfaen" w:eastAsia="Times New Roman" w:hAnsi="Sylfaen"/>
                <w:b/>
                <w:bCs/>
                <w:color w:val="000000" w:themeColor="text1"/>
                <w:sz w:val="20"/>
                <w:szCs w:val="20"/>
                <w:lang w:val="ka-GE" w:eastAsia="ka-GE"/>
              </w:rPr>
              <w:t xml:space="preserve">? </w:t>
            </w:r>
            <w:r w:rsidRPr="006F5C33">
              <w:rPr>
                <w:rFonts w:ascii="Sylfaen" w:eastAsia="Times New Roman" w:hAnsi="Sylfaen"/>
                <w:color w:val="000000" w:themeColor="text1"/>
                <w:sz w:val="20"/>
                <w:szCs w:val="20"/>
                <w:lang w:val="ka-GE" w:eastAsia="ka-GE"/>
              </w:rPr>
              <w:t xml:space="preserve">       </w:t>
            </w:r>
          </w:p>
        </w:tc>
        <w:tc>
          <w:tcPr>
            <w:tcW w:w="762" w:type="pct"/>
            <w:tcBorders>
              <w:top w:val="nil"/>
              <w:left w:val="nil"/>
              <w:bottom w:val="single" w:sz="8"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კი</w:t>
            </w:r>
          </w:p>
        </w:tc>
        <w:tc>
          <w:tcPr>
            <w:tcW w:w="774" w:type="pct"/>
            <w:tcBorders>
              <w:top w:val="nil"/>
              <w:left w:val="nil"/>
              <w:bottom w:val="single" w:sz="8"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r>
      <w:tr w:rsidR="006F5C33" w:rsidRPr="006F5C33" w:rsidTr="006F5C33">
        <w:trPr>
          <w:trHeight w:val="585"/>
        </w:trPr>
        <w:tc>
          <w:tcPr>
            <w:tcW w:w="27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297" w:type="pct"/>
            <w:gridSpan w:val="3"/>
            <w:tcBorders>
              <w:top w:val="single" w:sz="8" w:space="0" w:color="auto"/>
              <w:left w:val="nil"/>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ა(ა)იპ ბორჯომის ზ.ფალიაშილის  სახ. სამუსიკო სკოლა</w:t>
            </w:r>
          </w:p>
        </w:tc>
      </w:tr>
      <w:tr w:rsidR="006F5C33" w:rsidRPr="006F5C33" w:rsidTr="006F5C33">
        <w:trPr>
          <w:trHeight w:val="585"/>
        </w:trPr>
        <w:tc>
          <w:tcPr>
            <w:tcW w:w="27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297" w:type="pct"/>
            <w:gridSpan w:val="3"/>
            <w:tcBorders>
              <w:top w:val="single" w:sz="8" w:space="0" w:color="auto"/>
              <w:left w:val="nil"/>
              <w:bottom w:val="single" w:sz="8" w:space="0" w:color="auto"/>
              <w:right w:val="single" w:sz="8" w:space="0" w:color="000000"/>
            </w:tcBorders>
            <w:shd w:val="clear" w:color="auto" w:fill="auto"/>
            <w:noWrap/>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r>
      <w:tr w:rsidR="006F5C33" w:rsidRPr="006F5C33" w:rsidTr="006F5C33">
        <w:trPr>
          <w:trHeight w:val="585"/>
        </w:trPr>
        <w:tc>
          <w:tcPr>
            <w:tcW w:w="200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დაფინანსების წყარო</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2026 წელი</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2027 წელი</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2028 წელი</w:t>
            </w:r>
          </w:p>
        </w:tc>
        <w:tc>
          <w:tcPr>
            <w:tcW w:w="774" w:type="pct"/>
            <w:tcBorders>
              <w:top w:val="nil"/>
              <w:left w:val="nil"/>
              <w:bottom w:val="single" w:sz="4"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2029 წელი</w:t>
            </w:r>
          </w:p>
        </w:tc>
      </w:tr>
      <w:tr w:rsidR="006F5C33" w:rsidRPr="006F5C33" w:rsidTr="006F5C33">
        <w:trPr>
          <w:trHeight w:val="300"/>
        </w:trPr>
        <w:tc>
          <w:tcPr>
            <w:tcW w:w="200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მუნიციპალური ბიუჯეტი</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391 650,00</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1 089 345,00</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1 089 345,00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1 089 345,00</w:t>
            </w:r>
          </w:p>
        </w:tc>
      </w:tr>
      <w:tr w:rsidR="006F5C33" w:rsidRPr="006F5C33" w:rsidTr="006F5C33">
        <w:trPr>
          <w:trHeight w:val="300"/>
        </w:trPr>
        <w:tc>
          <w:tcPr>
            <w:tcW w:w="200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სახელმწიფო ბიუჯეტი</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74" w:type="pct"/>
            <w:tcBorders>
              <w:top w:val="nil"/>
              <w:left w:val="nil"/>
              <w:bottom w:val="single" w:sz="4"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r>
      <w:tr w:rsidR="006F5C33" w:rsidRPr="006F5C33" w:rsidTr="006F5C33">
        <w:trPr>
          <w:trHeight w:val="300"/>
        </w:trPr>
        <w:tc>
          <w:tcPr>
            <w:tcW w:w="2009" w:type="pct"/>
            <w:gridSpan w:val="2"/>
            <w:tcBorders>
              <w:top w:val="single" w:sz="4" w:space="0" w:color="auto"/>
              <w:left w:val="single" w:sz="8" w:space="0" w:color="auto"/>
              <w:bottom w:val="nil"/>
              <w:right w:val="single" w:sz="4"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სხვა ......</w:t>
            </w:r>
          </w:p>
        </w:tc>
        <w:tc>
          <w:tcPr>
            <w:tcW w:w="694" w:type="pct"/>
            <w:tcBorders>
              <w:top w:val="nil"/>
              <w:left w:val="nil"/>
              <w:bottom w:val="nil"/>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nil"/>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nil"/>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74" w:type="pct"/>
            <w:tcBorders>
              <w:top w:val="nil"/>
              <w:left w:val="nil"/>
              <w:bottom w:val="nil"/>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r>
      <w:tr w:rsidR="006F5C33" w:rsidRPr="006F5C33" w:rsidTr="006F5C33">
        <w:trPr>
          <w:trHeight w:val="435"/>
        </w:trPr>
        <w:tc>
          <w:tcPr>
            <w:tcW w:w="200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xml:space="preserve">სულ ქვეპროგრამა  </w:t>
            </w:r>
          </w:p>
        </w:tc>
        <w:tc>
          <w:tcPr>
            <w:tcW w:w="694" w:type="pct"/>
            <w:tcBorders>
              <w:top w:val="single" w:sz="8" w:space="0" w:color="auto"/>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762" w:type="pct"/>
            <w:tcBorders>
              <w:top w:val="single" w:sz="8" w:space="0" w:color="auto"/>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762" w:type="pct"/>
            <w:tcBorders>
              <w:top w:val="single" w:sz="8" w:space="0" w:color="auto"/>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774" w:type="pct"/>
            <w:tcBorders>
              <w:top w:val="single" w:sz="8" w:space="0" w:color="auto"/>
              <w:left w:val="nil"/>
              <w:bottom w:val="single" w:sz="4"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r>
      <w:tr w:rsidR="006F5C33" w:rsidRPr="006F5C33" w:rsidTr="006F5C33">
        <w:trPr>
          <w:trHeight w:val="435"/>
        </w:trPr>
        <w:tc>
          <w:tcPr>
            <w:tcW w:w="200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F5C33" w:rsidRPr="006F5C33" w:rsidRDefault="006F5C33" w:rsidP="006F5C33">
            <w:pPr>
              <w:spacing w:after="0" w:line="240" w:lineRule="auto"/>
              <w:jc w:val="center"/>
              <w:rPr>
                <w:rFonts w:ascii="Sylfaen" w:eastAsia="Times New Roman" w:hAnsi="Sylfaen"/>
                <w:i/>
                <w:iCs/>
                <w:color w:val="000000" w:themeColor="text1"/>
                <w:sz w:val="20"/>
                <w:szCs w:val="20"/>
                <w:lang w:val="ka-GE" w:eastAsia="ka-GE"/>
              </w:rPr>
            </w:pPr>
            <w:r w:rsidRPr="006F5C33">
              <w:rPr>
                <w:rFonts w:ascii="Sylfaen" w:eastAsia="Times New Roman" w:hAnsi="Sylfaen"/>
                <w:i/>
                <w:iCs/>
                <w:color w:val="000000" w:themeColor="text1"/>
                <w:sz w:val="20"/>
                <w:szCs w:val="20"/>
                <w:lang w:val="ka-GE" w:eastAsia="ka-GE"/>
              </w:rPr>
              <w:t>მ.შ. კაპიტალური პროექტები</w:t>
            </w:r>
          </w:p>
        </w:tc>
        <w:tc>
          <w:tcPr>
            <w:tcW w:w="694" w:type="pct"/>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i/>
                <w:iCs/>
                <w:color w:val="000000" w:themeColor="text1"/>
                <w:sz w:val="20"/>
                <w:szCs w:val="20"/>
                <w:lang w:val="ka-GE" w:eastAsia="ka-GE"/>
              </w:rPr>
            </w:pPr>
            <w:r w:rsidRPr="006F5C33">
              <w:rPr>
                <w:rFonts w:ascii="Sylfaen" w:eastAsia="Times New Roman" w:hAnsi="Sylfaen"/>
                <w:i/>
                <w:iCs/>
                <w:color w:val="000000" w:themeColor="text1"/>
                <w:sz w:val="20"/>
                <w:szCs w:val="20"/>
                <w:lang w:val="ka-GE" w:eastAsia="ka-GE"/>
              </w:rPr>
              <w:t> </w:t>
            </w:r>
          </w:p>
        </w:tc>
        <w:tc>
          <w:tcPr>
            <w:tcW w:w="762" w:type="pct"/>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i/>
                <w:iCs/>
                <w:color w:val="000000" w:themeColor="text1"/>
                <w:sz w:val="20"/>
                <w:szCs w:val="20"/>
                <w:lang w:val="ka-GE" w:eastAsia="ka-GE"/>
              </w:rPr>
            </w:pPr>
            <w:r w:rsidRPr="006F5C33">
              <w:rPr>
                <w:rFonts w:ascii="Sylfaen" w:eastAsia="Times New Roman" w:hAnsi="Sylfaen"/>
                <w:i/>
                <w:iCs/>
                <w:color w:val="000000" w:themeColor="text1"/>
                <w:sz w:val="20"/>
                <w:szCs w:val="20"/>
                <w:lang w:val="ka-GE" w:eastAsia="ka-GE"/>
              </w:rPr>
              <w:t> </w:t>
            </w:r>
          </w:p>
        </w:tc>
        <w:tc>
          <w:tcPr>
            <w:tcW w:w="762" w:type="pct"/>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i/>
                <w:iCs/>
                <w:color w:val="000000" w:themeColor="text1"/>
                <w:sz w:val="20"/>
                <w:szCs w:val="20"/>
                <w:lang w:val="ka-GE" w:eastAsia="ka-GE"/>
              </w:rPr>
            </w:pPr>
            <w:r w:rsidRPr="006F5C33">
              <w:rPr>
                <w:rFonts w:ascii="Sylfaen" w:eastAsia="Times New Roman" w:hAnsi="Sylfaen"/>
                <w:i/>
                <w:iCs/>
                <w:color w:val="000000" w:themeColor="text1"/>
                <w:sz w:val="20"/>
                <w:szCs w:val="20"/>
                <w:lang w:val="ka-GE" w:eastAsia="ka-GE"/>
              </w:rPr>
              <w:t> </w:t>
            </w:r>
          </w:p>
        </w:tc>
        <w:tc>
          <w:tcPr>
            <w:tcW w:w="774" w:type="pct"/>
            <w:tcBorders>
              <w:top w:val="nil"/>
              <w:left w:val="nil"/>
              <w:bottom w:val="single" w:sz="8" w:space="0" w:color="auto"/>
              <w:right w:val="single" w:sz="8"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i/>
                <w:iCs/>
                <w:color w:val="000000" w:themeColor="text1"/>
                <w:sz w:val="20"/>
                <w:szCs w:val="20"/>
                <w:lang w:val="ka-GE" w:eastAsia="ka-GE"/>
              </w:rPr>
            </w:pPr>
            <w:r w:rsidRPr="006F5C33">
              <w:rPr>
                <w:rFonts w:ascii="Sylfaen" w:eastAsia="Times New Roman" w:hAnsi="Sylfaen"/>
                <w:i/>
                <w:iCs/>
                <w:color w:val="000000" w:themeColor="text1"/>
                <w:sz w:val="20"/>
                <w:szCs w:val="20"/>
                <w:lang w:val="ka-GE" w:eastAsia="ka-GE"/>
              </w:rPr>
              <w:t> </w:t>
            </w:r>
          </w:p>
        </w:tc>
      </w:tr>
      <w:tr w:rsidR="006F5C33" w:rsidRPr="006F5C33" w:rsidTr="006F5C33">
        <w:trPr>
          <w:trHeight w:val="1275"/>
        </w:trPr>
        <w:tc>
          <w:tcPr>
            <w:tcW w:w="633" w:type="pct"/>
            <w:tcBorders>
              <w:top w:val="nil"/>
              <w:left w:val="single" w:sz="8" w:space="0" w:color="auto"/>
              <w:bottom w:val="single" w:sz="8" w:space="0" w:color="auto"/>
              <w:right w:val="nil"/>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მიზანი და აღწერა</w:t>
            </w:r>
          </w:p>
        </w:tc>
        <w:tc>
          <w:tcPr>
            <w:tcW w:w="436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xml:space="preserve">ჯანსაღი ცხოვრების წესის დანერგვა და მეტი მოზარდის ჩართულობა სპორტის სხვადსხვა სახეობებში და სპორტის  პოპულარიზაცია </w:t>
            </w:r>
          </w:p>
        </w:tc>
      </w:tr>
      <w:tr w:rsidR="006F5C33" w:rsidRPr="006F5C33" w:rsidTr="006F5C33">
        <w:trPr>
          <w:trHeight w:val="705"/>
        </w:trPr>
        <w:tc>
          <w:tcPr>
            <w:tcW w:w="2009" w:type="pct"/>
            <w:gridSpan w:val="2"/>
            <w:tcBorders>
              <w:top w:val="single" w:sz="8" w:space="0" w:color="auto"/>
              <w:left w:val="single" w:sz="8" w:space="0" w:color="auto"/>
              <w:bottom w:val="nil"/>
              <w:right w:val="single" w:sz="4" w:space="0" w:color="000000"/>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რაოდენობა კვმ</w:t>
            </w:r>
          </w:p>
        </w:tc>
        <w:tc>
          <w:tcPr>
            <w:tcW w:w="762" w:type="pct"/>
            <w:tcBorders>
              <w:top w:val="single" w:sz="4" w:space="0" w:color="auto"/>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ერთ. საშ. ფასი</w:t>
            </w:r>
          </w:p>
        </w:tc>
        <w:tc>
          <w:tcPr>
            <w:tcW w:w="762" w:type="pct"/>
            <w:tcBorders>
              <w:top w:val="single" w:sz="4" w:space="0" w:color="auto"/>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სულ (ლარი)</w:t>
            </w:r>
          </w:p>
        </w:tc>
        <w:tc>
          <w:tcPr>
            <w:tcW w:w="774" w:type="pct"/>
            <w:tcBorders>
              <w:top w:val="nil"/>
              <w:left w:val="nil"/>
              <w:bottom w:val="nil"/>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18"/>
                <w:szCs w:val="18"/>
                <w:lang w:val="ka-GE" w:eastAsia="ka-GE"/>
              </w:rPr>
            </w:pPr>
            <w:r w:rsidRPr="006F5C33">
              <w:rPr>
                <w:rFonts w:ascii="Sylfaen" w:eastAsia="Times New Roman" w:hAnsi="Sylfaen"/>
                <w:color w:val="000000" w:themeColor="text1"/>
                <w:sz w:val="18"/>
                <w:szCs w:val="18"/>
                <w:lang w:val="ka-GE" w:eastAsia="ka-GE"/>
              </w:rPr>
              <w:t>ეკონომიკური კლასიფიკაციის მუხლი</w:t>
            </w:r>
          </w:p>
        </w:tc>
      </w:tr>
      <w:tr w:rsidR="006F5C33" w:rsidRPr="006F5C33" w:rsidTr="006F5C33">
        <w:trPr>
          <w:trHeight w:val="1155"/>
        </w:trPr>
        <w:tc>
          <w:tcPr>
            <w:tcW w:w="633" w:type="pct"/>
            <w:tcBorders>
              <w:top w:val="nil"/>
              <w:left w:val="single" w:sz="8" w:space="0" w:color="auto"/>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05 01 01 04</w:t>
            </w:r>
          </w:p>
        </w:tc>
        <w:tc>
          <w:tcPr>
            <w:tcW w:w="1377" w:type="pct"/>
            <w:tcBorders>
              <w:top w:val="single" w:sz="4" w:space="0" w:color="auto"/>
              <w:left w:val="nil"/>
              <w:bottom w:val="nil"/>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xml:space="preserve">ადმინისტრაციული ხარჯი </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xml:space="preserve">              391 650,00 </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r>
      <w:tr w:rsidR="006F5C33" w:rsidRPr="006F5C33" w:rsidTr="006F5C33">
        <w:trPr>
          <w:trHeight w:val="945"/>
        </w:trPr>
        <w:tc>
          <w:tcPr>
            <w:tcW w:w="633" w:type="pct"/>
            <w:tcBorders>
              <w:top w:val="nil"/>
              <w:left w:val="single" w:sz="8" w:space="0" w:color="auto"/>
              <w:bottom w:val="single" w:sz="4" w:space="0" w:color="auto"/>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single" w:sz="4" w:space="0" w:color="auto"/>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18"/>
                <w:szCs w:val="18"/>
                <w:lang w:val="ka-GE" w:eastAsia="ka-GE"/>
              </w:rPr>
            </w:pPr>
            <w:r w:rsidRPr="006F5C33">
              <w:rPr>
                <w:rFonts w:ascii="Sylfaen" w:eastAsia="Times New Roman" w:hAnsi="Sylfaen"/>
                <w:color w:val="000000" w:themeColor="text1"/>
                <w:sz w:val="18"/>
                <w:szCs w:val="18"/>
                <w:lang w:val="ka-GE" w:eastAsia="ka-GE"/>
              </w:rPr>
              <w:t xml:space="preserve">შრომის ანაზღაურება  </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347 068,00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2.5.3.4</w:t>
            </w:r>
          </w:p>
        </w:tc>
      </w:tr>
      <w:tr w:rsidR="006F5C33" w:rsidRPr="006F5C33" w:rsidTr="006F5C33">
        <w:trPr>
          <w:trHeight w:val="960"/>
        </w:trPr>
        <w:tc>
          <w:tcPr>
            <w:tcW w:w="633" w:type="pct"/>
            <w:tcBorders>
              <w:top w:val="nil"/>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მივლინების ხარჯი</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5 000,00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2.5.3.1</w:t>
            </w:r>
          </w:p>
        </w:tc>
      </w:tr>
      <w:tr w:rsidR="006F5C33" w:rsidRPr="006F5C33" w:rsidTr="006F5C33">
        <w:trPr>
          <w:trHeight w:val="960"/>
        </w:trPr>
        <w:tc>
          <w:tcPr>
            <w:tcW w:w="633" w:type="pct"/>
            <w:tcBorders>
              <w:top w:val="single" w:sz="4" w:space="0" w:color="auto"/>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xml:space="preserve">მივლინება ქვეყნის გარეთ </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5 000,00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2.5.3.2</w:t>
            </w:r>
          </w:p>
        </w:tc>
      </w:tr>
      <w:tr w:rsidR="006F5C33" w:rsidRPr="006F5C33" w:rsidTr="006F5C33">
        <w:trPr>
          <w:trHeight w:val="960"/>
        </w:trPr>
        <w:tc>
          <w:tcPr>
            <w:tcW w:w="633" w:type="pct"/>
            <w:tcBorders>
              <w:top w:val="single" w:sz="4" w:space="0" w:color="auto"/>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18"/>
                <w:szCs w:val="18"/>
                <w:lang w:val="ka-GE" w:eastAsia="ka-GE"/>
              </w:rPr>
            </w:pPr>
            <w:r w:rsidRPr="006F5C33">
              <w:rPr>
                <w:rFonts w:ascii="Sylfaen" w:eastAsia="Times New Roman" w:hAnsi="Sylfaen"/>
                <w:color w:val="000000" w:themeColor="text1"/>
                <w:sz w:val="18"/>
                <w:szCs w:val="18"/>
                <w:lang w:val="ka-GE" w:eastAsia="ka-GE"/>
              </w:rPr>
              <w:t>სოციალური შენატანები</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500,00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2.5.3.3</w:t>
            </w:r>
          </w:p>
        </w:tc>
      </w:tr>
      <w:tr w:rsidR="006F5C33" w:rsidRPr="006F5C33" w:rsidTr="006F5C33">
        <w:trPr>
          <w:trHeight w:val="705"/>
        </w:trPr>
        <w:tc>
          <w:tcPr>
            <w:tcW w:w="633" w:type="pct"/>
            <w:tcBorders>
              <w:top w:val="single" w:sz="4" w:space="0" w:color="auto"/>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18"/>
                <w:szCs w:val="18"/>
                <w:lang w:val="ka-GE" w:eastAsia="ka-GE"/>
              </w:rPr>
            </w:pPr>
            <w:r w:rsidRPr="006F5C33">
              <w:rPr>
                <w:rFonts w:ascii="Sylfaen" w:eastAsia="Times New Roman" w:hAnsi="Sylfaen"/>
                <w:color w:val="000000" w:themeColor="text1"/>
                <w:sz w:val="18"/>
                <w:szCs w:val="18"/>
                <w:lang w:val="ka-GE" w:eastAsia="ka-GE"/>
              </w:rPr>
              <w:t xml:space="preserve">კავშირგაბმულობა  </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1 140,00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2.5.3.4</w:t>
            </w:r>
          </w:p>
        </w:tc>
      </w:tr>
      <w:tr w:rsidR="006F5C33" w:rsidRPr="006F5C33" w:rsidTr="006F5C33">
        <w:trPr>
          <w:trHeight w:val="1298"/>
        </w:trPr>
        <w:tc>
          <w:tcPr>
            <w:tcW w:w="633" w:type="pct"/>
            <w:tcBorders>
              <w:top w:val="single" w:sz="4" w:space="0" w:color="auto"/>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18"/>
                <w:szCs w:val="18"/>
                <w:lang w:val="ka-GE" w:eastAsia="ka-GE"/>
              </w:rPr>
            </w:pPr>
            <w:r w:rsidRPr="006F5C33">
              <w:rPr>
                <w:rFonts w:ascii="Sylfaen" w:eastAsia="Times New Roman" w:hAnsi="Sylfaen"/>
                <w:color w:val="000000" w:themeColor="text1"/>
                <w:sz w:val="18"/>
                <w:szCs w:val="18"/>
                <w:lang w:val="ka-GE" w:eastAsia="ka-GE"/>
              </w:rPr>
              <w:t xml:space="preserve">სხვა მცირეფასიანი საოფისე ტექნიკის შეძენასა და დამონტაჟებასთან დაკავშირებული ხარჯი </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1 000,00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2.5.3.5</w:t>
            </w:r>
          </w:p>
        </w:tc>
      </w:tr>
      <w:tr w:rsidR="006F5C33" w:rsidRPr="006F5C33" w:rsidTr="006F5C33">
        <w:trPr>
          <w:trHeight w:val="1298"/>
        </w:trPr>
        <w:tc>
          <w:tcPr>
            <w:tcW w:w="633" w:type="pct"/>
            <w:tcBorders>
              <w:top w:val="single" w:sz="4" w:space="0" w:color="auto"/>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18"/>
                <w:szCs w:val="18"/>
                <w:lang w:val="ka-GE" w:eastAsia="ka-GE"/>
              </w:rPr>
            </w:pPr>
            <w:r w:rsidRPr="006F5C33">
              <w:rPr>
                <w:rFonts w:ascii="Sylfaen" w:eastAsia="Times New Roman" w:hAnsi="Sylfaen"/>
                <w:color w:val="000000" w:themeColor="text1"/>
                <w:sz w:val="18"/>
                <w:szCs w:val="18"/>
                <w:lang w:val="ka-GE" w:eastAsia="ka-GE"/>
              </w:rPr>
              <w:t>მცირეფასიანი ინვენტარი</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1 000,00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2.5.3.6</w:t>
            </w:r>
          </w:p>
        </w:tc>
      </w:tr>
      <w:tr w:rsidR="006F5C33" w:rsidRPr="006F5C33" w:rsidTr="006F5C33">
        <w:trPr>
          <w:trHeight w:val="705"/>
        </w:trPr>
        <w:tc>
          <w:tcPr>
            <w:tcW w:w="633" w:type="pct"/>
            <w:tcBorders>
              <w:top w:val="single" w:sz="4" w:space="0" w:color="auto"/>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18"/>
                <w:szCs w:val="18"/>
                <w:lang w:val="ka-GE" w:eastAsia="ka-GE"/>
              </w:rPr>
            </w:pPr>
            <w:r w:rsidRPr="006F5C33">
              <w:rPr>
                <w:rFonts w:ascii="Sylfaen" w:eastAsia="Times New Roman" w:hAnsi="Sylfaen"/>
                <w:color w:val="000000" w:themeColor="text1"/>
                <w:sz w:val="18"/>
                <w:szCs w:val="18"/>
                <w:lang w:val="ka-GE" w:eastAsia="ka-GE"/>
              </w:rPr>
              <w:t>დასუფთავების მოსაკრებელი</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782,00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02.08.2002</w:t>
            </w:r>
          </w:p>
        </w:tc>
      </w:tr>
      <w:tr w:rsidR="006F5C33" w:rsidRPr="006F5C33" w:rsidTr="006F5C33">
        <w:trPr>
          <w:trHeight w:val="705"/>
        </w:trPr>
        <w:tc>
          <w:tcPr>
            <w:tcW w:w="633" w:type="pct"/>
            <w:tcBorders>
              <w:top w:val="single" w:sz="4" w:space="0" w:color="auto"/>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18"/>
                <w:szCs w:val="18"/>
                <w:lang w:val="ka-GE" w:eastAsia="ka-GE"/>
              </w:rPr>
            </w:pPr>
            <w:r w:rsidRPr="006F5C33">
              <w:rPr>
                <w:rFonts w:ascii="Sylfaen" w:eastAsia="Times New Roman" w:hAnsi="Sylfaen"/>
                <w:color w:val="000000" w:themeColor="text1"/>
                <w:sz w:val="18"/>
                <w:szCs w:val="18"/>
                <w:lang w:val="ka-GE" w:eastAsia="ka-GE"/>
              </w:rPr>
              <w:t xml:space="preserve">კომუნალური ხარჯი (, წყალი, ბუნებრივი აირი) , დენი)  </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17 760,00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2.5.3.1</w:t>
            </w:r>
          </w:p>
        </w:tc>
      </w:tr>
      <w:tr w:rsidR="006F5C33" w:rsidRPr="006F5C33" w:rsidTr="006F5C33">
        <w:trPr>
          <w:trHeight w:val="705"/>
        </w:trPr>
        <w:tc>
          <w:tcPr>
            <w:tcW w:w="633" w:type="pct"/>
            <w:tcBorders>
              <w:top w:val="single" w:sz="4" w:space="0" w:color="auto"/>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18"/>
                <w:szCs w:val="18"/>
                <w:lang w:val="ka-GE" w:eastAsia="ka-GE"/>
              </w:rPr>
            </w:pPr>
            <w:r w:rsidRPr="006F5C33">
              <w:rPr>
                <w:rFonts w:ascii="Sylfaen" w:eastAsia="Times New Roman" w:hAnsi="Sylfaen"/>
                <w:color w:val="000000" w:themeColor="text1"/>
                <w:sz w:val="18"/>
                <w:szCs w:val="18"/>
                <w:lang w:val="ka-GE" w:eastAsia="ka-GE"/>
              </w:rPr>
              <w:t>ჟურნალ გაზეთების შეძენა</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100,00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2.5.3.1</w:t>
            </w:r>
          </w:p>
        </w:tc>
      </w:tr>
      <w:tr w:rsidR="006F5C33" w:rsidRPr="006F5C33" w:rsidTr="006F5C33">
        <w:trPr>
          <w:trHeight w:val="705"/>
        </w:trPr>
        <w:tc>
          <w:tcPr>
            <w:tcW w:w="633" w:type="pct"/>
            <w:tcBorders>
              <w:top w:val="single" w:sz="4" w:space="0" w:color="auto"/>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18"/>
                <w:szCs w:val="18"/>
                <w:lang w:val="ka-GE" w:eastAsia="ka-GE"/>
              </w:rPr>
            </w:pPr>
            <w:r w:rsidRPr="006F5C33">
              <w:rPr>
                <w:rFonts w:ascii="Sylfaen" w:eastAsia="Times New Roman" w:hAnsi="Sylfaen"/>
                <w:color w:val="000000" w:themeColor="text1"/>
                <w:sz w:val="18"/>
                <w:szCs w:val="18"/>
                <w:lang w:val="ka-GE" w:eastAsia="ka-GE"/>
              </w:rPr>
              <w:t>კომპიუტერული პროგრამების შეძენის და განახლების ხარჯი</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300,00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2.5.3.1</w:t>
            </w:r>
          </w:p>
        </w:tc>
      </w:tr>
      <w:tr w:rsidR="006F5C33" w:rsidRPr="006F5C33" w:rsidTr="006F5C33">
        <w:trPr>
          <w:trHeight w:val="1080"/>
        </w:trPr>
        <w:tc>
          <w:tcPr>
            <w:tcW w:w="633" w:type="pct"/>
            <w:tcBorders>
              <w:top w:val="single" w:sz="4" w:space="0" w:color="auto"/>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18"/>
                <w:szCs w:val="18"/>
                <w:lang w:val="ka-GE" w:eastAsia="ka-GE"/>
              </w:rPr>
            </w:pPr>
            <w:r w:rsidRPr="006F5C33">
              <w:rPr>
                <w:rFonts w:ascii="Sylfaen" w:eastAsia="Times New Roman" w:hAnsi="Sylfaen"/>
                <w:color w:val="000000" w:themeColor="text1"/>
                <w:sz w:val="18"/>
                <w:szCs w:val="18"/>
                <w:lang w:val="ka-GE" w:eastAsia="ka-GE"/>
              </w:rPr>
              <w:t xml:space="preserve">აუდიტორული მომსახურების </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4 000,00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2.5.3.1</w:t>
            </w:r>
          </w:p>
        </w:tc>
      </w:tr>
      <w:tr w:rsidR="006F5C33" w:rsidRPr="006F5C33" w:rsidTr="006F5C33">
        <w:trPr>
          <w:trHeight w:val="803"/>
        </w:trPr>
        <w:tc>
          <w:tcPr>
            <w:tcW w:w="633" w:type="pct"/>
            <w:tcBorders>
              <w:top w:val="single" w:sz="4" w:space="0" w:color="auto"/>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xml:space="preserve">ოფისისთვის სამეურნეო/სანიტარული/ჰიგიენური  მასალების შეძენა </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1 500,00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2.5.3.1</w:t>
            </w:r>
          </w:p>
        </w:tc>
      </w:tr>
      <w:tr w:rsidR="006F5C33" w:rsidRPr="006F5C33" w:rsidTr="006F5C33">
        <w:trPr>
          <w:trHeight w:val="938"/>
        </w:trPr>
        <w:tc>
          <w:tcPr>
            <w:tcW w:w="633" w:type="pct"/>
            <w:tcBorders>
              <w:top w:val="single" w:sz="4" w:space="0" w:color="auto"/>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xml:space="preserve">ოფისისათვის საკანცელარიო და საჭირო მასალების შეძენა. </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1 500,00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2.5.3.1</w:t>
            </w:r>
          </w:p>
        </w:tc>
      </w:tr>
      <w:tr w:rsidR="006F5C33" w:rsidRPr="006F5C33" w:rsidTr="006F5C33">
        <w:trPr>
          <w:trHeight w:val="938"/>
        </w:trPr>
        <w:tc>
          <w:tcPr>
            <w:tcW w:w="633" w:type="pct"/>
            <w:tcBorders>
              <w:top w:val="single" w:sz="4" w:space="0" w:color="auto"/>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xml:space="preserve">   რეცხვის, ქიმწმენდის და სანიტარული საგნების შეძენი ხარჯი </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500,00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2.5.3.1</w:t>
            </w:r>
          </w:p>
        </w:tc>
      </w:tr>
      <w:tr w:rsidR="006F5C33" w:rsidRPr="006F5C33" w:rsidTr="006F5C33">
        <w:trPr>
          <w:trHeight w:val="1740"/>
        </w:trPr>
        <w:tc>
          <w:tcPr>
            <w:tcW w:w="633" w:type="pct"/>
            <w:tcBorders>
              <w:top w:val="single" w:sz="4" w:space="0" w:color="auto"/>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xml:space="preserve">საოფისე ტექნიკის, ინვენტარის, მანქანა-დანადგარების მოვლა-შენახვის, ექსპლუატაციისა და მიმდინარე რემონტის ხარჯი </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right"/>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3 000,00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2.5.3.1</w:t>
            </w:r>
          </w:p>
        </w:tc>
      </w:tr>
      <w:tr w:rsidR="006F5C33" w:rsidRPr="006F5C33" w:rsidTr="006F5C33">
        <w:trPr>
          <w:trHeight w:val="863"/>
        </w:trPr>
        <w:tc>
          <w:tcPr>
            <w:tcW w:w="633" w:type="pct"/>
            <w:tcBorders>
              <w:top w:val="single" w:sz="4" w:space="0" w:color="auto"/>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ტრანსპორტის დაქირავების ხარჯი</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right"/>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1 500,00</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2.5.3.1</w:t>
            </w:r>
          </w:p>
        </w:tc>
      </w:tr>
      <w:tr w:rsidR="006F5C33" w:rsidRPr="006F5C33" w:rsidTr="006F5C33">
        <w:trPr>
          <w:trHeight w:val="578"/>
        </w:trPr>
        <w:tc>
          <w:tcPr>
            <w:tcW w:w="633" w:type="pct"/>
            <w:tcBorders>
              <w:top w:val="single" w:sz="4" w:space="0" w:color="auto"/>
              <w:left w:val="single" w:sz="8" w:space="0" w:color="auto"/>
              <w:bottom w:val="nil"/>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nil"/>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18"/>
                <w:szCs w:val="18"/>
                <w:lang w:val="ka-GE" w:eastAsia="ka-GE"/>
              </w:rPr>
            </w:pPr>
            <w:r w:rsidRPr="006F5C33">
              <w:rPr>
                <w:rFonts w:ascii="Sylfaen" w:eastAsia="Times New Roman" w:hAnsi="Sylfaen"/>
                <w:color w:val="000000" w:themeColor="text1"/>
                <w:sz w:val="18"/>
                <w:szCs w:val="18"/>
                <w:lang w:val="ka-GE" w:eastAsia="ka-GE"/>
              </w:rPr>
              <w:t> </w:t>
            </w:r>
          </w:p>
        </w:tc>
        <w:tc>
          <w:tcPr>
            <w:tcW w:w="694" w:type="pct"/>
            <w:tcBorders>
              <w:top w:val="nil"/>
              <w:left w:val="nil"/>
              <w:bottom w:val="nil"/>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nil"/>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nil"/>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391 650,00</w:t>
            </w:r>
          </w:p>
        </w:tc>
        <w:tc>
          <w:tcPr>
            <w:tcW w:w="774" w:type="pct"/>
            <w:tcBorders>
              <w:top w:val="nil"/>
              <w:left w:val="nil"/>
              <w:bottom w:val="nil"/>
              <w:right w:val="nil"/>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r>
      <w:tr w:rsidR="006F5C33" w:rsidRPr="006F5C33" w:rsidTr="006F5C33">
        <w:trPr>
          <w:trHeight w:val="405"/>
        </w:trPr>
        <w:tc>
          <w:tcPr>
            <w:tcW w:w="633"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694" w:type="pct"/>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62" w:type="pct"/>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774" w:type="pct"/>
            <w:tcBorders>
              <w:top w:val="nil"/>
              <w:left w:val="nil"/>
              <w:bottom w:val="single" w:sz="8"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r>
      <w:tr w:rsidR="006F5C33" w:rsidRPr="006F5C33" w:rsidTr="006F5C33">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6F5C33" w:rsidRPr="006F5C33" w:rsidTr="006F5C33">
        <w:trPr>
          <w:trHeight w:val="570"/>
        </w:trPr>
        <w:tc>
          <w:tcPr>
            <w:tcW w:w="200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1 კვარტალი</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2 კვარტალი</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3 კვარტალი</w:t>
            </w:r>
          </w:p>
        </w:tc>
        <w:tc>
          <w:tcPr>
            <w:tcW w:w="774" w:type="pct"/>
            <w:tcBorders>
              <w:top w:val="nil"/>
              <w:left w:val="nil"/>
              <w:bottom w:val="single" w:sz="4"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4 კვარტალი</w:t>
            </w:r>
          </w:p>
        </w:tc>
      </w:tr>
      <w:tr w:rsidR="006F5C33" w:rsidRPr="006F5C33" w:rsidTr="006F5C33">
        <w:trPr>
          <w:trHeight w:val="360"/>
        </w:trPr>
        <w:tc>
          <w:tcPr>
            <w:tcW w:w="633" w:type="pct"/>
            <w:tcBorders>
              <w:top w:val="nil"/>
              <w:left w:val="single" w:sz="8" w:space="0" w:color="auto"/>
              <w:bottom w:val="single" w:sz="4" w:space="0" w:color="auto"/>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x</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x</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x</w:t>
            </w:r>
          </w:p>
        </w:tc>
        <w:tc>
          <w:tcPr>
            <w:tcW w:w="77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x</w:t>
            </w:r>
          </w:p>
        </w:tc>
      </w:tr>
      <w:tr w:rsidR="006F5C33" w:rsidRPr="006F5C33" w:rsidTr="006F5C33">
        <w:trPr>
          <w:trHeight w:val="360"/>
        </w:trPr>
        <w:tc>
          <w:tcPr>
            <w:tcW w:w="633" w:type="pct"/>
            <w:tcBorders>
              <w:top w:val="nil"/>
              <w:left w:val="single" w:sz="8" w:space="0" w:color="auto"/>
              <w:bottom w:val="single" w:sz="4" w:space="0" w:color="auto"/>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774" w:type="pct"/>
            <w:tcBorders>
              <w:top w:val="nil"/>
              <w:left w:val="nil"/>
              <w:bottom w:val="nil"/>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r>
      <w:tr w:rsidR="006F5C33" w:rsidRPr="006F5C33" w:rsidTr="006F5C33">
        <w:trPr>
          <w:trHeight w:val="360"/>
        </w:trPr>
        <w:tc>
          <w:tcPr>
            <w:tcW w:w="633" w:type="pct"/>
            <w:tcBorders>
              <w:top w:val="nil"/>
              <w:left w:val="single" w:sz="8" w:space="0" w:color="auto"/>
              <w:bottom w:val="single" w:sz="4" w:space="0" w:color="auto"/>
              <w:right w:val="single" w:sz="4" w:space="0" w:color="auto"/>
            </w:tcBorders>
            <w:shd w:val="clear" w:color="auto" w:fill="auto"/>
            <w:noWrap/>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1377"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color w:val="000000" w:themeColor="text1"/>
                <w:sz w:val="20"/>
                <w:szCs w:val="20"/>
                <w:lang w:val="ka-GE" w:eastAsia="ka-GE"/>
              </w:rPr>
            </w:pPr>
            <w:r w:rsidRPr="006F5C33">
              <w:rPr>
                <w:rFonts w:ascii="Sylfaen" w:eastAsia="Times New Roman" w:hAnsi="Sylfaen"/>
                <w:color w:val="000000" w:themeColor="text1"/>
                <w:sz w:val="20"/>
                <w:szCs w:val="20"/>
                <w:lang w:val="ka-GE" w:eastAsia="ka-GE"/>
              </w:rPr>
              <w:t> </w:t>
            </w:r>
          </w:p>
        </w:tc>
        <w:tc>
          <w:tcPr>
            <w:tcW w:w="694"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c>
          <w:tcPr>
            <w:tcW w:w="774" w:type="pct"/>
            <w:tcBorders>
              <w:top w:val="single" w:sz="4" w:space="0" w:color="auto"/>
              <w:left w:val="nil"/>
              <w:bottom w:val="single" w:sz="4" w:space="0" w:color="auto"/>
              <w:right w:val="single" w:sz="8"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w:t>
            </w:r>
          </w:p>
        </w:tc>
      </w:tr>
      <w:tr w:rsidR="006F5C33" w:rsidRPr="006F5C33" w:rsidTr="006F5C33">
        <w:trPr>
          <w:trHeight w:val="1050"/>
        </w:trPr>
        <w:tc>
          <w:tcPr>
            <w:tcW w:w="2009"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შუალედური მოსალოდნელი შედეგი (202</w:t>
            </w:r>
            <w:r>
              <w:rPr>
                <w:rFonts w:ascii="Sylfaen" w:eastAsia="Times New Roman" w:hAnsi="Sylfaen"/>
                <w:b/>
                <w:bCs/>
                <w:color w:val="000000" w:themeColor="text1"/>
                <w:sz w:val="20"/>
                <w:szCs w:val="20"/>
                <w:lang w:eastAsia="ka-GE"/>
              </w:rPr>
              <w:t>6</w:t>
            </w:r>
            <w:r w:rsidRPr="006F5C33">
              <w:rPr>
                <w:rFonts w:ascii="Sylfaen" w:eastAsia="Times New Roman" w:hAnsi="Sylfaen"/>
                <w:b/>
                <w:bCs/>
                <w:color w:val="000000" w:themeColor="text1"/>
                <w:sz w:val="20"/>
                <w:szCs w:val="20"/>
                <w:lang w:val="ka-GE" w:eastAsia="ka-GE"/>
              </w:rPr>
              <w:t>წელი)</w:t>
            </w:r>
          </w:p>
        </w:tc>
        <w:tc>
          <w:tcPr>
            <w:tcW w:w="2991" w:type="pct"/>
            <w:gridSpan w:val="4"/>
            <w:tcBorders>
              <w:top w:val="single" w:sz="8" w:space="0" w:color="auto"/>
              <w:left w:val="nil"/>
              <w:bottom w:val="single" w:sz="8" w:space="0" w:color="auto"/>
              <w:right w:val="single" w:sz="8" w:space="0" w:color="000000"/>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20"/>
                <w:szCs w:val="20"/>
                <w:lang w:val="ka-GE" w:eastAsia="ka-GE"/>
              </w:rPr>
            </w:pPr>
            <w:r w:rsidRPr="006F5C33">
              <w:rPr>
                <w:rFonts w:ascii="Sylfaen" w:eastAsia="Times New Roman" w:hAnsi="Sylfaen"/>
                <w:b/>
                <w:bCs/>
                <w:color w:val="000000" w:themeColor="text1"/>
                <w:sz w:val="20"/>
                <w:szCs w:val="20"/>
                <w:lang w:val="ka-GE" w:eastAsia="ka-GE"/>
              </w:rPr>
              <w:t xml:space="preserve">მეტი მოზარდის ჩართულობა სპორტის სხვადასხვა სახეობებში </w:t>
            </w:r>
          </w:p>
        </w:tc>
      </w:tr>
    </w:tbl>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30EA6" w:rsidRDefault="00A30EA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30EA6" w:rsidRDefault="006F5C3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ააიპ ზ.ფალიაშვილის სამუსიკო სკოლა</w:t>
      </w:r>
    </w:p>
    <w:p w:rsidR="00782707" w:rsidRPr="006F5C33" w:rsidRDefault="006F5C3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100" w:type="dxa"/>
        <w:tblLook w:val="04A0" w:firstRow="1" w:lastRow="0" w:firstColumn="1" w:lastColumn="0" w:noHBand="0" w:noVBand="1"/>
      </w:tblPr>
      <w:tblGrid>
        <w:gridCol w:w="1340"/>
        <w:gridCol w:w="5760"/>
        <w:gridCol w:w="1480"/>
        <w:gridCol w:w="1480"/>
        <w:gridCol w:w="1500"/>
        <w:gridCol w:w="1540"/>
      </w:tblGrid>
      <w:tr w:rsidR="006F5C33" w:rsidRPr="006F5C33" w:rsidTr="006F5C33">
        <w:trPr>
          <w:trHeight w:val="1065"/>
        </w:trPr>
        <w:tc>
          <w:tcPr>
            <w:tcW w:w="1340" w:type="dxa"/>
            <w:tcBorders>
              <w:top w:val="nil"/>
              <w:left w:val="single" w:sz="8" w:space="0" w:color="auto"/>
              <w:bottom w:val="single" w:sz="8" w:space="0" w:color="auto"/>
              <w:right w:val="single" w:sz="4" w:space="0" w:color="auto"/>
            </w:tcBorders>
            <w:shd w:val="clear" w:color="auto" w:fill="auto"/>
            <w:textDirection w:val="btLr"/>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ორგ.კოდი</w:t>
            </w:r>
          </w:p>
        </w:tc>
        <w:tc>
          <w:tcPr>
            <w:tcW w:w="576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LitNusx" w:eastAsia="Times New Roman" w:hAnsi="LitNusx"/>
                <w:b/>
                <w:bCs/>
                <w:color w:val="000000" w:themeColor="text1"/>
                <w:sz w:val="18"/>
                <w:szCs w:val="18"/>
                <w:lang w:val="ka-GE" w:eastAsia="ka-GE"/>
              </w:rPr>
            </w:pPr>
            <w:r w:rsidRPr="006F5C33">
              <w:rPr>
                <w:rFonts w:ascii="Sylfaen" w:eastAsia="Times New Roman" w:hAnsi="Sylfaen" w:cs="Sylfaen"/>
                <w:b/>
                <w:bCs/>
                <w:color w:val="000000" w:themeColor="text1"/>
                <w:sz w:val="18"/>
                <w:szCs w:val="18"/>
                <w:lang w:val="ka-GE" w:eastAsia="ka-GE"/>
              </w:rPr>
              <w:t>დასახელება</w:t>
            </w:r>
          </w:p>
        </w:tc>
        <w:tc>
          <w:tcPr>
            <w:tcW w:w="148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2026 წლის პროგნოზი</w:t>
            </w:r>
          </w:p>
        </w:tc>
        <w:tc>
          <w:tcPr>
            <w:tcW w:w="148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2027 წლის პროგნოზი</w:t>
            </w:r>
          </w:p>
        </w:tc>
        <w:tc>
          <w:tcPr>
            <w:tcW w:w="150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2028 წლის პროგნოზი</w:t>
            </w:r>
          </w:p>
        </w:tc>
        <w:tc>
          <w:tcPr>
            <w:tcW w:w="154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2029 წლის პროგნოზი</w:t>
            </w:r>
          </w:p>
        </w:tc>
      </w:tr>
      <w:tr w:rsidR="006F5C33" w:rsidRPr="006F5C33" w:rsidTr="006F5C33">
        <w:trPr>
          <w:trHeight w:val="315"/>
        </w:trPr>
        <w:tc>
          <w:tcPr>
            <w:tcW w:w="1340" w:type="dxa"/>
            <w:tcBorders>
              <w:top w:val="nil"/>
              <w:left w:val="single" w:sz="8" w:space="0" w:color="auto"/>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 </w:t>
            </w:r>
          </w:p>
        </w:tc>
        <w:tc>
          <w:tcPr>
            <w:tcW w:w="576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სულ ჯამი</w:t>
            </w:r>
          </w:p>
        </w:tc>
        <w:tc>
          <w:tcPr>
            <w:tcW w:w="148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400 000,0</w:t>
            </w:r>
          </w:p>
        </w:tc>
        <w:tc>
          <w:tcPr>
            <w:tcW w:w="148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553 192,0</w:t>
            </w:r>
          </w:p>
        </w:tc>
        <w:tc>
          <w:tcPr>
            <w:tcW w:w="150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553 192,0</w:t>
            </w:r>
          </w:p>
        </w:tc>
        <w:tc>
          <w:tcPr>
            <w:tcW w:w="154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553 192,0</w:t>
            </w:r>
          </w:p>
        </w:tc>
      </w:tr>
      <w:tr w:rsidR="006F5C33" w:rsidRPr="006F5C33" w:rsidTr="006F5C33">
        <w:trPr>
          <w:trHeight w:val="315"/>
        </w:trPr>
        <w:tc>
          <w:tcPr>
            <w:tcW w:w="1340" w:type="dxa"/>
            <w:tcBorders>
              <w:top w:val="nil"/>
              <w:left w:val="single" w:sz="8" w:space="0" w:color="auto"/>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i/>
                <w:iCs/>
                <w:color w:val="000000" w:themeColor="text1"/>
                <w:sz w:val="18"/>
                <w:szCs w:val="18"/>
                <w:lang w:val="ka-GE" w:eastAsia="ka-GE"/>
              </w:rPr>
            </w:pPr>
            <w:r w:rsidRPr="006F5C33">
              <w:rPr>
                <w:rFonts w:ascii="Sylfaen" w:eastAsia="Times New Roman" w:hAnsi="Sylfaen"/>
                <w:b/>
                <w:bCs/>
                <w:i/>
                <w:iCs/>
                <w:color w:val="000000" w:themeColor="text1"/>
                <w:sz w:val="18"/>
                <w:szCs w:val="18"/>
                <w:lang w:val="ka-GE" w:eastAsia="ka-GE"/>
              </w:rPr>
              <w:t> </w:t>
            </w:r>
          </w:p>
        </w:tc>
        <w:tc>
          <w:tcPr>
            <w:tcW w:w="576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b/>
                <w:bCs/>
                <w:i/>
                <w:iCs/>
                <w:color w:val="000000" w:themeColor="text1"/>
                <w:sz w:val="18"/>
                <w:szCs w:val="18"/>
                <w:lang w:val="ka-GE" w:eastAsia="ka-GE"/>
              </w:rPr>
            </w:pPr>
            <w:r w:rsidRPr="006F5C33">
              <w:rPr>
                <w:rFonts w:ascii="Sylfaen" w:eastAsia="Times New Roman" w:hAnsi="Sylfaen"/>
                <w:b/>
                <w:bCs/>
                <w:i/>
                <w:iCs/>
                <w:color w:val="000000" w:themeColor="text1"/>
                <w:sz w:val="18"/>
                <w:szCs w:val="18"/>
                <w:lang w:val="ka-GE" w:eastAsia="ka-GE"/>
              </w:rPr>
              <w:t>მომუშავეთა რიცხოვნობა</w:t>
            </w:r>
          </w:p>
        </w:tc>
        <w:tc>
          <w:tcPr>
            <w:tcW w:w="148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i/>
                <w:iCs/>
                <w:color w:val="000000" w:themeColor="text1"/>
                <w:sz w:val="18"/>
                <w:szCs w:val="18"/>
                <w:lang w:val="ka-GE" w:eastAsia="ka-GE"/>
              </w:rPr>
            </w:pPr>
            <w:r w:rsidRPr="006F5C33">
              <w:rPr>
                <w:rFonts w:ascii="Sylfaen" w:eastAsia="Times New Roman" w:hAnsi="Sylfaen"/>
                <w:b/>
                <w:bCs/>
                <w:i/>
                <w:iCs/>
                <w:color w:val="000000" w:themeColor="text1"/>
                <w:sz w:val="18"/>
                <w:szCs w:val="18"/>
                <w:lang w:val="ka-GE" w:eastAsia="ka-GE"/>
              </w:rPr>
              <w:t>43,0</w:t>
            </w:r>
          </w:p>
        </w:tc>
        <w:tc>
          <w:tcPr>
            <w:tcW w:w="148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i/>
                <w:iCs/>
                <w:color w:val="000000" w:themeColor="text1"/>
                <w:sz w:val="18"/>
                <w:szCs w:val="18"/>
                <w:lang w:val="ka-GE" w:eastAsia="ka-GE"/>
              </w:rPr>
            </w:pPr>
            <w:r w:rsidRPr="006F5C33">
              <w:rPr>
                <w:rFonts w:ascii="Sylfaen" w:eastAsia="Times New Roman" w:hAnsi="Sylfaen"/>
                <w:b/>
                <w:bCs/>
                <w:i/>
                <w:iCs/>
                <w:color w:val="000000" w:themeColor="text1"/>
                <w:sz w:val="18"/>
                <w:szCs w:val="18"/>
                <w:lang w:val="ka-GE" w:eastAsia="ka-GE"/>
              </w:rPr>
              <w:t>41,0</w:t>
            </w:r>
          </w:p>
        </w:tc>
        <w:tc>
          <w:tcPr>
            <w:tcW w:w="150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i/>
                <w:iCs/>
                <w:color w:val="000000" w:themeColor="text1"/>
                <w:sz w:val="18"/>
                <w:szCs w:val="18"/>
                <w:lang w:val="ka-GE" w:eastAsia="ka-GE"/>
              </w:rPr>
            </w:pPr>
            <w:r w:rsidRPr="006F5C33">
              <w:rPr>
                <w:rFonts w:ascii="Sylfaen" w:eastAsia="Times New Roman" w:hAnsi="Sylfaen"/>
                <w:b/>
                <w:bCs/>
                <w:i/>
                <w:iCs/>
                <w:color w:val="000000" w:themeColor="text1"/>
                <w:sz w:val="18"/>
                <w:szCs w:val="18"/>
                <w:lang w:val="ka-GE" w:eastAsia="ka-GE"/>
              </w:rPr>
              <w:t>41,0</w:t>
            </w:r>
          </w:p>
        </w:tc>
        <w:tc>
          <w:tcPr>
            <w:tcW w:w="154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i/>
                <w:iCs/>
                <w:color w:val="000000" w:themeColor="text1"/>
                <w:sz w:val="18"/>
                <w:szCs w:val="18"/>
                <w:lang w:val="ka-GE" w:eastAsia="ka-GE"/>
              </w:rPr>
            </w:pPr>
            <w:r w:rsidRPr="006F5C33">
              <w:rPr>
                <w:rFonts w:ascii="Sylfaen" w:eastAsia="Times New Roman" w:hAnsi="Sylfaen"/>
                <w:b/>
                <w:bCs/>
                <w:i/>
                <w:iCs/>
                <w:color w:val="000000" w:themeColor="text1"/>
                <w:sz w:val="18"/>
                <w:szCs w:val="18"/>
                <w:lang w:val="ka-GE" w:eastAsia="ka-GE"/>
              </w:rPr>
              <w:t>41,0</w:t>
            </w:r>
          </w:p>
        </w:tc>
      </w:tr>
      <w:tr w:rsidR="006F5C33" w:rsidRPr="006F5C33" w:rsidTr="006F5C33">
        <w:trPr>
          <w:trHeight w:val="315"/>
        </w:trPr>
        <w:tc>
          <w:tcPr>
            <w:tcW w:w="1340" w:type="dxa"/>
            <w:tcBorders>
              <w:top w:val="nil"/>
              <w:left w:val="single" w:sz="8" w:space="0" w:color="auto"/>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 </w:t>
            </w:r>
          </w:p>
        </w:tc>
        <w:tc>
          <w:tcPr>
            <w:tcW w:w="576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ხარჯები</w:t>
            </w:r>
          </w:p>
        </w:tc>
        <w:tc>
          <w:tcPr>
            <w:tcW w:w="148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395 150,0</w:t>
            </w:r>
          </w:p>
        </w:tc>
        <w:tc>
          <w:tcPr>
            <w:tcW w:w="1480" w:type="dxa"/>
            <w:tcBorders>
              <w:top w:val="nil"/>
              <w:left w:val="nil"/>
              <w:bottom w:val="single" w:sz="8" w:space="0" w:color="auto"/>
              <w:right w:val="single" w:sz="4" w:space="0" w:color="auto"/>
            </w:tcBorders>
            <w:shd w:val="clear" w:color="auto" w:fill="auto"/>
            <w:hideMark/>
          </w:tcPr>
          <w:p w:rsidR="006F5C33" w:rsidRPr="006F5C33" w:rsidRDefault="006F5C33" w:rsidP="006F5C33">
            <w:pPr>
              <w:rPr>
                <w:b/>
                <w:sz w:val="20"/>
                <w:szCs w:val="20"/>
              </w:rPr>
            </w:pPr>
            <w:r w:rsidRPr="006F5C33">
              <w:rPr>
                <w:b/>
                <w:sz w:val="20"/>
                <w:szCs w:val="20"/>
              </w:rPr>
              <w:t>395 150,0</w:t>
            </w:r>
          </w:p>
        </w:tc>
        <w:tc>
          <w:tcPr>
            <w:tcW w:w="1500" w:type="dxa"/>
            <w:tcBorders>
              <w:top w:val="nil"/>
              <w:left w:val="nil"/>
              <w:bottom w:val="single" w:sz="8" w:space="0" w:color="auto"/>
              <w:right w:val="single" w:sz="4" w:space="0" w:color="auto"/>
            </w:tcBorders>
            <w:shd w:val="clear" w:color="auto" w:fill="auto"/>
            <w:hideMark/>
          </w:tcPr>
          <w:p w:rsidR="006F5C33" w:rsidRPr="006F5C33" w:rsidRDefault="006F5C33" w:rsidP="006F5C33">
            <w:pPr>
              <w:rPr>
                <w:b/>
                <w:sz w:val="20"/>
                <w:szCs w:val="20"/>
              </w:rPr>
            </w:pPr>
            <w:r w:rsidRPr="006F5C33">
              <w:rPr>
                <w:b/>
                <w:sz w:val="20"/>
                <w:szCs w:val="20"/>
              </w:rPr>
              <w:t>395 150,0</w:t>
            </w:r>
          </w:p>
        </w:tc>
        <w:tc>
          <w:tcPr>
            <w:tcW w:w="1540" w:type="dxa"/>
            <w:tcBorders>
              <w:top w:val="nil"/>
              <w:left w:val="nil"/>
              <w:bottom w:val="single" w:sz="8"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547 342,0</w:t>
            </w:r>
          </w:p>
        </w:tc>
      </w:tr>
      <w:tr w:rsidR="006F5C33" w:rsidRPr="006F5C33" w:rsidTr="006F5C33">
        <w:trPr>
          <w:trHeight w:val="300"/>
        </w:trPr>
        <w:tc>
          <w:tcPr>
            <w:tcW w:w="1340" w:type="dxa"/>
            <w:tcBorders>
              <w:top w:val="nil"/>
              <w:left w:val="single" w:sz="8" w:space="0" w:color="auto"/>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 </w:t>
            </w:r>
          </w:p>
        </w:tc>
        <w:tc>
          <w:tcPr>
            <w:tcW w:w="5760" w:type="dxa"/>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შრომის ანაზღაურება</w:t>
            </w:r>
          </w:p>
        </w:tc>
        <w:tc>
          <w:tcPr>
            <w:tcW w:w="1480" w:type="dxa"/>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347 568,0</w:t>
            </w:r>
          </w:p>
        </w:tc>
        <w:tc>
          <w:tcPr>
            <w:tcW w:w="1480" w:type="dxa"/>
            <w:tcBorders>
              <w:top w:val="nil"/>
              <w:left w:val="nil"/>
              <w:bottom w:val="single" w:sz="4" w:space="0" w:color="auto"/>
              <w:right w:val="single" w:sz="4" w:space="0" w:color="auto"/>
            </w:tcBorders>
            <w:shd w:val="clear" w:color="auto" w:fill="auto"/>
            <w:hideMark/>
          </w:tcPr>
          <w:p w:rsidR="006F5C33" w:rsidRPr="006F5C33" w:rsidRDefault="006F5C33" w:rsidP="006F5C33">
            <w:pPr>
              <w:rPr>
                <w:b/>
                <w:sz w:val="20"/>
                <w:szCs w:val="20"/>
              </w:rPr>
            </w:pPr>
            <w:r w:rsidRPr="006F5C33">
              <w:rPr>
                <w:b/>
                <w:sz w:val="20"/>
                <w:szCs w:val="20"/>
              </w:rPr>
              <w:t>347 568,0</w:t>
            </w:r>
          </w:p>
        </w:tc>
        <w:tc>
          <w:tcPr>
            <w:tcW w:w="1500" w:type="dxa"/>
            <w:tcBorders>
              <w:top w:val="nil"/>
              <w:left w:val="nil"/>
              <w:bottom w:val="single" w:sz="4" w:space="0" w:color="auto"/>
              <w:right w:val="single" w:sz="4" w:space="0" w:color="auto"/>
            </w:tcBorders>
            <w:shd w:val="clear" w:color="auto" w:fill="auto"/>
            <w:hideMark/>
          </w:tcPr>
          <w:p w:rsidR="006F5C33" w:rsidRPr="006F5C33" w:rsidRDefault="006F5C33" w:rsidP="006F5C33">
            <w:pPr>
              <w:rPr>
                <w:b/>
                <w:sz w:val="20"/>
                <w:szCs w:val="20"/>
              </w:rPr>
            </w:pPr>
            <w:r w:rsidRPr="006F5C33">
              <w:rPr>
                <w:b/>
                <w:sz w:val="20"/>
                <w:szCs w:val="20"/>
              </w:rPr>
              <w:t>347 568,0</w:t>
            </w:r>
          </w:p>
        </w:tc>
        <w:tc>
          <w:tcPr>
            <w:tcW w:w="1540" w:type="dxa"/>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487 184,0</w:t>
            </w:r>
          </w:p>
        </w:tc>
      </w:tr>
      <w:tr w:rsidR="006F5C33" w:rsidRPr="006F5C33" w:rsidTr="006F5C33">
        <w:trPr>
          <w:trHeight w:val="300"/>
        </w:trPr>
        <w:tc>
          <w:tcPr>
            <w:tcW w:w="1340" w:type="dxa"/>
            <w:tcBorders>
              <w:top w:val="nil"/>
              <w:left w:val="single" w:sz="8" w:space="0" w:color="auto"/>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Arial" w:eastAsia="Times New Roman" w:hAnsi="Arial" w:cs="Arial"/>
                <w:b/>
                <w:bCs/>
                <w:color w:val="000000" w:themeColor="text1"/>
                <w:sz w:val="18"/>
                <w:szCs w:val="18"/>
                <w:lang w:val="ka-GE" w:eastAsia="ka-GE"/>
              </w:rPr>
            </w:pPr>
            <w:r w:rsidRPr="006F5C33">
              <w:rPr>
                <w:rFonts w:ascii="Arial" w:eastAsia="Times New Roman" w:hAnsi="Arial" w:cs="Arial"/>
                <w:b/>
                <w:bCs/>
                <w:color w:val="000000" w:themeColor="text1"/>
                <w:sz w:val="18"/>
                <w:szCs w:val="18"/>
                <w:lang w:val="ka-GE" w:eastAsia="ka-GE"/>
              </w:rPr>
              <w:t> </w:t>
            </w:r>
          </w:p>
        </w:tc>
        <w:tc>
          <w:tcPr>
            <w:tcW w:w="5760" w:type="dxa"/>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საქონელი და მომსახურება</w:t>
            </w:r>
          </w:p>
        </w:tc>
        <w:tc>
          <w:tcPr>
            <w:tcW w:w="1480" w:type="dxa"/>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46 800,0</w:t>
            </w:r>
          </w:p>
        </w:tc>
        <w:tc>
          <w:tcPr>
            <w:tcW w:w="1480" w:type="dxa"/>
            <w:tcBorders>
              <w:top w:val="nil"/>
              <w:left w:val="nil"/>
              <w:bottom w:val="single" w:sz="4" w:space="0" w:color="auto"/>
              <w:right w:val="single" w:sz="4" w:space="0" w:color="auto"/>
            </w:tcBorders>
            <w:shd w:val="clear" w:color="auto" w:fill="auto"/>
            <w:hideMark/>
          </w:tcPr>
          <w:p w:rsidR="006F5C33" w:rsidRPr="006F5C33" w:rsidRDefault="006F5C33" w:rsidP="006F5C33">
            <w:pPr>
              <w:rPr>
                <w:b/>
                <w:sz w:val="20"/>
                <w:szCs w:val="20"/>
              </w:rPr>
            </w:pPr>
            <w:r w:rsidRPr="006F5C33">
              <w:rPr>
                <w:b/>
                <w:sz w:val="20"/>
                <w:szCs w:val="20"/>
              </w:rPr>
              <w:t>46 800,0</w:t>
            </w:r>
          </w:p>
        </w:tc>
        <w:tc>
          <w:tcPr>
            <w:tcW w:w="1500" w:type="dxa"/>
            <w:tcBorders>
              <w:top w:val="nil"/>
              <w:left w:val="nil"/>
              <w:bottom w:val="single" w:sz="4" w:space="0" w:color="auto"/>
              <w:right w:val="single" w:sz="4" w:space="0" w:color="auto"/>
            </w:tcBorders>
            <w:shd w:val="clear" w:color="auto" w:fill="auto"/>
            <w:hideMark/>
          </w:tcPr>
          <w:p w:rsidR="006F5C33" w:rsidRPr="006F5C33" w:rsidRDefault="006F5C33" w:rsidP="006F5C33">
            <w:pPr>
              <w:rPr>
                <w:b/>
                <w:sz w:val="20"/>
                <w:szCs w:val="20"/>
              </w:rPr>
            </w:pPr>
            <w:r w:rsidRPr="006F5C33">
              <w:rPr>
                <w:b/>
                <w:sz w:val="20"/>
                <w:szCs w:val="20"/>
              </w:rPr>
              <w:t>46 800,0</w:t>
            </w:r>
          </w:p>
        </w:tc>
        <w:tc>
          <w:tcPr>
            <w:tcW w:w="1540" w:type="dxa"/>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59 376,0</w:t>
            </w:r>
          </w:p>
        </w:tc>
      </w:tr>
      <w:tr w:rsidR="006F5C33" w:rsidRPr="006F5C33" w:rsidTr="006F5C33">
        <w:trPr>
          <w:trHeight w:val="300"/>
        </w:trPr>
        <w:tc>
          <w:tcPr>
            <w:tcW w:w="1340" w:type="dxa"/>
            <w:tcBorders>
              <w:top w:val="nil"/>
              <w:left w:val="single" w:sz="8" w:space="0" w:color="auto"/>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Arial" w:eastAsia="Times New Roman" w:hAnsi="Arial" w:cs="Arial"/>
                <w:b/>
                <w:bCs/>
                <w:color w:val="000000" w:themeColor="text1"/>
                <w:sz w:val="18"/>
                <w:szCs w:val="18"/>
                <w:lang w:val="ka-GE" w:eastAsia="ka-GE"/>
              </w:rPr>
            </w:pPr>
            <w:r w:rsidRPr="006F5C33">
              <w:rPr>
                <w:rFonts w:ascii="Arial" w:eastAsia="Times New Roman" w:hAnsi="Arial" w:cs="Arial"/>
                <w:b/>
                <w:bCs/>
                <w:color w:val="000000" w:themeColor="text1"/>
                <w:sz w:val="18"/>
                <w:szCs w:val="18"/>
                <w:lang w:val="ka-GE" w:eastAsia="ka-GE"/>
              </w:rPr>
              <w:t>2.8.</w:t>
            </w:r>
          </w:p>
        </w:tc>
        <w:tc>
          <w:tcPr>
            <w:tcW w:w="5760" w:type="dxa"/>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სხვა ხარჯები</w:t>
            </w:r>
          </w:p>
        </w:tc>
        <w:tc>
          <w:tcPr>
            <w:tcW w:w="1480" w:type="dxa"/>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782,0</w:t>
            </w:r>
          </w:p>
        </w:tc>
        <w:tc>
          <w:tcPr>
            <w:tcW w:w="1480" w:type="dxa"/>
            <w:tcBorders>
              <w:top w:val="nil"/>
              <w:left w:val="nil"/>
              <w:bottom w:val="single" w:sz="4" w:space="0" w:color="auto"/>
              <w:right w:val="single" w:sz="4" w:space="0" w:color="auto"/>
            </w:tcBorders>
            <w:shd w:val="clear" w:color="auto" w:fill="auto"/>
            <w:hideMark/>
          </w:tcPr>
          <w:p w:rsidR="006F5C33" w:rsidRPr="006F5C33" w:rsidRDefault="006F5C33" w:rsidP="006F5C33">
            <w:pPr>
              <w:rPr>
                <w:b/>
                <w:sz w:val="20"/>
                <w:szCs w:val="20"/>
              </w:rPr>
            </w:pPr>
            <w:r w:rsidRPr="006F5C33">
              <w:rPr>
                <w:b/>
                <w:sz w:val="20"/>
                <w:szCs w:val="20"/>
              </w:rPr>
              <w:t>782,0</w:t>
            </w:r>
          </w:p>
        </w:tc>
        <w:tc>
          <w:tcPr>
            <w:tcW w:w="1500" w:type="dxa"/>
            <w:tcBorders>
              <w:top w:val="nil"/>
              <w:left w:val="nil"/>
              <w:bottom w:val="single" w:sz="4" w:space="0" w:color="auto"/>
              <w:right w:val="single" w:sz="4" w:space="0" w:color="auto"/>
            </w:tcBorders>
            <w:shd w:val="clear" w:color="auto" w:fill="auto"/>
            <w:hideMark/>
          </w:tcPr>
          <w:p w:rsidR="006F5C33" w:rsidRPr="006F5C33" w:rsidRDefault="006F5C33" w:rsidP="006F5C33">
            <w:pPr>
              <w:rPr>
                <w:b/>
                <w:sz w:val="20"/>
                <w:szCs w:val="20"/>
              </w:rPr>
            </w:pPr>
            <w:r w:rsidRPr="006F5C33">
              <w:rPr>
                <w:b/>
                <w:sz w:val="20"/>
                <w:szCs w:val="20"/>
              </w:rPr>
              <w:t>782,0</w:t>
            </w:r>
          </w:p>
        </w:tc>
        <w:tc>
          <w:tcPr>
            <w:tcW w:w="1540" w:type="dxa"/>
            <w:tcBorders>
              <w:top w:val="nil"/>
              <w:left w:val="nil"/>
              <w:bottom w:val="single" w:sz="4" w:space="0" w:color="auto"/>
              <w:right w:val="single" w:sz="4" w:space="0" w:color="auto"/>
            </w:tcBorders>
            <w:shd w:val="clear" w:color="auto" w:fill="auto"/>
            <w:vAlign w:val="center"/>
            <w:hideMark/>
          </w:tcPr>
          <w:p w:rsidR="006F5C33" w:rsidRPr="006F5C33" w:rsidRDefault="006F5C33" w:rsidP="006F5C33">
            <w:pPr>
              <w:spacing w:after="0" w:line="240" w:lineRule="auto"/>
              <w:jc w:val="center"/>
              <w:rPr>
                <w:rFonts w:ascii="Sylfaen" w:eastAsia="Times New Roman" w:hAnsi="Sylfaen"/>
                <w:b/>
                <w:bCs/>
                <w:color w:val="000000" w:themeColor="text1"/>
                <w:sz w:val="18"/>
                <w:szCs w:val="18"/>
                <w:lang w:val="ka-GE" w:eastAsia="ka-GE"/>
              </w:rPr>
            </w:pPr>
            <w:r w:rsidRPr="006F5C33">
              <w:rPr>
                <w:rFonts w:ascii="Sylfaen" w:eastAsia="Times New Roman" w:hAnsi="Sylfaen"/>
                <w:b/>
                <w:bCs/>
                <w:color w:val="000000" w:themeColor="text1"/>
                <w:sz w:val="18"/>
                <w:szCs w:val="18"/>
                <w:lang w:val="ka-GE" w:eastAsia="ka-GE"/>
              </w:rPr>
              <w:t>782,0</w:t>
            </w:r>
          </w:p>
        </w:tc>
      </w:tr>
    </w:tbl>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ა(ა)იპ ბორჯომის საბიბლიოთეკო გაერთიანება</w:t>
      </w: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tbl>
      <w:tblPr>
        <w:tblW w:w="5000" w:type="pct"/>
        <w:tblLook w:val="04A0" w:firstRow="1" w:lastRow="0" w:firstColumn="1" w:lastColumn="0" w:noHBand="0" w:noVBand="1"/>
      </w:tblPr>
      <w:tblGrid>
        <w:gridCol w:w="944"/>
        <w:gridCol w:w="7057"/>
        <w:gridCol w:w="1198"/>
        <w:gridCol w:w="1198"/>
        <w:gridCol w:w="1198"/>
        <w:gridCol w:w="1345"/>
      </w:tblGrid>
      <w:tr w:rsidR="00C703C3" w:rsidRPr="00C703C3" w:rsidTr="00C703C3">
        <w:trPr>
          <w:trHeight w:val="1095"/>
        </w:trPr>
        <w:tc>
          <w:tcPr>
            <w:tcW w:w="373"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ორგ.კოდი</w:t>
            </w:r>
          </w:p>
        </w:tc>
        <w:tc>
          <w:tcPr>
            <w:tcW w:w="2735" w:type="pct"/>
            <w:tcBorders>
              <w:top w:val="single" w:sz="8" w:space="0" w:color="auto"/>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LitNusx" w:eastAsia="Times New Roman" w:hAnsi="LitNusx"/>
                <w:b/>
                <w:bCs/>
                <w:color w:val="000000" w:themeColor="text1"/>
                <w:sz w:val="20"/>
                <w:szCs w:val="20"/>
                <w:lang w:val="ka-GE" w:eastAsia="ka-GE"/>
              </w:rPr>
            </w:pPr>
            <w:r w:rsidRPr="00C703C3">
              <w:rPr>
                <w:rFonts w:ascii="Sylfaen" w:eastAsia="Times New Roman" w:hAnsi="Sylfaen" w:cs="Sylfaen"/>
                <w:b/>
                <w:bCs/>
                <w:color w:val="000000" w:themeColor="text1"/>
                <w:sz w:val="20"/>
                <w:szCs w:val="20"/>
                <w:lang w:val="ka-GE" w:eastAsia="ka-GE"/>
              </w:rPr>
              <w:t>დასახელება</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2026წლის პროგნოზი</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2027 წლის პროგნოზი</w:t>
            </w:r>
          </w:p>
        </w:tc>
        <w:tc>
          <w:tcPr>
            <w:tcW w:w="450" w:type="pct"/>
            <w:tcBorders>
              <w:top w:val="single" w:sz="8" w:space="0" w:color="auto"/>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2028 წლის პროგნოზი</w:t>
            </w:r>
          </w:p>
        </w:tc>
        <w:tc>
          <w:tcPr>
            <w:tcW w:w="528" w:type="pct"/>
            <w:tcBorders>
              <w:top w:val="single" w:sz="8" w:space="0" w:color="auto"/>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2029 წლის პროგნოზი</w:t>
            </w:r>
          </w:p>
        </w:tc>
      </w:tr>
      <w:tr w:rsidR="00C703C3" w:rsidRPr="00C703C3" w:rsidTr="00C703C3">
        <w:trPr>
          <w:trHeight w:val="840"/>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სულ ჯამი</w:t>
            </w:r>
          </w:p>
        </w:tc>
        <w:tc>
          <w:tcPr>
            <w:tcW w:w="457"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740 451,0</w:t>
            </w:r>
          </w:p>
        </w:tc>
        <w:tc>
          <w:tcPr>
            <w:tcW w:w="457"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790 712,0</w:t>
            </w:r>
          </w:p>
        </w:tc>
        <w:tc>
          <w:tcPr>
            <w:tcW w:w="450"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859 777,0</w:t>
            </w:r>
          </w:p>
        </w:tc>
        <w:tc>
          <w:tcPr>
            <w:tcW w:w="528"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937 068,0</w:t>
            </w:r>
          </w:p>
        </w:tc>
      </w:tr>
      <w:tr w:rsidR="00C703C3" w:rsidRPr="00C703C3" w:rsidTr="00C703C3">
        <w:trPr>
          <w:trHeight w:val="420"/>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i/>
                <w:iCs/>
                <w:color w:val="000000" w:themeColor="text1"/>
                <w:sz w:val="20"/>
                <w:szCs w:val="20"/>
                <w:lang w:val="ka-GE" w:eastAsia="ka-GE"/>
              </w:rPr>
            </w:pPr>
            <w:r w:rsidRPr="00C703C3">
              <w:rPr>
                <w:rFonts w:ascii="Sylfaen" w:eastAsia="Times New Roman" w:hAnsi="Sylfaen"/>
                <w:b/>
                <w:bCs/>
                <w:i/>
                <w:iCs/>
                <w:color w:val="000000" w:themeColor="text1"/>
                <w:sz w:val="20"/>
                <w:szCs w:val="20"/>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b/>
                <w:bCs/>
                <w:i/>
                <w:iCs/>
                <w:color w:val="000000" w:themeColor="text1"/>
                <w:sz w:val="20"/>
                <w:szCs w:val="20"/>
                <w:lang w:val="ka-GE" w:eastAsia="ka-GE"/>
              </w:rPr>
            </w:pPr>
            <w:r w:rsidRPr="00C703C3">
              <w:rPr>
                <w:rFonts w:ascii="Sylfaen" w:eastAsia="Times New Roman" w:hAnsi="Sylfaen"/>
                <w:b/>
                <w:bCs/>
                <w:i/>
                <w:iCs/>
                <w:color w:val="000000" w:themeColor="text1"/>
                <w:sz w:val="20"/>
                <w:szCs w:val="20"/>
                <w:lang w:val="ka-GE" w:eastAsia="ka-GE"/>
              </w:rPr>
              <w:t>მომუშავეთა რიცხოვნობა</w:t>
            </w:r>
          </w:p>
        </w:tc>
        <w:tc>
          <w:tcPr>
            <w:tcW w:w="457"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i/>
                <w:iCs/>
                <w:color w:val="000000" w:themeColor="text1"/>
                <w:sz w:val="20"/>
                <w:szCs w:val="20"/>
                <w:lang w:val="ka-GE" w:eastAsia="ka-GE"/>
              </w:rPr>
            </w:pPr>
            <w:r w:rsidRPr="00C703C3">
              <w:rPr>
                <w:rFonts w:ascii="Sylfaen" w:eastAsia="Times New Roman" w:hAnsi="Sylfaen"/>
                <w:b/>
                <w:bCs/>
                <w:i/>
                <w:iCs/>
                <w:color w:val="000000" w:themeColor="text1"/>
                <w:sz w:val="20"/>
                <w:szCs w:val="20"/>
                <w:lang w:val="ka-GE" w:eastAsia="ka-GE"/>
              </w:rPr>
              <w:t> </w:t>
            </w:r>
          </w:p>
        </w:tc>
        <w:tc>
          <w:tcPr>
            <w:tcW w:w="457"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i/>
                <w:iCs/>
                <w:color w:val="000000" w:themeColor="text1"/>
                <w:sz w:val="20"/>
                <w:szCs w:val="20"/>
                <w:lang w:val="ka-GE" w:eastAsia="ka-GE"/>
              </w:rPr>
            </w:pPr>
            <w:r w:rsidRPr="00C703C3">
              <w:rPr>
                <w:rFonts w:ascii="Sylfaen" w:eastAsia="Times New Roman" w:hAnsi="Sylfaen"/>
                <w:b/>
                <w:bCs/>
                <w:i/>
                <w:iCs/>
                <w:color w:val="000000" w:themeColor="text1"/>
                <w:sz w:val="20"/>
                <w:szCs w:val="20"/>
                <w:lang w:val="ka-GE" w:eastAsia="ka-GE"/>
              </w:rPr>
              <w:t> </w:t>
            </w:r>
          </w:p>
        </w:tc>
        <w:tc>
          <w:tcPr>
            <w:tcW w:w="450"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i/>
                <w:iCs/>
                <w:color w:val="000000" w:themeColor="text1"/>
                <w:sz w:val="20"/>
                <w:szCs w:val="20"/>
                <w:lang w:val="ka-GE" w:eastAsia="ka-GE"/>
              </w:rPr>
            </w:pPr>
            <w:r w:rsidRPr="00C703C3">
              <w:rPr>
                <w:rFonts w:ascii="Sylfaen" w:eastAsia="Times New Roman" w:hAnsi="Sylfaen"/>
                <w:b/>
                <w:bCs/>
                <w:i/>
                <w:iCs/>
                <w:color w:val="000000" w:themeColor="text1"/>
                <w:sz w:val="20"/>
                <w:szCs w:val="20"/>
                <w:lang w:val="ka-GE" w:eastAsia="ka-GE"/>
              </w:rPr>
              <w:t> </w:t>
            </w:r>
          </w:p>
        </w:tc>
        <w:tc>
          <w:tcPr>
            <w:tcW w:w="528"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i/>
                <w:iCs/>
                <w:color w:val="000000" w:themeColor="text1"/>
                <w:sz w:val="20"/>
                <w:szCs w:val="20"/>
                <w:lang w:val="ka-GE" w:eastAsia="ka-GE"/>
              </w:rPr>
            </w:pPr>
            <w:r w:rsidRPr="00C703C3">
              <w:rPr>
                <w:rFonts w:ascii="Sylfaen" w:eastAsia="Times New Roman" w:hAnsi="Sylfaen"/>
                <w:b/>
                <w:bCs/>
                <w:i/>
                <w:iCs/>
                <w:color w:val="000000" w:themeColor="text1"/>
                <w:sz w:val="20"/>
                <w:szCs w:val="20"/>
                <w:lang w:val="ka-GE" w:eastAsia="ka-GE"/>
              </w:rPr>
              <w:t> </w:t>
            </w:r>
          </w:p>
        </w:tc>
      </w:tr>
      <w:tr w:rsidR="00C703C3" w:rsidRPr="00C703C3" w:rsidTr="00C703C3">
        <w:trPr>
          <w:trHeight w:val="615"/>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ხარჯები</w:t>
            </w:r>
          </w:p>
        </w:tc>
        <w:tc>
          <w:tcPr>
            <w:tcW w:w="457"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713 751,0</w:t>
            </w:r>
          </w:p>
        </w:tc>
        <w:tc>
          <w:tcPr>
            <w:tcW w:w="457"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764 012,0</w:t>
            </w:r>
          </w:p>
        </w:tc>
        <w:tc>
          <w:tcPr>
            <w:tcW w:w="450"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831 077,0</w:t>
            </w:r>
          </w:p>
        </w:tc>
        <w:tc>
          <w:tcPr>
            <w:tcW w:w="528"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909 268,0</w:t>
            </w:r>
          </w:p>
        </w:tc>
      </w:tr>
      <w:tr w:rsidR="00C703C3" w:rsidRPr="00C703C3" w:rsidTr="00C703C3">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შრომის ანაზღაურება</w:t>
            </w:r>
          </w:p>
        </w:tc>
        <w:tc>
          <w:tcPr>
            <w:tcW w:w="45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600 571,0</w:t>
            </w:r>
          </w:p>
        </w:tc>
        <w:tc>
          <w:tcPr>
            <w:tcW w:w="45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660 632,0</w:t>
            </w:r>
          </w:p>
        </w:tc>
        <w:tc>
          <w:tcPr>
            <w:tcW w:w="450"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726 697,0</w:t>
            </w:r>
          </w:p>
        </w:tc>
        <w:tc>
          <w:tcPr>
            <w:tcW w:w="528"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799 368,0</w:t>
            </w:r>
          </w:p>
        </w:tc>
      </w:tr>
      <w:tr w:rsidR="00C703C3" w:rsidRPr="00C703C3" w:rsidTr="00C703C3">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Arial" w:eastAsia="Times New Roman" w:hAnsi="Arial" w:cs="Arial"/>
                <w:b/>
                <w:bCs/>
                <w:color w:val="000000" w:themeColor="text1"/>
                <w:sz w:val="20"/>
                <w:szCs w:val="20"/>
                <w:lang w:val="ka-GE" w:eastAsia="ka-GE"/>
              </w:rPr>
            </w:pPr>
            <w:r w:rsidRPr="00C703C3">
              <w:rPr>
                <w:rFonts w:ascii="Arial" w:eastAsia="Times New Roman" w:hAnsi="Arial" w:cs="Arial"/>
                <w:b/>
                <w:bCs/>
                <w:color w:val="000000" w:themeColor="text1"/>
                <w:sz w:val="20"/>
                <w:szCs w:val="20"/>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საქონელი და მომსახურება</w:t>
            </w:r>
          </w:p>
        </w:tc>
        <w:tc>
          <w:tcPr>
            <w:tcW w:w="45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113 180,0</w:t>
            </w:r>
          </w:p>
        </w:tc>
        <w:tc>
          <w:tcPr>
            <w:tcW w:w="45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103 380,0</w:t>
            </w:r>
          </w:p>
        </w:tc>
        <w:tc>
          <w:tcPr>
            <w:tcW w:w="450"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104 380,0</w:t>
            </w:r>
          </w:p>
        </w:tc>
        <w:tc>
          <w:tcPr>
            <w:tcW w:w="528"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109 900,0</w:t>
            </w:r>
          </w:p>
        </w:tc>
      </w:tr>
      <w:tr w:rsidR="00C703C3" w:rsidRPr="00C703C3" w:rsidTr="00C703C3">
        <w:trPr>
          <w:trHeight w:val="615"/>
        </w:trPr>
        <w:tc>
          <w:tcPr>
            <w:tcW w:w="37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2735" w:type="pct"/>
            <w:tcBorders>
              <w:top w:val="single" w:sz="8" w:space="0" w:color="auto"/>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არაფინანსური აქტივების ზრდა</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26 700,0</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26 700,0</w:t>
            </w:r>
          </w:p>
        </w:tc>
        <w:tc>
          <w:tcPr>
            <w:tcW w:w="450" w:type="pct"/>
            <w:tcBorders>
              <w:top w:val="single" w:sz="8" w:space="0" w:color="auto"/>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28 700,0</w:t>
            </w:r>
          </w:p>
        </w:tc>
        <w:tc>
          <w:tcPr>
            <w:tcW w:w="528" w:type="pct"/>
            <w:tcBorders>
              <w:top w:val="single" w:sz="8" w:space="0" w:color="auto"/>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27 800,0</w:t>
            </w:r>
          </w:p>
        </w:tc>
      </w:tr>
    </w:tbl>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41"/>
        <w:gridCol w:w="3359"/>
        <w:gridCol w:w="1985"/>
        <w:gridCol w:w="1985"/>
        <w:gridCol w:w="1985"/>
        <w:gridCol w:w="1985"/>
      </w:tblGrid>
      <w:tr w:rsidR="00C703C3" w:rsidRPr="00C703C3" w:rsidTr="00C703C3">
        <w:trPr>
          <w:trHeight w:val="705"/>
        </w:trPr>
        <w:tc>
          <w:tcPr>
            <w:tcW w:w="2699" w:type="pct"/>
            <w:gridSpan w:val="3"/>
            <w:tcBorders>
              <w:top w:val="single" w:sz="8" w:space="0" w:color="auto"/>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პროგრამის დასახელება, რის ფარგლებშიც ხორციელდება ქვეპროგრამა:</w:t>
            </w:r>
          </w:p>
        </w:tc>
        <w:tc>
          <w:tcPr>
            <w:tcW w:w="230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ააიპ ბორჯომის საბიბლიოთეკო გაერთიანება</w:t>
            </w:r>
          </w:p>
        </w:tc>
      </w:tr>
      <w:tr w:rsidR="00C703C3" w:rsidRPr="00C703C3" w:rsidTr="00C703C3">
        <w:trPr>
          <w:trHeight w:val="585"/>
        </w:trPr>
        <w:tc>
          <w:tcPr>
            <w:tcW w:w="423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 კლასიფიკაციის კოდი:</w:t>
            </w:r>
          </w:p>
        </w:tc>
        <w:tc>
          <w:tcPr>
            <w:tcW w:w="767"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05.02.01.02.01</w:t>
            </w:r>
          </w:p>
        </w:tc>
      </w:tr>
      <w:tr w:rsidR="00C703C3" w:rsidRPr="00C703C3" w:rsidTr="00C703C3">
        <w:trPr>
          <w:trHeight w:val="585"/>
        </w:trPr>
        <w:tc>
          <w:tcPr>
            <w:tcW w:w="269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 დასახელება:</w:t>
            </w:r>
          </w:p>
        </w:tc>
        <w:tc>
          <w:tcPr>
            <w:tcW w:w="2301" w:type="pct"/>
            <w:gridSpan w:val="3"/>
            <w:tcBorders>
              <w:top w:val="single" w:sz="8" w:space="0" w:color="auto"/>
              <w:left w:val="nil"/>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585"/>
        </w:trPr>
        <w:tc>
          <w:tcPr>
            <w:tcW w:w="34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არის ქვეპროგრამა ახალი</w:t>
            </w:r>
            <w:r w:rsidRPr="00C703C3">
              <w:rPr>
                <w:rFonts w:ascii="Sylfaen" w:eastAsia="Times New Roman" w:hAnsi="Sylfaen"/>
                <w:b/>
                <w:bCs/>
                <w:color w:val="000000" w:themeColor="text1"/>
                <w:sz w:val="20"/>
                <w:szCs w:val="20"/>
                <w:lang w:val="ka-GE" w:eastAsia="ka-GE"/>
              </w:rPr>
              <w:t xml:space="preserve">? </w:t>
            </w:r>
            <w:r w:rsidRPr="00C703C3">
              <w:rPr>
                <w:rFonts w:ascii="Sylfaen" w:eastAsia="Times New Roman" w:hAnsi="Sylfaen"/>
                <w:color w:val="000000" w:themeColor="text1"/>
                <w:sz w:val="20"/>
                <w:szCs w:val="20"/>
                <w:lang w:val="ka-GE" w:eastAsia="ka-GE"/>
              </w:rPr>
              <w:t xml:space="preserve">       </w:t>
            </w:r>
          </w:p>
        </w:tc>
        <w:tc>
          <w:tcPr>
            <w:tcW w:w="767"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კი</w:t>
            </w:r>
          </w:p>
        </w:tc>
        <w:tc>
          <w:tcPr>
            <w:tcW w:w="767"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არა</w:t>
            </w:r>
          </w:p>
        </w:tc>
      </w:tr>
      <w:tr w:rsidR="00C703C3" w:rsidRPr="00C703C3" w:rsidTr="00C703C3">
        <w:trPr>
          <w:trHeight w:val="585"/>
        </w:trPr>
        <w:tc>
          <w:tcPr>
            <w:tcW w:w="269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301" w:type="pct"/>
            <w:gridSpan w:val="3"/>
            <w:tcBorders>
              <w:top w:val="single" w:sz="8" w:space="0" w:color="auto"/>
              <w:left w:val="nil"/>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585"/>
        </w:trPr>
        <w:tc>
          <w:tcPr>
            <w:tcW w:w="2699" w:type="pct"/>
            <w:gridSpan w:val="3"/>
            <w:tcBorders>
              <w:top w:val="single" w:sz="8" w:space="0" w:color="auto"/>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30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585"/>
        </w:trPr>
        <w:tc>
          <w:tcPr>
            <w:tcW w:w="193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დაფინანსების წყარო</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2026წელი</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2027 წელი</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2028 წელი</w:t>
            </w:r>
          </w:p>
        </w:tc>
        <w:tc>
          <w:tcPr>
            <w:tcW w:w="767"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2029 წელი</w:t>
            </w:r>
          </w:p>
        </w:tc>
      </w:tr>
      <w:tr w:rsidR="00C703C3" w:rsidRPr="00C703C3" w:rsidTr="00C703C3">
        <w:trPr>
          <w:trHeight w:val="585"/>
        </w:trPr>
        <w:tc>
          <w:tcPr>
            <w:tcW w:w="193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მუნიციპალური ბიუჯეტი</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740 453,00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790 712,00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859 777,00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937 068,00</w:t>
            </w:r>
          </w:p>
        </w:tc>
      </w:tr>
      <w:tr w:rsidR="00C703C3" w:rsidRPr="00C703C3" w:rsidTr="00C703C3">
        <w:trPr>
          <w:trHeight w:val="390"/>
        </w:trPr>
        <w:tc>
          <w:tcPr>
            <w:tcW w:w="193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სახელმწიფო ბიუჯეტი</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p>
        </w:tc>
        <w:tc>
          <w:tcPr>
            <w:tcW w:w="767"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p>
        </w:tc>
      </w:tr>
      <w:tr w:rsidR="00C703C3" w:rsidRPr="00C703C3" w:rsidTr="00C703C3">
        <w:trPr>
          <w:trHeight w:val="390"/>
        </w:trPr>
        <w:tc>
          <w:tcPr>
            <w:tcW w:w="1932" w:type="pct"/>
            <w:gridSpan w:val="2"/>
            <w:tcBorders>
              <w:top w:val="single" w:sz="4" w:space="0" w:color="auto"/>
              <w:left w:val="single" w:sz="8" w:space="0" w:color="auto"/>
              <w:bottom w:val="nil"/>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სხვა ...... საკუთარი სახსრები</w:t>
            </w:r>
          </w:p>
        </w:tc>
        <w:tc>
          <w:tcPr>
            <w:tcW w:w="767"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25 000,00</w:t>
            </w:r>
          </w:p>
        </w:tc>
        <w:tc>
          <w:tcPr>
            <w:tcW w:w="767"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p>
        </w:tc>
        <w:tc>
          <w:tcPr>
            <w:tcW w:w="767"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p>
        </w:tc>
        <w:tc>
          <w:tcPr>
            <w:tcW w:w="767" w:type="pct"/>
            <w:tcBorders>
              <w:top w:val="nil"/>
              <w:left w:val="nil"/>
              <w:bottom w:val="nil"/>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p>
        </w:tc>
      </w:tr>
      <w:tr w:rsidR="00C703C3" w:rsidRPr="00C703C3" w:rsidTr="00C703C3">
        <w:trPr>
          <w:trHeight w:val="360"/>
        </w:trPr>
        <w:tc>
          <w:tcPr>
            <w:tcW w:w="193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სულ ქვეპროგრამა  </w:t>
            </w:r>
          </w:p>
        </w:tc>
        <w:tc>
          <w:tcPr>
            <w:tcW w:w="767"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p>
        </w:tc>
        <w:tc>
          <w:tcPr>
            <w:tcW w:w="767"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p>
        </w:tc>
        <w:tc>
          <w:tcPr>
            <w:tcW w:w="767"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p>
        </w:tc>
        <w:tc>
          <w:tcPr>
            <w:tcW w:w="767" w:type="pct"/>
            <w:tcBorders>
              <w:top w:val="single" w:sz="8" w:space="0" w:color="auto"/>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p>
        </w:tc>
      </w:tr>
      <w:tr w:rsidR="00C703C3" w:rsidRPr="00C703C3" w:rsidTr="00C703C3">
        <w:trPr>
          <w:trHeight w:val="315"/>
        </w:trPr>
        <w:tc>
          <w:tcPr>
            <w:tcW w:w="193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703C3" w:rsidRPr="00C703C3" w:rsidRDefault="00C703C3" w:rsidP="00C703C3">
            <w:pPr>
              <w:spacing w:after="0" w:line="240" w:lineRule="auto"/>
              <w:jc w:val="center"/>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მ.შ. კაპიტალური პროექტები</w:t>
            </w:r>
          </w:p>
        </w:tc>
        <w:tc>
          <w:tcPr>
            <w:tcW w:w="767"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c>
          <w:tcPr>
            <w:tcW w:w="767"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c>
          <w:tcPr>
            <w:tcW w:w="767"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c>
          <w:tcPr>
            <w:tcW w:w="767"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r>
      <w:tr w:rsidR="00C703C3" w:rsidRPr="00C703C3" w:rsidTr="00C703C3">
        <w:trPr>
          <w:trHeight w:val="1290"/>
        </w:trPr>
        <w:tc>
          <w:tcPr>
            <w:tcW w:w="634" w:type="pct"/>
            <w:tcBorders>
              <w:top w:val="nil"/>
              <w:left w:val="single" w:sz="8" w:space="0" w:color="auto"/>
              <w:bottom w:val="nil"/>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მიზანი და აღწერა</w:t>
            </w:r>
          </w:p>
        </w:tc>
        <w:tc>
          <w:tcPr>
            <w:tcW w:w="4366" w:type="pct"/>
            <w:gridSpan w:val="5"/>
            <w:tcBorders>
              <w:top w:val="single" w:sz="8" w:space="0" w:color="auto"/>
              <w:left w:val="single" w:sz="8" w:space="0" w:color="auto"/>
              <w:bottom w:val="nil"/>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ა(ა)იპ საბიბლიოთეკო გაერთიანების ქსელი მოიცავს 23 ბიბლიოთეკას,რომლებიც მომსახურებას უწევენ , როგორც ბორჯომელ მკითხველს, ასევე ქალაქის სტუმრებს. წიგნადი ფონდი შეადგენს246 570 ეგზემპლარს. გაერთიანებაში დასაქმებულია 60 თანამშრომელი.საბიბლიოთეკო გაერთიანების მიზანია ბიბლიოთეკებში ინოვაციური მიდგომებისა და ახალი ტექნოლოგიების დანერგვა;ელექტრონული კატალოგის შექმნასაბიბლიოთეკო დოკუმენტებზე საზოგადოების ხელმისაწვდომობის უზრუნველყოფა; ბიბლიოთეკების არაფორმალური განათლების ცენტრებად ჩამოყალიბების მიზნით კლუბური მუშაობის წარმართვა; შემეცნებით- შემოქმედებითი ხასიათის ღონისძიებების გამართვა.წიგნადი ფონდის განახლება; საბიბლიოთეკო გაერთიანების ფუნქციონირება.. ადგილობრივი გაზეთის გამოშვება</w:t>
            </w:r>
          </w:p>
        </w:tc>
      </w:tr>
      <w:tr w:rsidR="00C703C3" w:rsidRPr="00C703C3" w:rsidTr="00C703C3">
        <w:trPr>
          <w:trHeight w:val="705"/>
        </w:trPr>
        <w:tc>
          <w:tcPr>
            <w:tcW w:w="1932"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767" w:type="pct"/>
            <w:tcBorders>
              <w:top w:val="single" w:sz="8" w:space="0" w:color="auto"/>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2026</w:t>
            </w:r>
          </w:p>
        </w:tc>
        <w:tc>
          <w:tcPr>
            <w:tcW w:w="767" w:type="pct"/>
            <w:tcBorders>
              <w:top w:val="single" w:sz="8" w:space="0" w:color="auto"/>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2027</w:t>
            </w:r>
          </w:p>
        </w:tc>
        <w:tc>
          <w:tcPr>
            <w:tcW w:w="767" w:type="pct"/>
            <w:tcBorders>
              <w:top w:val="single" w:sz="8" w:space="0" w:color="auto"/>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2028</w:t>
            </w:r>
          </w:p>
        </w:tc>
        <w:tc>
          <w:tcPr>
            <w:tcW w:w="767" w:type="pct"/>
            <w:tcBorders>
              <w:top w:val="single" w:sz="8" w:space="0" w:color="auto"/>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18"/>
                <w:szCs w:val="18"/>
                <w:lang w:val="ka-GE" w:eastAsia="ka-GE"/>
              </w:rPr>
            </w:pPr>
            <w:r w:rsidRPr="00C703C3">
              <w:rPr>
                <w:rFonts w:ascii="Sylfaen" w:eastAsia="Times New Roman" w:hAnsi="Sylfaen"/>
                <w:color w:val="000000" w:themeColor="text1"/>
                <w:sz w:val="18"/>
                <w:szCs w:val="18"/>
                <w:lang w:val="ka-GE" w:eastAsia="ka-GE"/>
              </w:rPr>
              <w:t>2029</w:t>
            </w:r>
          </w:p>
        </w:tc>
      </w:tr>
      <w:tr w:rsidR="00C703C3" w:rsidRPr="00C703C3" w:rsidTr="00C703C3">
        <w:trPr>
          <w:trHeight w:val="465"/>
        </w:trPr>
        <w:tc>
          <w:tcPr>
            <w:tcW w:w="634" w:type="pct"/>
            <w:tcBorders>
              <w:top w:val="nil"/>
              <w:left w:val="single" w:sz="8"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298" w:type="pct"/>
            <w:tcBorders>
              <w:top w:val="single" w:sz="4"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წიგნადი ფონდის გამდიდრება</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10000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10000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10000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10000</w:t>
            </w:r>
          </w:p>
        </w:tc>
      </w:tr>
      <w:tr w:rsidR="00C703C3" w:rsidRPr="00C703C3" w:rsidTr="00C703C3">
        <w:trPr>
          <w:trHeight w:val="465"/>
        </w:trPr>
        <w:tc>
          <w:tcPr>
            <w:tcW w:w="634" w:type="pct"/>
            <w:tcBorders>
              <w:top w:val="nil"/>
              <w:left w:val="single" w:sz="8"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298"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ჟურნალ-გაზეთები</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12 000,00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12 000,00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14 000,00</w:t>
            </w:r>
          </w:p>
        </w:tc>
        <w:tc>
          <w:tcPr>
            <w:tcW w:w="767"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14 000,00</w:t>
            </w:r>
          </w:p>
        </w:tc>
      </w:tr>
      <w:tr w:rsidR="00C703C3" w:rsidRPr="00C703C3" w:rsidTr="00C703C3">
        <w:trPr>
          <w:trHeight w:val="465"/>
        </w:trPr>
        <w:tc>
          <w:tcPr>
            <w:tcW w:w="634" w:type="pct"/>
            <w:tcBorders>
              <w:top w:val="nil"/>
              <w:left w:val="single" w:sz="8" w:space="0" w:color="auto"/>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298" w:type="pct"/>
            <w:tcBorders>
              <w:top w:val="single" w:sz="4" w:space="0" w:color="auto"/>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ინვენტარის შეძენა</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13 400,00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13 400,00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13 400,00</w:t>
            </w:r>
          </w:p>
        </w:tc>
        <w:tc>
          <w:tcPr>
            <w:tcW w:w="767"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12 500,00</w:t>
            </w:r>
          </w:p>
        </w:tc>
      </w:tr>
      <w:tr w:rsidR="00C703C3" w:rsidRPr="00C703C3" w:rsidTr="00C703C3">
        <w:trPr>
          <w:trHeight w:val="465"/>
        </w:trPr>
        <w:tc>
          <w:tcPr>
            <w:tcW w:w="634" w:type="pct"/>
            <w:tcBorders>
              <w:top w:val="single" w:sz="4" w:space="0" w:color="auto"/>
              <w:left w:val="single" w:sz="8" w:space="0" w:color="auto"/>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298"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ბიბლიოთეკების ადმინისტრირება</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680 553,00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730 812,00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797 377,00</w:t>
            </w:r>
          </w:p>
        </w:tc>
        <w:tc>
          <w:tcPr>
            <w:tcW w:w="767"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875 568,00</w:t>
            </w:r>
          </w:p>
        </w:tc>
      </w:tr>
      <w:tr w:rsidR="00C703C3" w:rsidRPr="00C703C3" w:rsidTr="00C703C3">
        <w:trPr>
          <w:trHeight w:val="465"/>
        </w:trPr>
        <w:tc>
          <w:tcPr>
            <w:tcW w:w="634" w:type="pct"/>
            <w:tcBorders>
              <w:top w:val="single" w:sz="4" w:space="0" w:color="auto"/>
              <w:left w:val="single" w:sz="8" w:space="0" w:color="auto"/>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298"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სხვადასხვა სახის ღონისძიებები</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7 500,00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7 500,00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7 500,00</w:t>
            </w:r>
          </w:p>
        </w:tc>
        <w:tc>
          <w:tcPr>
            <w:tcW w:w="767"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8 000,00</w:t>
            </w:r>
          </w:p>
        </w:tc>
      </w:tr>
      <w:tr w:rsidR="00C703C3" w:rsidRPr="00C703C3" w:rsidTr="00C703C3">
        <w:trPr>
          <w:trHeight w:val="465"/>
        </w:trPr>
        <w:tc>
          <w:tcPr>
            <w:tcW w:w="63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298" w:type="pct"/>
            <w:tcBorders>
              <w:top w:val="single" w:sz="4"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გაზეთის ბეჭდვა</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17 000,00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17 000,00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17 000,00</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17 000,00</w:t>
            </w:r>
          </w:p>
        </w:tc>
      </w:tr>
      <w:tr w:rsidR="00C703C3" w:rsidRPr="00C703C3" w:rsidTr="00C703C3">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C703C3" w:rsidRPr="00C703C3" w:rsidTr="00C703C3">
        <w:trPr>
          <w:trHeight w:val="570"/>
        </w:trPr>
        <w:tc>
          <w:tcPr>
            <w:tcW w:w="193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1 კვარტალი</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 კვარტალი</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3 კვარტალი</w:t>
            </w:r>
          </w:p>
        </w:tc>
        <w:tc>
          <w:tcPr>
            <w:tcW w:w="767"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4 კვარტალი</w:t>
            </w:r>
          </w:p>
        </w:tc>
      </w:tr>
      <w:tr w:rsidR="00C703C3" w:rsidRPr="00C703C3" w:rsidTr="00C703C3">
        <w:trPr>
          <w:trHeight w:val="420"/>
        </w:trPr>
        <w:tc>
          <w:tcPr>
            <w:tcW w:w="634" w:type="pct"/>
            <w:tcBorders>
              <w:top w:val="nil"/>
              <w:left w:val="single" w:sz="8"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298"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წიგნადი ფონდის გამდიდრება</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67"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420"/>
        </w:trPr>
        <w:tc>
          <w:tcPr>
            <w:tcW w:w="634" w:type="pct"/>
            <w:tcBorders>
              <w:top w:val="nil"/>
              <w:left w:val="single" w:sz="8"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298"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ჟურნალ-გაზეთები</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r>
      <w:tr w:rsidR="00C703C3" w:rsidRPr="00C703C3" w:rsidTr="00C703C3">
        <w:trPr>
          <w:trHeight w:val="420"/>
        </w:trPr>
        <w:tc>
          <w:tcPr>
            <w:tcW w:w="634" w:type="pct"/>
            <w:tcBorders>
              <w:top w:val="nil"/>
              <w:left w:val="single" w:sz="8"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298" w:type="pct"/>
            <w:tcBorders>
              <w:top w:val="single" w:sz="4" w:space="0" w:color="auto"/>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ინვენტარის შეძენა</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r>
      <w:tr w:rsidR="00C703C3" w:rsidRPr="00C703C3" w:rsidTr="00C703C3">
        <w:trPr>
          <w:trHeight w:val="420"/>
        </w:trPr>
        <w:tc>
          <w:tcPr>
            <w:tcW w:w="634" w:type="pct"/>
            <w:tcBorders>
              <w:top w:val="nil"/>
              <w:left w:val="single" w:sz="8"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298"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ბიბლიოთეკების ადმინისტრირება</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r>
      <w:tr w:rsidR="00C703C3" w:rsidRPr="00C703C3" w:rsidTr="00C703C3">
        <w:trPr>
          <w:trHeight w:val="420"/>
        </w:trPr>
        <w:tc>
          <w:tcPr>
            <w:tcW w:w="634" w:type="pct"/>
            <w:tcBorders>
              <w:top w:val="nil"/>
              <w:left w:val="single" w:sz="8" w:space="0" w:color="auto"/>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298"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სხვადასხვა სახის ღონისძიებები</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r>
      <w:tr w:rsidR="00C703C3" w:rsidRPr="00C703C3" w:rsidTr="00C703C3">
        <w:trPr>
          <w:trHeight w:val="420"/>
        </w:trPr>
        <w:tc>
          <w:tcPr>
            <w:tcW w:w="63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298" w:type="pct"/>
            <w:tcBorders>
              <w:top w:val="single" w:sz="4"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გაზეთის ბეჭდვა</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6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r>
      <w:tr w:rsidR="00C703C3" w:rsidRPr="00C703C3" w:rsidTr="00C703C3">
        <w:trPr>
          <w:trHeight w:val="1050"/>
        </w:trPr>
        <w:tc>
          <w:tcPr>
            <w:tcW w:w="193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შუალედური მოსალოდნელი შედეგი ( 2026 წელი)</w:t>
            </w:r>
          </w:p>
        </w:tc>
        <w:tc>
          <w:tcPr>
            <w:tcW w:w="3068" w:type="pct"/>
            <w:gridSpan w:val="4"/>
            <w:tcBorders>
              <w:top w:val="single" w:sz="8" w:space="0" w:color="auto"/>
              <w:left w:val="nil"/>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მკითხველისათვის მიმზიდველი გარემოს შექმნა; ფონდებითა  და მომსახურებით კმაყოფილი მკითხველი; გაზეთის ოპერატიულობითა და ობიექტურობით კმაყოფილი მკითხველი.</w:t>
            </w:r>
          </w:p>
        </w:tc>
      </w:tr>
    </w:tbl>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86"/>
        <w:gridCol w:w="1673"/>
        <w:gridCol w:w="1251"/>
        <w:gridCol w:w="1719"/>
        <w:gridCol w:w="1086"/>
        <w:gridCol w:w="986"/>
        <w:gridCol w:w="1152"/>
        <w:gridCol w:w="1617"/>
        <w:gridCol w:w="1970"/>
      </w:tblGrid>
      <w:tr w:rsidR="00C703C3" w:rsidRPr="00C703C3" w:rsidTr="00C703C3">
        <w:trPr>
          <w:trHeight w:val="720"/>
        </w:trPr>
        <w:tc>
          <w:tcPr>
            <w:tcW w:w="708" w:type="pct"/>
            <w:vMerge w:val="restart"/>
            <w:tcBorders>
              <w:top w:val="nil"/>
              <w:left w:val="single" w:sz="8"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xml:space="preserve">მოსალოდნელი შუალედური შედეგი </w:t>
            </w:r>
            <w:r w:rsidRPr="00C703C3">
              <w:rPr>
                <w:rFonts w:ascii="Sylfaen" w:eastAsia="Times New Roman" w:hAnsi="Sylfaen"/>
                <w:b/>
                <w:bCs/>
                <w:color w:val="000000" w:themeColor="text1"/>
                <w:sz w:val="20"/>
                <w:szCs w:val="20"/>
                <w:lang w:val="ka-GE" w:eastAsia="ka-GE"/>
              </w:rPr>
              <w:t>(OUTPUT)</w:t>
            </w:r>
          </w:p>
        </w:tc>
        <w:tc>
          <w:tcPr>
            <w:tcW w:w="1598" w:type="pct"/>
            <w:gridSpan w:val="3"/>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შედეგის ინდიკატორები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ზომის ერთეული</w:t>
            </w:r>
          </w:p>
        </w:tc>
        <w:tc>
          <w:tcPr>
            <w:tcW w:w="346" w:type="pct"/>
            <w:vMerge w:val="restart"/>
            <w:tcBorders>
              <w:top w:val="nil"/>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გეგმიური გადახრა</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მონაცემთა წყარო</w:t>
            </w: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მეთოდოლოგია</w:t>
            </w:r>
          </w:p>
        </w:tc>
        <w:tc>
          <w:tcPr>
            <w:tcW w:w="747" w:type="pct"/>
            <w:vMerge w:val="restart"/>
            <w:tcBorders>
              <w:top w:val="nil"/>
              <w:left w:val="single" w:sz="4" w:space="0" w:color="auto"/>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რისკი</w:t>
            </w:r>
          </w:p>
        </w:tc>
      </w:tr>
      <w:tr w:rsidR="00C703C3" w:rsidRPr="00C703C3" w:rsidTr="00C703C3">
        <w:trPr>
          <w:trHeight w:val="885"/>
        </w:trPr>
        <w:tc>
          <w:tcPr>
            <w:tcW w:w="708" w:type="pct"/>
            <w:vMerge/>
            <w:tcBorders>
              <w:top w:val="nil"/>
              <w:left w:val="single" w:sz="8" w:space="0" w:color="auto"/>
              <w:bottom w:val="single" w:sz="4" w:space="0" w:color="auto"/>
              <w:right w:val="single" w:sz="4" w:space="0" w:color="auto"/>
            </w:tcBorders>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p>
        </w:tc>
        <w:tc>
          <w:tcPr>
            <w:tcW w:w="58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დასახელება</w:t>
            </w:r>
          </w:p>
        </w:tc>
        <w:tc>
          <w:tcPr>
            <w:tcW w:w="42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2025წელი (საბაზისო)</w:t>
            </w:r>
          </w:p>
        </w:tc>
        <w:tc>
          <w:tcPr>
            <w:tcW w:w="588"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2026 წელი</w:t>
            </w:r>
          </w:p>
        </w:tc>
        <w:tc>
          <w:tcPr>
            <w:tcW w:w="364" w:type="pct"/>
            <w:vMerge/>
            <w:tcBorders>
              <w:top w:val="nil"/>
              <w:left w:val="single" w:sz="4" w:space="0" w:color="auto"/>
              <w:bottom w:val="single" w:sz="4" w:space="0" w:color="auto"/>
              <w:right w:val="single" w:sz="4" w:space="0" w:color="auto"/>
            </w:tcBorders>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p>
        </w:tc>
        <w:tc>
          <w:tcPr>
            <w:tcW w:w="346" w:type="pct"/>
            <w:vMerge/>
            <w:tcBorders>
              <w:top w:val="nil"/>
              <w:left w:val="single" w:sz="4" w:space="0" w:color="auto"/>
              <w:bottom w:val="single" w:sz="4" w:space="0" w:color="auto"/>
              <w:right w:val="single" w:sz="4" w:space="0" w:color="auto"/>
            </w:tcBorders>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p>
        </w:tc>
        <w:tc>
          <w:tcPr>
            <w:tcW w:w="387" w:type="pct"/>
            <w:vMerge/>
            <w:tcBorders>
              <w:top w:val="nil"/>
              <w:left w:val="single" w:sz="4" w:space="0" w:color="auto"/>
              <w:bottom w:val="single" w:sz="4" w:space="0" w:color="auto"/>
              <w:right w:val="single" w:sz="4" w:space="0" w:color="auto"/>
            </w:tcBorders>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p>
        </w:tc>
        <w:tc>
          <w:tcPr>
            <w:tcW w:w="850" w:type="pct"/>
            <w:vMerge/>
            <w:tcBorders>
              <w:top w:val="nil"/>
              <w:left w:val="single" w:sz="4" w:space="0" w:color="auto"/>
              <w:bottom w:val="single" w:sz="4" w:space="0" w:color="auto"/>
              <w:right w:val="single" w:sz="4" w:space="0" w:color="auto"/>
            </w:tcBorders>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p>
        </w:tc>
        <w:tc>
          <w:tcPr>
            <w:tcW w:w="747" w:type="pct"/>
            <w:vMerge/>
            <w:tcBorders>
              <w:top w:val="nil"/>
              <w:left w:val="single" w:sz="4" w:space="0" w:color="auto"/>
              <w:bottom w:val="single" w:sz="4" w:space="0" w:color="auto"/>
              <w:right w:val="single" w:sz="8" w:space="0" w:color="auto"/>
            </w:tcBorders>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p>
        </w:tc>
      </w:tr>
      <w:tr w:rsidR="00C703C3" w:rsidRPr="00C703C3" w:rsidTr="00C703C3">
        <w:trPr>
          <w:trHeight w:val="1266"/>
        </w:trPr>
        <w:tc>
          <w:tcPr>
            <w:tcW w:w="708" w:type="pct"/>
            <w:tcBorders>
              <w:top w:val="nil"/>
              <w:left w:val="single" w:sz="8" w:space="0" w:color="auto"/>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მკითხველისათვის მიმზიდველი გარემოს შექმნა; ფონდებითა  და მომსახურებით კმაყოფილი მკითხველი; გაზეთის ოპერატიულობითა და ობიექტურობით კმაყოფილი მკითხველი</w:t>
            </w:r>
          </w:p>
        </w:tc>
        <w:tc>
          <w:tcPr>
            <w:tcW w:w="587"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მკითხველთა გაზრდილი რაოდენობა; მომსახურებითა და ლიტერატურის მრავალფეროვნებით კმაყოფილი მკითხველი;ადგილზე მომსახურებით კმაყოფილი შშმ პირები; გაზეთის ობიექტურობით კმაყოფილი მკითხველი.</w:t>
            </w:r>
          </w:p>
        </w:tc>
        <w:tc>
          <w:tcPr>
            <w:tcW w:w="422"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მკითხველთა რაოდენობა ბიბლიოთეკის -6800; გაზეთ ,,ბორჯომის" 1350 გაცემული საბიბლიოთეკო  დოკუმენტი-81000</w:t>
            </w:r>
          </w:p>
        </w:tc>
        <w:tc>
          <w:tcPr>
            <w:tcW w:w="588"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მკითხველთა რაოდენობა-ბიბლიოთეკის-7000 ;  გაზეთ ,,ბორჯომის " 1350 მკითხველი)გაცემული საბიბლიოთეკო  დოკუმენტი  -84000; 70200 ეგზემპ.გაზეთი,, ბორჯომი</w:t>
            </w:r>
          </w:p>
        </w:tc>
        <w:tc>
          <w:tcPr>
            <w:tcW w:w="364"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მკითხველთა რაოდენობა</w:t>
            </w:r>
          </w:p>
        </w:tc>
        <w:tc>
          <w:tcPr>
            <w:tcW w:w="346"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50 მკითხველი</w:t>
            </w:r>
          </w:p>
        </w:tc>
        <w:tc>
          <w:tcPr>
            <w:tcW w:w="387"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18"/>
                <w:szCs w:val="18"/>
                <w:lang w:val="ka-GE" w:eastAsia="ka-GE"/>
              </w:rPr>
            </w:pPr>
            <w:r w:rsidRPr="00C703C3">
              <w:rPr>
                <w:rFonts w:ascii="Sylfaen" w:eastAsia="Times New Roman" w:hAnsi="Sylfaen"/>
                <w:color w:val="000000" w:themeColor="text1"/>
                <w:sz w:val="18"/>
                <w:szCs w:val="18"/>
                <w:lang w:val="ka-GE" w:eastAsia="ka-GE"/>
              </w:rPr>
              <w:t>მკითხველისა და გაცემული დოკუმენტების სტატისტიკური აღრიცხვა</w:t>
            </w:r>
          </w:p>
        </w:tc>
        <w:tc>
          <w:tcPr>
            <w:tcW w:w="850"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მკითხველთა გამოკითხვა;გაზეთის ხელმომწერთა გამოკითხვა; სვოტანალიზი;</w:t>
            </w:r>
          </w:p>
        </w:tc>
        <w:tc>
          <w:tcPr>
            <w:tcW w:w="747"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საბიბლიოთეკო საქმიანობისადმი ინერტული დამოკიდებულება; ბეჭდური წიგნების ელექტრონულით ჩანაცვლე;ბიბლიოთეკების მიმართ საზოგადოების ინტერესის განელება; ბიბლიოთეკების მოძველებული ინფრასტრუქტურა; მულტიფუნქციური მედიათეკების გაჩენა. ბეჭდური პრესისადმი ინტერესის გაქრობა</w:t>
            </w:r>
          </w:p>
        </w:tc>
      </w:tr>
    </w:tbl>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C703C3" w:rsidRPr="00C703C3" w:rsidTr="00C703C3">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ააიპ ბორჯომის საბიბლიოთეკო გაერთიანება</w:t>
            </w:r>
          </w:p>
        </w:tc>
      </w:tr>
      <w:tr w:rsidR="00C703C3" w:rsidRPr="00C703C3" w:rsidTr="00C703C3">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05.02.01.02.01</w:t>
            </w:r>
          </w:p>
        </w:tc>
      </w:tr>
      <w:tr w:rsidR="00C703C3" w:rsidRPr="00C703C3" w:rsidTr="00C703C3">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პერიოდიკის და ჯურნალ გაზეთების შეძენა</w:t>
            </w:r>
          </w:p>
        </w:tc>
      </w:tr>
      <w:tr w:rsidR="00C703C3" w:rsidRPr="00C703C3" w:rsidTr="00C703C3">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არის ქვეპროგრამა ახალი</w:t>
            </w:r>
            <w:r w:rsidRPr="00C703C3">
              <w:rPr>
                <w:rFonts w:ascii="Sylfaen" w:eastAsia="Times New Roman" w:hAnsi="Sylfaen"/>
                <w:b/>
                <w:bCs/>
                <w:color w:val="000000" w:themeColor="text1"/>
                <w:sz w:val="20"/>
                <w:szCs w:val="20"/>
                <w:lang w:val="ka-GE" w:eastAsia="ka-GE"/>
              </w:rPr>
              <w:t xml:space="preserve">? </w:t>
            </w:r>
            <w:r w:rsidRPr="00C703C3">
              <w:rPr>
                <w:rFonts w:ascii="Sylfaen" w:eastAsia="Times New Roman" w:hAnsi="Sylfaen"/>
                <w:color w:val="000000" w:themeColor="text1"/>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კი</w:t>
            </w:r>
          </w:p>
        </w:tc>
        <w:tc>
          <w:tcPr>
            <w:tcW w:w="802"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r>
      <w:tr w:rsidR="00C703C3" w:rsidRPr="00C703C3" w:rsidTr="00C703C3">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2027 წელი</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2028 წელი</w:t>
            </w:r>
          </w:p>
        </w:tc>
        <w:tc>
          <w:tcPr>
            <w:tcW w:w="802"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2029 წელი</w:t>
            </w:r>
          </w:p>
        </w:tc>
      </w:tr>
      <w:tr w:rsidR="00C703C3" w:rsidRPr="00C703C3" w:rsidTr="00C703C3">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12 000,00</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12 000,00</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14 000,00</w:t>
            </w:r>
          </w:p>
        </w:tc>
        <w:tc>
          <w:tcPr>
            <w:tcW w:w="802"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14 000,00</w:t>
            </w:r>
          </w:p>
        </w:tc>
      </w:tr>
      <w:tr w:rsidR="00C703C3" w:rsidRPr="00C703C3" w:rsidTr="00C703C3">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r>
      <w:tr w:rsidR="00C703C3" w:rsidRPr="00C703C3" w:rsidTr="00C703C3">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r>
      <w:tr w:rsidR="00C703C3" w:rsidRPr="00C703C3" w:rsidTr="00C703C3">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12 000,00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12 000,00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14 000,00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14 000,00 </w:t>
            </w:r>
          </w:p>
        </w:tc>
      </w:tr>
      <w:tr w:rsidR="00C703C3" w:rsidRPr="00C703C3" w:rsidTr="00C703C3">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703C3" w:rsidRPr="00C703C3" w:rsidRDefault="00C703C3" w:rsidP="00C703C3">
            <w:pPr>
              <w:spacing w:after="0" w:line="240" w:lineRule="auto"/>
              <w:jc w:val="center"/>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r>
      <w:tr w:rsidR="00C703C3" w:rsidRPr="00C703C3" w:rsidTr="00C703C3">
        <w:trPr>
          <w:trHeight w:val="1275"/>
        </w:trPr>
        <w:tc>
          <w:tcPr>
            <w:tcW w:w="664" w:type="pct"/>
            <w:tcBorders>
              <w:top w:val="nil"/>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საბიბლიოთეკო ფონდების გამდიდრება ახალი ჟურნალ-გაზეთებით ; მკითხველთა მოთხოვნების დაკმაყოფილება</w:t>
            </w:r>
          </w:p>
        </w:tc>
      </w:tr>
      <w:tr w:rsidR="00C703C3" w:rsidRPr="00C703C3" w:rsidTr="00C703C3">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xml:space="preserve">რაოდენობა </w:t>
            </w:r>
          </w:p>
        </w:tc>
        <w:tc>
          <w:tcPr>
            <w:tcW w:w="802"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18"/>
                <w:szCs w:val="18"/>
                <w:lang w:val="ka-GE" w:eastAsia="ka-GE"/>
              </w:rPr>
            </w:pPr>
            <w:r w:rsidRPr="00C703C3">
              <w:rPr>
                <w:rFonts w:ascii="Sylfaen" w:eastAsia="Times New Roman" w:hAnsi="Sylfaen"/>
                <w:color w:val="000000" w:themeColor="text1"/>
                <w:sz w:val="18"/>
                <w:szCs w:val="18"/>
                <w:lang w:val="ka-GE" w:eastAsia="ka-GE"/>
              </w:rPr>
              <w:t>ეკონომიკური კლასიფიკაციის მუხლი</w:t>
            </w:r>
          </w:p>
        </w:tc>
      </w:tr>
      <w:tr w:rsidR="00C703C3" w:rsidRPr="00C703C3" w:rsidTr="00C703C3">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ჟურნალ/გაზეთები</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12 000,00 </w:t>
            </w:r>
          </w:p>
        </w:tc>
        <w:tc>
          <w:tcPr>
            <w:tcW w:w="802"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31.1.2.2.2.</w:t>
            </w:r>
          </w:p>
        </w:tc>
      </w:tr>
      <w:tr w:rsidR="00C703C3" w:rsidRPr="00C703C3" w:rsidTr="00C703C3">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r>
      <w:tr w:rsidR="00C703C3" w:rsidRPr="00C703C3" w:rsidTr="00C703C3">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r>
      <w:tr w:rsidR="00C703C3" w:rsidRPr="00C703C3" w:rsidTr="00C703C3">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r>
      <w:tr w:rsidR="00C703C3" w:rsidRPr="00C703C3" w:rsidTr="00C703C3">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C703C3" w:rsidRPr="00C703C3" w:rsidTr="00C703C3">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4 კვარტალი</w:t>
            </w:r>
          </w:p>
        </w:tc>
      </w:tr>
      <w:tr w:rsidR="00C703C3" w:rsidRPr="00C703C3" w:rsidTr="00C703C3">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r>
      <w:tr w:rsidR="00C703C3" w:rsidRPr="00C703C3" w:rsidTr="00C703C3">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შუალედური მოსალოდნელი შედეგი (2026წელი)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ახალი ჟურნალ-გაზეთებით  გამდიდრებულისაბიბლიოთეკო ქსელი; კმაყოფილი მკითხველი.</w:t>
            </w:r>
          </w:p>
        </w:tc>
      </w:tr>
    </w:tbl>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594"/>
        <w:gridCol w:w="3634"/>
        <w:gridCol w:w="1928"/>
        <w:gridCol w:w="1928"/>
        <w:gridCol w:w="1928"/>
        <w:gridCol w:w="1928"/>
      </w:tblGrid>
      <w:tr w:rsidR="00C703C3" w:rsidRPr="00C703C3" w:rsidTr="00C703C3">
        <w:trPr>
          <w:trHeight w:val="705"/>
        </w:trPr>
        <w:tc>
          <w:tcPr>
            <w:tcW w:w="2765" w:type="pct"/>
            <w:gridSpan w:val="3"/>
            <w:tcBorders>
              <w:top w:val="single" w:sz="8" w:space="0" w:color="auto"/>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223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ააიპ ბორჯომის საბიბლიოთეკო გაერთიანება</w:t>
            </w:r>
          </w:p>
        </w:tc>
      </w:tr>
      <w:tr w:rsidR="00C703C3" w:rsidRPr="00C703C3" w:rsidTr="00C703C3">
        <w:trPr>
          <w:trHeight w:val="585"/>
        </w:trPr>
        <w:tc>
          <w:tcPr>
            <w:tcW w:w="425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745"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05.02.01.02.01</w:t>
            </w:r>
          </w:p>
        </w:tc>
      </w:tr>
      <w:tr w:rsidR="00C703C3" w:rsidRPr="00C703C3" w:rsidTr="00C703C3">
        <w:trPr>
          <w:trHeight w:val="585"/>
        </w:trPr>
        <w:tc>
          <w:tcPr>
            <w:tcW w:w="276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ღონისძიების დასახელება:</w:t>
            </w:r>
          </w:p>
        </w:tc>
        <w:tc>
          <w:tcPr>
            <w:tcW w:w="2235" w:type="pct"/>
            <w:gridSpan w:val="3"/>
            <w:tcBorders>
              <w:top w:val="single" w:sz="8" w:space="0" w:color="auto"/>
              <w:left w:val="nil"/>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ბიბლიო0თეკის ადმინისტრირება</w:t>
            </w:r>
          </w:p>
        </w:tc>
      </w:tr>
      <w:tr w:rsidR="00C703C3" w:rsidRPr="00C703C3" w:rsidTr="00C703C3">
        <w:trPr>
          <w:trHeight w:val="585"/>
        </w:trPr>
        <w:tc>
          <w:tcPr>
            <w:tcW w:w="35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არის ქვეპროგრამა ახალი</w:t>
            </w:r>
            <w:r w:rsidRPr="00C703C3">
              <w:rPr>
                <w:rFonts w:ascii="Sylfaen" w:eastAsia="Times New Roman" w:hAnsi="Sylfaen"/>
                <w:b/>
                <w:bCs/>
                <w:color w:val="000000" w:themeColor="text1"/>
                <w:sz w:val="20"/>
                <w:szCs w:val="20"/>
                <w:lang w:val="ka-GE" w:eastAsia="ka-GE"/>
              </w:rPr>
              <w:t xml:space="preserve">? </w:t>
            </w:r>
            <w:r w:rsidRPr="00C703C3">
              <w:rPr>
                <w:rFonts w:ascii="Sylfaen" w:eastAsia="Times New Roman" w:hAnsi="Sylfaen"/>
                <w:color w:val="000000" w:themeColor="text1"/>
                <w:sz w:val="20"/>
                <w:szCs w:val="20"/>
                <w:lang w:val="ka-GE" w:eastAsia="ka-GE"/>
              </w:rPr>
              <w:t xml:space="preserve">       </w:t>
            </w:r>
          </w:p>
        </w:tc>
        <w:tc>
          <w:tcPr>
            <w:tcW w:w="745"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კი</w:t>
            </w:r>
          </w:p>
        </w:tc>
        <w:tc>
          <w:tcPr>
            <w:tcW w:w="745"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r>
      <w:tr w:rsidR="00C703C3" w:rsidRPr="00C703C3" w:rsidTr="00C703C3">
        <w:trPr>
          <w:trHeight w:val="585"/>
        </w:trPr>
        <w:tc>
          <w:tcPr>
            <w:tcW w:w="276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235" w:type="pct"/>
            <w:gridSpan w:val="3"/>
            <w:tcBorders>
              <w:top w:val="single" w:sz="8" w:space="0" w:color="auto"/>
              <w:left w:val="nil"/>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585"/>
        </w:trPr>
        <w:tc>
          <w:tcPr>
            <w:tcW w:w="2765" w:type="pct"/>
            <w:gridSpan w:val="3"/>
            <w:tcBorders>
              <w:top w:val="single" w:sz="8" w:space="0" w:color="auto"/>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235"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585"/>
        </w:trPr>
        <w:tc>
          <w:tcPr>
            <w:tcW w:w="202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დაფინანსების წყარო</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2026 წელი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2027 წელი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2028 წელი</w:t>
            </w:r>
          </w:p>
        </w:tc>
        <w:tc>
          <w:tcPr>
            <w:tcW w:w="745"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2029 წელი</w:t>
            </w:r>
          </w:p>
        </w:tc>
      </w:tr>
      <w:tr w:rsidR="00C703C3" w:rsidRPr="00C703C3" w:rsidTr="00C703C3">
        <w:trPr>
          <w:trHeight w:val="300"/>
        </w:trPr>
        <w:tc>
          <w:tcPr>
            <w:tcW w:w="202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მუნიციპალური ბიუჯეტი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680 553,00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730 812,00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797 877,00</w:t>
            </w:r>
          </w:p>
        </w:tc>
        <w:tc>
          <w:tcPr>
            <w:tcW w:w="745"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875 568,00</w:t>
            </w:r>
          </w:p>
        </w:tc>
      </w:tr>
      <w:tr w:rsidR="00C703C3" w:rsidRPr="00C703C3" w:rsidTr="00C703C3">
        <w:trPr>
          <w:trHeight w:val="300"/>
        </w:trPr>
        <w:tc>
          <w:tcPr>
            <w:tcW w:w="202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სახელმწიფო ბიუჯეტი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r>
      <w:tr w:rsidR="00C703C3" w:rsidRPr="00C703C3" w:rsidTr="00C703C3">
        <w:trPr>
          <w:trHeight w:val="300"/>
        </w:trPr>
        <w:tc>
          <w:tcPr>
            <w:tcW w:w="2020" w:type="pct"/>
            <w:gridSpan w:val="2"/>
            <w:tcBorders>
              <w:top w:val="single" w:sz="4" w:space="0" w:color="auto"/>
              <w:left w:val="single" w:sz="8" w:space="0" w:color="auto"/>
              <w:bottom w:val="nil"/>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სხვა ......</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nil"/>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r>
      <w:tr w:rsidR="00C703C3" w:rsidRPr="00C703C3" w:rsidTr="00C703C3">
        <w:trPr>
          <w:trHeight w:val="435"/>
        </w:trPr>
        <w:tc>
          <w:tcPr>
            <w:tcW w:w="202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სულ ქვეპროგრამა  </w:t>
            </w:r>
          </w:p>
        </w:tc>
        <w:tc>
          <w:tcPr>
            <w:tcW w:w="745"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680 553,00 </w:t>
            </w:r>
          </w:p>
        </w:tc>
        <w:tc>
          <w:tcPr>
            <w:tcW w:w="745"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730 812,00 </w:t>
            </w:r>
          </w:p>
        </w:tc>
        <w:tc>
          <w:tcPr>
            <w:tcW w:w="745"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797 877,00 </w:t>
            </w:r>
          </w:p>
        </w:tc>
        <w:tc>
          <w:tcPr>
            <w:tcW w:w="745"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875 568,00 </w:t>
            </w:r>
          </w:p>
        </w:tc>
      </w:tr>
      <w:tr w:rsidR="00C703C3" w:rsidRPr="00C703C3" w:rsidTr="00C703C3">
        <w:trPr>
          <w:trHeight w:val="435"/>
        </w:trPr>
        <w:tc>
          <w:tcPr>
            <w:tcW w:w="202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703C3" w:rsidRPr="00C703C3" w:rsidRDefault="00C703C3" w:rsidP="00C703C3">
            <w:pPr>
              <w:spacing w:after="0" w:line="240" w:lineRule="auto"/>
              <w:jc w:val="center"/>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მ.შ. კაპიტალური პროექტები</w:t>
            </w:r>
          </w:p>
        </w:tc>
        <w:tc>
          <w:tcPr>
            <w:tcW w:w="745"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c>
          <w:tcPr>
            <w:tcW w:w="745"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c>
          <w:tcPr>
            <w:tcW w:w="745"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c>
          <w:tcPr>
            <w:tcW w:w="745"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r>
      <w:tr w:rsidR="00C703C3" w:rsidRPr="00C703C3" w:rsidTr="00C703C3">
        <w:trPr>
          <w:trHeight w:val="1275"/>
        </w:trPr>
        <w:tc>
          <w:tcPr>
            <w:tcW w:w="616" w:type="pct"/>
            <w:tcBorders>
              <w:top w:val="nil"/>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მიზანი და აღწერა</w:t>
            </w:r>
          </w:p>
        </w:tc>
        <w:tc>
          <w:tcPr>
            <w:tcW w:w="438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xml:space="preserve">ბიბლიოთეკების ფუნქციონირებისათვის სათანადო პირობების შექმნა; </w:t>
            </w:r>
          </w:p>
        </w:tc>
      </w:tr>
      <w:tr w:rsidR="00C703C3" w:rsidRPr="00C703C3" w:rsidTr="00C703C3">
        <w:trPr>
          <w:trHeight w:val="705"/>
        </w:trPr>
        <w:tc>
          <w:tcPr>
            <w:tcW w:w="2020" w:type="pct"/>
            <w:gridSpan w:val="2"/>
            <w:tcBorders>
              <w:top w:val="single" w:sz="8" w:space="0" w:color="auto"/>
              <w:left w:val="single" w:sz="8" w:space="0" w:color="auto"/>
              <w:bottom w:val="nil"/>
              <w:right w:val="single" w:sz="4"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xml:space="preserve">რაოდენობა </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ერთ. საშ. ფასი</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სულ (ლარი)</w:t>
            </w:r>
          </w:p>
        </w:tc>
        <w:tc>
          <w:tcPr>
            <w:tcW w:w="745" w:type="pct"/>
            <w:tcBorders>
              <w:top w:val="nil"/>
              <w:left w:val="nil"/>
              <w:bottom w:val="nil"/>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18"/>
                <w:szCs w:val="18"/>
                <w:lang w:val="ka-GE" w:eastAsia="ka-GE"/>
              </w:rPr>
            </w:pPr>
            <w:r w:rsidRPr="00C703C3">
              <w:rPr>
                <w:rFonts w:ascii="Sylfaen" w:eastAsia="Times New Roman" w:hAnsi="Sylfaen"/>
                <w:color w:val="000000" w:themeColor="text1"/>
                <w:sz w:val="18"/>
                <w:szCs w:val="18"/>
                <w:lang w:val="ka-GE" w:eastAsia="ka-GE"/>
              </w:rPr>
              <w:t>ეკონომიკური კლასიფიკაციის მუხლი</w:t>
            </w:r>
          </w:p>
        </w:tc>
      </w:tr>
      <w:tr w:rsidR="00C703C3" w:rsidRPr="00C703C3" w:rsidTr="00C703C3">
        <w:trPr>
          <w:trHeight w:val="705"/>
        </w:trPr>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1404" w:type="pct"/>
            <w:tcBorders>
              <w:top w:val="single" w:sz="4"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ხელფასი</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60</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779,2</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561024</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2,5,3</w:t>
            </w:r>
          </w:p>
        </w:tc>
      </w:tr>
      <w:tr w:rsidR="00C703C3" w:rsidRPr="00C703C3" w:rsidTr="00C703C3">
        <w:trPr>
          <w:trHeight w:val="70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პრემია</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51</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775,43</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39547</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2,5,3</w:t>
            </w:r>
          </w:p>
        </w:tc>
      </w:tr>
      <w:tr w:rsidR="00C703C3" w:rsidRPr="00C703C3" w:rsidTr="00C703C3">
        <w:trPr>
          <w:trHeight w:val="70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შტატგარეშე</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144</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14400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2,5,3</w:t>
            </w:r>
          </w:p>
        </w:tc>
      </w:tr>
      <w:tr w:rsidR="00C703C3" w:rsidRPr="00C703C3" w:rsidTr="00C703C3">
        <w:trPr>
          <w:trHeight w:val="70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მივლინება</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1500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2,5,3</w:t>
            </w:r>
          </w:p>
        </w:tc>
      </w:tr>
      <w:tr w:rsidR="00C703C3" w:rsidRPr="00C703C3" w:rsidTr="00C703C3">
        <w:trPr>
          <w:trHeight w:val="70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ოფისი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12582</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2,5,3</w:t>
            </w:r>
          </w:p>
        </w:tc>
      </w:tr>
      <w:tr w:rsidR="00C703C3" w:rsidRPr="00C703C3" w:rsidTr="00C703C3">
        <w:trPr>
          <w:trHeight w:val="70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კომუნალური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23000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2,5,3</w:t>
            </w:r>
          </w:p>
        </w:tc>
      </w:tr>
      <w:tr w:rsidR="00C703C3" w:rsidRPr="00C703C3" w:rsidTr="00C703C3">
        <w:trPr>
          <w:trHeight w:val="70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ოფისის ხარჯი რომელიც არ არის  კლასიფიცირებული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10000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2,5,3</w:t>
            </w:r>
          </w:p>
        </w:tc>
      </w:tr>
      <w:tr w:rsidR="00C703C3" w:rsidRPr="00C703C3" w:rsidTr="00C703C3">
        <w:trPr>
          <w:trHeight w:val="540"/>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სხვა დანარჩენი საქონელი და მომსახურება</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16 800,00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2,5,3</w:t>
            </w:r>
          </w:p>
        </w:tc>
      </w:tr>
      <w:tr w:rsidR="00C703C3" w:rsidRPr="00C703C3" w:rsidTr="00C703C3">
        <w:trPr>
          <w:trHeight w:val="600"/>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ტრანსპორტის  დაქირტავების(დაგაზიდვა-გადაყვანის) ხარჯი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500,00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2,5,3</w:t>
            </w:r>
          </w:p>
        </w:tc>
      </w:tr>
      <w:tr w:rsidR="00C703C3" w:rsidRPr="00C703C3" w:rsidTr="00C703C3">
        <w:trPr>
          <w:trHeight w:val="40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404"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არასაცხოვრებელი შენობები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1 200,00</w:t>
            </w:r>
          </w:p>
        </w:tc>
        <w:tc>
          <w:tcPr>
            <w:tcW w:w="745"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31.1.2.2.2.</w:t>
            </w:r>
          </w:p>
        </w:tc>
      </w:tr>
      <w:tr w:rsidR="00C703C3" w:rsidRPr="00C703C3" w:rsidTr="00C703C3">
        <w:trPr>
          <w:trHeight w:val="40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404" w:type="pct"/>
            <w:tcBorders>
              <w:top w:val="single" w:sz="4"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ჯამი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680 553,00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r>
      <w:tr w:rsidR="00C703C3" w:rsidRPr="00C703C3" w:rsidTr="00C703C3">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C703C3" w:rsidRPr="00C703C3" w:rsidTr="00C703C3">
        <w:trPr>
          <w:trHeight w:val="570"/>
        </w:trPr>
        <w:tc>
          <w:tcPr>
            <w:tcW w:w="202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1 კვარტალი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 კვარტალი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3 კვარტალი</w:t>
            </w:r>
          </w:p>
        </w:tc>
        <w:tc>
          <w:tcPr>
            <w:tcW w:w="745"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4 კვარტალი</w:t>
            </w:r>
          </w:p>
        </w:tc>
      </w:tr>
      <w:tr w:rsidR="00C703C3" w:rsidRPr="00C703C3" w:rsidTr="00C703C3">
        <w:trPr>
          <w:trHeight w:val="360"/>
        </w:trPr>
        <w:tc>
          <w:tcPr>
            <w:tcW w:w="616" w:type="pct"/>
            <w:tcBorders>
              <w:top w:val="nil"/>
              <w:left w:val="single" w:sz="8"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r>
      <w:tr w:rsidR="00C703C3" w:rsidRPr="00C703C3" w:rsidTr="00C703C3">
        <w:trPr>
          <w:trHeight w:val="360"/>
        </w:trPr>
        <w:tc>
          <w:tcPr>
            <w:tcW w:w="616" w:type="pct"/>
            <w:tcBorders>
              <w:top w:val="nil"/>
              <w:left w:val="single" w:sz="8"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nil"/>
              <w:left w:val="nil"/>
              <w:bottom w:val="nil"/>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360"/>
        </w:trPr>
        <w:tc>
          <w:tcPr>
            <w:tcW w:w="616" w:type="pct"/>
            <w:tcBorders>
              <w:top w:val="nil"/>
              <w:left w:val="single" w:sz="8"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1050"/>
        </w:trPr>
        <w:tc>
          <w:tcPr>
            <w:tcW w:w="2020" w:type="pct"/>
            <w:gridSpan w:val="2"/>
            <w:tcBorders>
              <w:top w:val="nil"/>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შუალედური მოსალოდნელი შედეგი (2026წელი)</w:t>
            </w:r>
          </w:p>
        </w:tc>
        <w:tc>
          <w:tcPr>
            <w:tcW w:w="298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ბიბლიოთეკებში შექმნილი კომფორტული გარემოთი კმაყოფილი მკითხველი</w:t>
            </w:r>
          </w:p>
        </w:tc>
      </w:tr>
    </w:tbl>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594"/>
        <w:gridCol w:w="3634"/>
        <w:gridCol w:w="1928"/>
        <w:gridCol w:w="1928"/>
        <w:gridCol w:w="1928"/>
        <w:gridCol w:w="1928"/>
      </w:tblGrid>
      <w:tr w:rsidR="00C703C3" w:rsidRPr="00C703C3" w:rsidTr="00C703C3">
        <w:trPr>
          <w:trHeight w:val="705"/>
        </w:trPr>
        <w:tc>
          <w:tcPr>
            <w:tcW w:w="2765" w:type="pct"/>
            <w:gridSpan w:val="3"/>
            <w:tcBorders>
              <w:top w:val="single" w:sz="8" w:space="0" w:color="auto"/>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223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ააიპ ბორჯომის საბიბლიოთეკო გაერთიანება</w:t>
            </w:r>
          </w:p>
        </w:tc>
      </w:tr>
      <w:tr w:rsidR="00C703C3" w:rsidRPr="00C703C3" w:rsidTr="00C703C3">
        <w:trPr>
          <w:trHeight w:val="585"/>
        </w:trPr>
        <w:tc>
          <w:tcPr>
            <w:tcW w:w="425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745"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05.02.01.02.01</w:t>
            </w:r>
          </w:p>
        </w:tc>
      </w:tr>
      <w:tr w:rsidR="00C703C3" w:rsidRPr="00C703C3" w:rsidTr="00C703C3">
        <w:trPr>
          <w:trHeight w:val="585"/>
        </w:trPr>
        <w:tc>
          <w:tcPr>
            <w:tcW w:w="276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ღონისძიების დასახელება:</w:t>
            </w:r>
          </w:p>
        </w:tc>
        <w:tc>
          <w:tcPr>
            <w:tcW w:w="2235" w:type="pct"/>
            <w:gridSpan w:val="3"/>
            <w:tcBorders>
              <w:top w:val="single" w:sz="8" w:space="0" w:color="auto"/>
              <w:left w:val="nil"/>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სხვადასხვა სახის ღონისძიების მოწყობა</w:t>
            </w:r>
          </w:p>
        </w:tc>
      </w:tr>
      <w:tr w:rsidR="00C703C3" w:rsidRPr="00C703C3" w:rsidTr="00C703C3">
        <w:trPr>
          <w:trHeight w:val="585"/>
        </w:trPr>
        <w:tc>
          <w:tcPr>
            <w:tcW w:w="35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არის ქვეპროგრამა ახალი</w:t>
            </w:r>
            <w:r w:rsidRPr="00C703C3">
              <w:rPr>
                <w:rFonts w:ascii="Sylfaen" w:eastAsia="Times New Roman" w:hAnsi="Sylfaen"/>
                <w:b/>
                <w:bCs/>
                <w:color w:val="000000" w:themeColor="text1"/>
                <w:sz w:val="20"/>
                <w:szCs w:val="20"/>
                <w:lang w:val="ka-GE" w:eastAsia="ka-GE"/>
              </w:rPr>
              <w:t xml:space="preserve">? </w:t>
            </w:r>
            <w:r w:rsidRPr="00C703C3">
              <w:rPr>
                <w:rFonts w:ascii="Sylfaen" w:eastAsia="Times New Roman" w:hAnsi="Sylfaen"/>
                <w:color w:val="000000" w:themeColor="text1"/>
                <w:sz w:val="20"/>
                <w:szCs w:val="20"/>
                <w:lang w:val="ka-GE" w:eastAsia="ka-GE"/>
              </w:rPr>
              <w:t xml:space="preserve">       </w:t>
            </w:r>
          </w:p>
        </w:tc>
        <w:tc>
          <w:tcPr>
            <w:tcW w:w="745"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კი</w:t>
            </w:r>
          </w:p>
        </w:tc>
        <w:tc>
          <w:tcPr>
            <w:tcW w:w="745"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r>
      <w:tr w:rsidR="00C703C3" w:rsidRPr="00C703C3" w:rsidTr="00C703C3">
        <w:trPr>
          <w:trHeight w:val="585"/>
        </w:trPr>
        <w:tc>
          <w:tcPr>
            <w:tcW w:w="276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235" w:type="pct"/>
            <w:gridSpan w:val="3"/>
            <w:tcBorders>
              <w:top w:val="single" w:sz="8" w:space="0" w:color="auto"/>
              <w:left w:val="nil"/>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585"/>
        </w:trPr>
        <w:tc>
          <w:tcPr>
            <w:tcW w:w="2765" w:type="pct"/>
            <w:gridSpan w:val="3"/>
            <w:tcBorders>
              <w:top w:val="single" w:sz="8" w:space="0" w:color="auto"/>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235"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585"/>
        </w:trPr>
        <w:tc>
          <w:tcPr>
            <w:tcW w:w="202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დაფინანსების წყარო</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2026 წელი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2027 წელი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2028 წელი</w:t>
            </w:r>
          </w:p>
        </w:tc>
        <w:tc>
          <w:tcPr>
            <w:tcW w:w="745"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2029 წელი</w:t>
            </w:r>
          </w:p>
        </w:tc>
      </w:tr>
      <w:tr w:rsidR="00C703C3" w:rsidRPr="00C703C3" w:rsidTr="00C703C3">
        <w:trPr>
          <w:trHeight w:val="300"/>
        </w:trPr>
        <w:tc>
          <w:tcPr>
            <w:tcW w:w="202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მუნიციპალური ბიუჯეტი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7 500,00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7 500,00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7 500,00</w:t>
            </w:r>
          </w:p>
        </w:tc>
        <w:tc>
          <w:tcPr>
            <w:tcW w:w="745"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8 000,00</w:t>
            </w:r>
          </w:p>
        </w:tc>
      </w:tr>
      <w:tr w:rsidR="00C703C3" w:rsidRPr="00C703C3" w:rsidTr="00C703C3">
        <w:trPr>
          <w:trHeight w:val="300"/>
        </w:trPr>
        <w:tc>
          <w:tcPr>
            <w:tcW w:w="202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სახელმწიფო ბიუჯეტი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r>
      <w:tr w:rsidR="00C703C3" w:rsidRPr="00C703C3" w:rsidTr="00C703C3">
        <w:trPr>
          <w:trHeight w:val="300"/>
        </w:trPr>
        <w:tc>
          <w:tcPr>
            <w:tcW w:w="2020" w:type="pct"/>
            <w:gridSpan w:val="2"/>
            <w:tcBorders>
              <w:top w:val="single" w:sz="4" w:space="0" w:color="auto"/>
              <w:left w:val="single" w:sz="8" w:space="0" w:color="auto"/>
              <w:bottom w:val="nil"/>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სხვა ......</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nil"/>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r>
      <w:tr w:rsidR="00C703C3" w:rsidRPr="00C703C3" w:rsidTr="00C703C3">
        <w:trPr>
          <w:trHeight w:val="435"/>
        </w:trPr>
        <w:tc>
          <w:tcPr>
            <w:tcW w:w="202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სულ ქვეპროგრამა  </w:t>
            </w:r>
          </w:p>
        </w:tc>
        <w:tc>
          <w:tcPr>
            <w:tcW w:w="745"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7 500,00 </w:t>
            </w:r>
          </w:p>
        </w:tc>
        <w:tc>
          <w:tcPr>
            <w:tcW w:w="745"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7 500,00 </w:t>
            </w:r>
          </w:p>
        </w:tc>
        <w:tc>
          <w:tcPr>
            <w:tcW w:w="745"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7 500,00 </w:t>
            </w:r>
          </w:p>
        </w:tc>
        <w:tc>
          <w:tcPr>
            <w:tcW w:w="745"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8 000,00 </w:t>
            </w:r>
          </w:p>
        </w:tc>
      </w:tr>
      <w:tr w:rsidR="00C703C3" w:rsidRPr="00C703C3" w:rsidTr="00C703C3">
        <w:trPr>
          <w:trHeight w:val="435"/>
        </w:trPr>
        <w:tc>
          <w:tcPr>
            <w:tcW w:w="202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703C3" w:rsidRPr="00C703C3" w:rsidRDefault="00C703C3" w:rsidP="00C703C3">
            <w:pPr>
              <w:spacing w:after="0" w:line="240" w:lineRule="auto"/>
              <w:jc w:val="center"/>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მ.შ. კაპიტალური პროექტები</w:t>
            </w:r>
          </w:p>
        </w:tc>
        <w:tc>
          <w:tcPr>
            <w:tcW w:w="745"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c>
          <w:tcPr>
            <w:tcW w:w="745"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c>
          <w:tcPr>
            <w:tcW w:w="745"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c>
          <w:tcPr>
            <w:tcW w:w="745"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r>
      <w:tr w:rsidR="00C703C3" w:rsidRPr="00C703C3" w:rsidTr="00C703C3">
        <w:trPr>
          <w:trHeight w:val="1275"/>
        </w:trPr>
        <w:tc>
          <w:tcPr>
            <w:tcW w:w="616" w:type="pct"/>
            <w:tcBorders>
              <w:top w:val="nil"/>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მიზანი და აღწერა</w:t>
            </w:r>
          </w:p>
        </w:tc>
        <w:tc>
          <w:tcPr>
            <w:tcW w:w="438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მკითხველთა ჩართულობის გაზრდა, მათი  სამოქალაქო აქტივობის ამაღლება ;  ახალგაზრდა მკითხველთა განათლებასა და განვითარებაზე ზრუნვა,  ; ადგილობრივი პოეტებისა და მწერლების წარმოჩენა;</w:t>
            </w:r>
          </w:p>
        </w:tc>
      </w:tr>
      <w:tr w:rsidR="00C703C3" w:rsidRPr="00C703C3" w:rsidTr="00C703C3">
        <w:trPr>
          <w:trHeight w:val="705"/>
        </w:trPr>
        <w:tc>
          <w:tcPr>
            <w:tcW w:w="2020" w:type="pct"/>
            <w:gridSpan w:val="2"/>
            <w:tcBorders>
              <w:top w:val="single" w:sz="8" w:space="0" w:color="auto"/>
              <w:left w:val="single" w:sz="8" w:space="0" w:color="auto"/>
              <w:bottom w:val="nil"/>
              <w:right w:val="single" w:sz="4"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xml:space="preserve">რაოდენობა </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ერთ. საშ. ფასი</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სულ (ლარი)</w:t>
            </w:r>
          </w:p>
        </w:tc>
        <w:tc>
          <w:tcPr>
            <w:tcW w:w="745" w:type="pct"/>
            <w:tcBorders>
              <w:top w:val="nil"/>
              <w:left w:val="nil"/>
              <w:bottom w:val="nil"/>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18"/>
                <w:szCs w:val="18"/>
                <w:lang w:val="ka-GE" w:eastAsia="ka-GE"/>
              </w:rPr>
            </w:pPr>
            <w:r w:rsidRPr="00C703C3">
              <w:rPr>
                <w:rFonts w:ascii="Sylfaen" w:eastAsia="Times New Roman" w:hAnsi="Sylfaen"/>
                <w:color w:val="000000" w:themeColor="text1"/>
                <w:sz w:val="18"/>
                <w:szCs w:val="18"/>
                <w:lang w:val="ka-GE" w:eastAsia="ka-GE"/>
              </w:rPr>
              <w:t>ეკონომიკური კლასიფიკაციის მუხლი</w:t>
            </w:r>
          </w:p>
        </w:tc>
      </w:tr>
      <w:tr w:rsidR="00C703C3" w:rsidRPr="00C703C3" w:rsidTr="00C703C3">
        <w:trPr>
          <w:trHeight w:val="705"/>
        </w:trPr>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1404" w:type="pct"/>
            <w:tcBorders>
              <w:top w:val="single" w:sz="4" w:space="0" w:color="auto"/>
              <w:left w:val="nil"/>
              <w:bottom w:val="single" w:sz="4" w:space="0" w:color="auto"/>
              <w:right w:val="single" w:sz="4" w:space="0" w:color="auto"/>
            </w:tcBorders>
            <w:shd w:val="clear" w:color="auto" w:fill="auto"/>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ინტელექტუალური თამაშები რა? სად? როდის?</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right"/>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right"/>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2500</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right"/>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5000</w:t>
            </w:r>
          </w:p>
        </w:tc>
        <w:tc>
          <w:tcPr>
            <w:tcW w:w="745" w:type="pct"/>
            <w:tcBorders>
              <w:top w:val="single" w:sz="4" w:space="0" w:color="auto"/>
              <w:left w:val="nil"/>
              <w:bottom w:val="single" w:sz="4"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18"/>
                <w:szCs w:val="18"/>
                <w:lang w:val="ka-GE" w:eastAsia="ka-GE"/>
              </w:rPr>
            </w:pPr>
            <w:r w:rsidRPr="00C703C3">
              <w:rPr>
                <w:rFonts w:ascii="Sylfaen" w:eastAsia="Times New Roman" w:hAnsi="Sylfaen"/>
                <w:color w:val="000000" w:themeColor="text1"/>
                <w:sz w:val="18"/>
                <w:szCs w:val="18"/>
                <w:lang w:val="ka-GE" w:eastAsia="ka-GE"/>
              </w:rPr>
              <w:t>2,5,3</w:t>
            </w:r>
          </w:p>
        </w:tc>
      </w:tr>
      <w:tr w:rsidR="00C703C3" w:rsidRPr="00C703C3" w:rsidTr="00C703C3">
        <w:trPr>
          <w:trHeight w:val="70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ქვეყნისათვის მნიშვნელოვანი თარიღების აღნიშვნა</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right"/>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5</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right"/>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150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right"/>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750</w:t>
            </w:r>
          </w:p>
        </w:tc>
        <w:tc>
          <w:tcPr>
            <w:tcW w:w="745" w:type="pct"/>
            <w:tcBorders>
              <w:top w:val="nil"/>
              <w:left w:val="nil"/>
              <w:bottom w:val="single" w:sz="4"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18"/>
                <w:szCs w:val="18"/>
                <w:lang w:val="ka-GE" w:eastAsia="ka-GE"/>
              </w:rPr>
            </w:pPr>
            <w:r w:rsidRPr="00C703C3">
              <w:rPr>
                <w:rFonts w:ascii="Sylfaen" w:eastAsia="Times New Roman" w:hAnsi="Sylfaen"/>
                <w:color w:val="000000" w:themeColor="text1"/>
                <w:sz w:val="18"/>
                <w:szCs w:val="18"/>
                <w:lang w:val="ka-GE" w:eastAsia="ka-GE"/>
              </w:rPr>
              <w:t>2,5,3</w:t>
            </w:r>
          </w:p>
        </w:tc>
      </w:tr>
      <w:tr w:rsidR="00C703C3" w:rsidRPr="00C703C3" w:rsidTr="00C703C3">
        <w:trPr>
          <w:trHeight w:val="70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საბიბლიოთეკო კვირეულის მოწყობა</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right"/>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4</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225</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900</w:t>
            </w:r>
          </w:p>
        </w:tc>
        <w:tc>
          <w:tcPr>
            <w:tcW w:w="745" w:type="pct"/>
            <w:tcBorders>
              <w:top w:val="nil"/>
              <w:left w:val="nil"/>
              <w:bottom w:val="single" w:sz="4" w:space="0" w:color="auto"/>
              <w:right w:val="nil"/>
            </w:tcBorders>
            <w:shd w:val="clear" w:color="auto" w:fill="auto"/>
            <w:vAlign w:val="center"/>
            <w:hideMark/>
          </w:tcPr>
          <w:p w:rsidR="00C703C3" w:rsidRPr="00C703C3" w:rsidRDefault="00C703C3" w:rsidP="00977805">
            <w:pPr>
              <w:spacing w:after="0" w:line="240" w:lineRule="auto"/>
              <w:rPr>
                <w:rFonts w:ascii="Sylfaen" w:eastAsia="Times New Roman" w:hAnsi="Sylfaen"/>
                <w:color w:val="000000" w:themeColor="text1"/>
                <w:sz w:val="18"/>
                <w:szCs w:val="18"/>
                <w:lang w:val="ka-GE" w:eastAsia="ka-GE"/>
              </w:rPr>
            </w:pPr>
            <w:r w:rsidRPr="00C703C3">
              <w:rPr>
                <w:rFonts w:ascii="Sylfaen" w:eastAsia="Times New Roman" w:hAnsi="Sylfaen"/>
                <w:color w:val="000000" w:themeColor="text1"/>
                <w:sz w:val="18"/>
                <w:szCs w:val="18"/>
                <w:lang w:val="ka-GE" w:eastAsia="ka-GE"/>
              </w:rPr>
              <w:t>2,5,3</w:t>
            </w:r>
          </w:p>
        </w:tc>
      </w:tr>
      <w:tr w:rsidR="00C703C3" w:rsidRPr="00C703C3" w:rsidTr="00C703C3">
        <w:trPr>
          <w:trHeight w:val="70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ახალი წიგნების პრეზენტაცია</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right"/>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250,00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250</w:t>
            </w:r>
          </w:p>
        </w:tc>
        <w:tc>
          <w:tcPr>
            <w:tcW w:w="745" w:type="pct"/>
            <w:tcBorders>
              <w:top w:val="nil"/>
              <w:left w:val="nil"/>
              <w:bottom w:val="single" w:sz="4" w:space="0" w:color="auto"/>
              <w:right w:val="nil"/>
            </w:tcBorders>
            <w:shd w:val="clear" w:color="auto" w:fill="auto"/>
            <w:vAlign w:val="center"/>
            <w:hideMark/>
          </w:tcPr>
          <w:p w:rsidR="00C703C3" w:rsidRPr="00C703C3" w:rsidRDefault="00C703C3" w:rsidP="00977805">
            <w:pPr>
              <w:spacing w:after="0" w:line="240" w:lineRule="auto"/>
              <w:rPr>
                <w:rFonts w:ascii="Sylfaen" w:eastAsia="Times New Roman" w:hAnsi="Sylfaen"/>
                <w:color w:val="000000" w:themeColor="text1"/>
                <w:sz w:val="18"/>
                <w:szCs w:val="18"/>
                <w:lang w:val="ka-GE" w:eastAsia="ka-GE"/>
              </w:rPr>
            </w:pPr>
            <w:r w:rsidRPr="00C703C3">
              <w:rPr>
                <w:rFonts w:ascii="Sylfaen" w:eastAsia="Times New Roman" w:hAnsi="Sylfaen"/>
                <w:color w:val="000000" w:themeColor="text1"/>
                <w:sz w:val="18"/>
                <w:szCs w:val="18"/>
                <w:lang w:val="ka-GE" w:eastAsia="ka-GE"/>
              </w:rPr>
              <w:t>2,5,3</w:t>
            </w:r>
          </w:p>
        </w:tc>
      </w:tr>
      <w:tr w:rsidR="00C703C3" w:rsidRPr="00C703C3" w:rsidTr="00C703C3">
        <w:trPr>
          <w:trHeight w:val="70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სხვადასხვა სახის თემატური ღონისძიებები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right"/>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6</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100,00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600</w:t>
            </w:r>
          </w:p>
        </w:tc>
        <w:tc>
          <w:tcPr>
            <w:tcW w:w="745" w:type="pct"/>
            <w:tcBorders>
              <w:top w:val="nil"/>
              <w:left w:val="nil"/>
              <w:bottom w:val="single" w:sz="4" w:space="0" w:color="auto"/>
              <w:right w:val="nil"/>
            </w:tcBorders>
            <w:shd w:val="clear" w:color="auto" w:fill="auto"/>
            <w:vAlign w:val="center"/>
            <w:hideMark/>
          </w:tcPr>
          <w:p w:rsidR="00C703C3" w:rsidRPr="00C703C3" w:rsidRDefault="00C703C3" w:rsidP="00977805">
            <w:pPr>
              <w:spacing w:after="0" w:line="240" w:lineRule="auto"/>
              <w:rPr>
                <w:rFonts w:ascii="Sylfaen" w:eastAsia="Times New Roman" w:hAnsi="Sylfaen"/>
                <w:color w:val="000000" w:themeColor="text1"/>
                <w:sz w:val="18"/>
                <w:szCs w:val="18"/>
                <w:lang w:val="ka-GE" w:eastAsia="ka-GE"/>
              </w:rPr>
            </w:pPr>
            <w:r w:rsidRPr="00C703C3">
              <w:rPr>
                <w:rFonts w:ascii="Sylfaen" w:eastAsia="Times New Roman" w:hAnsi="Sylfaen"/>
                <w:color w:val="000000" w:themeColor="text1"/>
                <w:sz w:val="18"/>
                <w:szCs w:val="18"/>
                <w:lang w:val="ka-GE" w:eastAsia="ka-GE"/>
              </w:rPr>
              <w:t>2,5,3</w:t>
            </w:r>
          </w:p>
        </w:tc>
      </w:tr>
      <w:tr w:rsidR="00C703C3" w:rsidRPr="00C703C3" w:rsidTr="00C703C3">
        <w:trPr>
          <w:trHeight w:val="40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ჯამი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rPr>
                <w:rFonts w:ascii="Sylfaen" w:eastAsia="Times New Roman" w:hAnsi="Sylfaen"/>
                <w:color w:val="000000" w:themeColor="text1"/>
                <w:sz w:val="20"/>
                <w:szCs w:val="20"/>
                <w:lang w:val="ka-GE" w:eastAsia="ka-GE"/>
              </w:rPr>
            </w:pP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7 500,00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rPr>
                <w:rFonts w:ascii="Sylfaen" w:eastAsia="Times New Roman" w:hAnsi="Sylfaen"/>
                <w:color w:val="000000" w:themeColor="text1"/>
                <w:sz w:val="20"/>
                <w:szCs w:val="20"/>
                <w:lang w:val="ka-GE" w:eastAsia="ka-GE"/>
              </w:rPr>
            </w:pPr>
          </w:p>
        </w:tc>
      </w:tr>
      <w:tr w:rsidR="00C703C3" w:rsidRPr="00C703C3" w:rsidTr="00C703C3">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C703C3" w:rsidRPr="00C703C3" w:rsidTr="00C703C3">
        <w:trPr>
          <w:trHeight w:val="570"/>
        </w:trPr>
        <w:tc>
          <w:tcPr>
            <w:tcW w:w="202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1 კვარტალი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 კვარტალი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3 კვარტალი</w:t>
            </w:r>
          </w:p>
        </w:tc>
        <w:tc>
          <w:tcPr>
            <w:tcW w:w="745"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4 კვარტალი</w:t>
            </w:r>
          </w:p>
        </w:tc>
      </w:tr>
      <w:tr w:rsidR="00C703C3" w:rsidRPr="00C703C3" w:rsidTr="00C703C3">
        <w:trPr>
          <w:trHeight w:val="360"/>
        </w:trPr>
        <w:tc>
          <w:tcPr>
            <w:tcW w:w="616" w:type="pct"/>
            <w:tcBorders>
              <w:top w:val="nil"/>
              <w:left w:val="single" w:sz="8"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r>
      <w:tr w:rsidR="00C703C3" w:rsidRPr="00C703C3" w:rsidTr="00C703C3">
        <w:trPr>
          <w:trHeight w:val="360"/>
        </w:trPr>
        <w:tc>
          <w:tcPr>
            <w:tcW w:w="616" w:type="pct"/>
            <w:tcBorders>
              <w:top w:val="nil"/>
              <w:left w:val="single" w:sz="8"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nil"/>
              <w:left w:val="nil"/>
              <w:bottom w:val="nil"/>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360"/>
        </w:trPr>
        <w:tc>
          <w:tcPr>
            <w:tcW w:w="616" w:type="pct"/>
            <w:tcBorders>
              <w:top w:val="nil"/>
              <w:left w:val="single" w:sz="8"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1050"/>
        </w:trPr>
        <w:tc>
          <w:tcPr>
            <w:tcW w:w="2020" w:type="pct"/>
            <w:gridSpan w:val="2"/>
            <w:tcBorders>
              <w:top w:val="nil"/>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298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მრავალფეროვანი საბიბლიოთეკო საქმიანობით კმაყოფილი მკითხველი, </w:t>
            </w:r>
          </w:p>
        </w:tc>
      </w:tr>
    </w:tbl>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594"/>
        <w:gridCol w:w="3634"/>
        <w:gridCol w:w="1928"/>
        <w:gridCol w:w="1928"/>
        <w:gridCol w:w="1928"/>
        <w:gridCol w:w="1928"/>
      </w:tblGrid>
      <w:tr w:rsidR="00C703C3" w:rsidRPr="00C703C3" w:rsidTr="00C703C3">
        <w:trPr>
          <w:trHeight w:val="705"/>
        </w:trPr>
        <w:tc>
          <w:tcPr>
            <w:tcW w:w="2765" w:type="pct"/>
            <w:gridSpan w:val="3"/>
            <w:tcBorders>
              <w:top w:val="single" w:sz="8" w:space="0" w:color="auto"/>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223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ააიპ ბორჯომის საბიბლიოთეკო გაერთიანება</w:t>
            </w:r>
          </w:p>
        </w:tc>
      </w:tr>
      <w:tr w:rsidR="00C703C3" w:rsidRPr="00C703C3" w:rsidTr="00C703C3">
        <w:trPr>
          <w:trHeight w:val="585"/>
        </w:trPr>
        <w:tc>
          <w:tcPr>
            <w:tcW w:w="425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745"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05.02.01.02.01</w:t>
            </w:r>
          </w:p>
        </w:tc>
      </w:tr>
      <w:tr w:rsidR="00C703C3" w:rsidRPr="00C703C3" w:rsidTr="00C703C3">
        <w:trPr>
          <w:trHeight w:val="585"/>
        </w:trPr>
        <w:tc>
          <w:tcPr>
            <w:tcW w:w="276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ღონისძიების დასახელება:</w:t>
            </w:r>
          </w:p>
        </w:tc>
        <w:tc>
          <w:tcPr>
            <w:tcW w:w="2235" w:type="pct"/>
            <w:gridSpan w:val="3"/>
            <w:tcBorders>
              <w:top w:val="single" w:sz="8" w:space="0" w:color="auto"/>
              <w:left w:val="nil"/>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გაზეთის ბეჭდვა</w:t>
            </w:r>
          </w:p>
        </w:tc>
      </w:tr>
      <w:tr w:rsidR="00C703C3" w:rsidRPr="00C703C3" w:rsidTr="00C703C3">
        <w:trPr>
          <w:trHeight w:val="585"/>
        </w:trPr>
        <w:tc>
          <w:tcPr>
            <w:tcW w:w="35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არის ქვეპროგრამა ახალი</w:t>
            </w:r>
            <w:r w:rsidRPr="00C703C3">
              <w:rPr>
                <w:rFonts w:ascii="Sylfaen" w:eastAsia="Times New Roman" w:hAnsi="Sylfaen"/>
                <w:b/>
                <w:bCs/>
                <w:color w:val="000000" w:themeColor="text1"/>
                <w:sz w:val="20"/>
                <w:szCs w:val="20"/>
                <w:lang w:val="ka-GE" w:eastAsia="ka-GE"/>
              </w:rPr>
              <w:t xml:space="preserve">? </w:t>
            </w:r>
            <w:r w:rsidRPr="00C703C3">
              <w:rPr>
                <w:rFonts w:ascii="Sylfaen" w:eastAsia="Times New Roman" w:hAnsi="Sylfaen"/>
                <w:color w:val="000000" w:themeColor="text1"/>
                <w:sz w:val="20"/>
                <w:szCs w:val="20"/>
                <w:lang w:val="ka-GE" w:eastAsia="ka-GE"/>
              </w:rPr>
              <w:t xml:space="preserve">       </w:t>
            </w:r>
          </w:p>
        </w:tc>
        <w:tc>
          <w:tcPr>
            <w:tcW w:w="745"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კი</w:t>
            </w:r>
          </w:p>
        </w:tc>
        <w:tc>
          <w:tcPr>
            <w:tcW w:w="745"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r>
      <w:tr w:rsidR="00C703C3" w:rsidRPr="00C703C3" w:rsidTr="00C703C3">
        <w:trPr>
          <w:trHeight w:val="585"/>
        </w:trPr>
        <w:tc>
          <w:tcPr>
            <w:tcW w:w="276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235" w:type="pct"/>
            <w:gridSpan w:val="3"/>
            <w:tcBorders>
              <w:top w:val="single" w:sz="8" w:space="0" w:color="auto"/>
              <w:left w:val="nil"/>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585"/>
        </w:trPr>
        <w:tc>
          <w:tcPr>
            <w:tcW w:w="2765" w:type="pct"/>
            <w:gridSpan w:val="3"/>
            <w:tcBorders>
              <w:top w:val="single" w:sz="8" w:space="0" w:color="auto"/>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235"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1040"/>
        </w:trPr>
        <w:tc>
          <w:tcPr>
            <w:tcW w:w="202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დაფინანსების წყარო</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2026 წელი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2027 წელი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2028 წელი</w:t>
            </w:r>
          </w:p>
        </w:tc>
        <w:tc>
          <w:tcPr>
            <w:tcW w:w="745"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2029 წელი</w:t>
            </w:r>
          </w:p>
        </w:tc>
      </w:tr>
      <w:tr w:rsidR="00C703C3" w:rsidRPr="00C703C3" w:rsidTr="00C703C3">
        <w:trPr>
          <w:trHeight w:val="300"/>
        </w:trPr>
        <w:tc>
          <w:tcPr>
            <w:tcW w:w="202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მუნიციპალური ბიუჯეტი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17 000,00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17 000,00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17 000,00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17 000,00</w:t>
            </w:r>
          </w:p>
        </w:tc>
      </w:tr>
      <w:tr w:rsidR="00C703C3" w:rsidRPr="00C703C3" w:rsidTr="00C703C3">
        <w:trPr>
          <w:trHeight w:val="300"/>
        </w:trPr>
        <w:tc>
          <w:tcPr>
            <w:tcW w:w="202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სახელმწიფო ბიუჯეტი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color w:val="000000" w:themeColor="text1"/>
                <w:sz w:val="20"/>
                <w:szCs w:val="20"/>
                <w:lang w:val="ka-GE" w:eastAsia="ka-GE"/>
              </w:rPr>
            </w:pP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color w:val="000000" w:themeColor="text1"/>
                <w:sz w:val="20"/>
                <w:szCs w:val="20"/>
                <w:lang w:val="ka-GE" w:eastAsia="ka-GE"/>
              </w:rPr>
            </w:pP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color w:val="000000" w:themeColor="text1"/>
                <w:sz w:val="20"/>
                <w:szCs w:val="20"/>
                <w:lang w:val="ka-GE" w:eastAsia="ka-GE"/>
              </w:rPr>
            </w:pPr>
          </w:p>
        </w:tc>
        <w:tc>
          <w:tcPr>
            <w:tcW w:w="745"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977805">
            <w:pPr>
              <w:spacing w:after="0" w:line="240" w:lineRule="auto"/>
              <w:jc w:val="center"/>
              <w:rPr>
                <w:rFonts w:ascii="Sylfaen" w:eastAsia="Times New Roman" w:hAnsi="Sylfaen"/>
                <w:color w:val="000000" w:themeColor="text1"/>
                <w:sz w:val="20"/>
                <w:szCs w:val="20"/>
                <w:lang w:val="ka-GE" w:eastAsia="ka-GE"/>
              </w:rPr>
            </w:pPr>
          </w:p>
        </w:tc>
      </w:tr>
      <w:tr w:rsidR="00C703C3" w:rsidRPr="00C703C3" w:rsidTr="00C703C3">
        <w:trPr>
          <w:trHeight w:val="300"/>
        </w:trPr>
        <w:tc>
          <w:tcPr>
            <w:tcW w:w="2020" w:type="pct"/>
            <w:gridSpan w:val="2"/>
            <w:tcBorders>
              <w:top w:val="single" w:sz="4" w:space="0" w:color="auto"/>
              <w:left w:val="single" w:sz="8" w:space="0" w:color="auto"/>
              <w:bottom w:val="nil"/>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სხვა ......</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nil"/>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r>
      <w:tr w:rsidR="00C703C3" w:rsidRPr="00C703C3" w:rsidTr="00C703C3">
        <w:trPr>
          <w:trHeight w:val="435"/>
        </w:trPr>
        <w:tc>
          <w:tcPr>
            <w:tcW w:w="202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სულ ქვეპროგრამა  </w:t>
            </w:r>
          </w:p>
        </w:tc>
        <w:tc>
          <w:tcPr>
            <w:tcW w:w="745"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17 000,00 </w:t>
            </w:r>
          </w:p>
        </w:tc>
        <w:tc>
          <w:tcPr>
            <w:tcW w:w="745"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17 000,00 </w:t>
            </w:r>
          </w:p>
        </w:tc>
        <w:tc>
          <w:tcPr>
            <w:tcW w:w="745"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17 000,00 </w:t>
            </w:r>
          </w:p>
        </w:tc>
        <w:tc>
          <w:tcPr>
            <w:tcW w:w="745" w:type="pct"/>
            <w:tcBorders>
              <w:top w:val="single" w:sz="8"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                17 000,00 </w:t>
            </w:r>
          </w:p>
        </w:tc>
      </w:tr>
      <w:tr w:rsidR="00C703C3" w:rsidRPr="00C703C3" w:rsidTr="00C703C3">
        <w:trPr>
          <w:trHeight w:val="435"/>
        </w:trPr>
        <w:tc>
          <w:tcPr>
            <w:tcW w:w="202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703C3" w:rsidRPr="00C703C3" w:rsidRDefault="00C703C3" w:rsidP="00C703C3">
            <w:pPr>
              <w:spacing w:after="0" w:line="240" w:lineRule="auto"/>
              <w:jc w:val="center"/>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მ.შ. კაპიტალური პროექტები</w:t>
            </w:r>
          </w:p>
        </w:tc>
        <w:tc>
          <w:tcPr>
            <w:tcW w:w="745"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c>
          <w:tcPr>
            <w:tcW w:w="745"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c>
          <w:tcPr>
            <w:tcW w:w="745" w:type="pct"/>
            <w:tcBorders>
              <w:top w:val="nil"/>
              <w:left w:val="nil"/>
              <w:bottom w:val="single" w:sz="8"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c>
          <w:tcPr>
            <w:tcW w:w="745" w:type="pct"/>
            <w:tcBorders>
              <w:top w:val="nil"/>
              <w:left w:val="nil"/>
              <w:bottom w:val="single" w:sz="8" w:space="0" w:color="auto"/>
              <w:right w:val="single" w:sz="8"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i/>
                <w:iCs/>
                <w:color w:val="000000" w:themeColor="text1"/>
                <w:sz w:val="20"/>
                <w:szCs w:val="20"/>
                <w:lang w:val="ka-GE" w:eastAsia="ka-GE"/>
              </w:rPr>
            </w:pPr>
            <w:r w:rsidRPr="00C703C3">
              <w:rPr>
                <w:rFonts w:ascii="Sylfaen" w:eastAsia="Times New Roman" w:hAnsi="Sylfaen"/>
                <w:i/>
                <w:iCs/>
                <w:color w:val="000000" w:themeColor="text1"/>
                <w:sz w:val="20"/>
                <w:szCs w:val="20"/>
                <w:lang w:val="ka-GE" w:eastAsia="ka-GE"/>
              </w:rPr>
              <w:t> </w:t>
            </w:r>
          </w:p>
        </w:tc>
      </w:tr>
      <w:tr w:rsidR="00C703C3" w:rsidRPr="00C703C3" w:rsidTr="00C703C3">
        <w:trPr>
          <w:trHeight w:val="1275"/>
        </w:trPr>
        <w:tc>
          <w:tcPr>
            <w:tcW w:w="616" w:type="pct"/>
            <w:tcBorders>
              <w:top w:val="nil"/>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მიზანი და აღწერა</w:t>
            </w:r>
          </w:p>
        </w:tc>
        <w:tc>
          <w:tcPr>
            <w:tcW w:w="438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xml:space="preserve"> მუნიციპალიტეტის მიერ გაწეული და მიმდინარე სამუშაოების თაობაზე მოსახლეობის ინფორმირების უზრუნველყოფა; სოციალური, კულტურული, ეკონომიკური,ინფრასტრუქტურული, პოლიტიკურ საზოგადოებრივი ცხოვრების,სპორტული და სხვა სახის ღონისძიებების თაობაზე ინფორმაციის განთავსების უზრუნველყოფა.ადგილობრივი მწერლებისა და პოეტების წარმოჩენა; შემოქმედებითი და ლიტერატურული საქმიანობის ხელშეწყობა ადგილობრივი თვითმმართველობის მიერ მიღებული ადმინისტრაციულ -სამართლებრივი აქტების გამოქვეყნება.</w:t>
            </w:r>
          </w:p>
        </w:tc>
      </w:tr>
      <w:tr w:rsidR="00C703C3" w:rsidRPr="00C703C3" w:rsidTr="00C703C3">
        <w:trPr>
          <w:trHeight w:val="705"/>
        </w:trPr>
        <w:tc>
          <w:tcPr>
            <w:tcW w:w="2020" w:type="pct"/>
            <w:gridSpan w:val="2"/>
            <w:tcBorders>
              <w:top w:val="single" w:sz="8" w:space="0" w:color="auto"/>
              <w:left w:val="single" w:sz="8" w:space="0" w:color="auto"/>
              <w:bottom w:val="nil"/>
              <w:right w:val="single" w:sz="4"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xml:space="preserve">რაოდენობა </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ერთ. საშ. ფასი</w:t>
            </w:r>
          </w:p>
        </w:tc>
        <w:tc>
          <w:tcPr>
            <w:tcW w:w="745" w:type="pct"/>
            <w:tcBorders>
              <w:top w:val="nil"/>
              <w:left w:val="nil"/>
              <w:bottom w:val="nil"/>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სულ (ლარი)</w:t>
            </w:r>
          </w:p>
        </w:tc>
        <w:tc>
          <w:tcPr>
            <w:tcW w:w="745" w:type="pct"/>
            <w:tcBorders>
              <w:top w:val="nil"/>
              <w:left w:val="nil"/>
              <w:bottom w:val="nil"/>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18"/>
                <w:szCs w:val="18"/>
                <w:lang w:val="ka-GE" w:eastAsia="ka-GE"/>
              </w:rPr>
            </w:pPr>
            <w:r w:rsidRPr="00C703C3">
              <w:rPr>
                <w:rFonts w:ascii="Sylfaen" w:eastAsia="Times New Roman" w:hAnsi="Sylfaen"/>
                <w:color w:val="000000" w:themeColor="text1"/>
                <w:sz w:val="18"/>
                <w:szCs w:val="18"/>
                <w:lang w:val="ka-GE" w:eastAsia="ka-GE"/>
              </w:rPr>
              <w:t>ეკონომიკური კლასიფიკაციის მუხლი</w:t>
            </w:r>
          </w:p>
        </w:tc>
      </w:tr>
      <w:tr w:rsidR="00C703C3" w:rsidRPr="00C703C3" w:rsidTr="00C703C3">
        <w:trPr>
          <w:trHeight w:val="705"/>
        </w:trPr>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1404" w:type="pct"/>
            <w:tcBorders>
              <w:top w:val="single" w:sz="4" w:space="0" w:color="auto"/>
              <w:left w:val="nil"/>
              <w:bottom w:val="single" w:sz="4" w:space="0" w:color="auto"/>
              <w:right w:val="single" w:sz="4" w:space="0" w:color="auto"/>
            </w:tcBorders>
            <w:shd w:val="clear" w:color="auto" w:fill="auto"/>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გაზეთის ბეჭდვა</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right"/>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70833</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right"/>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0,24</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17000</w:t>
            </w:r>
          </w:p>
        </w:tc>
        <w:tc>
          <w:tcPr>
            <w:tcW w:w="745" w:type="pct"/>
            <w:tcBorders>
              <w:top w:val="single" w:sz="4" w:space="0" w:color="auto"/>
              <w:left w:val="nil"/>
              <w:bottom w:val="single" w:sz="4"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18"/>
                <w:szCs w:val="18"/>
                <w:lang w:val="ka-GE" w:eastAsia="ka-GE"/>
              </w:rPr>
            </w:pPr>
            <w:r w:rsidRPr="00C703C3">
              <w:rPr>
                <w:rFonts w:ascii="Sylfaen" w:eastAsia="Times New Roman" w:hAnsi="Sylfaen"/>
                <w:color w:val="000000" w:themeColor="text1"/>
                <w:sz w:val="18"/>
                <w:szCs w:val="18"/>
                <w:lang w:val="ka-GE" w:eastAsia="ka-GE"/>
              </w:rPr>
              <w:t>2,5,3</w:t>
            </w:r>
          </w:p>
        </w:tc>
      </w:tr>
      <w:tr w:rsidR="00C703C3" w:rsidRPr="00C703C3" w:rsidTr="00C703C3">
        <w:trPr>
          <w:trHeight w:val="705"/>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ჯამი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17 000,00</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r>
      <w:tr w:rsidR="00C703C3" w:rsidRPr="00C703C3" w:rsidTr="00C703C3">
        <w:trPr>
          <w:trHeight w:val="70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C703C3" w:rsidRPr="00C703C3" w:rsidTr="00C703C3">
        <w:trPr>
          <w:trHeight w:val="705"/>
        </w:trPr>
        <w:tc>
          <w:tcPr>
            <w:tcW w:w="202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1 კვარტალი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2 კვარტალი</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3 კვარტალი</w:t>
            </w:r>
          </w:p>
        </w:tc>
        <w:tc>
          <w:tcPr>
            <w:tcW w:w="745" w:type="pct"/>
            <w:tcBorders>
              <w:top w:val="nil"/>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4 კვარტალი</w:t>
            </w:r>
          </w:p>
        </w:tc>
      </w:tr>
      <w:tr w:rsidR="00C703C3" w:rsidRPr="00C703C3" w:rsidTr="00C703C3">
        <w:trPr>
          <w:trHeight w:val="705"/>
        </w:trPr>
        <w:tc>
          <w:tcPr>
            <w:tcW w:w="616" w:type="pct"/>
            <w:tcBorders>
              <w:top w:val="nil"/>
              <w:left w:val="single" w:sz="8"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X</w:t>
            </w:r>
          </w:p>
        </w:tc>
      </w:tr>
      <w:tr w:rsidR="00C703C3" w:rsidRPr="00C703C3" w:rsidTr="00C703C3">
        <w:trPr>
          <w:trHeight w:val="405"/>
        </w:trPr>
        <w:tc>
          <w:tcPr>
            <w:tcW w:w="616" w:type="pct"/>
            <w:tcBorders>
              <w:top w:val="nil"/>
              <w:left w:val="single" w:sz="8"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nil"/>
              <w:left w:val="nil"/>
              <w:bottom w:val="nil"/>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570"/>
        </w:trPr>
        <w:tc>
          <w:tcPr>
            <w:tcW w:w="616" w:type="pct"/>
            <w:tcBorders>
              <w:top w:val="nil"/>
              <w:left w:val="single" w:sz="8" w:space="0" w:color="auto"/>
              <w:bottom w:val="single" w:sz="4" w:space="0" w:color="auto"/>
              <w:right w:val="single" w:sz="4" w:space="0" w:color="auto"/>
            </w:tcBorders>
            <w:shd w:val="clear" w:color="auto" w:fill="auto"/>
            <w:noWrap/>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1404"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rPr>
                <w:rFonts w:ascii="Sylfaen" w:eastAsia="Times New Roman" w:hAnsi="Sylfaen"/>
                <w:color w:val="000000" w:themeColor="text1"/>
                <w:sz w:val="20"/>
                <w:szCs w:val="20"/>
                <w:lang w:val="ka-GE" w:eastAsia="ka-GE"/>
              </w:rPr>
            </w:pPr>
            <w:r w:rsidRPr="00C703C3">
              <w:rPr>
                <w:rFonts w:ascii="Sylfaen" w:eastAsia="Times New Roman" w:hAnsi="Sylfaen"/>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nil"/>
              <w:left w:val="nil"/>
              <w:bottom w:val="single" w:sz="4" w:space="0" w:color="auto"/>
              <w:right w:val="single" w:sz="4"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c>
          <w:tcPr>
            <w:tcW w:w="745" w:type="pct"/>
            <w:tcBorders>
              <w:top w:val="single" w:sz="4" w:space="0" w:color="auto"/>
              <w:left w:val="nil"/>
              <w:bottom w:val="single" w:sz="4" w:space="0" w:color="auto"/>
              <w:right w:val="single" w:sz="8" w:space="0" w:color="auto"/>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 </w:t>
            </w:r>
          </w:p>
        </w:tc>
      </w:tr>
      <w:tr w:rsidR="00C703C3" w:rsidRPr="00C703C3" w:rsidTr="00C703C3">
        <w:trPr>
          <w:trHeight w:val="570"/>
        </w:trPr>
        <w:tc>
          <w:tcPr>
            <w:tcW w:w="2020" w:type="pct"/>
            <w:gridSpan w:val="2"/>
            <w:tcBorders>
              <w:top w:val="nil"/>
              <w:left w:val="single" w:sz="8" w:space="0" w:color="auto"/>
              <w:bottom w:val="single" w:sz="8" w:space="0" w:color="auto"/>
              <w:right w:val="nil"/>
            </w:tcBorders>
            <w:shd w:val="clear" w:color="auto" w:fill="auto"/>
            <w:vAlign w:val="center"/>
            <w:hideMark/>
          </w:tcPr>
          <w:p w:rsidR="00C703C3" w:rsidRPr="00C703C3" w:rsidRDefault="00C703C3" w:rsidP="00C703C3">
            <w:pPr>
              <w:spacing w:after="0" w:line="240" w:lineRule="auto"/>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298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C703C3" w:rsidRDefault="00C703C3" w:rsidP="00C703C3">
            <w:pPr>
              <w:spacing w:after="0" w:line="240" w:lineRule="auto"/>
              <w:jc w:val="center"/>
              <w:rPr>
                <w:rFonts w:ascii="Sylfaen" w:eastAsia="Times New Roman" w:hAnsi="Sylfaen"/>
                <w:b/>
                <w:bCs/>
                <w:color w:val="000000" w:themeColor="text1"/>
                <w:sz w:val="20"/>
                <w:szCs w:val="20"/>
                <w:lang w:val="ka-GE" w:eastAsia="ka-GE"/>
              </w:rPr>
            </w:pPr>
            <w:r w:rsidRPr="00C703C3">
              <w:rPr>
                <w:rFonts w:ascii="Sylfaen" w:eastAsia="Times New Roman" w:hAnsi="Sylfaen"/>
                <w:b/>
                <w:bCs/>
                <w:color w:val="000000" w:themeColor="text1"/>
                <w:sz w:val="20"/>
                <w:szCs w:val="20"/>
                <w:lang w:val="ka-GE" w:eastAsia="ka-GE"/>
              </w:rPr>
              <w:t>ადგილობრივი გაზეთის ოპერატიულობითა და ობიექტურობით კმაყოფილი მკითხველი</w:t>
            </w:r>
          </w:p>
        </w:tc>
      </w:tr>
    </w:tbl>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0D6C11" w:rsidRPr="000D6C11" w:rsidTr="000D6C11">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ა(ა)იპ ,,ბორჯომის საბიბლიოთეკო გაერთიანება"</w:t>
            </w:r>
          </w:p>
        </w:tc>
      </w:tr>
      <w:tr w:rsidR="000D6C11" w:rsidRPr="000D6C11" w:rsidTr="000D6C11">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05.02.01.02.01</w:t>
            </w:r>
          </w:p>
        </w:tc>
      </w:tr>
      <w:tr w:rsidR="000D6C11" w:rsidRPr="000D6C11" w:rsidTr="000D6C11">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ბიბლიოთეკების ადმინისტრირება</w:t>
            </w:r>
          </w:p>
        </w:tc>
      </w:tr>
      <w:tr w:rsidR="000D6C11" w:rsidRPr="000D6C11" w:rsidTr="000D6C11">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არის ქვეპროგრამა ახალი</w:t>
            </w:r>
            <w:r w:rsidRPr="000D6C11">
              <w:rPr>
                <w:rFonts w:ascii="Sylfaen" w:eastAsia="Times New Roman" w:hAnsi="Sylfaen"/>
                <w:b/>
                <w:bCs/>
                <w:sz w:val="20"/>
                <w:szCs w:val="20"/>
                <w:lang w:val="ka-GE" w:eastAsia="ka-GE"/>
              </w:rPr>
              <w:t xml:space="preserve">? </w:t>
            </w:r>
            <w:r w:rsidRPr="000D6C11">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არა</w:t>
            </w:r>
          </w:p>
        </w:tc>
      </w:tr>
      <w:tr w:rsidR="000D6C11" w:rsidRPr="000D6C11" w:rsidTr="000D6C11">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r>
      <w:tr w:rsidR="000D6C11" w:rsidRPr="000D6C11" w:rsidTr="000D6C11">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ა(ა)იპ ,,ბორჯომის საბიბლიოთეკო გაერთიანება"</w:t>
            </w:r>
          </w:p>
        </w:tc>
      </w:tr>
      <w:tr w:rsidR="000D6C11" w:rsidRPr="000D6C11" w:rsidTr="000D6C11">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202</w:t>
            </w:r>
            <w:r w:rsidR="00C347D7">
              <w:rPr>
                <w:rFonts w:ascii="Sylfaen" w:eastAsia="Times New Roman" w:hAnsi="Sylfaen"/>
                <w:b/>
                <w:bCs/>
                <w:sz w:val="20"/>
                <w:szCs w:val="20"/>
                <w:lang w:eastAsia="ka-GE"/>
              </w:rPr>
              <w:t xml:space="preserve">6 </w:t>
            </w:r>
            <w:r w:rsidRPr="000D6C11">
              <w:rPr>
                <w:rFonts w:ascii="Sylfaen" w:eastAsia="Times New Roman" w:hAnsi="Sylfaen"/>
                <w:b/>
                <w:bCs/>
                <w:sz w:val="20"/>
                <w:szCs w:val="20"/>
                <w:lang w:val="ka-GE" w:eastAsia="ka-GE"/>
              </w:rPr>
              <w:t>წელი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202</w:t>
            </w:r>
            <w:r w:rsidR="00C347D7">
              <w:rPr>
                <w:rFonts w:ascii="Sylfaen" w:eastAsia="Times New Roman" w:hAnsi="Sylfaen"/>
                <w:b/>
                <w:bCs/>
                <w:sz w:val="20"/>
                <w:szCs w:val="20"/>
                <w:lang w:eastAsia="ka-GE"/>
              </w:rPr>
              <w:t>7</w:t>
            </w:r>
            <w:r w:rsidRPr="000D6C11">
              <w:rPr>
                <w:rFonts w:ascii="Sylfaen" w:eastAsia="Times New Roman" w:hAnsi="Sylfaen"/>
                <w:b/>
                <w:bCs/>
                <w:sz w:val="20"/>
                <w:szCs w:val="20"/>
                <w:lang w:val="ka-GE" w:eastAsia="ka-GE"/>
              </w:rPr>
              <w:t xml:space="preserve"> წელი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202</w:t>
            </w:r>
            <w:r w:rsidR="00C347D7">
              <w:rPr>
                <w:rFonts w:ascii="Sylfaen" w:eastAsia="Times New Roman" w:hAnsi="Sylfaen"/>
                <w:b/>
                <w:bCs/>
                <w:sz w:val="20"/>
                <w:szCs w:val="20"/>
                <w:lang w:eastAsia="ka-GE"/>
              </w:rPr>
              <w:t>8</w:t>
            </w:r>
            <w:r w:rsidRPr="000D6C11">
              <w:rPr>
                <w:rFonts w:ascii="Sylfaen" w:eastAsia="Times New Roman" w:hAnsi="Sylfaen"/>
                <w:b/>
                <w:bCs/>
                <w:sz w:val="20"/>
                <w:szCs w:val="20"/>
                <w:lang w:val="ka-GE" w:eastAsia="ka-GE"/>
              </w:rPr>
              <w:t xml:space="preserve"> წელი</w:t>
            </w:r>
          </w:p>
        </w:tc>
        <w:tc>
          <w:tcPr>
            <w:tcW w:w="802" w:type="pct"/>
            <w:tcBorders>
              <w:top w:val="nil"/>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202</w:t>
            </w:r>
            <w:r w:rsidR="00C347D7">
              <w:rPr>
                <w:rFonts w:ascii="Sylfaen" w:eastAsia="Times New Roman" w:hAnsi="Sylfaen"/>
                <w:b/>
                <w:bCs/>
                <w:sz w:val="20"/>
                <w:szCs w:val="20"/>
                <w:lang w:eastAsia="ka-GE"/>
              </w:rPr>
              <w:t>9</w:t>
            </w:r>
            <w:r w:rsidRPr="000D6C11">
              <w:rPr>
                <w:rFonts w:ascii="Sylfaen" w:eastAsia="Times New Roman" w:hAnsi="Sylfaen"/>
                <w:b/>
                <w:bCs/>
                <w:sz w:val="20"/>
                <w:szCs w:val="20"/>
                <w:lang w:val="ka-GE" w:eastAsia="ka-GE"/>
              </w:rPr>
              <w:t xml:space="preserve"> წელი</w:t>
            </w:r>
          </w:p>
        </w:tc>
      </w:tr>
      <w:tr w:rsidR="000D6C11" w:rsidRPr="000D6C11" w:rsidTr="000D6C11">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xml:space="preserve">                      468 709,00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xml:space="preserve">                      509 626,00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xml:space="preserve">                      554 135,00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xml:space="preserve">                      651 564,00 </w:t>
            </w:r>
          </w:p>
        </w:tc>
      </w:tr>
      <w:tr w:rsidR="000D6C11" w:rsidRPr="000D6C11" w:rsidTr="000D6C11">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468 709,00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509 626,00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554 135,00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651 564,00 </w:t>
            </w:r>
          </w:p>
        </w:tc>
      </w:tr>
      <w:tr w:rsidR="000D6C11" w:rsidRPr="000D6C11" w:rsidTr="000D6C11">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D6C11" w:rsidRPr="000D6C11" w:rsidRDefault="000D6C11" w:rsidP="000D6C11">
            <w:pPr>
              <w:spacing w:after="0" w:line="240" w:lineRule="auto"/>
              <w:jc w:val="center"/>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 </w:t>
            </w:r>
          </w:p>
        </w:tc>
      </w:tr>
      <w:tr w:rsidR="000D6C11" w:rsidRPr="000D6C11" w:rsidTr="000D6C11">
        <w:trPr>
          <w:trHeight w:val="1275"/>
        </w:trPr>
        <w:tc>
          <w:tcPr>
            <w:tcW w:w="664" w:type="pct"/>
            <w:tcBorders>
              <w:top w:val="nil"/>
              <w:left w:val="single" w:sz="8" w:space="0" w:color="auto"/>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xml:space="preserve">ბიბლიოთეკების ფუნქციონირებისათვის სათანადო პირობების შექმნა; </w:t>
            </w:r>
          </w:p>
        </w:tc>
      </w:tr>
      <w:tr w:rsidR="000D6C11" w:rsidRPr="000D6C11" w:rsidTr="000D6C11">
        <w:trPr>
          <w:trHeight w:val="705"/>
        </w:trPr>
        <w:tc>
          <w:tcPr>
            <w:tcW w:w="1790" w:type="pct"/>
            <w:gridSpan w:val="2"/>
            <w:tcBorders>
              <w:top w:val="single" w:sz="8" w:space="0" w:color="auto"/>
              <w:left w:val="single" w:sz="8" w:space="0" w:color="auto"/>
              <w:bottom w:val="nil"/>
              <w:right w:val="single" w:sz="4"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რაოდენობა კვმ</w:t>
            </w:r>
          </w:p>
        </w:tc>
        <w:tc>
          <w:tcPr>
            <w:tcW w:w="80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ერთ. საშ. ფასი</w:t>
            </w:r>
          </w:p>
        </w:tc>
        <w:tc>
          <w:tcPr>
            <w:tcW w:w="80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სულ (ლარი)</w:t>
            </w:r>
          </w:p>
        </w:tc>
        <w:tc>
          <w:tcPr>
            <w:tcW w:w="802" w:type="pct"/>
            <w:tcBorders>
              <w:top w:val="nil"/>
              <w:left w:val="nil"/>
              <w:bottom w:val="nil"/>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18"/>
                <w:szCs w:val="18"/>
                <w:lang w:val="ka-GE" w:eastAsia="ka-GE"/>
              </w:rPr>
            </w:pPr>
            <w:r w:rsidRPr="000D6C11">
              <w:rPr>
                <w:rFonts w:ascii="Sylfaen" w:eastAsia="Times New Roman" w:hAnsi="Sylfaen"/>
                <w:sz w:val="18"/>
                <w:szCs w:val="18"/>
                <w:lang w:val="ka-GE" w:eastAsia="ka-GE"/>
              </w:rPr>
              <w:t>ეკონომიკური კლასიფიკაციის მუხლი</w:t>
            </w:r>
          </w:p>
        </w:tc>
      </w:tr>
      <w:tr w:rsidR="000D6C11" w:rsidRPr="000D6C11" w:rsidTr="000D6C11">
        <w:trPr>
          <w:trHeight w:val="705"/>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ხელფასი</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58</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xml:space="preserve">                              587,89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409 174,00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2.5.3.4</w:t>
            </w:r>
          </w:p>
        </w:tc>
      </w:tr>
      <w:tr w:rsidR="000D6C11" w:rsidRPr="000D6C11" w:rsidTr="000D6C11">
        <w:trPr>
          <w:trHeight w:val="705"/>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შტატგარეშე</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w:t>
            </w:r>
          </w:p>
        </w:tc>
      </w:tr>
      <w:tr w:rsidR="000D6C11" w:rsidRPr="000D6C11" w:rsidTr="000D6C11">
        <w:trPr>
          <w:trHeight w:val="705"/>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მივლინება</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1 000,00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w:t>
            </w:r>
          </w:p>
        </w:tc>
      </w:tr>
      <w:tr w:rsidR="000D6C11" w:rsidRPr="000D6C11" w:rsidTr="000D6C11">
        <w:trPr>
          <w:trHeight w:val="705"/>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ოფისის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9 740,00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w:t>
            </w:r>
          </w:p>
        </w:tc>
      </w:tr>
      <w:tr w:rsidR="000D6C11" w:rsidRPr="000D6C11" w:rsidTr="000D6C11">
        <w:trPr>
          <w:trHeight w:val="885"/>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ოფისის ხარჯი რომელიც არ არის  კლასიფიცირებული</w:t>
            </w:r>
          </w:p>
        </w:tc>
        <w:tc>
          <w:tcPr>
            <w:tcW w:w="802" w:type="pct"/>
            <w:tcBorders>
              <w:top w:val="nil"/>
              <w:left w:val="nil"/>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jc w:val="right"/>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4500</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w:t>
            </w:r>
          </w:p>
        </w:tc>
      </w:tr>
      <w:tr w:rsidR="000D6C11" w:rsidRPr="000D6C11" w:rsidTr="000D6C11">
        <w:trPr>
          <w:trHeight w:val="705"/>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კომუნალური ხარჯი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26 000,00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w:t>
            </w:r>
          </w:p>
        </w:tc>
      </w:tr>
      <w:tr w:rsidR="000D6C11" w:rsidRPr="000D6C11" w:rsidTr="000D6C11">
        <w:trPr>
          <w:trHeight w:val="705"/>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სხვა დანარჩენი საქონელი და მომსახურება</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16 295,00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w:t>
            </w:r>
          </w:p>
        </w:tc>
      </w:tr>
      <w:tr w:rsidR="000D6C11" w:rsidRPr="000D6C11" w:rsidTr="000D6C11">
        <w:trPr>
          <w:trHeight w:val="405"/>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ტრანსპორტის  დაქირტავების(დაგაზიდვა-გადაყვანის)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700,00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w:t>
            </w:r>
          </w:p>
        </w:tc>
      </w:tr>
      <w:tr w:rsidR="000D6C11" w:rsidRPr="000D6C11" w:rsidTr="000D6C11">
        <w:trPr>
          <w:trHeight w:val="405"/>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27"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არასაცხოვრებელი შენობები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1 300,00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18"/>
                <w:szCs w:val="18"/>
                <w:lang w:val="ka-GE" w:eastAsia="ka-GE"/>
              </w:rPr>
            </w:pPr>
            <w:r w:rsidRPr="000D6C11">
              <w:rPr>
                <w:rFonts w:ascii="Sylfaen" w:eastAsia="Times New Roman" w:hAnsi="Sylfaen"/>
                <w:sz w:val="18"/>
                <w:szCs w:val="18"/>
                <w:lang w:val="ka-GE" w:eastAsia="ka-GE"/>
              </w:rPr>
              <w:t>31,1,1,2</w:t>
            </w:r>
          </w:p>
        </w:tc>
      </w:tr>
      <w:tr w:rsidR="000D6C11" w:rsidRPr="000D6C11" w:rsidTr="000D6C11">
        <w:trPr>
          <w:trHeight w:val="405"/>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ჯამი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468 709,00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405"/>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0D6C11" w:rsidRPr="000D6C11" w:rsidTr="000D6C11">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4 კვარტალი</w:t>
            </w:r>
          </w:p>
        </w:tc>
      </w:tr>
      <w:tr w:rsidR="000D6C11" w:rsidRPr="000D6C11" w:rsidTr="000D6C11">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x</w:t>
            </w:r>
          </w:p>
        </w:tc>
        <w:tc>
          <w:tcPr>
            <w:tcW w:w="802" w:type="pct"/>
            <w:tcBorders>
              <w:top w:val="nil"/>
              <w:left w:val="nil"/>
              <w:bottom w:val="nil"/>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x</w:t>
            </w:r>
          </w:p>
        </w:tc>
      </w:tr>
      <w:tr w:rsidR="000D6C11" w:rsidRPr="000D6C11" w:rsidTr="000D6C11">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შუალედური მოსალოდნელი შედეგი (202</w:t>
            </w:r>
            <w:r w:rsidR="00C347D7">
              <w:rPr>
                <w:rFonts w:ascii="Sylfaen" w:eastAsia="Times New Roman" w:hAnsi="Sylfaen"/>
                <w:b/>
                <w:bCs/>
                <w:sz w:val="20"/>
                <w:szCs w:val="20"/>
                <w:lang w:eastAsia="ka-GE"/>
              </w:rPr>
              <w:t>6</w:t>
            </w:r>
            <w:r w:rsidRPr="000D6C11">
              <w:rPr>
                <w:rFonts w:ascii="Sylfaen" w:eastAsia="Times New Roman" w:hAnsi="Sylfaen"/>
                <w:b/>
                <w:bCs/>
                <w:sz w:val="20"/>
                <w:szCs w:val="20"/>
                <w:lang w:val="ka-GE" w:eastAsia="ka-GE"/>
              </w:rPr>
              <w:t>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ბიბლიოთეკებში შექმნილი კომფორტული გარემოთი კმაყოფილი მკითხველი</w:t>
            </w:r>
          </w:p>
        </w:tc>
      </w:tr>
    </w:tbl>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D6C11" w:rsidRPr="00A208D4" w:rsidRDefault="000D6C11"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ა(ა)იპ ბორჯომის კულტურისა და ხელოვნების ცენტრი</w:t>
      </w:r>
    </w:p>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shd w:val="clear" w:color="auto" w:fill="FFFFFF" w:themeFill="background1"/>
        <w:tblLook w:val="04A0" w:firstRow="1" w:lastRow="0" w:firstColumn="1" w:lastColumn="0" w:noHBand="0" w:noVBand="1"/>
      </w:tblPr>
      <w:tblGrid>
        <w:gridCol w:w="6220"/>
        <w:gridCol w:w="1648"/>
        <w:gridCol w:w="1788"/>
        <w:gridCol w:w="1647"/>
        <w:gridCol w:w="1647"/>
      </w:tblGrid>
      <w:tr w:rsidR="008A76C8" w:rsidRPr="008A76C8" w:rsidTr="008A76C8">
        <w:trPr>
          <w:trHeight w:val="720"/>
        </w:trPr>
        <w:tc>
          <w:tcPr>
            <w:tcW w:w="2401"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LitNusx" w:eastAsia="Times New Roman" w:hAnsi="LitNusx"/>
                <w:bCs/>
                <w:sz w:val="18"/>
                <w:szCs w:val="18"/>
                <w:lang w:val="ka-GE" w:eastAsia="ka-GE"/>
              </w:rPr>
            </w:pPr>
            <w:r w:rsidRPr="008A76C8">
              <w:rPr>
                <w:rFonts w:ascii="Sylfaen" w:eastAsia="Times New Roman" w:hAnsi="Sylfaen" w:cs="Sylfaen"/>
                <w:bCs/>
                <w:sz w:val="18"/>
                <w:szCs w:val="18"/>
                <w:lang w:val="ka-GE" w:eastAsia="ka-GE"/>
              </w:rPr>
              <w:t>დასახელება</w:t>
            </w:r>
          </w:p>
        </w:tc>
        <w:tc>
          <w:tcPr>
            <w:tcW w:w="636" w:type="pct"/>
            <w:tcBorders>
              <w:top w:val="single" w:sz="8" w:space="0" w:color="auto"/>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2026 წლის პროგნოზი</w:t>
            </w:r>
          </w:p>
        </w:tc>
        <w:tc>
          <w:tcPr>
            <w:tcW w:w="690" w:type="pct"/>
            <w:tcBorders>
              <w:top w:val="single" w:sz="8" w:space="0" w:color="auto"/>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2027 წლის პროგნოზი</w:t>
            </w:r>
          </w:p>
        </w:tc>
        <w:tc>
          <w:tcPr>
            <w:tcW w:w="636" w:type="pct"/>
            <w:tcBorders>
              <w:top w:val="single" w:sz="8" w:space="0" w:color="auto"/>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2028 წლის პროგნოზი</w:t>
            </w:r>
          </w:p>
        </w:tc>
        <w:tc>
          <w:tcPr>
            <w:tcW w:w="636" w:type="pct"/>
            <w:tcBorders>
              <w:top w:val="single" w:sz="8" w:space="0" w:color="auto"/>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2029 წლის პროგნოზი</w:t>
            </w:r>
          </w:p>
        </w:tc>
      </w:tr>
      <w:tr w:rsidR="008A76C8" w:rsidRPr="008A76C8" w:rsidTr="008A76C8">
        <w:trPr>
          <w:trHeight w:val="270"/>
        </w:trPr>
        <w:tc>
          <w:tcPr>
            <w:tcW w:w="2401" w:type="pct"/>
            <w:tcBorders>
              <w:top w:val="nil"/>
              <w:left w:val="single" w:sz="4" w:space="0" w:color="auto"/>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სულ ჯამი</w:t>
            </w:r>
          </w:p>
        </w:tc>
        <w:tc>
          <w:tcPr>
            <w:tcW w:w="636" w:type="pct"/>
            <w:tcBorders>
              <w:top w:val="nil"/>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1 496 468,0</w:t>
            </w:r>
          </w:p>
        </w:tc>
        <w:tc>
          <w:tcPr>
            <w:tcW w:w="690" w:type="pct"/>
            <w:tcBorders>
              <w:top w:val="nil"/>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1 615 244,0</w:t>
            </w:r>
          </w:p>
        </w:tc>
        <w:tc>
          <w:tcPr>
            <w:tcW w:w="636" w:type="pct"/>
            <w:tcBorders>
              <w:top w:val="nil"/>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1 745 898,0</w:t>
            </w:r>
          </w:p>
        </w:tc>
        <w:tc>
          <w:tcPr>
            <w:tcW w:w="636" w:type="pct"/>
            <w:tcBorders>
              <w:top w:val="nil"/>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1 889 615,0</w:t>
            </w:r>
          </w:p>
        </w:tc>
      </w:tr>
      <w:tr w:rsidR="008A76C8" w:rsidRPr="008A76C8" w:rsidTr="008A76C8">
        <w:trPr>
          <w:trHeight w:val="270"/>
        </w:trPr>
        <w:tc>
          <w:tcPr>
            <w:tcW w:w="2401" w:type="pct"/>
            <w:tcBorders>
              <w:top w:val="nil"/>
              <w:left w:val="single" w:sz="4" w:space="0" w:color="auto"/>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rPr>
                <w:rFonts w:ascii="Sylfaen" w:eastAsia="Times New Roman" w:hAnsi="Sylfaen"/>
                <w:bCs/>
                <w:i/>
                <w:iCs/>
                <w:sz w:val="18"/>
                <w:szCs w:val="18"/>
                <w:lang w:val="ka-GE" w:eastAsia="ka-GE"/>
              </w:rPr>
            </w:pPr>
            <w:r w:rsidRPr="008A76C8">
              <w:rPr>
                <w:rFonts w:ascii="Sylfaen" w:eastAsia="Times New Roman" w:hAnsi="Sylfaen"/>
                <w:bCs/>
                <w:i/>
                <w:iCs/>
                <w:sz w:val="18"/>
                <w:szCs w:val="18"/>
                <w:lang w:val="ka-GE" w:eastAsia="ka-GE"/>
              </w:rPr>
              <w:t>მომუშავეთა რიცხოვნობა</w:t>
            </w:r>
          </w:p>
        </w:tc>
        <w:tc>
          <w:tcPr>
            <w:tcW w:w="636" w:type="pct"/>
            <w:tcBorders>
              <w:top w:val="nil"/>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i/>
                <w:iCs/>
                <w:sz w:val="18"/>
                <w:szCs w:val="18"/>
                <w:lang w:val="ka-GE" w:eastAsia="ka-GE"/>
              </w:rPr>
            </w:pPr>
            <w:r w:rsidRPr="008A76C8">
              <w:rPr>
                <w:rFonts w:ascii="Sylfaen" w:eastAsia="Times New Roman" w:hAnsi="Sylfaen"/>
                <w:bCs/>
                <w:i/>
                <w:iCs/>
                <w:sz w:val="18"/>
                <w:szCs w:val="18"/>
                <w:lang w:val="ka-GE" w:eastAsia="ka-GE"/>
              </w:rPr>
              <w:t>109,0</w:t>
            </w:r>
          </w:p>
        </w:tc>
        <w:tc>
          <w:tcPr>
            <w:tcW w:w="690" w:type="pct"/>
            <w:tcBorders>
              <w:top w:val="nil"/>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i/>
                <w:iCs/>
                <w:sz w:val="18"/>
                <w:szCs w:val="18"/>
                <w:lang w:val="ka-GE" w:eastAsia="ka-GE"/>
              </w:rPr>
            </w:pPr>
            <w:r w:rsidRPr="008A76C8">
              <w:rPr>
                <w:rFonts w:ascii="Sylfaen" w:eastAsia="Times New Roman" w:hAnsi="Sylfaen"/>
                <w:bCs/>
                <w:i/>
                <w:iCs/>
                <w:sz w:val="18"/>
                <w:szCs w:val="18"/>
                <w:lang w:val="ka-GE" w:eastAsia="ka-GE"/>
              </w:rPr>
              <w:t>109,0</w:t>
            </w:r>
          </w:p>
        </w:tc>
        <w:tc>
          <w:tcPr>
            <w:tcW w:w="636" w:type="pct"/>
            <w:tcBorders>
              <w:top w:val="nil"/>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i/>
                <w:iCs/>
                <w:sz w:val="18"/>
                <w:szCs w:val="18"/>
                <w:lang w:val="ka-GE" w:eastAsia="ka-GE"/>
              </w:rPr>
            </w:pPr>
            <w:r w:rsidRPr="008A76C8">
              <w:rPr>
                <w:rFonts w:ascii="Sylfaen" w:eastAsia="Times New Roman" w:hAnsi="Sylfaen"/>
                <w:bCs/>
                <w:i/>
                <w:iCs/>
                <w:sz w:val="18"/>
                <w:szCs w:val="18"/>
                <w:lang w:val="ka-GE" w:eastAsia="ka-GE"/>
              </w:rPr>
              <w:t>109,0</w:t>
            </w:r>
          </w:p>
        </w:tc>
        <w:tc>
          <w:tcPr>
            <w:tcW w:w="636" w:type="pct"/>
            <w:tcBorders>
              <w:top w:val="nil"/>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i/>
                <w:iCs/>
                <w:sz w:val="18"/>
                <w:szCs w:val="18"/>
                <w:lang w:val="ka-GE" w:eastAsia="ka-GE"/>
              </w:rPr>
            </w:pPr>
            <w:r w:rsidRPr="008A76C8">
              <w:rPr>
                <w:rFonts w:ascii="Sylfaen" w:eastAsia="Times New Roman" w:hAnsi="Sylfaen"/>
                <w:bCs/>
                <w:i/>
                <w:iCs/>
                <w:sz w:val="18"/>
                <w:szCs w:val="18"/>
                <w:lang w:val="ka-GE" w:eastAsia="ka-GE"/>
              </w:rPr>
              <w:t>109,0</w:t>
            </w:r>
          </w:p>
        </w:tc>
      </w:tr>
      <w:tr w:rsidR="008A76C8" w:rsidRPr="008A76C8" w:rsidTr="008A76C8">
        <w:trPr>
          <w:trHeight w:val="270"/>
        </w:trPr>
        <w:tc>
          <w:tcPr>
            <w:tcW w:w="2401" w:type="pct"/>
            <w:tcBorders>
              <w:top w:val="nil"/>
              <w:left w:val="single" w:sz="4" w:space="0" w:color="auto"/>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ხარჯები</w:t>
            </w:r>
          </w:p>
        </w:tc>
        <w:tc>
          <w:tcPr>
            <w:tcW w:w="636" w:type="pct"/>
            <w:tcBorders>
              <w:top w:val="nil"/>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1 480 468,0</w:t>
            </w:r>
          </w:p>
        </w:tc>
        <w:tc>
          <w:tcPr>
            <w:tcW w:w="690" w:type="pct"/>
            <w:tcBorders>
              <w:top w:val="nil"/>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1 599 244,0</w:t>
            </w:r>
          </w:p>
        </w:tc>
        <w:tc>
          <w:tcPr>
            <w:tcW w:w="636" w:type="pct"/>
            <w:tcBorders>
              <w:top w:val="nil"/>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1 729 898,0</w:t>
            </w:r>
          </w:p>
        </w:tc>
        <w:tc>
          <w:tcPr>
            <w:tcW w:w="636" w:type="pct"/>
            <w:tcBorders>
              <w:top w:val="nil"/>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1 873 615,0</w:t>
            </w:r>
          </w:p>
        </w:tc>
      </w:tr>
      <w:tr w:rsidR="008A76C8" w:rsidRPr="008A76C8" w:rsidTr="008A76C8">
        <w:trPr>
          <w:trHeight w:val="255"/>
        </w:trPr>
        <w:tc>
          <w:tcPr>
            <w:tcW w:w="2401" w:type="pct"/>
            <w:tcBorders>
              <w:top w:val="nil"/>
              <w:left w:val="single" w:sz="4" w:space="0" w:color="auto"/>
              <w:bottom w:val="single" w:sz="4"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შრომის ანაზღაურება</w:t>
            </w:r>
          </w:p>
        </w:tc>
        <w:tc>
          <w:tcPr>
            <w:tcW w:w="636" w:type="pct"/>
            <w:tcBorders>
              <w:top w:val="nil"/>
              <w:left w:val="nil"/>
              <w:bottom w:val="single" w:sz="4"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1 035 303,0</w:t>
            </w:r>
          </w:p>
        </w:tc>
        <w:tc>
          <w:tcPr>
            <w:tcW w:w="690" w:type="pct"/>
            <w:tcBorders>
              <w:top w:val="nil"/>
              <w:left w:val="nil"/>
              <w:bottom w:val="single" w:sz="4"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1 138 834,0</w:t>
            </w:r>
          </w:p>
        </w:tc>
        <w:tc>
          <w:tcPr>
            <w:tcW w:w="636" w:type="pct"/>
            <w:tcBorders>
              <w:top w:val="nil"/>
              <w:left w:val="nil"/>
              <w:bottom w:val="single" w:sz="4"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1 252 718,0</w:t>
            </w:r>
          </w:p>
        </w:tc>
        <w:tc>
          <w:tcPr>
            <w:tcW w:w="636" w:type="pct"/>
            <w:tcBorders>
              <w:top w:val="nil"/>
              <w:left w:val="nil"/>
              <w:bottom w:val="single" w:sz="4"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1 377 989,0</w:t>
            </w:r>
          </w:p>
        </w:tc>
      </w:tr>
      <w:tr w:rsidR="008A76C8" w:rsidRPr="008A76C8" w:rsidTr="008A76C8">
        <w:trPr>
          <w:trHeight w:val="255"/>
        </w:trPr>
        <w:tc>
          <w:tcPr>
            <w:tcW w:w="2401" w:type="pct"/>
            <w:tcBorders>
              <w:top w:val="nil"/>
              <w:left w:val="single" w:sz="4" w:space="0" w:color="auto"/>
              <w:bottom w:val="single" w:sz="4"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საქონელი და მომსახურება</w:t>
            </w:r>
          </w:p>
        </w:tc>
        <w:tc>
          <w:tcPr>
            <w:tcW w:w="636" w:type="pct"/>
            <w:tcBorders>
              <w:top w:val="nil"/>
              <w:left w:val="nil"/>
              <w:bottom w:val="single" w:sz="4"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443 497,0</w:t>
            </w:r>
          </w:p>
        </w:tc>
        <w:tc>
          <w:tcPr>
            <w:tcW w:w="690" w:type="pct"/>
            <w:tcBorders>
              <w:top w:val="nil"/>
              <w:left w:val="nil"/>
              <w:bottom w:val="single" w:sz="4"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458 742,0</w:t>
            </w:r>
          </w:p>
        </w:tc>
        <w:tc>
          <w:tcPr>
            <w:tcW w:w="636" w:type="pct"/>
            <w:tcBorders>
              <w:top w:val="nil"/>
              <w:left w:val="nil"/>
              <w:bottom w:val="single" w:sz="4"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475 512,0</w:t>
            </w:r>
          </w:p>
        </w:tc>
        <w:tc>
          <w:tcPr>
            <w:tcW w:w="636" w:type="pct"/>
            <w:tcBorders>
              <w:top w:val="nil"/>
              <w:left w:val="nil"/>
              <w:bottom w:val="single" w:sz="4"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493 958,0</w:t>
            </w:r>
          </w:p>
        </w:tc>
      </w:tr>
      <w:tr w:rsidR="008A76C8" w:rsidRPr="008A76C8" w:rsidTr="008A76C8">
        <w:trPr>
          <w:trHeight w:val="270"/>
        </w:trPr>
        <w:tc>
          <w:tcPr>
            <w:tcW w:w="2401" w:type="pct"/>
            <w:tcBorders>
              <w:top w:val="nil"/>
              <w:left w:val="single" w:sz="4" w:space="0" w:color="auto"/>
              <w:bottom w:val="single" w:sz="4"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სხვა ხარჯები</w:t>
            </w:r>
          </w:p>
        </w:tc>
        <w:tc>
          <w:tcPr>
            <w:tcW w:w="636" w:type="pct"/>
            <w:tcBorders>
              <w:top w:val="nil"/>
              <w:left w:val="nil"/>
              <w:bottom w:val="single" w:sz="4"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1 668,0</w:t>
            </w:r>
          </w:p>
        </w:tc>
        <w:tc>
          <w:tcPr>
            <w:tcW w:w="690" w:type="pct"/>
            <w:tcBorders>
              <w:top w:val="nil"/>
              <w:left w:val="nil"/>
              <w:bottom w:val="single" w:sz="4"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1 668,0</w:t>
            </w:r>
          </w:p>
        </w:tc>
        <w:tc>
          <w:tcPr>
            <w:tcW w:w="636" w:type="pct"/>
            <w:tcBorders>
              <w:top w:val="nil"/>
              <w:left w:val="nil"/>
              <w:bottom w:val="single" w:sz="4"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1 668,0</w:t>
            </w:r>
          </w:p>
        </w:tc>
        <w:tc>
          <w:tcPr>
            <w:tcW w:w="636" w:type="pct"/>
            <w:tcBorders>
              <w:top w:val="nil"/>
              <w:left w:val="nil"/>
              <w:bottom w:val="single" w:sz="4"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1 668,0</w:t>
            </w:r>
          </w:p>
        </w:tc>
      </w:tr>
      <w:tr w:rsidR="008A76C8" w:rsidRPr="008A76C8" w:rsidTr="008A76C8">
        <w:trPr>
          <w:trHeight w:val="270"/>
        </w:trPr>
        <w:tc>
          <w:tcPr>
            <w:tcW w:w="2401"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არაფინანსური აქტივების ზრდა</w:t>
            </w:r>
          </w:p>
        </w:tc>
        <w:tc>
          <w:tcPr>
            <w:tcW w:w="636" w:type="pct"/>
            <w:tcBorders>
              <w:top w:val="single" w:sz="8" w:space="0" w:color="auto"/>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16 000,0</w:t>
            </w:r>
          </w:p>
        </w:tc>
        <w:tc>
          <w:tcPr>
            <w:tcW w:w="690" w:type="pct"/>
            <w:tcBorders>
              <w:top w:val="single" w:sz="8" w:space="0" w:color="auto"/>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16 000,0</w:t>
            </w:r>
          </w:p>
        </w:tc>
        <w:tc>
          <w:tcPr>
            <w:tcW w:w="636" w:type="pct"/>
            <w:tcBorders>
              <w:top w:val="single" w:sz="8" w:space="0" w:color="auto"/>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16 000,0</w:t>
            </w:r>
          </w:p>
        </w:tc>
        <w:tc>
          <w:tcPr>
            <w:tcW w:w="636" w:type="pct"/>
            <w:tcBorders>
              <w:top w:val="single" w:sz="8" w:space="0" w:color="auto"/>
              <w:left w:val="nil"/>
              <w:bottom w:val="single" w:sz="8" w:space="0" w:color="auto"/>
              <w:right w:val="single" w:sz="4" w:space="0" w:color="auto"/>
            </w:tcBorders>
            <w:shd w:val="clear" w:color="auto" w:fill="FFFFFF" w:themeFill="background1"/>
            <w:vAlign w:val="center"/>
            <w:hideMark/>
          </w:tcPr>
          <w:p w:rsidR="008A76C8" w:rsidRPr="008A76C8" w:rsidRDefault="008A76C8" w:rsidP="008A76C8">
            <w:pPr>
              <w:spacing w:after="0" w:line="240" w:lineRule="auto"/>
              <w:jc w:val="center"/>
              <w:rPr>
                <w:rFonts w:ascii="Sylfaen" w:eastAsia="Times New Roman" w:hAnsi="Sylfaen"/>
                <w:bCs/>
                <w:sz w:val="18"/>
                <w:szCs w:val="18"/>
                <w:lang w:val="ka-GE" w:eastAsia="ka-GE"/>
              </w:rPr>
            </w:pPr>
            <w:r w:rsidRPr="008A76C8">
              <w:rPr>
                <w:rFonts w:ascii="Sylfaen" w:eastAsia="Times New Roman" w:hAnsi="Sylfaen"/>
                <w:bCs/>
                <w:sz w:val="18"/>
                <w:szCs w:val="18"/>
                <w:lang w:val="ka-GE" w:eastAsia="ka-GE"/>
              </w:rPr>
              <w:t>16 000,0</w:t>
            </w:r>
          </w:p>
        </w:tc>
      </w:tr>
    </w:tbl>
    <w:p w:rsidR="008A76C8" w:rsidRDefault="008A76C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560"/>
        <w:gridCol w:w="3885"/>
        <w:gridCol w:w="1850"/>
        <w:gridCol w:w="1887"/>
        <w:gridCol w:w="1980"/>
        <w:gridCol w:w="1778"/>
      </w:tblGrid>
      <w:tr w:rsidR="00BE50A0" w:rsidRPr="00BE50A0" w:rsidTr="00BE50A0">
        <w:trPr>
          <w:trHeight w:val="705"/>
        </w:trPr>
        <w:tc>
          <w:tcPr>
            <w:tcW w:w="2819" w:type="pct"/>
            <w:gridSpan w:val="3"/>
            <w:tcBorders>
              <w:top w:val="single" w:sz="8" w:space="0" w:color="auto"/>
              <w:left w:val="single" w:sz="8" w:space="0" w:color="auto"/>
              <w:bottom w:val="single" w:sz="8" w:space="0" w:color="auto"/>
              <w:right w:val="nil"/>
            </w:tcBorders>
            <w:shd w:val="clear" w:color="auto" w:fill="auto"/>
            <w:vAlign w:val="center"/>
            <w:hideMark/>
          </w:tcPr>
          <w:p w:rsidR="00BE50A0" w:rsidRPr="00BE50A0" w:rsidRDefault="00BE50A0" w:rsidP="00BE50A0">
            <w:pPr>
              <w:spacing w:after="0" w:line="240" w:lineRule="auto"/>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პროგრამის დასახელება, რის ფარგლებშიც ხორციელდება ქვეპროგრამა:</w:t>
            </w:r>
          </w:p>
        </w:tc>
        <w:tc>
          <w:tcPr>
            <w:tcW w:w="218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4"/>
                <w:szCs w:val="24"/>
                <w:lang w:val="ka-GE" w:eastAsia="ka-GE"/>
              </w:rPr>
            </w:pPr>
            <w:r w:rsidRPr="00BE50A0">
              <w:rPr>
                <w:rFonts w:ascii="Sylfaen" w:eastAsia="Times New Roman" w:hAnsi="Sylfaen"/>
                <w:b/>
                <w:bCs/>
                <w:color w:val="000000" w:themeColor="text1"/>
                <w:sz w:val="24"/>
                <w:szCs w:val="24"/>
                <w:lang w:val="ka-GE" w:eastAsia="ka-GE"/>
              </w:rPr>
              <w:t>კულტურული სფეროს დაწესებულებების ხელშეწყობა</w:t>
            </w:r>
          </w:p>
        </w:tc>
      </w:tr>
      <w:tr w:rsidR="00BE50A0" w:rsidRPr="00BE50A0" w:rsidTr="00BE50A0">
        <w:trPr>
          <w:trHeight w:val="585"/>
        </w:trPr>
        <w:tc>
          <w:tcPr>
            <w:tcW w:w="431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E50A0" w:rsidRPr="00BE50A0" w:rsidRDefault="00BE50A0" w:rsidP="00BE50A0">
            <w:pPr>
              <w:spacing w:after="0" w:line="240" w:lineRule="auto"/>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ქვეპროგრამის კლასიფიკაციის კოდი:</w:t>
            </w:r>
          </w:p>
        </w:tc>
        <w:tc>
          <w:tcPr>
            <w:tcW w:w="687" w:type="pct"/>
            <w:tcBorders>
              <w:top w:val="nil"/>
              <w:left w:val="nil"/>
              <w:bottom w:val="single" w:sz="8" w:space="0" w:color="auto"/>
              <w:right w:val="single" w:sz="8"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4"/>
                <w:szCs w:val="24"/>
                <w:lang w:val="ka-GE" w:eastAsia="ka-GE"/>
              </w:rPr>
            </w:pPr>
            <w:r w:rsidRPr="00BE50A0">
              <w:rPr>
                <w:rFonts w:ascii="Sylfaen" w:eastAsia="Times New Roman" w:hAnsi="Sylfaen"/>
                <w:b/>
                <w:bCs/>
                <w:color w:val="000000" w:themeColor="text1"/>
                <w:sz w:val="24"/>
                <w:szCs w:val="24"/>
                <w:lang w:val="ka-GE" w:eastAsia="ka-GE"/>
              </w:rPr>
              <w:t xml:space="preserve"> 05 02 01 03</w:t>
            </w:r>
          </w:p>
        </w:tc>
      </w:tr>
      <w:tr w:rsidR="00BE50A0" w:rsidRPr="00BE50A0" w:rsidTr="00BE50A0">
        <w:trPr>
          <w:trHeight w:val="900"/>
        </w:trPr>
        <w:tc>
          <w:tcPr>
            <w:tcW w:w="281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E50A0" w:rsidRPr="00BE50A0" w:rsidRDefault="00BE50A0" w:rsidP="00BE50A0">
            <w:pPr>
              <w:spacing w:after="0" w:line="240" w:lineRule="auto"/>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ქვეპროგრამის დასახელება:</w:t>
            </w:r>
          </w:p>
        </w:tc>
        <w:tc>
          <w:tcPr>
            <w:tcW w:w="2181" w:type="pct"/>
            <w:gridSpan w:val="3"/>
            <w:tcBorders>
              <w:top w:val="single" w:sz="8" w:space="0" w:color="auto"/>
              <w:left w:val="nil"/>
              <w:bottom w:val="single" w:sz="8" w:space="0" w:color="auto"/>
              <w:right w:val="single" w:sz="8" w:space="0" w:color="000000"/>
            </w:tcBorders>
            <w:shd w:val="clear" w:color="auto" w:fill="auto"/>
            <w:vAlign w:val="center"/>
            <w:hideMark/>
          </w:tcPr>
          <w:p w:rsidR="00BE50A0" w:rsidRPr="00BE50A0" w:rsidRDefault="00BE50A0" w:rsidP="00BE50A0">
            <w:pPr>
              <w:spacing w:after="0" w:line="240" w:lineRule="auto"/>
              <w:rPr>
                <w:rFonts w:ascii="Sylfaen" w:eastAsia="Times New Roman" w:hAnsi="Sylfaen"/>
                <w:b/>
                <w:bCs/>
                <w:color w:val="000000" w:themeColor="text1"/>
                <w:sz w:val="24"/>
                <w:szCs w:val="24"/>
                <w:lang w:val="ka-GE" w:eastAsia="ka-GE"/>
              </w:rPr>
            </w:pPr>
            <w:r w:rsidRPr="00BE50A0">
              <w:rPr>
                <w:rFonts w:ascii="Sylfaen" w:eastAsia="Times New Roman" w:hAnsi="Sylfaen"/>
                <w:b/>
                <w:bCs/>
                <w:color w:val="000000" w:themeColor="text1"/>
                <w:sz w:val="24"/>
                <w:szCs w:val="24"/>
                <w:lang w:val="ka-GE" w:eastAsia="ka-GE"/>
              </w:rPr>
              <w:t>ბორჯომის კულტურისა და ხლევნების ცენტრი</w:t>
            </w:r>
          </w:p>
        </w:tc>
      </w:tr>
      <w:tr w:rsidR="00BE50A0" w:rsidRPr="00BE50A0" w:rsidTr="00BE50A0">
        <w:trPr>
          <w:trHeight w:val="585"/>
        </w:trPr>
        <w:tc>
          <w:tcPr>
            <w:tcW w:w="354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არის ქვეპროგრამა ახალი</w:t>
            </w:r>
            <w:r w:rsidRPr="00BE50A0">
              <w:rPr>
                <w:rFonts w:ascii="Sylfaen" w:eastAsia="Times New Roman" w:hAnsi="Sylfaen"/>
                <w:b/>
                <w:bCs/>
                <w:color w:val="000000" w:themeColor="text1"/>
                <w:sz w:val="20"/>
                <w:szCs w:val="20"/>
                <w:lang w:val="ka-GE" w:eastAsia="ka-GE"/>
              </w:rPr>
              <w:t xml:space="preserve">? </w:t>
            </w:r>
            <w:r w:rsidRPr="00BE50A0">
              <w:rPr>
                <w:rFonts w:ascii="Sylfaen" w:eastAsia="Times New Roman" w:hAnsi="Sylfaen"/>
                <w:color w:val="000000" w:themeColor="text1"/>
                <w:sz w:val="20"/>
                <w:szCs w:val="20"/>
                <w:lang w:val="ka-GE" w:eastAsia="ka-GE"/>
              </w:rPr>
              <w:t xml:space="preserve">       </w:t>
            </w:r>
          </w:p>
        </w:tc>
        <w:tc>
          <w:tcPr>
            <w:tcW w:w="764" w:type="pct"/>
            <w:tcBorders>
              <w:top w:val="nil"/>
              <w:left w:val="nil"/>
              <w:bottom w:val="single" w:sz="8" w:space="0" w:color="auto"/>
              <w:right w:val="single" w:sz="8"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 </w:t>
            </w:r>
          </w:p>
        </w:tc>
        <w:tc>
          <w:tcPr>
            <w:tcW w:w="687" w:type="pct"/>
            <w:tcBorders>
              <w:top w:val="nil"/>
              <w:left w:val="nil"/>
              <w:bottom w:val="single" w:sz="8" w:space="0" w:color="auto"/>
              <w:right w:val="single" w:sz="8"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არა</w:t>
            </w:r>
          </w:p>
        </w:tc>
      </w:tr>
      <w:tr w:rsidR="00BE50A0" w:rsidRPr="00BE50A0" w:rsidTr="00BE50A0">
        <w:trPr>
          <w:trHeight w:val="735"/>
        </w:trPr>
        <w:tc>
          <w:tcPr>
            <w:tcW w:w="281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E50A0" w:rsidRPr="00BE50A0" w:rsidRDefault="00BE50A0" w:rsidP="00BE50A0">
            <w:pPr>
              <w:spacing w:after="0" w:line="240" w:lineRule="auto"/>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181" w:type="pct"/>
            <w:gridSpan w:val="3"/>
            <w:tcBorders>
              <w:top w:val="single" w:sz="8" w:space="0" w:color="auto"/>
              <w:left w:val="nil"/>
              <w:bottom w:val="single" w:sz="8" w:space="0" w:color="auto"/>
              <w:right w:val="single" w:sz="8" w:space="0" w:color="000000"/>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4"/>
                <w:szCs w:val="24"/>
                <w:lang w:val="ka-GE" w:eastAsia="ka-GE"/>
              </w:rPr>
            </w:pPr>
            <w:r w:rsidRPr="00BE50A0">
              <w:rPr>
                <w:rFonts w:ascii="Sylfaen" w:eastAsia="Times New Roman" w:hAnsi="Sylfaen"/>
                <w:b/>
                <w:bCs/>
                <w:color w:val="000000" w:themeColor="text1"/>
                <w:sz w:val="24"/>
                <w:szCs w:val="24"/>
                <w:lang w:val="ka-GE" w:eastAsia="ka-GE"/>
              </w:rPr>
              <w:t xml:space="preserve">ააიპ ბორჯომის კულტურისა და ხელოვნების  ცენტრი </w:t>
            </w:r>
          </w:p>
        </w:tc>
      </w:tr>
      <w:tr w:rsidR="00BE50A0" w:rsidRPr="00BE50A0" w:rsidTr="00BE50A0">
        <w:trPr>
          <w:trHeight w:val="585"/>
        </w:trPr>
        <w:tc>
          <w:tcPr>
            <w:tcW w:w="2819" w:type="pct"/>
            <w:gridSpan w:val="3"/>
            <w:tcBorders>
              <w:top w:val="single" w:sz="8" w:space="0" w:color="auto"/>
              <w:left w:val="single" w:sz="8" w:space="0" w:color="auto"/>
              <w:bottom w:val="single" w:sz="8" w:space="0" w:color="auto"/>
              <w:right w:val="nil"/>
            </w:tcBorders>
            <w:shd w:val="clear" w:color="auto" w:fill="auto"/>
            <w:vAlign w:val="center"/>
            <w:hideMark/>
          </w:tcPr>
          <w:p w:rsidR="00BE50A0" w:rsidRPr="00BE50A0" w:rsidRDefault="00BE50A0" w:rsidP="00BE50A0">
            <w:pPr>
              <w:spacing w:after="0" w:line="240" w:lineRule="auto"/>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18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 </w:t>
            </w:r>
          </w:p>
        </w:tc>
      </w:tr>
      <w:tr w:rsidR="00BE50A0" w:rsidRPr="00BE50A0" w:rsidTr="00BE50A0">
        <w:trPr>
          <w:trHeight w:val="585"/>
        </w:trPr>
        <w:tc>
          <w:tcPr>
            <w:tcW w:w="210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დაფინანსების წყარო</w:t>
            </w:r>
          </w:p>
        </w:tc>
        <w:tc>
          <w:tcPr>
            <w:tcW w:w="715"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2026 წელი</w:t>
            </w:r>
          </w:p>
        </w:tc>
        <w:tc>
          <w:tcPr>
            <w:tcW w:w="729"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2027 წელი</w:t>
            </w:r>
          </w:p>
        </w:tc>
        <w:tc>
          <w:tcPr>
            <w:tcW w:w="764"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2028 წელი</w:t>
            </w:r>
          </w:p>
        </w:tc>
        <w:tc>
          <w:tcPr>
            <w:tcW w:w="687" w:type="pct"/>
            <w:tcBorders>
              <w:top w:val="nil"/>
              <w:left w:val="nil"/>
              <w:bottom w:val="single" w:sz="4" w:space="0" w:color="auto"/>
              <w:right w:val="single" w:sz="8"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2029 წელი</w:t>
            </w:r>
          </w:p>
        </w:tc>
      </w:tr>
      <w:tr w:rsidR="00BE50A0" w:rsidRPr="00BE50A0" w:rsidTr="00BE50A0">
        <w:trPr>
          <w:trHeight w:val="585"/>
        </w:trPr>
        <w:tc>
          <w:tcPr>
            <w:tcW w:w="210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მუნიციპალური ბიუჯეტი</w:t>
            </w:r>
          </w:p>
        </w:tc>
        <w:tc>
          <w:tcPr>
            <w:tcW w:w="715"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1 496 468,00</w:t>
            </w:r>
          </w:p>
        </w:tc>
        <w:tc>
          <w:tcPr>
            <w:tcW w:w="729"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1 615 244,00</w:t>
            </w:r>
          </w:p>
        </w:tc>
        <w:tc>
          <w:tcPr>
            <w:tcW w:w="764"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1 745 898,00</w:t>
            </w:r>
          </w:p>
        </w:tc>
        <w:tc>
          <w:tcPr>
            <w:tcW w:w="687"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1 889 615,00</w:t>
            </w:r>
          </w:p>
        </w:tc>
      </w:tr>
      <w:tr w:rsidR="00BE50A0" w:rsidRPr="00BE50A0" w:rsidTr="00BE50A0">
        <w:trPr>
          <w:trHeight w:val="390"/>
        </w:trPr>
        <w:tc>
          <w:tcPr>
            <w:tcW w:w="210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სახელმწიფო ბიუჯეტი</w:t>
            </w:r>
          </w:p>
        </w:tc>
        <w:tc>
          <w:tcPr>
            <w:tcW w:w="715"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p>
        </w:tc>
        <w:tc>
          <w:tcPr>
            <w:tcW w:w="729"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p>
        </w:tc>
        <w:tc>
          <w:tcPr>
            <w:tcW w:w="764"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p>
        </w:tc>
        <w:tc>
          <w:tcPr>
            <w:tcW w:w="687" w:type="pct"/>
            <w:tcBorders>
              <w:top w:val="nil"/>
              <w:left w:val="nil"/>
              <w:bottom w:val="single" w:sz="4" w:space="0" w:color="auto"/>
              <w:right w:val="single" w:sz="8"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p>
        </w:tc>
      </w:tr>
      <w:tr w:rsidR="00BE50A0" w:rsidRPr="00BE50A0" w:rsidTr="00BE50A0">
        <w:trPr>
          <w:trHeight w:val="540"/>
        </w:trPr>
        <w:tc>
          <w:tcPr>
            <w:tcW w:w="2104" w:type="pct"/>
            <w:gridSpan w:val="2"/>
            <w:tcBorders>
              <w:top w:val="single" w:sz="4" w:space="0" w:color="auto"/>
              <w:left w:val="single" w:sz="8" w:space="0" w:color="auto"/>
              <w:bottom w:val="nil"/>
              <w:right w:val="single" w:sz="4" w:space="0" w:color="000000"/>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საკუთარი შემოსავლები</w:t>
            </w:r>
          </w:p>
        </w:tc>
        <w:tc>
          <w:tcPr>
            <w:tcW w:w="715" w:type="pct"/>
            <w:tcBorders>
              <w:top w:val="nil"/>
              <w:left w:val="nil"/>
              <w:bottom w:val="nil"/>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150 000,00</w:t>
            </w:r>
          </w:p>
        </w:tc>
        <w:tc>
          <w:tcPr>
            <w:tcW w:w="729" w:type="pct"/>
            <w:tcBorders>
              <w:top w:val="nil"/>
              <w:left w:val="nil"/>
              <w:bottom w:val="nil"/>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150 000,00</w:t>
            </w:r>
          </w:p>
        </w:tc>
        <w:tc>
          <w:tcPr>
            <w:tcW w:w="764" w:type="pct"/>
            <w:tcBorders>
              <w:top w:val="nil"/>
              <w:left w:val="nil"/>
              <w:bottom w:val="nil"/>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150 000,00</w:t>
            </w:r>
          </w:p>
        </w:tc>
        <w:tc>
          <w:tcPr>
            <w:tcW w:w="687" w:type="pct"/>
            <w:tcBorders>
              <w:top w:val="nil"/>
              <w:left w:val="nil"/>
              <w:bottom w:val="nil"/>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150 000,00</w:t>
            </w:r>
          </w:p>
        </w:tc>
      </w:tr>
      <w:tr w:rsidR="00BE50A0" w:rsidRPr="00BE50A0" w:rsidTr="00BE50A0">
        <w:trPr>
          <w:trHeight w:val="465"/>
        </w:trPr>
        <w:tc>
          <w:tcPr>
            <w:tcW w:w="210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 xml:space="preserve">სულ ქვეპროგრამა  </w:t>
            </w:r>
          </w:p>
        </w:tc>
        <w:tc>
          <w:tcPr>
            <w:tcW w:w="715" w:type="pct"/>
            <w:tcBorders>
              <w:top w:val="single" w:sz="8" w:space="0" w:color="auto"/>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b/>
                <w:bCs/>
                <w:color w:val="000000" w:themeColor="text1"/>
                <w:sz w:val="24"/>
                <w:szCs w:val="24"/>
                <w:lang w:val="ka-GE" w:eastAsia="ka-GE"/>
              </w:rPr>
            </w:pPr>
            <w:r w:rsidRPr="00BE50A0">
              <w:rPr>
                <w:rFonts w:ascii="Sylfaen" w:eastAsia="Times New Roman" w:hAnsi="Sylfaen"/>
                <w:b/>
                <w:bCs/>
                <w:color w:val="000000" w:themeColor="text1"/>
                <w:sz w:val="24"/>
                <w:szCs w:val="24"/>
                <w:lang w:val="ka-GE" w:eastAsia="ka-GE"/>
              </w:rPr>
              <w:t>1 646 468,00</w:t>
            </w:r>
          </w:p>
        </w:tc>
        <w:tc>
          <w:tcPr>
            <w:tcW w:w="729" w:type="pct"/>
            <w:tcBorders>
              <w:top w:val="single" w:sz="8" w:space="0" w:color="auto"/>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b/>
                <w:bCs/>
                <w:color w:val="000000" w:themeColor="text1"/>
                <w:sz w:val="24"/>
                <w:szCs w:val="24"/>
                <w:lang w:val="ka-GE" w:eastAsia="ka-GE"/>
              </w:rPr>
            </w:pPr>
            <w:r w:rsidRPr="00BE50A0">
              <w:rPr>
                <w:rFonts w:ascii="Sylfaen" w:eastAsia="Times New Roman" w:hAnsi="Sylfaen"/>
                <w:b/>
                <w:bCs/>
                <w:color w:val="000000" w:themeColor="text1"/>
                <w:sz w:val="24"/>
                <w:szCs w:val="24"/>
                <w:lang w:val="ka-GE" w:eastAsia="ka-GE"/>
              </w:rPr>
              <w:t>1 765 244,00</w:t>
            </w:r>
          </w:p>
        </w:tc>
        <w:tc>
          <w:tcPr>
            <w:tcW w:w="764" w:type="pct"/>
            <w:tcBorders>
              <w:top w:val="single" w:sz="8" w:space="0" w:color="auto"/>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b/>
                <w:bCs/>
                <w:color w:val="000000" w:themeColor="text1"/>
                <w:sz w:val="24"/>
                <w:szCs w:val="24"/>
                <w:lang w:val="ka-GE" w:eastAsia="ka-GE"/>
              </w:rPr>
            </w:pPr>
            <w:r w:rsidRPr="00BE50A0">
              <w:rPr>
                <w:rFonts w:ascii="Sylfaen" w:eastAsia="Times New Roman" w:hAnsi="Sylfaen"/>
                <w:b/>
                <w:bCs/>
                <w:color w:val="000000" w:themeColor="text1"/>
                <w:sz w:val="24"/>
                <w:szCs w:val="24"/>
                <w:lang w:val="ka-GE" w:eastAsia="ka-GE"/>
              </w:rPr>
              <w:t>1 895 898,00</w:t>
            </w:r>
          </w:p>
        </w:tc>
        <w:tc>
          <w:tcPr>
            <w:tcW w:w="687" w:type="pct"/>
            <w:tcBorders>
              <w:top w:val="single" w:sz="8" w:space="0" w:color="auto"/>
              <w:left w:val="nil"/>
              <w:bottom w:val="single" w:sz="4" w:space="0" w:color="auto"/>
              <w:right w:val="single" w:sz="8"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b/>
                <w:bCs/>
                <w:color w:val="000000" w:themeColor="text1"/>
                <w:sz w:val="24"/>
                <w:szCs w:val="24"/>
                <w:lang w:val="ka-GE" w:eastAsia="ka-GE"/>
              </w:rPr>
            </w:pPr>
            <w:r w:rsidRPr="00BE50A0">
              <w:rPr>
                <w:rFonts w:ascii="Sylfaen" w:eastAsia="Times New Roman" w:hAnsi="Sylfaen"/>
                <w:b/>
                <w:bCs/>
                <w:color w:val="000000" w:themeColor="text1"/>
                <w:sz w:val="24"/>
                <w:szCs w:val="24"/>
                <w:lang w:val="ka-GE" w:eastAsia="ka-GE"/>
              </w:rPr>
              <w:t>2 039 615,00</w:t>
            </w:r>
          </w:p>
        </w:tc>
      </w:tr>
      <w:tr w:rsidR="00BE50A0" w:rsidRPr="00BE50A0" w:rsidTr="00BE50A0">
        <w:trPr>
          <w:trHeight w:val="495"/>
        </w:trPr>
        <w:tc>
          <w:tcPr>
            <w:tcW w:w="210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E50A0" w:rsidRPr="00BE50A0" w:rsidRDefault="00BE50A0" w:rsidP="00BE50A0">
            <w:pPr>
              <w:spacing w:after="0" w:line="240" w:lineRule="auto"/>
              <w:jc w:val="center"/>
              <w:rPr>
                <w:rFonts w:ascii="Sylfaen" w:eastAsia="Times New Roman" w:hAnsi="Sylfaen"/>
                <w:i/>
                <w:iCs/>
                <w:color w:val="000000" w:themeColor="text1"/>
                <w:sz w:val="20"/>
                <w:szCs w:val="20"/>
                <w:lang w:val="ka-GE" w:eastAsia="ka-GE"/>
              </w:rPr>
            </w:pPr>
            <w:r w:rsidRPr="00BE50A0">
              <w:rPr>
                <w:rFonts w:ascii="Sylfaen" w:eastAsia="Times New Roman" w:hAnsi="Sylfaen"/>
                <w:i/>
                <w:iCs/>
                <w:color w:val="000000" w:themeColor="text1"/>
                <w:sz w:val="20"/>
                <w:szCs w:val="20"/>
                <w:lang w:val="ka-GE" w:eastAsia="ka-GE"/>
              </w:rPr>
              <w:t>მ.შ. კაპიტალური პროექტები</w:t>
            </w:r>
          </w:p>
        </w:tc>
        <w:tc>
          <w:tcPr>
            <w:tcW w:w="715" w:type="pct"/>
            <w:tcBorders>
              <w:top w:val="nil"/>
              <w:left w:val="nil"/>
              <w:bottom w:val="single" w:sz="8"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i/>
                <w:iCs/>
                <w:color w:val="000000" w:themeColor="text1"/>
                <w:sz w:val="20"/>
                <w:szCs w:val="20"/>
                <w:lang w:val="ka-GE" w:eastAsia="ka-GE"/>
              </w:rPr>
            </w:pPr>
            <w:r w:rsidRPr="00BE50A0">
              <w:rPr>
                <w:rFonts w:ascii="Sylfaen" w:eastAsia="Times New Roman" w:hAnsi="Sylfaen"/>
                <w:i/>
                <w:iCs/>
                <w:color w:val="000000" w:themeColor="text1"/>
                <w:sz w:val="20"/>
                <w:szCs w:val="20"/>
                <w:lang w:val="ka-GE" w:eastAsia="ka-GE"/>
              </w:rPr>
              <w:t> </w:t>
            </w:r>
          </w:p>
        </w:tc>
        <w:tc>
          <w:tcPr>
            <w:tcW w:w="729" w:type="pct"/>
            <w:tcBorders>
              <w:top w:val="nil"/>
              <w:left w:val="nil"/>
              <w:bottom w:val="single" w:sz="8"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i/>
                <w:iCs/>
                <w:color w:val="000000" w:themeColor="text1"/>
                <w:sz w:val="20"/>
                <w:szCs w:val="20"/>
                <w:lang w:val="ka-GE" w:eastAsia="ka-GE"/>
              </w:rPr>
            </w:pPr>
            <w:r w:rsidRPr="00BE50A0">
              <w:rPr>
                <w:rFonts w:ascii="Sylfaen" w:eastAsia="Times New Roman" w:hAnsi="Sylfaen"/>
                <w:i/>
                <w:iCs/>
                <w:color w:val="000000" w:themeColor="text1"/>
                <w:sz w:val="20"/>
                <w:szCs w:val="20"/>
                <w:lang w:val="ka-GE" w:eastAsia="ka-GE"/>
              </w:rPr>
              <w:t> </w:t>
            </w:r>
          </w:p>
        </w:tc>
        <w:tc>
          <w:tcPr>
            <w:tcW w:w="764" w:type="pct"/>
            <w:tcBorders>
              <w:top w:val="nil"/>
              <w:left w:val="nil"/>
              <w:bottom w:val="single" w:sz="8"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i/>
                <w:iCs/>
                <w:color w:val="000000" w:themeColor="text1"/>
                <w:sz w:val="20"/>
                <w:szCs w:val="20"/>
                <w:lang w:val="ka-GE" w:eastAsia="ka-GE"/>
              </w:rPr>
            </w:pPr>
            <w:r w:rsidRPr="00BE50A0">
              <w:rPr>
                <w:rFonts w:ascii="Sylfaen" w:eastAsia="Times New Roman" w:hAnsi="Sylfaen"/>
                <w:i/>
                <w:iCs/>
                <w:color w:val="000000" w:themeColor="text1"/>
                <w:sz w:val="20"/>
                <w:szCs w:val="20"/>
                <w:lang w:val="ka-GE" w:eastAsia="ka-GE"/>
              </w:rPr>
              <w:t> </w:t>
            </w:r>
          </w:p>
        </w:tc>
        <w:tc>
          <w:tcPr>
            <w:tcW w:w="687" w:type="pct"/>
            <w:tcBorders>
              <w:top w:val="nil"/>
              <w:left w:val="nil"/>
              <w:bottom w:val="single" w:sz="8" w:space="0" w:color="auto"/>
              <w:right w:val="single" w:sz="8"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i/>
                <w:iCs/>
                <w:color w:val="000000" w:themeColor="text1"/>
                <w:sz w:val="20"/>
                <w:szCs w:val="20"/>
                <w:lang w:val="ka-GE" w:eastAsia="ka-GE"/>
              </w:rPr>
            </w:pPr>
            <w:r w:rsidRPr="00BE50A0">
              <w:rPr>
                <w:rFonts w:ascii="Sylfaen" w:eastAsia="Times New Roman" w:hAnsi="Sylfaen"/>
                <w:i/>
                <w:iCs/>
                <w:color w:val="000000" w:themeColor="text1"/>
                <w:sz w:val="20"/>
                <w:szCs w:val="20"/>
                <w:lang w:val="ka-GE" w:eastAsia="ka-GE"/>
              </w:rPr>
              <w:t> </w:t>
            </w:r>
          </w:p>
        </w:tc>
      </w:tr>
      <w:tr w:rsidR="00BE50A0" w:rsidRPr="00BE50A0" w:rsidTr="00BE50A0">
        <w:trPr>
          <w:trHeight w:val="7410"/>
        </w:trPr>
        <w:tc>
          <w:tcPr>
            <w:tcW w:w="603" w:type="pct"/>
            <w:tcBorders>
              <w:top w:val="nil"/>
              <w:left w:val="single" w:sz="8" w:space="0" w:color="auto"/>
              <w:bottom w:val="nil"/>
              <w:right w:val="nil"/>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მიზანი და აღწერა</w:t>
            </w:r>
          </w:p>
        </w:tc>
        <w:tc>
          <w:tcPr>
            <w:tcW w:w="4397" w:type="pct"/>
            <w:gridSpan w:val="5"/>
            <w:tcBorders>
              <w:top w:val="single" w:sz="8" w:space="0" w:color="auto"/>
              <w:left w:val="single" w:sz="8" w:space="0" w:color="auto"/>
              <w:bottom w:val="nil"/>
              <w:right w:val="single" w:sz="8" w:space="0" w:color="000000"/>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lang w:val="ka-GE" w:eastAsia="ka-GE"/>
              </w:rPr>
            </w:pPr>
            <w:r w:rsidRPr="00BE50A0">
              <w:rPr>
                <w:rFonts w:ascii="Sylfaen" w:eastAsia="Times New Roman" w:hAnsi="Sylfaen"/>
                <w:color w:val="000000" w:themeColor="text1"/>
                <w:lang w:val="ka-GE" w:eastAsia="ka-GE"/>
              </w:rPr>
              <w:t>კ/ცენტრის საქმიანობის მიზანს წარმოადგენს  მოსწავლე-ახალგაზრდობისა და საზოგადოების სხვადასხვა სოც. ჯგუფების კულტურულ შემოქმედებითი  მოღვაწეობის ხელშეწყობა და მათი დასვენების უაზრუნველყოფა.მოსწავლეთა ასაკის გათვალისწინებით  მიზნობრივი  წრეების, სტუდიების, ფოლკლორული ანსამბლების  ჩამოყალიბება და განვითარების ხელშეწყობა  ქვეყნის და მუნიციპალიტეტის მაშტაბით გამართულ თვითშემოქმედებით ფესტივალებში,  კონკურსებში და გამოფენებში მონაწილეობა. სოციალურად მნიშვნელოვანი პროექტების, ხელოვნების სხვადასხვა მიმართულების  მოყვარულთა გაერთიანებების, ნიჭიერი ინდივიდუალური შემსრულებლებისა და შემოქმედებითი  კოლექტივების საქმიანობის ხელშეწყობა, შესაბამისად , ამჟამად კ/ცენტრსა და დაქვემდებარებულ ერთულებში დასაქმებულია  106 თანამშრომელი, მ/შ 65 ქალი  ხოლო ბენეფიციართა საერთო რაოდენობა შეადგენს  600 ბავშვს  მ/შ კ/ცენტრში  350..  კ/ცენტრში ფუნქციონირებს 2 ქორეოგრაფიული სტუდია, 1 თანამედროვე ცეკვების სტუდია,  , ვოკალური სტუდის 1 ჯგუფი,, , სახალხო ანსამბლი და 2 გოგონათა  ფოლკლორული ანსამბლი. ცენტრთან ფუნქციონირებს სახალხო თეატრი,  ცენტრის დაქვემდებარებაში იმყოფება 10 სასოფლო კლუბი, მოსწავლე-ახალგაზრდობისა და წაღვერის კულტურის სახლები.  მოსწავლე ახალგაზრდობის სახლში ფუნქციონირებს შემდეგი შემსწავლელი წრეები:  ხეზე კვეთის წრე,  ტიხრულ მინანქარზე მუშაობის  წრე, გობელინზე ქსოვის და ხელნაკეთი თოჯინების შემსწავლელი წრეები,  ფერწერისა და გრაფიკის შემსწავლელი წრე,  საესტრადო სიმღერების შემსწავლელი სტუდია, მხატვრული კითხვის შემსწავლელი წრე. ქართული ხალხური ცეკვების შემსწავლელი წრე. .1 სამეჯლისო ცეკვების წრე. მოსწავლე-ახალგაზრდობის სახლის  ბენეფიციართა რაოდენობაა 120 ბავშვი. წაღვერის კულტურის სახლში ფუნქციონირებს   ქორეოგრაფიული ანსამბლი,   საესტრადო და ვოკალური ჯგუფები, ხალხური საკრავების შემსწავლელი ჯგუფი და ფოლკლორული ანსამბლი და საბავშვო თეატრალური წრე.  წაღვერის კ/სახლის ბენეფიციართა რაოდენობა შეადგენს 100 ბავშვს.  სასოფლო კლუბებში ფუნქციონირებს ქორეოგრაფიული წრეები. სასოფლო კლუბების ბენეფიციართა რაოდნობა შეადგენს  30 მოსწავლეს.</w:t>
            </w:r>
          </w:p>
        </w:tc>
      </w:tr>
      <w:tr w:rsidR="00BE50A0" w:rsidRPr="00BE50A0" w:rsidTr="00BE50A0">
        <w:trPr>
          <w:trHeight w:val="705"/>
        </w:trPr>
        <w:tc>
          <w:tcPr>
            <w:tcW w:w="2104"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715" w:type="pct"/>
            <w:tcBorders>
              <w:top w:val="single" w:sz="8" w:space="0" w:color="auto"/>
              <w:left w:val="nil"/>
              <w:bottom w:val="single" w:sz="8"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2025</w:t>
            </w:r>
          </w:p>
        </w:tc>
        <w:tc>
          <w:tcPr>
            <w:tcW w:w="729" w:type="pct"/>
            <w:tcBorders>
              <w:top w:val="single" w:sz="8" w:space="0" w:color="auto"/>
              <w:left w:val="nil"/>
              <w:bottom w:val="single" w:sz="8"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2026</w:t>
            </w:r>
          </w:p>
        </w:tc>
        <w:tc>
          <w:tcPr>
            <w:tcW w:w="764" w:type="pct"/>
            <w:tcBorders>
              <w:top w:val="single" w:sz="8" w:space="0" w:color="auto"/>
              <w:left w:val="nil"/>
              <w:bottom w:val="single" w:sz="8"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2027</w:t>
            </w:r>
          </w:p>
        </w:tc>
        <w:tc>
          <w:tcPr>
            <w:tcW w:w="687" w:type="pct"/>
            <w:tcBorders>
              <w:top w:val="single" w:sz="8" w:space="0" w:color="auto"/>
              <w:left w:val="nil"/>
              <w:bottom w:val="single" w:sz="8"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2028</w:t>
            </w:r>
          </w:p>
        </w:tc>
      </w:tr>
      <w:tr w:rsidR="00BE50A0" w:rsidRPr="00BE50A0" w:rsidTr="00BE50A0">
        <w:trPr>
          <w:trHeight w:val="765"/>
        </w:trPr>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 xml:space="preserve">  05 02 01 03 01</w:t>
            </w:r>
          </w:p>
        </w:tc>
        <w:tc>
          <w:tcPr>
            <w:tcW w:w="1501"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 xml:space="preserve">კულტურული ღონისძიებების ორგანიზება </w:t>
            </w:r>
          </w:p>
        </w:tc>
        <w:tc>
          <w:tcPr>
            <w:tcW w:w="715"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977805">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50 000,00</w:t>
            </w:r>
          </w:p>
        </w:tc>
        <w:tc>
          <w:tcPr>
            <w:tcW w:w="729"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977805">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50 000,00</w:t>
            </w:r>
          </w:p>
        </w:tc>
        <w:tc>
          <w:tcPr>
            <w:tcW w:w="764"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977805">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50 000,00</w:t>
            </w:r>
          </w:p>
        </w:tc>
        <w:tc>
          <w:tcPr>
            <w:tcW w:w="687"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977805">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50 000,00</w:t>
            </w:r>
          </w:p>
        </w:tc>
      </w:tr>
      <w:tr w:rsidR="00BE50A0" w:rsidRPr="00BE50A0" w:rsidTr="00BE50A0">
        <w:trPr>
          <w:trHeight w:val="1455"/>
        </w:trPr>
        <w:tc>
          <w:tcPr>
            <w:tcW w:w="603" w:type="pct"/>
            <w:tcBorders>
              <w:top w:val="nil"/>
              <w:left w:val="single" w:sz="8" w:space="0" w:color="auto"/>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 xml:space="preserve">  05 02 01 03 02</w:t>
            </w:r>
          </w:p>
        </w:tc>
        <w:tc>
          <w:tcPr>
            <w:tcW w:w="1501"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მატერიალურ-ტექნიკური ბაზის განახლება როგორც კ/ცენტრში ასევე დაქვემდებარებულ ერთეულებში</w:t>
            </w:r>
          </w:p>
        </w:tc>
        <w:tc>
          <w:tcPr>
            <w:tcW w:w="715"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977805">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51 000,00</w:t>
            </w:r>
          </w:p>
        </w:tc>
        <w:tc>
          <w:tcPr>
            <w:tcW w:w="729"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977805">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51 000,00</w:t>
            </w:r>
          </w:p>
        </w:tc>
        <w:tc>
          <w:tcPr>
            <w:tcW w:w="764"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977805">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51 000,00</w:t>
            </w:r>
          </w:p>
        </w:tc>
        <w:tc>
          <w:tcPr>
            <w:tcW w:w="687"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977805">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51 000,00</w:t>
            </w:r>
          </w:p>
        </w:tc>
      </w:tr>
      <w:tr w:rsidR="00BE50A0" w:rsidRPr="00BE50A0" w:rsidTr="00BE50A0">
        <w:trPr>
          <w:trHeight w:val="975"/>
        </w:trPr>
        <w:tc>
          <w:tcPr>
            <w:tcW w:w="603" w:type="pct"/>
            <w:tcBorders>
              <w:top w:val="nil"/>
              <w:left w:val="single" w:sz="8" w:space="0" w:color="auto"/>
              <w:bottom w:val="nil"/>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 xml:space="preserve">  05 02 01 03 03</w:t>
            </w:r>
          </w:p>
        </w:tc>
        <w:tc>
          <w:tcPr>
            <w:tcW w:w="1501" w:type="pct"/>
            <w:tcBorders>
              <w:top w:val="nil"/>
              <w:left w:val="nil"/>
              <w:bottom w:val="nil"/>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ადმინისტრაციული ხარჯი</w:t>
            </w:r>
          </w:p>
        </w:tc>
        <w:tc>
          <w:tcPr>
            <w:tcW w:w="715" w:type="pct"/>
            <w:tcBorders>
              <w:top w:val="nil"/>
              <w:left w:val="nil"/>
              <w:bottom w:val="nil"/>
              <w:right w:val="single" w:sz="4" w:space="0" w:color="auto"/>
            </w:tcBorders>
            <w:shd w:val="clear" w:color="auto" w:fill="auto"/>
            <w:vAlign w:val="center"/>
            <w:hideMark/>
          </w:tcPr>
          <w:p w:rsidR="00BE50A0" w:rsidRPr="00BE50A0" w:rsidRDefault="00BE50A0" w:rsidP="00977805">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1 395 468,00</w:t>
            </w:r>
          </w:p>
        </w:tc>
        <w:tc>
          <w:tcPr>
            <w:tcW w:w="729" w:type="pct"/>
            <w:tcBorders>
              <w:top w:val="nil"/>
              <w:left w:val="nil"/>
              <w:bottom w:val="nil"/>
              <w:right w:val="single" w:sz="4" w:space="0" w:color="auto"/>
            </w:tcBorders>
            <w:shd w:val="clear" w:color="auto" w:fill="auto"/>
            <w:vAlign w:val="center"/>
            <w:hideMark/>
          </w:tcPr>
          <w:p w:rsidR="00BE50A0" w:rsidRPr="00BE50A0" w:rsidRDefault="00BE50A0" w:rsidP="00977805">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1 514 244,00</w:t>
            </w:r>
          </w:p>
        </w:tc>
        <w:tc>
          <w:tcPr>
            <w:tcW w:w="764" w:type="pct"/>
            <w:tcBorders>
              <w:top w:val="nil"/>
              <w:left w:val="nil"/>
              <w:bottom w:val="nil"/>
              <w:right w:val="single" w:sz="4" w:space="0" w:color="auto"/>
            </w:tcBorders>
            <w:shd w:val="clear" w:color="auto" w:fill="auto"/>
            <w:vAlign w:val="center"/>
            <w:hideMark/>
          </w:tcPr>
          <w:p w:rsidR="00BE50A0" w:rsidRPr="00BE50A0" w:rsidRDefault="00BE50A0" w:rsidP="00977805">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1 644 898,00</w:t>
            </w:r>
          </w:p>
        </w:tc>
        <w:tc>
          <w:tcPr>
            <w:tcW w:w="687" w:type="pct"/>
            <w:tcBorders>
              <w:top w:val="nil"/>
              <w:left w:val="nil"/>
              <w:bottom w:val="nil"/>
              <w:right w:val="single" w:sz="4" w:space="0" w:color="auto"/>
            </w:tcBorders>
            <w:shd w:val="clear" w:color="auto" w:fill="auto"/>
            <w:vAlign w:val="center"/>
            <w:hideMark/>
          </w:tcPr>
          <w:p w:rsidR="00BE50A0" w:rsidRPr="00BE50A0" w:rsidRDefault="00BE50A0" w:rsidP="00977805">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1 788 615,00</w:t>
            </w:r>
          </w:p>
        </w:tc>
      </w:tr>
      <w:tr w:rsidR="00BE50A0" w:rsidRPr="00BE50A0" w:rsidTr="00BE50A0">
        <w:trPr>
          <w:trHeight w:val="975"/>
        </w:trPr>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 </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 </w:t>
            </w:r>
          </w:p>
        </w:tc>
        <w:tc>
          <w:tcPr>
            <w:tcW w:w="715" w:type="pct"/>
            <w:tcBorders>
              <w:top w:val="single" w:sz="4" w:space="0" w:color="auto"/>
              <w:left w:val="nil"/>
              <w:bottom w:val="single" w:sz="4" w:space="0" w:color="auto"/>
              <w:right w:val="single" w:sz="4" w:space="0" w:color="auto"/>
            </w:tcBorders>
            <w:shd w:val="clear" w:color="auto" w:fill="auto"/>
            <w:vAlign w:val="center"/>
            <w:hideMark/>
          </w:tcPr>
          <w:p w:rsidR="00BE50A0" w:rsidRPr="00BE50A0" w:rsidRDefault="00BE50A0" w:rsidP="00977805">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1 496 468,00</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BE50A0" w:rsidRPr="00BE50A0" w:rsidRDefault="00BE50A0" w:rsidP="00977805">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1 615 244,00</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BE50A0" w:rsidRPr="00BE50A0" w:rsidRDefault="00BE50A0" w:rsidP="00977805">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1 745 898,00</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BE50A0" w:rsidRPr="00BE50A0" w:rsidRDefault="00BE50A0" w:rsidP="00977805">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1 889 615,00</w:t>
            </w:r>
          </w:p>
        </w:tc>
      </w:tr>
      <w:tr w:rsidR="00BE50A0" w:rsidRPr="00BE50A0" w:rsidTr="00BE50A0">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BE50A0" w:rsidRPr="00BE50A0" w:rsidTr="00BE50A0">
        <w:trPr>
          <w:trHeight w:val="570"/>
        </w:trPr>
        <w:tc>
          <w:tcPr>
            <w:tcW w:w="210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E50A0" w:rsidRPr="00BE50A0" w:rsidRDefault="00BE50A0" w:rsidP="00BE50A0">
            <w:pPr>
              <w:spacing w:after="0" w:line="240" w:lineRule="auto"/>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715"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1 კვარტალი</w:t>
            </w:r>
          </w:p>
        </w:tc>
        <w:tc>
          <w:tcPr>
            <w:tcW w:w="729"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2 კვარტალი</w:t>
            </w:r>
          </w:p>
        </w:tc>
        <w:tc>
          <w:tcPr>
            <w:tcW w:w="764"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3 კვარტალი</w:t>
            </w:r>
          </w:p>
        </w:tc>
        <w:tc>
          <w:tcPr>
            <w:tcW w:w="687" w:type="pct"/>
            <w:tcBorders>
              <w:top w:val="nil"/>
              <w:left w:val="nil"/>
              <w:bottom w:val="single" w:sz="4" w:space="0" w:color="auto"/>
              <w:right w:val="single" w:sz="8"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4 კვარტალი</w:t>
            </w:r>
          </w:p>
        </w:tc>
      </w:tr>
      <w:tr w:rsidR="00BE50A0" w:rsidRPr="00BE50A0" w:rsidTr="00BE50A0">
        <w:trPr>
          <w:trHeight w:val="930"/>
        </w:trPr>
        <w:tc>
          <w:tcPr>
            <w:tcW w:w="603" w:type="pct"/>
            <w:tcBorders>
              <w:top w:val="nil"/>
              <w:left w:val="single" w:sz="8" w:space="0" w:color="auto"/>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 </w:t>
            </w:r>
          </w:p>
        </w:tc>
        <w:tc>
          <w:tcPr>
            <w:tcW w:w="1501"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 xml:space="preserve">კულტურული ღონისძიებების ორგანიზება </w:t>
            </w:r>
          </w:p>
        </w:tc>
        <w:tc>
          <w:tcPr>
            <w:tcW w:w="715"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x</w:t>
            </w:r>
          </w:p>
        </w:tc>
        <w:tc>
          <w:tcPr>
            <w:tcW w:w="729"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x</w:t>
            </w:r>
          </w:p>
        </w:tc>
        <w:tc>
          <w:tcPr>
            <w:tcW w:w="764"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x</w:t>
            </w:r>
          </w:p>
        </w:tc>
        <w:tc>
          <w:tcPr>
            <w:tcW w:w="687"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x</w:t>
            </w:r>
          </w:p>
        </w:tc>
      </w:tr>
      <w:tr w:rsidR="00BE50A0" w:rsidRPr="00BE50A0" w:rsidTr="00BE50A0">
        <w:trPr>
          <w:trHeight w:val="1380"/>
        </w:trPr>
        <w:tc>
          <w:tcPr>
            <w:tcW w:w="603" w:type="pct"/>
            <w:tcBorders>
              <w:top w:val="nil"/>
              <w:left w:val="single" w:sz="8" w:space="0" w:color="auto"/>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 </w:t>
            </w:r>
          </w:p>
        </w:tc>
        <w:tc>
          <w:tcPr>
            <w:tcW w:w="1501"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მატერიალურ-ტექნიკური ბაზის განახლება როგორც კ/ცენტრში ასევე დაქვემდებარებულ ერთეულენში</w:t>
            </w:r>
          </w:p>
        </w:tc>
        <w:tc>
          <w:tcPr>
            <w:tcW w:w="715"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x</w:t>
            </w:r>
          </w:p>
        </w:tc>
        <w:tc>
          <w:tcPr>
            <w:tcW w:w="729"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x</w:t>
            </w:r>
          </w:p>
        </w:tc>
        <w:tc>
          <w:tcPr>
            <w:tcW w:w="764"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x</w:t>
            </w:r>
          </w:p>
        </w:tc>
        <w:tc>
          <w:tcPr>
            <w:tcW w:w="687"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x</w:t>
            </w:r>
          </w:p>
        </w:tc>
      </w:tr>
      <w:tr w:rsidR="00BE50A0" w:rsidRPr="00BE50A0" w:rsidTr="00BE50A0">
        <w:trPr>
          <w:trHeight w:val="930"/>
        </w:trPr>
        <w:tc>
          <w:tcPr>
            <w:tcW w:w="603" w:type="pct"/>
            <w:tcBorders>
              <w:top w:val="nil"/>
              <w:left w:val="single" w:sz="8" w:space="0" w:color="auto"/>
              <w:bottom w:val="nil"/>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 </w:t>
            </w:r>
          </w:p>
        </w:tc>
        <w:tc>
          <w:tcPr>
            <w:tcW w:w="1501"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ადმინისტრაციული ხარჯი</w:t>
            </w:r>
          </w:p>
        </w:tc>
        <w:tc>
          <w:tcPr>
            <w:tcW w:w="715"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x</w:t>
            </w:r>
          </w:p>
        </w:tc>
        <w:tc>
          <w:tcPr>
            <w:tcW w:w="729"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x</w:t>
            </w:r>
          </w:p>
        </w:tc>
        <w:tc>
          <w:tcPr>
            <w:tcW w:w="764"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x</w:t>
            </w:r>
          </w:p>
        </w:tc>
        <w:tc>
          <w:tcPr>
            <w:tcW w:w="687"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x</w:t>
            </w:r>
          </w:p>
        </w:tc>
      </w:tr>
      <w:tr w:rsidR="00BE50A0" w:rsidRPr="00BE50A0" w:rsidTr="00BE50A0">
        <w:trPr>
          <w:trHeight w:val="3075"/>
        </w:trPr>
        <w:tc>
          <w:tcPr>
            <w:tcW w:w="2104"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E50A0" w:rsidRPr="00BE50A0" w:rsidRDefault="00BE50A0" w:rsidP="00BE50A0">
            <w:pPr>
              <w:spacing w:after="0" w:line="240" w:lineRule="auto"/>
              <w:rPr>
                <w:rFonts w:ascii="Sylfaen" w:eastAsia="Times New Roman" w:hAnsi="Sylfaen"/>
                <w:b/>
                <w:bCs/>
                <w:color w:val="000000" w:themeColor="text1"/>
                <w:sz w:val="20"/>
                <w:szCs w:val="20"/>
                <w:lang w:val="ka-GE" w:eastAsia="ka-GE"/>
              </w:rPr>
            </w:pPr>
            <w:r w:rsidRPr="00BE50A0">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289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4"/>
                <w:szCs w:val="24"/>
                <w:lang w:val="ka-GE" w:eastAsia="ka-GE"/>
              </w:rPr>
            </w:pPr>
            <w:r w:rsidRPr="00BE50A0">
              <w:rPr>
                <w:rFonts w:ascii="Sylfaen" w:eastAsia="Times New Roman" w:hAnsi="Sylfaen"/>
                <w:color w:val="000000" w:themeColor="text1"/>
                <w:sz w:val="24"/>
                <w:szCs w:val="24"/>
                <w:lang w:val="ka-GE" w:eastAsia="ka-GE"/>
              </w:rPr>
              <w:t>ქვეპროგრამის ფარგლებში ხელი შეეწყობა სხვადასხვა  ჯგუფების კულტურულ-შემოქმედებითი მოღვაწეობის განვითარებას და  კულტურული პროექტების განხორციელებას , რაც განაპირობებს კ/ცენტრის საქმიანობის პოპულარიზაციასაც. ბორჯომი, როგორც საკურორტო ქალაქი, წარმოჩინდება  კიდევ უფრო საინტერესო და შემოქმედებითად დატვირთული კურორტის სახით.</w:t>
            </w:r>
          </w:p>
        </w:tc>
      </w:tr>
    </w:tbl>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078"/>
        <w:gridCol w:w="1671"/>
        <w:gridCol w:w="1574"/>
        <w:gridCol w:w="1527"/>
        <w:gridCol w:w="1247"/>
        <w:gridCol w:w="1109"/>
        <w:gridCol w:w="1353"/>
        <w:gridCol w:w="1626"/>
        <w:gridCol w:w="755"/>
      </w:tblGrid>
      <w:tr w:rsidR="00BE50A0" w:rsidRPr="00525B86" w:rsidTr="00BE50A0">
        <w:trPr>
          <w:trHeight w:val="720"/>
        </w:trPr>
        <w:tc>
          <w:tcPr>
            <w:tcW w:w="857" w:type="pct"/>
            <w:vMerge w:val="restart"/>
            <w:tcBorders>
              <w:top w:val="nil"/>
              <w:left w:val="single" w:sz="8" w:space="0" w:color="auto"/>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 xml:space="preserve">მოსალოდნელი შუალედური შედეგი </w:t>
            </w:r>
            <w:r w:rsidRPr="00BE50A0">
              <w:rPr>
                <w:rFonts w:ascii="Sylfaen" w:eastAsia="Times New Roman" w:hAnsi="Sylfaen"/>
                <w:b/>
                <w:bCs/>
                <w:color w:val="000000" w:themeColor="text1"/>
                <w:sz w:val="20"/>
                <w:szCs w:val="20"/>
                <w:lang w:val="ka-GE" w:eastAsia="ka-GE"/>
              </w:rPr>
              <w:t>(OUTPUT)</w:t>
            </w:r>
          </w:p>
        </w:tc>
        <w:tc>
          <w:tcPr>
            <w:tcW w:w="1928" w:type="pct"/>
            <w:gridSpan w:val="3"/>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შედეგის ინდიკატორები</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ზომის ერთეული</w:t>
            </w:r>
          </w:p>
        </w:tc>
        <w:tc>
          <w:tcPr>
            <w:tcW w:w="299" w:type="pct"/>
            <w:vMerge w:val="restart"/>
            <w:tcBorders>
              <w:top w:val="nil"/>
              <w:left w:val="single" w:sz="4" w:space="0" w:color="auto"/>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გეგმიური გადახრა</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მონაცემთა წყარო</w:t>
            </w:r>
          </w:p>
        </w:tc>
        <w:tc>
          <w:tcPr>
            <w:tcW w:w="798" w:type="pct"/>
            <w:vMerge w:val="restart"/>
            <w:tcBorders>
              <w:top w:val="nil"/>
              <w:left w:val="single" w:sz="4" w:space="0" w:color="auto"/>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მეთოდოლოგია</w:t>
            </w:r>
          </w:p>
        </w:tc>
        <w:tc>
          <w:tcPr>
            <w:tcW w:w="294" w:type="pct"/>
            <w:vMerge w:val="restart"/>
            <w:tcBorders>
              <w:top w:val="nil"/>
              <w:left w:val="single" w:sz="4" w:space="0" w:color="auto"/>
              <w:bottom w:val="single" w:sz="4" w:space="0" w:color="auto"/>
              <w:right w:val="single" w:sz="8"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რისკი</w:t>
            </w:r>
          </w:p>
        </w:tc>
      </w:tr>
      <w:tr w:rsidR="00BE50A0" w:rsidRPr="00525B86" w:rsidTr="00BE50A0">
        <w:trPr>
          <w:trHeight w:val="885"/>
        </w:trPr>
        <w:tc>
          <w:tcPr>
            <w:tcW w:w="857" w:type="pct"/>
            <w:vMerge/>
            <w:tcBorders>
              <w:top w:val="nil"/>
              <w:left w:val="single" w:sz="8" w:space="0" w:color="auto"/>
              <w:bottom w:val="single" w:sz="4" w:space="0" w:color="auto"/>
              <w:right w:val="single" w:sz="4" w:space="0" w:color="auto"/>
            </w:tcBorders>
            <w:vAlign w:val="center"/>
            <w:hideMark/>
          </w:tcPr>
          <w:p w:rsidR="00BE50A0" w:rsidRPr="00BE50A0" w:rsidRDefault="00BE50A0" w:rsidP="00BE50A0">
            <w:pPr>
              <w:spacing w:after="0" w:line="240" w:lineRule="auto"/>
              <w:rPr>
                <w:rFonts w:ascii="Sylfaen" w:eastAsia="Times New Roman" w:hAnsi="Sylfaen"/>
                <w:color w:val="000000" w:themeColor="text1"/>
                <w:sz w:val="20"/>
                <w:szCs w:val="20"/>
                <w:lang w:val="ka-GE" w:eastAsia="ka-GE"/>
              </w:rPr>
            </w:pPr>
          </w:p>
        </w:tc>
        <w:tc>
          <w:tcPr>
            <w:tcW w:w="963"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დასახელება</w:t>
            </w:r>
          </w:p>
        </w:tc>
        <w:tc>
          <w:tcPr>
            <w:tcW w:w="515"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2025წელი (საბაზისო)</w:t>
            </w:r>
          </w:p>
        </w:tc>
        <w:tc>
          <w:tcPr>
            <w:tcW w:w="450"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2026 წელი</w:t>
            </w:r>
          </w:p>
        </w:tc>
        <w:tc>
          <w:tcPr>
            <w:tcW w:w="393" w:type="pct"/>
            <w:vMerge/>
            <w:tcBorders>
              <w:top w:val="nil"/>
              <w:left w:val="single" w:sz="4" w:space="0" w:color="auto"/>
              <w:bottom w:val="single" w:sz="4" w:space="0" w:color="auto"/>
              <w:right w:val="single" w:sz="4" w:space="0" w:color="auto"/>
            </w:tcBorders>
            <w:vAlign w:val="center"/>
            <w:hideMark/>
          </w:tcPr>
          <w:p w:rsidR="00BE50A0" w:rsidRPr="00BE50A0" w:rsidRDefault="00BE50A0" w:rsidP="00BE50A0">
            <w:pPr>
              <w:spacing w:after="0" w:line="240" w:lineRule="auto"/>
              <w:rPr>
                <w:rFonts w:ascii="Sylfaen" w:eastAsia="Times New Roman" w:hAnsi="Sylfaen"/>
                <w:color w:val="000000" w:themeColor="text1"/>
                <w:sz w:val="20"/>
                <w:szCs w:val="20"/>
                <w:lang w:val="ka-GE" w:eastAsia="ka-GE"/>
              </w:rPr>
            </w:pPr>
          </w:p>
        </w:tc>
        <w:tc>
          <w:tcPr>
            <w:tcW w:w="299" w:type="pct"/>
            <w:vMerge/>
            <w:tcBorders>
              <w:top w:val="nil"/>
              <w:left w:val="single" w:sz="4" w:space="0" w:color="auto"/>
              <w:bottom w:val="single" w:sz="4" w:space="0" w:color="auto"/>
              <w:right w:val="single" w:sz="4" w:space="0" w:color="auto"/>
            </w:tcBorders>
            <w:vAlign w:val="center"/>
            <w:hideMark/>
          </w:tcPr>
          <w:p w:rsidR="00BE50A0" w:rsidRPr="00BE50A0" w:rsidRDefault="00BE50A0" w:rsidP="00BE50A0">
            <w:pPr>
              <w:spacing w:after="0" w:line="240" w:lineRule="auto"/>
              <w:rPr>
                <w:rFonts w:ascii="Sylfaen" w:eastAsia="Times New Roman" w:hAnsi="Sylfaen"/>
                <w:color w:val="000000" w:themeColor="text1"/>
                <w:sz w:val="20"/>
                <w:szCs w:val="20"/>
                <w:lang w:val="ka-GE" w:eastAsia="ka-GE"/>
              </w:rPr>
            </w:pPr>
          </w:p>
        </w:tc>
        <w:tc>
          <w:tcPr>
            <w:tcW w:w="431" w:type="pct"/>
            <w:vMerge/>
            <w:tcBorders>
              <w:top w:val="nil"/>
              <w:left w:val="single" w:sz="4" w:space="0" w:color="auto"/>
              <w:bottom w:val="single" w:sz="4" w:space="0" w:color="auto"/>
              <w:right w:val="single" w:sz="4" w:space="0" w:color="auto"/>
            </w:tcBorders>
            <w:vAlign w:val="center"/>
            <w:hideMark/>
          </w:tcPr>
          <w:p w:rsidR="00BE50A0" w:rsidRPr="00BE50A0" w:rsidRDefault="00BE50A0" w:rsidP="00BE50A0">
            <w:pPr>
              <w:spacing w:after="0" w:line="240" w:lineRule="auto"/>
              <w:rPr>
                <w:rFonts w:ascii="Sylfaen" w:eastAsia="Times New Roman" w:hAnsi="Sylfaen"/>
                <w:color w:val="000000" w:themeColor="text1"/>
                <w:sz w:val="20"/>
                <w:szCs w:val="20"/>
                <w:lang w:val="ka-GE" w:eastAsia="ka-GE"/>
              </w:rPr>
            </w:pPr>
          </w:p>
        </w:tc>
        <w:tc>
          <w:tcPr>
            <w:tcW w:w="798" w:type="pct"/>
            <w:vMerge/>
            <w:tcBorders>
              <w:top w:val="nil"/>
              <w:left w:val="single" w:sz="4" w:space="0" w:color="auto"/>
              <w:bottom w:val="single" w:sz="4" w:space="0" w:color="auto"/>
              <w:right w:val="single" w:sz="4" w:space="0" w:color="auto"/>
            </w:tcBorders>
            <w:vAlign w:val="center"/>
            <w:hideMark/>
          </w:tcPr>
          <w:p w:rsidR="00BE50A0" w:rsidRPr="00BE50A0" w:rsidRDefault="00BE50A0" w:rsidP="00BE50A0">
            <w:pPr>
              <w:spacing w:after="0" w:line="240" w:lineRule="auto"/>
              <w:rPr>
                <w:rFonts w:ascii="Sylfaen" w:eastAsia="Times New Roman" w:hAnsi="Sylfaen"/>
                <w:color w:val="000000" w:themeColor="text1"/>
                <w:sz w:val="20"/>
                <w:szCs w:val="20"/>
                <w:lang w:val="ka-GE" w:eastAsia="ka-GE"/>
              </w:rPr>
            </w:pPr>
          </w:p>
        </w:tc>
        <w:tc>
          <w:tcPr>
            <w:tcW w:w="294" w:type="pct"/>
            <w:vMerge/>
            <w:tcBorders>
              <w:top w:val="nil"/>
              <w:left w:val="single" w:sz="4" w:space="0" w:color="auto"/>
              <w:bottom w:val="single" w:sz="4" w:space="0" w:color="auto"/>
              <w:right w:val="single" w:sz="8" w:space="0" w:color="auto"/>
            </w:tcBorders>
            <w:vAlign w:val="center"/>
            <w:hideMark/>
          </w:tcPr>
          <w:p w:rsidR="00BE50A0" w:rsidRPr="00BE50A0" w:rsidRDefault="00BE50A0" w:rsidP="00BE50A0">
            <w:pPr>
              <w:spacing w:after="0" w:line="240" w:lineRule="auto"/>
              <w:rPr>
                <w:rFonts w:ascii="Sylfaen" w:eastAsia="Times New Roman" w:hAnsi="Sylfaen"/>
                <w:color w:val="000000" w:themeColor="text1"/>
                <w:sz w:val="20"/>
                <w:szCs w:val="20"/>
                <w:lang w:val="ka-GE" w:eastAsia="ka-GE"/>
              </w:rPr>
            </w:pPr>
          </w:p>
        </w:tc>
      </w:tr>
      <w:tr w:rsidR="00BE50A0" w:rsidRPr="00525B86" w:rsidTr="00BE50A0">
        <w:trPr>
          <w:trHeight w:val="3885"/>
        </w:trPr>
        <w:tc>
          <w:tcPr>
            <w:tcW w:w="857" w:type="pct"/>
            <w:vMerge w:val="restart"/>
            <w:tcBorders>
              <w:top w:val="nil"/>
              <w:left w:val="single" w:sz="4" w:space="0" w:color="auto"/>
              <w:bottom w:val="single" w:sz="4" w:space="0" w:color="auto"/>
              <w:right w:val="single" w:sz="4" w:space="0" w:color="auto"/>
            </w:tcBorders>
            <w:shd w:val="clear" w:color="auto" w:fill="auto"/>
            <w:vAlign w:val="bottom"/>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ქვეპროგრამის ფარგლებში ხელი შეეწყობა სხვადასხვა  ჯგუფების კულტურულ-შემოქმედებითი მოღვაწეობის განვითარებას და  კულტურული პროექტების განხორციელებას , რაც განაპირობებს კ/ცენტრის საქმიანობის პოპულარიზაციასაც. ბორჯომი, როგორც საკურორტო ქალაქი, წარმოჩინდება  კიდევ უფრო საინტერესო და შემოქმედებითად დატვირთული კურორტის სახით.</w:t>
            </w:r>
          </w:p>
        </w:tc>
        <w:tc>
          <w:tcPr>
            <w:tcW w:w="963" w:type="pct"/>
            <w:tcBorders>
              <w:top w:val="nil"/>
              <w:left w:val="nil"/>
              <w:bottom w:val="single" w:sz="4" w:space="0" w:color="auto"/>
              <w:right w:val="single" w:sz="4" w:space="0" w:color="auto"/>
            </w:tcBorders>
            <w:shd w:val="clear" w:color="000000" w:fill="FFFFFF"/>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 xml:space="preserve">ადგილობრივი მოსახლეობის და ჩამოსული სტუმრების კმაყოფილების მაჩვენებელთა რაოდენობა (მომსახურებით კმაყოფილი მოსახლეობა, ჩამოსული სტუმრები და მოსწავლე ახალგაზრდობა. გამოკითხული 800 ადამიანი ( მ/შ   200 ბავშვი; 400 ქალი;200 კაცი) </w:t>
            </w:r>
          </w:p>
        </w:tc>
        <w:tc>
          <w:tcPr>
            <w:tcW w:w="515" w:type="pct"/>
            <w:tcBorders>
              <w:top w:val="nil"/>
              <w:left w:val="nil"/>
              <w:bottom w:val="single" w:sz="4" w:space="0" w:color="auto"/>
              <w:right w:val="single" w:sz="4" w:space="0" w:color="auto"/>
            </w:tcBorders>
            <w:shd w:val="clear" w:color="000000" w:fill="FFFFFF"/>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 xml:space="preserve">კმაყოფილი გამოკითხული  1000 ადამიანი ( მ/შ  50 ბავშვი; 300 ქალი;150 კაცი) </w:t>
            </w:r>
          </w:p>
        </w:tc>
        <w:tc>
          <w:tcPr>
            <w:tcW w:w="450"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2000 ადამიანი</w:t>
            </w:r>
          </w:p>
        </w:tc>
        <w:tc>
          <w:tcPr>
            <w:tcW w:w="393"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რაოდენობა</w:t>
            </w:r>
          </w:p>
        </w:tc>
        <w:tc>
          <w:tcPr>
            <w:tcW w:w="299"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 </w:t>
            </w:r>
          </w:p>
        </w:tc>
        <w:tc>
          <w:tcPr>
            <w:tcW w:w="431"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 xml:space="preserve">ააიპ ბორჯომის კულტურისა და ხელოვნების ცენტრი </w:t>
            </w:r>
          </w:p>
        </w:tc>
        <w:tc>
          <w:tcPr>
            <w:tcW w:w="798"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პირისპირ გამოკითხვა</w:t>
            </w:r>
          </w:p>
        </w:tc>
        <w:tc>
          <w:tcPr>
            <w:tcW w:w="294"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 </w:t>
            </w:r>
          </w:p>
        </w:tc>
      </w:tr>
      <w:tr w:rsidR="00BE50A0" w:rsidRPr="00525B86" w:rsidTr="00BE50A0">
        <w:trPr>
          <w:trHeight w:val="4365"/>
        </w:trPr>
        <w:tc>
          <w:tcPr>
            <w:tcW w:w="857" w:type="pct"/>
            <w:vMerge/>
            <w:tcBorders>
              <w:top w:val="nil"/>
              <w:left w:val="single" w:sz="4" w:space="0" w:color="auto"/>
              <w:bottom w:val="single" w:sz="4" w:space="0" w:color="auto"/>
              <w:right w:val="single" w:sz="4" w:space="0" w:color="auto"/>
            </w:tcBorders>
            <w:vAlign w:val="center"/>
            <w:hideMark/>
          </w:tcPr>
          <w:p w:rsidR="00BE50A0" w:rsidRPr="00BE50A0" w:rsidRDefault="00BE50A0" w:rsidP="00BE50A0">
            <w:pPr>
              <w:spacing w:after="0" w:line="240" w:lineRule="auto"/>
              <w:rPr>
                <w:rFonts w:ascii="Sylfaen" w:eastAsia="Times New Roman" w:hAnsi="Sylfaen"/>
                <w:color w:val="000000" w:themeColor="text1"/>
                <w:sz w:val="20"/>
                <w:szCs w:val="20"/>
                <w:lang w:val="ka-GE" w:eastAsia="ka-GE"/>
              </w:rPr>
            </w:pPr>
          </w:p>
        </w:tc>
        <w:tc>
          <w:tcPr>
            <w:tcW w:w="963" w:type="pct"/>
            <w:tcBorders>
              <w:top w:val="nil"/>
              <w:left w:val="nil"/>
              <w:bottom w:val="single" w:sz="4" w:space="0" w:color="auto"/>
              <w:right w:val="single" w:sz="4" w:space="0" w:color="auto"/>
            </w:tcBorders>
            <w:shd w:val="clear" w:color="000000" w:fill="FFFFFF"/>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ბენეფიციართა რაოდენობა</w:t>
            </w:r>
          </w:p>
        </w:tc>
        <w:tc>
          <w:tcPr>
            <w:tcW w:w="515" w:type="pct"/>
            <w:tcBorders>
              <w:top w:val="nil"/>
              <w:left w:val="nil"/>
              <w:bottom w:val="single" w:sz="4" w:space="0" w:color="auto"/>
              <w:right w:val="single" w:sz="4" w:space="0" w:color="auto"/>
            </w:tcBorders>
            <w:shd w:val="clear" w:color="000000" w:fill="FFFFFF"/>
            <w:vAlign w:val="center"/>
            <w:hideMark/>
          </w:tcPr>
          <w:p w:rsidR="00BE50A0" w:rsidRPr="00BE50A0" w:rsidRDefault="00BE50A0" w:rsidP="00BE50A0">
            <w:pPr>
              <w:spacing w:after="0" w:line="240" w:lineRule="auto"/>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2025 წელს ჯამში კულტურის სახლების მომსახურებით სარგებლობდა 600 მდე აღსარდელი( 400 გოგო, 200 ბიჭი)</w:t>
            </w:r>
          </w:p>
        </w:tc>
        <w:tc>
          <w:tcPr>
            <w:tcW w:w="450" w:type="pct"/>
            <w:tcBorders>
              <w:top w:val="nil"/>
              <w:left w:val="nil"/>
              <w:bottom w:val="single" w:sz="4" w:space="0" w:color="auto"/>
              <w:right w:val="single" w:sz="4" w:space="0" w:color="auto"/>
            </w:tcBorders>
            <w:shd w:val="clear" w:color="000000" w:fill="FFFFFF"/>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ბენეფიციართა რაოდენობის შენარჩუნება. .</w:t>
            </w:r>
          </w:p>
        </w:tc>
        <w:tc>
          <w:tcPr>
            <w:tcW w:w="393"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რაოდენობა</w:t>
            </w:r>
          </w:p>
        </w:tc>
        <w:tc>
          <w:tcPr>
            <w:tcW w:w="299" w:type="pct"/>
            <w:tcBorders>
              <w:top w:val="nil"/>
              <w:left w:val="nil"/>
              <w:bottom w:val="single" w:sz="4" w:space="0" w:color="auto"/>
              <w:right w:val="single" w:sz="4" w:space="0" w:color="auto"/>
            </w:tcBorders>
            <w:shd w:val="clear" w:color="auto" w:fill="auto"/>
            <w:noWrap/>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 </w:t>
            </w:r>
          </w:p>
        </w:tc>
        <w:tc>
          <w:tcPr>
            <w:tcW w:w="431"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 xml:space="preserve">ააიპ ბორჯომის კულტურისა და ხელოვნების ცენტრი </w:t>
            </w:r>
          </w:p>
        </w:tc>
        <w:tc>
          <w:tcPr>
            <w:tcW w:w="798" w:type="pct"/>
            <w:tcBorders>
              <w:top w:val="nil"/>
              <w:left w:val="nil"/>
              <w:bottom w:val="single" w:sz="4" w:space="0" w:color="auto"/>
              <w:right w:val="single" w:sz="4" w:space="0" w:color="auto"/>
            </w:tcBorders>
            <w:shd w:val="clear" w:color="auto" w:fill="auto"/>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სტატისტიკური ინფორმაცია</w:t>
            </w:r>
          </w:p>
        </w:tc>
        <w:tc>
          <w:tcPr>
            <w:tcW w:w="294" w:type="pct"/>
            <w:tcBorders>
              <w:top w:val="nil"/>
              <w:left w:val="nil"/>
              <w:bottom w:val="single" w:sz="4" w:space="0" w:color="auto"/>
              <w:right w:val="single" w:sz="4" w:space="0" w:color="auto"/>
            </w:tcBorders>
            <w:shd w:val="clear" w:color="auto" w:fill="auto"/>
            <w:noWrap/>
            <w:vAlign w:val="center"/>
            <w:hideMark/>
          </w:tcPr>
          <w:p w:rsidR="00BE50A0" w:rsidRPr="00BE50A0" w:rsidRDefault="00BE50A0" w:rsidP="00BE50A0">
            <w:pPr>
              <w:spacing w:after="0" w:line="240" w:lineRule="auto"/>
              <w:jc w:val="center"/>
              <w:rPr>
                <w:rFonts w:ascii="Sylfaen" w:eastAsia="Times New Roman" w:hAnsi="Sylfaen"/>
                <w:color w:val="000000" w:themeColor="text1"/>
                <w:sz w:val="20"/>
                <w:szCs w:val="20"/>
                <w:lang w:val="ka-GE" w:eastAsia="ka-GE"/>
              </w:rPr>
            </w:pPr>
            <w:r w:rsidRPr="00BE50A0">
              <w:rPr>
                <w:rFonts w:ascii="Sylfaen" w:eastAsia="Times New Roman" w:hAnsi="Sylfaen"/>
                <w:color w:val="000000" w:themeColor="text1"/>
                <w:sz w:val="20"/>
                <w:szCs w:val="20"/>
                <w:lang w:val="ka-GE" w:eastAsia="ka-GE"/>
              </w:rPr>
              <w:t> </w:t>
            </w:r>
          </w:p>
        </w:tc>
      </w:tr>
    </w:tbl>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30"/>
        <w:gridCol w:w="2772"/>
        <w:gridCol w:w="1972"/>
        <w:gridCol w:w="1975"/>
        <w:gridCol w:w="1972"/>
        <w:gridCol w:w="2619"/>
      </w:tblGrid>
      <w:tr w:rsidR="00525B86" w:rsidRPr="00525B86" w:rsidTr="00525B86">
        <w:trPr>
          <w:trHeight w:val="705"/>
        </w:trPr>
        <w:tc>
          <w:tcPr>
            <w:tcW w:w="2463" w:type="pct"/>
            <w:gridSpan w:val="3"/>
            <w:tcBorders>
              <w:top w:val="single" w:sz="8" w:space="0" w:color="auto"/>
              <w:left w:val="single" w:sz="8" w:space="0" w:color="auto"/>
              <w:bottom w:val="single" w:sz="8" w:space="0" w:color="auto"/>
              <w:right w:val="nil"/>
            </w:tcBorders>
            <w:shd w:val="clear" w:color="auto" w:fill="auto"/>
            <w:vAlign w:val="center"/>
            <w:hideMark/>
          </w:tcPr>
          <w:p w:rsidR="00525B86" w:rsidRPr="00525B86" w:rsidRDefault="00525B86" w:rsidP="00525B86">
            <w:pPr>
              <w:spacing w:after="0" w:line="240" w:lineRule="auto"/>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53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კულტურული სფეროს დაწესებულებების ხელშეწყობა</w:t>
            </w:r>
          </w:p>
        </w:tc>
      </w:tr>
      <w:tr w:rsidR="00525B86" w:rsidRPr="00525B86" w:rsidTr="00525B86">
        <w:trPr>
          <w:trHeight w:val="585"/>
        </w:trPr>
        <w:tc>
          <w:tcPr>
            <w:tcW w:w="398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ღონისძიების კლასიფიკაციის კოდი:</w:t>
            </w:r>
          </w:p>
        </w:tc>
        <w:tc>
          <w:tcPr>
            <w:tcW w:w="1012" w:type="pct"/>
            <w:tcBorders>
              <w:top w:val="nil"/>
              <w:left w:val="nil"/>
              <w:bottom w:val="single" w:sz="8"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xml:space="preserve">  05 02 01 03 01</w:t>
            </w:r>
          </w:p>
        </w:tc>
      </w:tr>
      <w:tr w:rsidR="00525B86" w:rsidRPr="00525B86" w:rsidTr="00525B86">
        <w:trPr>
          <w:trHeight w:val="585"/>
        </w:trPr>
        <w:tc>
          <w:tcPr>
            <w:tcW w:w="24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ღონისძიების დასახელება:</w:t>
            </w:r>
          </w:p>
        </w:tc>
        <w:tc>
          <w:tcPr>
            <w:tcW w:w="2537" w:type="pct"/>
            <w:gridSpan w:val="3"/>
            <w:tcBorders>
              <w:top w:val="single" w:sz="8" w:space="0" w:color="auto"/>
              <w:left w:val="nil"/>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xml:space="preserve">კულტურული ღოისძიებების ორგანიზება </w:t>
            </w:r>
          </w:p>
        </w:tc>
      </w:tr>
      <w:tr w:rsidR="00525B86" w:rsidRPr="00525B86" w:rsidTr="00525B86">
        <w:trPr>
          <w:trHeight w:val="585"/>
        </w:trPr>
        <w:tc>
          <w:tcPr>
            <w:tcW w:w="32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არის ქვეპროგრამა ახალი</w:t>
            </w:r>
            <w:r w:rsidRPr="00525B86">
              <w:rPr>
                <w:rFonts w:ascii="Sylfaen" w:eastAsia="Times New Roman" w:hAnsi="Sylfaen"/>
                <w:b/>
                <w:bCs/>
                <w:sz w:val="20"/>
                <w:szCs w:val="20"/>
                <w:lang w:val="ka-GE" w:eastAsia="ka-GE"/>
              </w:rPr>
              <w:t xml:space="preserve">? </w:t>
            </w:r>
            <w:r w:rsidRPr="00525B86">
              <w:rPr>
                <w:rFonts w:ascii="Sylfaen" w:eastAsia="Times New Roman" w:hAnsi="Sylfaen"/>
                <w:sz w:val="20"/>
                <w:szCs w:val="20"/>
                <w:lang w:val="ka-GE" w:eastAsia="ka-GE"/>
              </w:rPr>
              <w:t xml:space="preserve">       </w:t>
            </w:r>
          </w:p>
        </w:tc>
        <w:tc>
          <w:tcPr>
            <w:tcW w:w="762" w:type="pct"/>
            <w:tcBorders>
              <w:top w:val="nil"/>
              <w:left w:val="nil"/>
              <w:bottom w:val="single" w:sz="8"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12" w:type="pct"/>
            <w:tcBorders>
              <w:top w:val="nil"/>
              <w:left w:val="nil"/>
              <w:bottom w:val="single" w:sz="8"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არა</w:t>
            </w:r>
          </w:p>
        </w:tc>
      </w:tr>
      <w:tr w:rsidR="00525B86" w:rsidRPr="00525B86" w:rsidTr="00525B86">
        <w:trPr>
          <w:trHeight w:val="585"/>
        </w:trPr>
        <w:tc>
          <w:tcPr>
            <w:tcW w:w="24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თუ ქვეპროგრამა ახალია, ვინ წარმოადგინა?</w:t>
            </w:r>
          </w:p>
        </w:tc>
        <w:tc>
          <w:tcPr>
            <w:tcW w:w="2537" w:type="pct"/>
            <w:gridSpan w:val="3"/>
            <w:tcBorders>
              <w:top w:val="single" w:sz="8" w:space="0" w:color="auto"/>
              <w:left w:val="nil"/>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r>
      <w:tr w:rsidR="00525B86" w:rsidRPr="00525B86" w:rsidTr="00525B86">
        <w:trPr>
          <w:trHeight w:val="585"/>
        </w:trPr>
        <w:tc>
          <w:tcPr>
            <w:tcW w:w="2463" w:type="pct"/>
            <w:gridSpan w:val="3"/>
            <w:tcBorders>
              <w:top w:val="single" w:sz="8" w:space="0" w:color="auto"/>
              <w:left w:val="single" w:sz="8" w:space="0" w:color="auto"/>
              <w:bottom w:val="single" w:sz="8" w:space="0" w:color="auto"/>
              <w:right w:val="nil"/>
            </w:tcBorders>
            <w:shd w:val="clear" w:color="auto" w:fill="auto"/>
            <w:vAlign w:val="center"/>
            <w:hideMark/>
          </w:tcPr>
          <w:p w:rsidR="00525B86" w:rsidRPr="00525B86" w:rsidRDefault="00525B86" w:rsidP="00525B86">
            <w:pPr>
              <w:spacing w:after="0" w:line="240" w:lineRule="auto"/>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ქვეპროგრამის განმახორციელებელი:</w:t>
            </w:r>
          </w:p>
        </w:tc>
        <w:tc>
          <w:tcPr>
            <w:tcW w:w="253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ა(ა)იპ "ბორჯომის კულტურისა და ხელოვნების ცენტრი''</w:t>
            </w:r>
          </w:p>
        </w:tc>
      </w:tr>
      <w:tr w:rsidR="00525B86" w:rsidRPr="00525B86" w:rsidTr="00525B86">
        <w:trPr>
          <w:trHeight w:val="585"/>
        </w:trPr>
        <w:tc>
          <w:tcPr>
            <w:tcW w:w="170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დაფინანსების წყარო</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2026წელი</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2027 წელი</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2028 წელი</w:t>
            </w:r>
          </w:p>
        </w:tc>
        <w:tc>
          <w:tcPr>
            <w:tcW w:w="1012" w:type="pct"/>
            <w:tcBorders>
              <w:top w:val="nil"/>
              <w:left w:val="nil"/>
              <w:bottom w:val="single" w:sz="4"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2029 წელი</w:t>
            </w:r>
          </w:p>
        </w:tc>
      </w:tr>
      <w:tr w:rsidR="00525B86" w:rsidRPr="00525B86" w:rsidTr="00525B86">
        <w:trPr>
          <w:trHeight w:val="390"/>
        </w:trPr>
        <w:tc>
          <w:tcPr>
            <w:tcW w:w="170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მუნიციპალური ბიუჯეტი</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         50 000,00 </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         50 000,00 </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         50 000,00 </w:t>
            </w:r>
          </w:p>
        </w:tc>
        <w:tc>
          <w:tcPr>
            <w:tcW w:w="101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                  50 000,00 </w:t>
            </w:r>
          </w:p>
        </w:tc>
      </w:tr>
      <w:tr w:rsidR="00525B86" w:rsidRPr="00525B86" w:rsidTr="00525B86">
        <w:trPr>
          <w:trHeight w:val="300"/>
        </w:trPr>
        <w:tc>
          <w:tcPr>
            <w:tcW w:w="170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სახელმწიფო ბიუჯეტი</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1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r>
      <w:tr w:rsidR="00525B86" w:rsidRPr="00525B86" w:rsidTr="00525B86">
        <w:trPr>
          <w:trHeight w:val="405"/>
        </w:trPr>
        <w:tc>
          <w:tcPr>
            <w:tcW w:w="1701" w:type="pct"/>
            <w:gridSpan w:val="2"/>
            <w:tcBorders>
              <w:top w:val="single" w:sz="4" w:space="0" w:color="auto"/>
              <w:left w:val="single" w:sz="8" w:space="0" w:color="auto"/>
              <w:bottom w:val="nil"/>
              <w:right w:val="single" w:sz="4"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სხვა ...... საკუთარი შემოსავლები</w:t>
            </w:r>
          </w:p>
        </w:tc>
        <w:tc>
          <w:tcPr>
            <w:tcW w:w="762"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         40 000,00 </w:t>
            </w:r>
          </w:p>
        </w:tc>
        <w:tc>
          <w:tcPr>
            <w:tcW w:w="762"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         40 000,00 </w:t>
            </w:r>
          </w:p>
        </w:tc>
        <w:tc>
          <w:tcPr>
            <w:tcW w:w="762"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         40 000,00 </w:t>
            </w:r>
          </w:p>
        </w:tc>
        <w:tc>
          <w:tcPr>
            <w:tcW w:w="1012"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                  40 000,00 </w:t>
            </w:r>
          </w:p>
        </w:tc>
      </w:tr>
      <w:tr w:rsidR="00525B86" w:rsidRPr="00525B86" w:rsidTr="00525B86">
        <w:trPr>
          <w:trHeight w:val="435"/>
        </w:trPr>
        <w:tc>
          <w:tcPr>
            <w:tcW w:w="170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xml:space="preserve">სულ ქვეპროგრამა  </w:t>
            </w:r>
          </w:p>
        </w:tc>
        <w:tc>
          <w:tcPr>
            <w:tcW w:w="762" w:type="pct"/>
            <w:tcBorders>
              <w:top w:val="single" w:sz="8"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xml:space="preserve">      90 000,00 </w:t>
            </w:r>
          </w:p>
        </w:tc>
        <w:tc>
          <w:tcPr>
            <w:tcW w:w="762" w:type="pct"/>
            <w:tcBorders>
              <w:top w:val="single" w:sz="8"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xml:space="preserve">      90 000,00 </w:t>
            </w:r>
          </w:p>
        </w:tc>
        <w:tc>
          <w:tcPr>
            <w:tcW w:w="762" w:type="pct"/>
            <w:tcBorders>
              <w:top w:val="single" w:sz="8"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xml:space="preserve">      90 000,00 </w:t>
            </w:r>
          </w:p>
        </w:tc>
        <w:tc>
          <w:tcPr>
            <w:tcW w:w="1012" w:type="pct"/>
            <w:tcBorders>
              <w:top w:val="single" w:sz="8" w:space="0" w:color="auto"/>
              <w:left w:val="nil"/>
              <w:bottom w:val="single" w:sz="4"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xml:space="preserve">             90 000,00 </w:t>
            </w:r>
          </w:p>
        </w:tc>
      </w:tr>
      <w:tr w:rsidR="00525B86" w:rsidRPr="00525B86" w:rsidTr="00525B86">
        <w:trPr>
          <w:trHeight w:val="435"/>
        </w:trPr>
        <w:tc>
          <w:tcPr>
            <w:tcW w:w="170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25B86" w:rsidRPr="00525B86" w:rsidRDefault="00525B86" w:rsidP="00525B86">
            <w:pPr>
              <w:spacing w:after="0" w:line="240" w:lineRule="auto"/>
              <w:jc w:val="center"/>
              <w:rPr>
                <w:rFonts w:ascii="Sylfaen" w:eastAsia="Times New Roman" w:hAnsi="Sylfaen"/>
                <w:i/>
                <w:iCs/>
                <w:sz w:val="20"/>
                <w:szCs w:val="20"/>
                <w:lang w:val="ka-GE" w:eastAsia="ka-GE"/>
              </w:rPr>
            </w:pPr>
            <w:r w:rsidRPr="00525B86">
              <w:rPr>
                <w:rFonts w:ascii="Sylfaen" w:eastAsia="Times New Roman" w:hAnsi="Sylfaen"/>
                <w:i/>
                <w:iCs/>
                <w:sz w:val="20"/>
                <w:szCs w:val="20"/>
                <w:lang w:val="ka-GE" w:eastAsia="ka-GE"/>
              </w:rPr>
              <w:t>მ.შ. კაპიტალური პროექტები</w:t>
            </w:r>
          </w:p>
        </w:tc>
        <w:tc>
          <w:tcPr>
            <w:tcW w:w="762" w:type="pct"/>
            <w:tcBorders>
              <w:top w:val="nil"/>
              <w:left w:val="nil"/>
              <w:bottom w:val="single" w:sz="8"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i/>
                <w:iCs/>
                <w:sz w:val="20"/>
                <w:szCs w:val="20"/>
                <w:lang w:val="ka-GE" w:eastAsia="ka-GE"/>
              </w:rPr>
            </w:pPr>
            <w:r w:rsidRPr="00525B86">
              <w:rPr>
                <w:rFonts w:ascii="Sylfaen" w:eastAsia="Times New Roman" w:hAnsi="Sylfaen"/>
                <w:i/>
                <w:iCs/>
                <w:sz w:val="20"/>
                <w:szCs w:val="20"/>
                <w:lang w:val="ka-GE" w:eastAsia="ka-GE"/>
              </w:rPr>
              <w:t> </w:t>
            </w:r>
          </w:p>
        </w:tc>
        <w:tc>
          <w:tcPr>
            <w:tcW w:w="762" w:type="pct"/>
            <w:tcBorders>
              <w:top w:val="nil"/>
              <w:left w:val="nil"/>
              <w:bottom w:val="single" w:sz="8"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i/>
                <w:iCs/>
                <w:sz w:val="20"/>
                <w:szCs w:val="20"/>
                <w:lang w:val="ka-GE" w:eastAsia="ka-GE"/>
              </w:rPr>
            </w:pPr>
            <w:r w:rsidRPr="00525B86">
              <w:rPr>
                <w:rFonts w:ascii="Sylfaen" w:eastAsia="Times New Roman" w:hAnsi="Sylfaen"/>
                <w:i/>
                <w:iCs/>
                <w:sz w:val="20"/>
                <w:szCs w:val="20"/>
                <w:lang w:val="ka-GE" w:eastAsia="ka-GE"/>
              </w:rPr>
              <w:t> </w:t>
            </w:r>
          </w:p>
        </w:tc>
        <w:tc>
          <w:tcPr>
            <w:tcW w:w="762" w:type="pct"/>
            <w:tcBorders>
              <w:top w:val="nil"/>
              <w:left w:val="nil"/>
              <w:bottom w:val="single" w:sz="8"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i/>
                <w:iCs/>
                <w:sz w:val="20"/>
                <w:szCs w:val="20"/>
                <w:lang w:val="ka-GE" w:eastAsia="ka-GE"/>
              </w:rPr>
            </w:pPr>
            <w:r w:rsidRPr="00525B86">
              <w:rPr>
                <w:rFonts w:ascii="Sylfaen" w:eastAsia="Times New Roman" w:hAnsi="Sylfaen"/>
                <w:i/>
                <w:iCs/>
                <w:sz w:val="20"/>
                <w:szCs w:val="20"/>
                <w:lang w:val="ka-GE" w:eastAsia="ka-GE"/>
              </w:rPr>
              <w:t> </w:t>
            </w:r>
          </w:p>
        </w:tc>
        <w:tc>
          <w:tcPr>
            <w:tcW w:w="1012" w:type="pct"/>
            <w:tcBorders>
              <w:top w:val="nil"/>
              <w:left w:val="nil"/>
              <w:bottom w:val="single" w:sz="8" w:space="0" w:color="auto"/>
              <w:right w:val="single" w:sz="8"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i/>
                <w:iCs/>
                <w:sz w:val="20"/>
                <w:szCs w:val="20"/>
                <w:lang w:val="ka-GE" w:eastAsia="ka-GE"/>
              </w:rPr>
            </w:pPr>
            <w:r w:rsidRPr="00525B86">
              <w:rPr>
                <w:rFonts w:ascii="Sylfaen" w:eastAsia="Times New Roman" w:hAnsi="Sylfaen"/>
                <w:i/>
                <w:iCs/>
                <w:sz w:val="20"/>
                <w:szCs w:val="20"/>
                <w:lang w:val="ka-GE" w:eastAsia="ka-GE"/>
              </w:rPr>
              <w:t> </w:t>
            </w:r>
          </w:p>
        </w:tc>
      </w:tr>
      <w:tr w:rsidR="00525B86" w:rsidRPr="00525B86" w:rsidTr="00525B86">
        <w:trPr>
          <w:trHeight w:val="1275"/>
        </w:trPr>
        <w:tc>
          <w:tcPr>
            <w:tcW w:w="630" w:type="pct"/>
            <w:tcBorders>
              <w:top w:val="nil"/>
              <w:left w:val="single" w:sz="8" w:space="0" w:color="auto"/>
              <w:bottom w:val="single" w:sz="8" w:space="0" w:color="auto"/>
              <w:right w:val="nil"/>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მიზანი და აღწერა</w:t>
            </w:r>
          </w:p>
        </w:tc>
        <w:tc>
          <w:tcPr>
            <w:tcW w:w="437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სხვადასხვა კულტურულ, საგანმანათლებლო და გასართობი  ღონისძიებების ჩატარება როგორც კ/ცენტრში,  ასევე ცენტრს დაქვემდებარებულ სოფლის კლუბებში,  მოსწავლე ახალგაზრდობისა და წაღვერის კ/სახლებში. ინვენტარის, აპარატურის და გარდერობის განახლება;</w:t>
            </w:r>
          </w:p>
        </w:tc>
      </w:tr>
      <w:tr w:rsidR="00525B86" w:rsidRPr="00525B86" w:rsidTr="00525B86">
        <w:trPr>
          <w:trHeight w:val="705"/>
        </w:trPr>
        <w:tc>
          <w:tcPr>
            <w:tcW w:w="1701"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ქვეპროგრამის/ღონისძიების დასახელება</w:t>
            </w:r>
          </w:p>
        </w:tc>
        <w:tc>
          <w:tcPr>
            <w:tcW w:w="762" w:type="pct"/>
            <w:tcBorders>
              <w:top w:val="nil"/>
              <w:left w:val="nil"/>
              <w:bottom w:val="single" w:sz="8"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რაოდენობა </w:t>
            </w:r>
          </w:p>
        </w:tc>
        <w:tc>
          <w:tcPr>
            <w:tcW w:w="762" w:type="pct"/>
            <w:tcBorders>
              <w:top w:val="nil"/>
              <w:left w:val="nil"/>
              <w:bottom w:val="single" w:sz="8"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ერთ. საშ. ფასი</w:t>
            </w:r>
          </w:p>
        </w:tc>
        <w:tc>
          <w:tcPr>
            <w:tcW w:w="762" w:type="pct"/>
            <w:tcBorders>
              <w:top w:val="nil"/>
              <w:left w:val="nil"/>
              <w:bottom w:val="single" w:sz="8"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სულ (ლარი)</w:t>
            </w:r>
          </w:p>
        </w:tc>
        <w:tc>
          <w:tcPr>
            <w:tcW w:w="1012" w:type="pct"/>
            <w:tcBorders>
              <w:top w:val="nil"/>
              <w:left w:val="nil"/>
              <w:bottom w:val="single" w:sz="8"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ეკონომიკური კლასიფიკაციის მუხლი</w:t>
            </w:r>
          </w:p>
        </w:tc>
      </w:tr>
      <w:tr w:rsidR="00525B86" w:rsidRPr="00525B86" w:rsidTr="00525B86">
        <w:trPr>
          <w:trHeight w:val="1290"/>
        </w:trPr>
        <w:tc>
          <w:tcPr>
            <w:tcW w:w="630" w:type="pct"/>
            <w:tcBorders>
              <w:top w:val="nil"/>
              <w:left w:val="single" w:sz="8" w:space="0" w:color="auto"/>
              <w:bottom w:val="nil"/>
              <w:right w:val="nil"/>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070" w:type="pct"/>
            <w:tcBorders>
              <w:top w:val="nil"/>
              <w:left w:val="single" w:sz="4" w:space="0" w:color="auto"/>
              <w:bottom w:val="single" w:sz="4" w:space="0" w:color="auto"/>
              <w:right w:val="single" w:sz="4" w:space="0" w:color="auto"/>
            </w:tcBorders>
            <w:shd w:val="clear" w:color="000000" w:fill="FFFFFF"/>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სხვადასხვა კულტურული ღონისძიების ორგანიზება  </w:t>
            </w:r>
          </w:p>
        </w:tc>
        <w:tc>
          <w:tcPr>
            <w:tcW w:w="762"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60</w:t>
            </w:r>
          </w:p>
        </w:tc>
        <w:tc>
          <w:tcPr>
            <w:tcW w:w="762"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762"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50000</w:t>
            </w:r>
          </w:p>
        </w:tc>
        <w:tc>
          <w:tcPr>
            <w:tcW w:w="1012" w:type="pct"/>
            <w:tcBorders>
              <w:top w:val="nil"/>
              <w:left w:val="nil"/>
              <w:bottom w:val="nil"/>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2.5.3.1</w:t>
            </w:r>
          </w:p>
        </w:tc>
      </w:tr>
      <w:tr w:rsidR="00525B86" w:rsidRPr="00525B86" w:rsidTr="00525B86">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525B86" w:rsidRPr="00525B86" w:rsidTr="00525B86">
        <w:trPr>
          <w:trHeight w:val="570"/>
        </w:trPr>
        <w:tc>
          <w:tcPr>
            <w:tcW w:w="170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ქვეპროგრამის/ღონისძიების დასახელება</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1 კვარტალი</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2 კვარტალი</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3 კვარტალი</w:t>
            </w:r>
          </w:p>
        </w:tc>
        <w:tc>
          <w:tcPr>
            <w:tcW w:w="1012" w:type="pct"/>
            <w:tcBorders>
              <w:top w:val="nil"/>
              <w:left w:val="nil"/>
              <w:bottom w:val="single" w:sz="4"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4 კვარტალი</w:t>
            </w:r>
          </w:p>
        </w:tc>
      </w:tr>
      <w:tr w:rsidR="00525B86" w:rsidRPr="00525B86" w:rsidTr="00525B86">
        <w:trPr>
          <w:trHeight w:val="360"/>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70" w:type="pct"/>
            <w:tcBorders>
              <w:top w:val="nil"/>
              <w:left w:val="nil"/>
              <w:bottom w:val="single" w:sz="4" w:space="0" w:color="auto"/>
              <w:right w:val="single" w:sz="4" w:space="0" w:color="auto"/>
            </w:tcBorders>
            <w:shd w:val="clear" w:color="000000" w:fill="FFFFFF"/>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სხვადასხვა  კ/ღონისძიებები</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x</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x</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x</w:t>
            </w:r>
          </w:p>
        </w:tc>
        <w:tc>
          <w:tcPr>
            <w:tcW w:w="101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x</w:t>
            </w:r>
          </w:p>
        </w:tc>
      </w:tr>
      <w:tr w:rsidR="00525B86" w:rsidRPr="00525B86" w:rsidTr="00525B86">
        <w:trPr>
          <w:trHeight w:val="360"/>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7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012" w:type="pct"/>
            <w:tcBorders>
              <w:top w:val="nil"/>
              <w:left w:val="nil"/>
              <w:bottom w:val="nil"/>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r>
      <w:tr w:rsidR="00525B86" w:rsidRPr="00525B86" w:rsidTr="00525B86">
        <w:trPr>
          <w:trHeight w:val="360"/>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7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012" w:type="pct"/>
            <w:tcBorders>
              <w:top w:val="single" w:sz="4" w:space="0" w:color="auto"/>
              <w:left w:val="nil"/>
              <w:bottom w:val="single" w:sz="4"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r>
      <w:tr w:rsidR="00525B86" w:rsidRPr="00525B86" w:rsidTr="00525B86">
        <w:trPr>
          <w:trHeight w:val="2265"/>
        </w:trPr>
        <w:tc>
          <w:tcPr>
            <w:tcW w:w="1701" w:type="pct"/>
            <w:gridSpan w:val="2"/>
            <w:tcBorders>
              <w:top w:val="nil"/>
              <w:left w:val="single" w:sz="8" w:space="0" w:color="auto"/>
              <w:bottom w:val="single" w:sz="8" w:space="0" w:color="auto"/>
              <w:right w:val="nil"/>
            </w:tcBorders>
            <w:shd w:val="clear" w:color="auto" w:fill="auto"/>
            <w:vAlign w:val="center"/>
            <w:hideMark/>
          </w:tcPr>
          <w:p w:rsidR="00525B86" w:rsidRPr="00525B86" w:rsidRDefault="00525B86" w:rsidP="00525B86">
            <w:pPr>
              <w:spacing w:after="0" w:line="240" w:lineRule="auto"/>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შუალედური მოსალოდნელი შედეგი (2026 წელი)</w:t>
            </w:r>
          </w:p>
        </w:tc>
        <w:tc>
          <w:tcPr>
            <w:tcW w:w="329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ჩატარებულია კონცერტები ცენტრთან არსებული ქორეოგრაფიული და საესტრადო სტუდიების მონაწილეობით. მოეწყო გამოფენები (ტიხრული მინანქარი, ხეზე კვეთა, ფერწერა, ხელნაკეთი თოჯინები) მოწვეული თეატრების მიერ წარმოდგენილია ცნობილი და თანამედროვე სპექტაკლები. ცენტრთან არსებული თეატრის მიერ წარმოდგენილია ახალი სპექტაკლები. უფრო მეტი ახალგაზრდა დაინტერესდა და ჩაერთო სხვადასხვა მიზნობრივ შემსწავლელ წრეებში.</w:t>
            </w:r>
          </w:p>
        </w:tc>
      </w:tr>
    </w:tbl>
    <w:p w:rsidR="00525B86" w:rsidRDefault="00525B8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25B86" w:rsidRDefault="00525B8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25B86" w:rsidRDefault="00525B8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25B86" w:rsidRDefault="00525B8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25B86" w:rsidRDefault="00525B8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020"/>
        <w:gridCol w:w="2709"/>
        <w:gridCol w:w="1698"/>
        <w:gridCol w:w="2542"/>
        <w:gridCol w:w="1698"/>
        <w:gridCol w:w="2273"/>
      </w:tblGrid>
      <w:tr w:rsidR="00525B86" w:rsidRPr="00525B86" w:rsidTr="00525B86">
        <w:trPr>
          <w:trHeight w:val="705"/>
        </w:trPr>
        <w:tc>
          <w:tcPr>
            <w:tcW w:w="2415" w:type="pct"/>
            <w:gridSpan w:val="3"/>
            <w:tcBorders>
              <w:top w:val="single" w:sz="8" w:space="0" w:color="auto"/>
              <w:left w:val="single" w:sz="8" w:space="0" w:color="auto"/>
              <w:bottom w:val="single" w:sz="8" w:space="0" w:color="auto"/>
              <w:right w:val="nil"/>
            </w:tcBorders>
            <w:shd w:val="clear" w:color="auto" w:fill="auto"/>
            <w:vAlign w:val="center"/>
            <w:hideMark/>
          </w:tcPr>
          <w:p w:rsidR="00525B86" w:rsidRPr="00525B86" w:rsidRDefault="00525B86" w:rsidP="00525B86">
            <w:pPr>
              <w:spacing w:after="0" w:line="240" w:lineRule="auto"/>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258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კულტურული სფეროს დაწესებულებების ხელშეწყობა</w:t>
            </w:r>
          </w:p>
        </w:tc>
      </w:tr>
      <w:tr w:rsidR="00525B86" w:rsidRPr="00525B86" w:rsidTr="00525B86">
        <w:trPr>
          <w:trHeight w:val="585"/>
        </w:trPr>
        <w:tc>
          <w:tcPr>
            <w:tcW w:w="409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xml:space="preserve">  05 02 01 03 02</w:t>
            </w:r>
          </w:p>
        </w:tc>
      </w:tr>
      <w:tr w:rsidR="00525B86" w:rsidRPr="00525B86" w:rsidTr="00525B86">
        <w:trPr>
          <w:trHeight w:val="585"/>
        </w:trPr>
        <w:tc>
          <w:tcPr>
            <w:tcW w:w="241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ღონისძიების დასახელება:</w:t>
            </w:r>
          </w:p>
        </w:tc>
        <w:tc>
          <w:tcPr>
            <w:tcW w:w="2585" w:type="pct"/>
            <w:gridSpan w:val="3"/>
            <w:tcBorders>
              <w:top w:val="single" w:sz="8" w:space="0" w:color="auto"/>
              <w:left w:val="nil"/>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xml:space="preserve">მატრიალურ-ტექნიკური ბაზის განახლება  </w:t>
            </w:r>
          </w:p>
        </w:tc>
      </w:tr>
      <w:tr w:rsidR="00525B86" w:rsidRPr="00525B86" w:rsidTr="00525B86">
        <w:trPr>
          <w:trHeight w:val="585"/>
        </w:trPr>
        <w:tc>
          <w:tcPr>
            <w:tcW w:w="342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არის ქვეპროგრამა ახალი</w:t>
            </w:r>
            <w:r w:rsidRPr="00525B86">
              <w:rPr>
                <w:rFonts w:ascii="Sylfaen" w:eastAsia="Times New Roman" w:hAnsi="Sylfaen"/>
                <w:b/>
                <w:bCs/>
                <w:color w:val="000000" w:themeColor="text1"/>
                <w:sz w:val="20"/>
                <w:szCs w:val="20"/>
                <w:lang w:val="ka-GE" w:eastAsia="ka-GE"/>
              </w:rPr>
              <w:t xml:space="preserve">? </w:t>
            </w:r>
            <w:r w:rsidRPr="00525B86">
              <w:rPr>
                <w:rFonts w:ascii="Sylfaen" w:eastAsia="Times New Roman" w:hAnsi="Sylfaen"/>
                <w:color w:val="000000" w:themeColor="text1"/>
                <w:sz w:val="20"/>
                <w:szCs w:val="20"/>
                <w:lang w:val="ka-GE" w:eastAsia="ka-GE"/>
              </w:rPr>
              <w:t xml:space="preserve">       </w:t>
            </w:r>
          </w:p>
        </w:tc>
        <w:tc>
          <w:tcPr>
            <w:tcW w:w="679" w:type="pct"/>
            <w:tcBorders>
              <w:top w:val="nil"/>
              <w:left w:val="nil"/>
              <w:bottom w:val="single" w:sz="8"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901" w:type="pct"/>
            <w:tcBorders>
              <w:top w:val="nil"/>
              <w:left w:val="nil"/>
              <w:bottom w:val="single" w:sz="8"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არა</w:t>
            </w:r>
          </w:p>
        </w:tc>
      </w:tr>
      <w:tr w:rsidR="00525B86" w:rsidRPr="00525B86" w:rsidTr="00525B86">
        <w:trPr>
          <w:trHeight w:val="585"/>
        </w:trPr>
        <w:tc>
          <w:tcPr>
            <w:tcW w:w="241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585" w:type="pct"/>
            <w:gridSpan w:val="3"/>
            <w:tcBorders>
              <w:top w:val="single" w:sz="8" w:space="0" w:color="auto"/>
              <w:left w:val="nil"/>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w:t>
            </w:r>
          </w:p>
        </w:tc>
      </w:tr>
      <w:tr w:rsidR="00525B86" w:rsidRPr="00525B86" w:rsidTr="00525B86">
        <w:trPr>
          <w:trHeight w:val="585"/>
        </w:trPr>
        <w:tc>
          <w:tcPr>
            <w:tcW w:w="2415" w:type="pct"/>
            <w:gridSpan w:val="3"/>
            <w:tcBorders>
              <w:top w:val="single" w:sz="8" w:space="0" w:color="auto"/>
              <w:left w:val="single" w:sz="8" w:space="0" w:color="auto"/>
              <w:bottom w:val="single" w:sz="8" w:space="0" w:color="auto"/>
              <w:right w:val="nil"/>
            </w:tcBorders>
            <w:shd w:val="clear" w:color="auto" w:fill="auto"/>
            <w:vAlign w:val="center"/>
            <w:hideMark/>
          </w:tcPr>
          <w:p w:rsidR="00525B86" w:rsidRPr="00525B86" w:rsidRDefault="00525B86" w:rsidP="00525B86">
            <w:pPr>
              <w:spacing w:after="0" w:line="240" w:lineRule="auto"/>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585"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xml:space="preserve">ა(ა)იპ "ბორჯომის კულტურისა და ხელოვნების ცენტრი'' </w:t>
            </w:r>
          </w:p>
        </w:tc>
      </w:tr>
      <w:tr w:rsidR="00525B86" w:rsidRPr="00525B86" w:rsidTr="00525B86">
        <w:trPr>
          <w:trHeight w:val="585"/>
        </w:trPr>
        <w:tc>
          <w:tcPr>
            <w:tcW w:w="173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დაფინანსების წყარო</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2026 წელი</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2027 წელი</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2028 წელი</w:t>
            </w:r>
          </w:p>
        </w:tc>
        <w:tc>
          <w:tcPr>
            <w:tcW w:w="901" w:type="pct"/>
            <w:tcBorders>
              <w:top w:val="nil"/>
              <w:left w:val="nil"/>
              <w:bottom w:val="single" w:sz="4"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2029 წელი</w:t>
            </w:r>
          </w:p>
        </w:tc>
      </w:tr>
      <w:tr w:rsidR="00525B86" w:rsidRPr="00525B86" w:rsidTr="00525B86">
        <w:trPr>
          <w:trHeight w:val="300"/>
        </w:trPr>
        <w:tc>
          <w:tcPr>
            <w:tcW w:w="173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მუნიციპალური ბიუჯეტი</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4"/>
                <w:szCs w:val="24"/>
                <w:lang w:val="ka-GE" w:eastAsia="ka-GE"/>
              </w:rPr>
            </w:pPr>
            <w:r w:rsidRPr="00525B86">
              <w:rPr>
                <w:rFonts w:ascii="Sylfaen" w:eastAsia="Times New Roman" w:hAnsi="Sylfaen"/>
                <w:color w:val="000000" w:themeColor="text1"/>
                <w:sz w:val="24"/>
                <w:szCs w:val="24"/>
                <w:lang w:val="ka-GE" w:eastAsia="ka-GE"/>
              </w:rPr>
              <w:t>51 000,00</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4"/>
                <w:szCs w:val="24"/>
                <w:lang w:val="ka-GE" w:eastAsia="ka-GE"/>
              </w:rPr>
            </w:pPr>
            <w:r w:rsidRPr="00525B86">
              <w:rPr>
                <w:rFonts w:ascii="Sylfaen" w:eastAsia="Times New Roman" w:hAnsi="Sylfaen"/>
                <w:color w:val="000000" w:themeColor="text1"/>
                <w:sz w:val="24"/>
                <w:szCs w:val="24"/>
                <w:lang w:val="ka-GE" w:eastAsia="ka-GE"/>
              </w:rPr>
              <w:t>51 000,00</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4"/>
                <w:szCs w:val="24"/>
                <w:lang w:val="ka-GE" w:eastAsia="ka-GE"/>
              </w:rPr>
            </w:pPr>
            <w:r w:rsidRPr="00525B86">
              <w:rPr>
                <w:rFonts w:ascii="Sylfaen" w:eastAsia="Times New Roman" w:hAnsi="Sylfaen"/>
                <w:color w:val="000000" w:themeColor="text1"/>
                <w:sz w:val="24"/>
                <w:szCs w:val="24"/>
                <w:lang w:val="ka-GE" w:eastAsia="ka-GE"/>
              </w:rPr>
              <w:t>51 000,00</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4"/>
                <w:szCs w:val="24"/>
                <w:lang w:val="ka-GE" w:eastAsia="ka-GE"/>
              </w:rPr>
            </w:pPr>
            <w:r w:rsidRPr="00525B86">
              <w:rPr>
                <w:rFonts w:ascii="Sylfaen" w:eastAsia="Times New Roman" w:hAnsi="Sylfaen"/>
                <w:color w:val="000000" w:themeColor="text1"/>
                <w:sz w:val="24"/>
                <w:szCs w:val="24"/>
                <w:lang w:val="ka-GE" w:eastAsia="ka-GE"/>
              </w:rPr>
              <w:t>51 000,00</w:t>
            </w:r>
          </w:p>
        </w:tc>
      </w:tr>
      <w:tr w:rsidR="00525B86" w:rsidRPr="00525B86" w:rsidTr="00525B86">
        <w:trPr>
          <w:trHeight w:val="300"/>
        </w:trPr>
        <w:tc>
          <w:tcPr>
            <w:tcW w:w="173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სახელმწიფო ბიუჯეტი</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4"/>
                <w:szCs w:val="24"/>
                <w:lang w:val="ka-GE" w:eastAsia="ka-GE"/>
              </w:rPr>
            </w:pP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4"/>
                <w:szCs w:val="24"/>
                <w:lang w:val="ka-GE" w:eastAsia="ka-GE"/>
              </w:rPr>
            </w:pP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4"/>
                <w:szCs w:val="24"/>
                <w:lang w:val="ka-GE" w:eastAsia="ka-GE"/>
              </w:rPr>
            </w:pPr>
          </w:p>
        </w:tc>
      </w:tr>
      <w:tr w:rsidR="00525B86" w:rsidRPr="00525B86" w:rsidTr="00525B86">
        <w:trPr>
          <w:trHeight w:val="435"/>
        </w:trPr>
        <w:tc>
          <w:tcPr>
            <w:tcW w:w="173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xml:space="preserve">სულ ქვეპროგრამა  </w:t>
            </w:r>
          </w:p>
        </w:tc>
        <w:tc>
          <w:tcPr>
            <w:tcW w:w="679" w:type="pct"/>
            <w:tcBorders>
              <w:top w:val="single" w:sz="8"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51 000,00</w:t>
            </w:r>
          </w:p>
        </w:tc>
        <w:tc>
          <w:tcPr>
            <w:tcW w:w="1005" w:type="pct"/>
            <w:tcBorders>
              <w:top w:val="single" w:sz="8"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51 000,00</w:t>
            </w:r>
          </w:p>
        </w:tc>
        <w:tc>
          <w:tcPr>
            <w:tcW w:w="679" w:type="pct"/>
            <w:tcBorders>
              <w:top w:val="single" w:sz="8"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51 000,00</w:t>
            </w:r>
          </w:p>
        </w:tc>
        <w:tc>
          <w:tcPr>
            <w:tcW w:w="901" w:type="pct"/>
            <w:tcBorders>
              <w:top w:val="single" w:sz="8"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51 000,00</w:t>
            </w:r>
          </w:p>
        </w:tc>
      </w:tr>
      <w:tr w:rsidR="00525B86" w:rsidRPr="00525B86" w:rsidTr="00525B86">
        <w:trPr>
          <w:trHeight w:val="435"/>
        </w:trPr>
        <w:tc>
          <w:tcPr>
            <w:tcW w:w="1736"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25B86" w:rsidRPr="00525B86" w:rsidRDefault="00525B86" w:rsidP="00525B86">
            <w:pPr>
              <w:spacing w:after="0" w:line="240" w:lineRule="auto"/>
              <w:jc w:val="center"/>
              <w:rPr>
                <w:rFonts w:ascii="Sylfaen" w:eastAsia="Times New Roman" w:hAnsi="Sylfaen"/>
                <w:i/>
                <w:iCs/>
                <w:color w:val="000000" w:themeColor="text1"/>
                <w:sz w:val="20"/>
                <w:szCs w:val="20"/>
                <w:lang w:val="ka-GE" w:eastAsia="ka-GE"/>
              </w:rPr>
            </w:pPr>
            <w:r w:rsidRPr="00525B86">
              <w:rPr>
                <w:rFonts w:ascii="Sylfaen" w:eastAsia="Times New Roman" w:hAnsi="Sylfaen"/>
                <w:i/>
                <w:iCs/>
                <w:color w:val="000000" w:themeColor="text1"/>
                <w:sz w:val="20"/>
                <w:szCs w:val="20"/>
                <w:lang w:val="ka-GE" w:eastAsia="ka-GE"/>
              </w:rPr>
              <w:t>მ.შ. კაპიტალური პროექტები</w:t>
            </w:r>
          </w:p>
        </w:tc>
        <w:tc>
          <w:tcPr>
            <w:tcW w:w="679" w:type="pct"/>
            <w:tcBorders>
              <w:top w:val="nil"/>
              <w:left w:val="nil"/>
              <w:bottom w:val="single" w:sz="8"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i/>
                <w:iCs/>
                <w:color w:val="000000" w:themeColor="text1"/>
                <w:sz w:val="20"/>
                <w:szCs w:val="20"/>
                <w:lang w:val="ka-GE" w:eastAsia="ka-GE"/>
              </w:rPr>
            </w:pPr>
            <w:r w:rsidRPr="00525B86">
              <w:rPr>
                <w:rFonts w:ascii="Sylfaen" w:eastAsia="Times New Roman" w:hAnsi="Sylfaen"/>
                <w:i/>
                <w:iCs/>
                <w:color w:val="000000" w:themeColor="text1"/>
                <w:sz w:val="20"/>
                <w:szCs w:val="20"/>
                <w:lang w:val="ka-GE" w:eastAsia="ka-GE"/>
              </w:rPr>
              <w:t> </w:t>
            </w:r>
          </w:p>
        </w:tc>
        <w:tc>
          <w:tcPr>
            <w:tcW w:w="1005" w:type="pct"/>
            <w:tcBorders>
              <w:top w:val="nil"/>
              <w:left w:val="nil"/>
              <w:bottom w:val="single" w:sz="8"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i/>
                <w:iCs/>
                <w:color w:val="000000" w:themeColor="text1"/>
                <w:sz w:val="20"/>
                <w:szCs w:val="20"/>
                <w:lang w:val="ka-GE" w:eastAsia="ka-GE"/>
              </w:rPr>
            </w:pPr>
            <w:r w:rsidRPr="00525B86">
              <w:rPr>
                <w:rFonts w:ascii="Sylfaen" w:eastAsia="Times New Roman" w:hAnsi="Sylfaen"/>
                <w:i/>
                <w:iCs/>
                <w:color w:val="000000" w:themeColor="text1"/>
                <w:sz w:val="20"/>
                <w:szCs w:val="20"/>
                <w:lang w:val="ka-GE" w:eastAsia="ka-GE"/>
              </w:rPr>
              <w:t> </w:t>
            </w:r>
          </w:p>
        </w:tc>
        <w:tc>
          <w:tcPr>
            <w:tcW w:w="679" w:type="pct"/>
            <w:tcBorders>
              <w:top w:val="nil"/>
              <w:left w:val="nil"/>
              <w:bottom w:val="single" w:sz="8"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i/>
                <w:iCs/>
                <w:color w:val="000000" w:themeColor="text1"/>
                <w:sz w:val="20"/>
                <w:szCs w:val="20"/>
                <w:lang w:val="ka-GE" w:eastAsia="ka-GE"/>
              </w:rPr>
            </w:pPr>
            <w:r w:rsidRPr="00525B86">
              <w:rPr>
                <w:rFonts w:ascii="Sylfaen" w:eastAsia="Times New Roman" w:hAnsi="Sylfaen"/>
                <w:i/>
                <w:iCs/>
                <w:color w:val="000000" w:themeColor="text1"/>
                <w:sz w:val="20"/>
                <w:szCs w:val="20"/>
                <w:lang w:val="ka-GE" w:eastAsia="ka-GE"/>
              </w:rPr>
              <w:t> </w:t>
            </w:r>
          </w:p>
        </w:tc>
        <w:tc>
          <w:tcPr>
            <w:tcW w:w="901" w:type="pct"/>
            <w:tcBorders>
              <w:top w:val="nil"/>
              <w:left w:val="nil"/>
              <w:bottom w:val="single" w:sz="8" w:space="0" w:color="auto"/>
              <w:right w:val="single" w:sz="8"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i/>
                <w:iCs/>
                <w:color w:val="000000" w:themeColor="text1"/>
                <w:sz w:val="20"/>
                <w:szCs w:val="20"/>
                <w:lang w:val="ka-GE" w:eastAsia="ka-GE"/>
              </w:rPr>
            </w:pPr>
            <w:r w:rsidRPr="00525B86">
              <w:rPr>
                <w:rFonts w:ascii="Sylfaen" w:eastAsia="Times New Roman" w:hAnsi="Sylfaen"/>
                <w:i/>
                <w:iCs/>
                <w:color w:val="000000" w:themeColor="text1"/>
                <w:sz w:val="20"/>
                <w:szCs w:val="20"/>
                <w:lang w:val="ka-GE" w:eastAsia="ka-GE"/>
              </w:rPr>
              <w:t> </w:t>
            </w:r>
          </w:p>
        </w:tc>
      </w:tr>
      <w:tr w:rsidR="00525B86" w:rsidRPr="00525B86" w:rsidTr="00525B86">
        <w:trPr>
          <w:trHeight w:val="1050"/>
        </w:trPr>
        <w:tc>
          <w:tcPr>
            <w:tcW w:w="666" w:type="pct"/>
            <w:tcBorders>
              <w:top w:val="nil"/>
              <w:left w:val="single" w:sz="8" w:space="0" w:color="auto"/>
              <w:bottom w:val="single" w:sz="8" w:space="0" w:color="auto"/>
              <w:right w:val="nil"/>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მიზანი და აღწერა</w:t>
            </w:r>
          </w:p>
        </w:tc>
        <w:tc>
          <w:tcPr>
            <w:tcW w:w="433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სხვადასხვა კულტურულ, საგანმანათლებლო და გასართობი  ღონისძიებების ჩატარება, როგორც კ/ცენტრში,  ასევე ცენტრს დაქვემდებარებულ სოფლის კლუბებში,  მოსწავლე ახალგაზრდობისა და წაღვერის კ/სახლებში. ინვენტარის, აპარატურის და გარდერობის განახლება;</w:t>
            </w:r>
          </w:p>
        </w:tc>
      </w:tr>
      <w:tr w:rsidR="00525B86" w:rsidRPr="00525B86" w:rsidTr="00525B86">
        <w:trPr>
          <w:trHeight w:val="705"/>
        </w:trPr>
        <w:tc>
          <w:tcPr>
            <w:tcW w:w="1736" w:type="pct"/>
            <w:gridSpan w:val="2"/>
            <w:tcBorders>
              <w:top w:val="single" w:sz="8" w:space="0" w:color="auto"/>
              <w:left w:val="single" w:sz="8" w:space="0" w:color="auto"/>
              <w:bottom w:val="single" w:sz="8" w:space="0" w:color="000000"/>
              <w:right w:val="single" w:sz="4"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679"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xml:space="preserve">რაოდენობა </w:t>
            </w:r>
          </w:p>
        </w:tc>
        <w:tc>
          <w:tcPr>
            <w:tcW w:w="1005"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ერთ. საშ. ფასი</w:t>
            </w:r>
          </w:p>
        </w:tc>
        <w:tc>
          <w:tcPr>
            <w:tcW w:w="679"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სულ (ლარი)</w:t>
            </w:r>
          </w:p>
        </w:tc>
        <w:tc>
          <w:tcPr>
            <w:tcW w:w="901" w:type="pct"/>
            <w:tcBorders>
              <w:top w:val="nil"/>
              <w:left w:val="nil"/>
              <w:bottom w:val="nil"/>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18"/>
                <w:szCs w:val="18"/>
                <w:lang w:val="ka-GE" w:eastAsia="ka-GE"/>
              </w:rPr>
            </w:pPr>
            <w:r w:rsidRPr="00525B86">
              <w:rPr>
                <w:rFonts w:ascii="Sylfaen" w:eastAsia="Times New Roman" w:hAnsi="Sylfaen"/>
                <w:color w:val="000000" w:themeColor="text1"/>
                <w:sz w:val="18"/>
                <w:szCs w:val="18"/>
                <w:lang w:val="ka-GE" w:eastAsia="ka-GE"/>
              </w:rPr>
              <w:t>ეკონომიკური კლასიფიკაციის მუხლი</w:t>
            </w:r>
          </w:p>
        </w:tc>
      </w:tr>
      <w:tr w:rsidR="00525B86" w:rsidRPr="00525B86" w:rsidTr="00525B86">
        <w:trPr>
          <w:trHeight w:val="2100"/>
        </w:trPr>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w:t>
            </w:r>
          </w:p>
        </w:tc>
        <w:tc>
          <w:tcPr>
            <w:tcW w:w="1070" w:type="pct"/>
            <w:tcBorders>
              <w:top w:val="single" w:sz="4"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xml:space="preserve">მოსწავლე ახალგაზრდობის სახლისთვის საჭირო ინვენტარის და სამუშაო მასალების შეძენის ხარჯი </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005" w:type="pct"/>
            <w:tcBorders>
              <w:top w:val="single" w:sz="4"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სამხატვრო მასალები-1600; საიუველირო წრე-680, ხელნაკეთი თოჯინების წრე-680, ხეზე კვეთის წრე-680.გობელინზე მუშაობის წრე-680 ტიხრული მინანაქრის წრე 680ლარი</w:t>
            </w:r>
          </w:p>
        </w:tc>
        <w:tc>
          <w:tcPr>
            <w:tcW w:w="679" w:type="pct"/>
            <w:tcBorders>
              <w:top w:val="single" w:sz="4" w:space="0" w:color="auto"/>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5000</w:t>
            </w:r>
          </w:p>
        </w:tc>
        <w:tc>
          <w:tcPr>
            <w:tcW w:w="901" w:type="pct"/>
            <w:tcBorders>
              <w:top w:val="single" w:sz="4"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2.5.3.1</w:t>
            </w:r>
          </w:p>
        </w:tc>
      </w:tr>
      <w:tr w:rsidR="00525B86" w:rsidRPr="00525B86" w:rsidTr="00525B86">
        <w:trPr>
          <w:trHeight w:val="300"/>
        </w:trPr>
        <w:tc>
          <w:tcPr>
            <w:tcW w:w="666" w:type="pct"/>
            <w:tcBorders>
              <w:top w:val="nil"/>
              <w:left w:val="single" w:sz="4" w:space="0" w:color="auto"/>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უნიფორმა</w:t>
            </w:r>
          </w:p>
        </w:tc>
        <w:tc>
          <w:tcPr>
            <w:tcW w:w="107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679" w:type="pct"/>
            <w:tcBorders>
              <w:top w:val="single" w:sz="4" w:space="0" w:color="auto"/>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10000</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r>
      <w:tr w:rsidR="00525B86" w:rsidRPr="00525B86" w:rsidTr="00525B86">
        <w:trPr>
          <w:trHeight w:val="300"/>
        </w:trPr>
        <w:tc>
          <w:tcPr>
            <w:tcW w:w="6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xml:space="preserve">უნიფორმა- მომღერლების ანსამლისთვის </w:t>
            </w:r>
          </w:p>
        </w:tc>
        <w:tc>
          <w:tcPr>
            <w:tcW w:w="107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18"/>
                <w:szCs w:val="18"/>
                <w:lang w:val="ka-GE" w:eastAsia="ka-GE"/>
              </w:rPr>
            </w:pPr>
            <w:r w:rsidRPr="00525B86">
              <w:rPr>
                <w:rFonts w:ascii="Sylfaen" w:eastAsia="Times New Roman" w:hAnsi="Sylfaen"/>
                <w:color w:val="000000" w:themeColor="text1"/>
                <w:sz w:val="18"/>
                <w:szCs w:val="18"/>
                <w:lang w:val="ka-GE" w:eastAsia="ka-GE"/>
              </w:rPr>
              <w:t>მომღერლის უნიფორმა</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7</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500</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3500</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2.5.3.1</w:t>
            </w:r>
          </w:p>
        </w:tc>
      </w:tr>
      <w:tr w:rsidR="00525B86" w:rsidRPr="00525B86" w:rsidTr="00525B86">
        <w:trPr>
          <w:trHeight w:val="300"/>
        </w:trPr>
        <w:tc>
          <w:tcPr>
            <w:tcW w:w="666" w:type="pct"/>
            <w:vMerge/>
            <w:tcBorders>
              <w:top w:val="single" w:sz="4" w:space="0" w:color="auto"/>
              <w:left w:val="single" w:sz="4" w:space="0" w:color="auto"/>
              <w:bottom w:val="single" w:sz="4" w:space="0" w:color="000000"/>
              <w:right w:val="single" w:sz="4" w:space="0" w:color="auto"/>
            </w:tcBorders>
            <w:vAlign w:val="center"/>
            <w:hideMark/>
          </w:tcPr>
          <w:p w:rsidR="00525B86" w:rsidRPr="00525B86" w:rsidRDefault="00525B86" w:rsidP="00525B86">
            <w:pPr>
              <w:spacing w:after="0" w:line="240" w:lineRule="auto"/>
              <w:rPr>
                <w:rFonts w:ascii="Sylfaen" w:eastAsia="Times New Roman" w:hAnsi="Sylfaen"/>
                <w:b/>
                <w:bCs/>
                <w:color w:val="000000" w:themeColor="text1"/>
                <w:sz w:val="20"/>
                <w:szCs w:val="20"/>
                <w:lang w:val="ka-GE" w:eastAsia="ka-GE"/>
              </w:rPr>
            </w:pPr>
          </w:p>
        </w:tc>
        <w:tc>
          <w:tcPr>
            <w:tcW w:w="107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18"/>
                <w:szCs w:val="18"/>
                <w:lang w:val="ka-GE" w:eastAsia="ka-GE"/>
              </w:rPr>
            </w:pPr>
            <w:r w:rsidRPr="00525B86">
              <w:rPr>
                <w:rFonts w:ascii="Sylfaen" w:eastAsia="Times New Roman" w:hAnsi="Sylfaen"/>
                <w:color w:val="000000" w:themeColor="text1"/>
                <w:sz w:val="18"/>
                <w:szCs w:val="18"/>
                <w:lang w:val="ka-GE" w:eastAsia="ka-GE"/>
              </w:rPr>
              <w:t xml:space="preserve">დიდი ხანჯალი </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15</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130</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1950</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2.5.3.1</w:t>
            </w:r>
          </w:p>
        </w:tc>
      </w:tr>
      <w:tr w:rsidR="00525B86" w:rsidRPr="00525B86" w:rsidTr="00525B86">
        <w:trPr>
          <w:trHeight w:val="300"/>
        </w:trPr>
        <w:tc>
          <w:tcPr>
            <w:tcW w:w="666" w:type="pct"/>
            <w:vMerge/>
            <w:tcBorders>
              <w:top w:val="single" w:sz="4" w:space="0" w:color="auto"/>
              <w:left w:val="single" w:sz="4" w:space="0" w:color="auto"/>
              <w:bottom w:val="single" w:sz="4" w:space="0" w:color="000000"/>
              <w:right w:val="single" w:sz="4" w:space="0" w:color="auto"/>
            </w:tcBorders>
            <w:vAlign w:val="center"/>
            <w:hideMark/>
          </w:tcPr>
          <w:p w:rsidR="00525B86" w:rsidRPr="00525B86" w:rsidRDefault="00525B86" w:rsidP="00525B86">
            <w:pPr>
              <w:spacing w:after="0" w:line="240" w:lineRule="auto"/>
              <w:rPr>
                <w:rFonts w:ascii="Sylfaen" w:eastAsia="Times New Roman" w:hAnsi="Sylfaen"/>
                <w:b/>
                <w:bCs/>
                <w:color w:val="000000" w:themeColor="text1"/>
                <w:sz w:val="20"/>
                <w:szCs w:val="20"/>
                <w:lang w:val="ka-GE" w:eastAsia="ka-GE"/>
              </w:rPr>
            </w:pPr>
          </w:p>
        </w:tc>
        <w:tc>
          <w:tcPr>
            <w:tcW w:w="107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18"/>
                <w:szCs w:val="18"/>
                <w:lang w:val="ka-GE" w:eastAsia="ka-GE"/>
              </w:rPr>
            </w:pPr>
            <w:r w:rsidRPr="00525B86">
              <w:rPr>
                <w:rFonts w:ascii="Sylfaen" w:eastAsia="Times New Roman" w:hAnsi="Sylfaen"/>
                <w:color w:val="000000" w:themeColor="text1"/>
                <w:sz w:val="18"/>
                <w:szCs w:val="18"/>
                <w:lang w:val="ka-GE" w:eastAsia="ka-GE"/>
              </w:rPr>
              <w:t>ტყავის ქამარი</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10</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200</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2000</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2.5.3.1</w:t>
            </w:r>
          </w:p>
        </w:tc>
      </w:tr>
      <w:tr w:rsidR="00525B86" w:rsidRPr="00525B86" w:rsidTr="00525B86">
        <w:trPr>
          <w:trHeight w:val="300"/>
        </w:trPr>
        <w:tc>
          <w:tcPr>
            <w:tcW w:w="666" w:type="pct"/>
            <w:vMerge w:val="restart"/>
            <w:tcBorders>
              <w:top w:val="nil"/>
              <w:left w:val="nil"/>
              <w:bottom w:val="single" w:sz="4" w:space="0" w:color="000000"/>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უნიგორმა მოცეკვავეებისთვის</w:t>
            </w:r>
          </w:p>
        </w:tc>
        <w:tc>
          <w:tcPr>
            <w:tcW w:w="107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18"/>
                <w:szCs w:val="18"/>
                <w:lang w:val="ka-GE" w:eastAsia="ka-GE"/>
              </w:rPr>
            </w:pPr>
            <w:r w:rsidRPr="00525B86">
              <w:rPr>
                <w:rFonts w:ascii="Sylfaen" w:eastAsia="Times New Roman" w:hAnsi="Sylfaen"/>
                <w:color w:val="000000" w:themeColor="text1"/>
                <w:sz w:val="18"/>
                <w:szCs w:val="18"/>
                <w:lang w:val="ka-GE" w:eastAsia="ka-GE"/>
              </w:rPr>
              <w:t>მოცეკვავებისთვის აზიური უქუსლო</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10</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50</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500</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2.5.3.1</w:t>
            </w:r>
          </w:p>
        </w:tc>
      </w:tr>
      <w:tr w:rsidR="00525B86" w:rsidRPr="00525B86" w:rsidTr="00525B86">
        <w:trPr>
          <w:trHeight w:val="300"/>
        </w:trPr>
        <w:tc>
          <w:tcPr>
            <w:tcW w:w="666" w:type="pct"/>
            <w:vMerge/>
            <w:tcBorders>
              <w:top w:val="nil"/>
              <w:left w:val="nil"/>
              <w:bottom w:val="single" w:sz="4" w:space="0" w:color="000000"/>
              <w:right w:val="single" w:sz="4" w:space="0" w:color="auto"/>
            </w:tcBorders>
            <w:vAlign w:val="center"/>
            <w:hideMark/>
          </w:tcPr>
          <w:p w:rsidR="00525B86" w:rsidRPr="00525B86" w:rsidRDefault="00525B86" w:rsidP="00525B86">
            <w:pPr>
              <w:spacing w:after="0" w:line="240" w:lineRule="auto"/>
              <w:rPr>
                <w:rFonts w:ascii="Sylfaen" w:eastAsia="Times New Roman" w:hAnsi="Sylfaen"/>
                <w:b/>
                <w:bCs/>
                <w:color w:val="000000" w:themeColor="text1"/>
                <w:sz w:val="20"/>
                <w:szCs w:val="20"/>
                <w:lang w:val="ka-GE" w:eastAsia="ka-GE"/>
              </w:rPr>
            </w:pPr>
          </w:p>
        </w:tc>
        <w:tc>
          <w:tcPr>
            <w:tcW w:w="107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18"/>
                <w:szCs w:val="18"/>
                <w:lang w:val="ka-GE" w:eastAsia="ka-GE"/>
              </w:rPr>
            </w:pPr>
            <w:r w:rsidRPr="00525B86">
              <w:rPr>
                <w:rFonts w:ascii="Sylfaen" w:eastAsia="Times New Roman" w:hAnsi="Sylfaen"/>
                <w:color w:val="000000" w:themeColor="text1"/>
                <w:sz w:val="18"/>
                <w:szCs w:val="18"/>
                <w:lang w:val="ka-GE" w:eastAsia="ka-GE"/>
              </w:rPr>
              <w:t>პატარა ხანჯალი</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13</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30</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390</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2.5.3.1</w:t>
            </w:r>
          </w:p>
        </w:tc>
      </w:tr>
      <w:tr w:rsidR="00525B86" w:rsidRPr="00525B86" w:rsidTr="00525B86">
        <w:trPr>
          <w:trHeight w:val="300"/>
        </w:trPr>
        <w:tc>
          <w:tcPr>
            <w:tcW w:w="666" w:type="pct"/>
            <w:vMerge/>
            <w:tcBorders>
              <w:top w:val="nil"/>
              <w:left w:val="nil"/>
              <w:bottom w:val="single" w:sz="4" w:space="0" w:color="000000"/>
              <w:right w:val="single" w:sz="4" w:space="0" w:color="auto"/>
            </w:tcBorders>
            <w:vAlign w:val="center"/>
            <w:hideMark/>
          </w:tcPr>
          <w:p w:rsidR="00525B86" w:rsidRPr="00525B86" w:rsidRDefault="00525B86" w:rsidP="00525B86">
            <w:pPr>
              <w:spacing w:after="0" w:line="240" w:lineRule="auto"/>
              <w:rPr>
                <w:rFonts w:ascii="Sylfaen" w:eastAsia="Times New Roman" w:hAnsi="Sylfaen"/>
                <w:b/>
                <w:bCs/>
                <w:color w:val="000000" w:themeColor="text1"/>
                <w:sz w:val="20"/>
                <w:szCs w:val="20"/>
                <w:lang w:val="ka-GE" w:eastAsia="ka-GE"/>
              </w:rPr>
            </w:pPr>
          </w:p>
        </w:tc>
        <w:tc>
          <w:tcPr>
            <w:tcW w:w="107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18"/>
                <w:szCs w:val="18"/>
                <w:lang w:val="ka-GE" w:eastAsia="ka-GE"/>
              </w:rPr>
            </w:pPr>
            <w:r w:rsidRPr="00525B86">
              <w:rPr>
                <w:rFonts w:ascii="Sylfaen" w:eastAsia="Times New Roman" w:hAnsi="Sylfaen"/>
                <w:color w:val="000000" w:themeColor="text1"/>
                <w:sz w:val="18"/>
                <w:szCs w:val="18"/>
                <w:lang w:val="ka-GE" w:eastAsia="ka-GE"/>
              </w:rPr>
              <w:t>ტყავის ქამარი</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16</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20</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320</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2.5.3.1</w:t>
            </w:r>
          </w:p>
        </w:tc>
      </w:tr>
      <w:tr w:rsidR="00525B86" w:rsidRPr="00525B86" w:rsidTr="00525B86">
        <w:trPr>
          <w:trHeight w:val="300"/>
        </w:trPr>
        <w:tc>
          <w:tcPr>
            <w:tcW w:w="666" w:type="pct"/>
            <w:vMerge/>
            <w:tcBorders>
              <w:top w:val="nil"/>
              <w:left w:val="nil"/>
              <w:bottom w:val="single" w:sz="4" w:space="0" w:color="000000"/>
              <w:right w:val="single" w:sz="4" w:space="0" w:color="auto"/>
            </w:tcBorders>
            <w:vAlign w:val="center"/>
            <w:hideMark/>
          </w:tcPr>
          <w:p w:rsidR="00525B86" w:rsidRPr="00525B86" w:rsidRDefault="00525B86" w:rsidP="00525B86">
            <w:pPr>
              <w:spacing w:after="0" w:line="240" w:lineRule="auto"/>
              <w:rPr>
                <w:rFonts w:ascii="Sylfaen" w:eastAsia="Times New Roman" w:hAnsi="Sylfaen"/>
                <w:b/>
                <w:bCs/>
                <w:color w:val="000000" w:themeColor="text1"/>
                <w:sz w:val="20"/>
                <w:szCs w:val="20"/>
                <w:lang w:val="ka-GE" w:eastAsia="ka-GE"/>
              </w:rPr>
            </w:pPr>
          </w:p>
        </w:tc>
        <w:tc>
          <w:tcPr>
            <w:tcW w:w="107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18"/>
                <w:szCs w:val="18"/>
                <w:lang w:val="ka-GE" w:eastAsia="ka-GE"/>
              </w:rPr>
            </w:pPr>
            <w:r w:rsidRPr="00525B86">
              <w:rPr>
                <w:rFonts w:ascii="Sylfaen" w:eastAsia="Times New Roman" w:hAnsi="Sylfaen"/>
                <w:color w:val="000000" w:themeColor="text1"/>
                <w:sz w:val="18"/>
                <w:szCs w:val="18"/>
                <w:lang w:val="ka-GE" w:eastAsia="ka-GE"/>
              </w:rPr>
              <w:t>ლაკვერთხი</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16</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15</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240</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2.5.3.1</w:t>
            </w:r>
          </w:p>
        </w:tc>
      </w:tr>
      <w:tr w:rsidR="00525B86" w:rsidRPr="00525B86" w:rsidTr="00525B86">
        <w:trPr>
          <w:trHeight w:val="300"/>
        </w:trPr>
        <w:tc>
          <w:tcPr>
            <w:tcW w:w="666" w:type="pct"/>
            <w:vMerge/>
            <w:tcBorders>
              <w:top w:val="nil"/>
              <w:left w:val="nil"/>
              <w:bottom w:val="single" w:sz="4" w:space="0" w:color="000000"/>
              <w:right w:val="single" w:sz="4" w:space="0" w:color="auto"/>
            </w:tcBorders>
            <w:vAlign w:val="center"/>
            <w:hideMark/>
          </w:tcPr>
          <w:p w:rsidR="00525B86" w:rsidRPr="00525B86" w:rsidRDefault="00525B86" w:rsidP="00525B86">
            <w:pPr>
              <w:spacing w:after="0" w:line="240" w:lineRule="auto"/>
              <w:rPr>
                <w:rFonts w:ascii="Sylfaen" w:eastAsia="Times New Roman" w:hAnsi="Sylfaen"/>
                <w:b/>
                <w:bCs/>
                <w:color w:val="000000" w:themeColor="text1"/>
                <w:sz w:val="20"/>
                <w:szCs w:val="20"/>
                <w:lang w:val="ka-GE" w:eastAsia="ka-GE"/>
              </w:rPr>
            </w:pPr>
          </w:p>
        </w:tc>
        <w:tc>
          <w:tcPr>
            <w:tcW w:w="107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18"/>
                <w:szCs w:val="18"/>
                <w:lang w:val="ka-GE" w:eastAsia="ka-GE"/>
              </w:rPr>
            </w:pPr>
            <w:r w:rsidRPr="00525B86">
              <w:rPr>
                <w:rFonts w:ascii="Sylfaen" w:eastAsia="Times New Roman" w:hAnsi="Sylfaen"/>
                <w:color w:val="000000" w:themeColor="text1"/>
                <w:sz w:val="18"/>
                <w:szCs w:val="18"/>
                <w:lang w:val="ka-GE" w:eastAsia="ka-GE"/>
              </w:rPr>
              <w:t>ახალუხი</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11</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100</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1100</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2.5.3.1</w:t>
            </w:r>
          </w:p>
        </w:tc>
      </w:tr>
      <w:tr w:rsidR="00525B86" w:rsidRPr="00525B86" w:rsidTr="00525B86">
        <w:trPr>
          <w:trHeight w:val="765"/>
        </w:trPr>
        <w:tc>
          <w:tcPr>
            <w:tcW w:w="666"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18"/>
                <w:szCs w:val="18"/>
                <w:lang w:val="ka-GE" w:eastAsia="ka-GE"/>
              </w:rPr>
            </w:pPr>
            <w:r w:rsidRPr="00525B86">
              <w:rPr>
                <w:rFonts w:ascii="Sylfaen" w:eastAsia="Times New Roman" w:hAnsi="Sylfaen"/>
                <w:color w:val="000000" w:themeColor="text1"/>
                <w:sz w:val="18"/>
                <w:szCs w:val="18"/>
                <w:lang w:val="ka-GE" w:eastAsia="ka-GE"/>
              </w:rPr>
              <w:t>მუსიკალური ინსტრუმენტების შეძენა</w:t>
            </w:r>
          </w:p>
        </w:tc>
        <w:tc>
          <w:tcPr>
            <w:tcW w:w="107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ხალხური საკრავები. მუსიკალური ინსტრუმენტები</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25</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800</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20000</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2.5.3.1</w:t>
            </w:r>
          </w:p>
        </w:tc>
      </w:tr>
      <w:tr w:rsidR="00525B86" w:rsidRPr="00525B86" w:rsidTr="00525B86">
        <w:trPr>
          <w:trHeight w:val="510"/>
        </w:trPr>
        <w:tc>
          <w:tcPr>
            <w:tcW w:w="666"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18"/>
                <w:szCs w:val="18"/>
                <w:lang w:val="ka-GE" w:eastAsia="ka-GE"/>
              </w:rPr>
            </w:pPr>
            <w:r w:rsidRPr="00525B86">
              <w:rPr>
                <w:rFonts w:ascii="Sylfaen" w:eastAsia="Times New Roman" w:hAnsi="Sylfaen"/>
                <w:color w:val="000000" w:themeColor="text1"/>
                <w:sz w:val="18"/>
                <w:szCs w:val="18"/>
                <w:lang w:val="ka-GE" w:eastAsia="ka-GE"/>
              </w:rPr>
              <w:t xml:space="preserve">არასაცხოვრებელი შენობები </w:t>
            </w:r>
          </w:p>
        </w:tc>
        <w:tc>
          <w:tcPr>
            <w:tcW w:w="107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კლუბებში ფანჯრების შეცვლა</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5000</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3,1</w:t>
            </w:r>
          </w:p>
        </w:tc>
      </w:tr>
      <w:tr w:rsidR="00525B86" w:rsidRPr="00525B86" w:rsidTr="00525B86">
        <w:trPr>
          <w:trHeight w:val="300"/>
        </w:trPr>
        <w:tc>
          <w:tcPr>
            <w:tcW w:w="666"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18"/>
                <w:szCs w:val="18"/>
                <w:lang w:val="ka-GE" w:eastAsia="ka-GE"/>
              </w:rPr>
            </w:pPr>
            <w:r w:rsidRPr="00525B86">
              <w:rPr>
                <w:rFonts w:ascii="Sylfaen" w:eastAsia="Times New Roman" w:hAnsi="Sylfaen"/>
                <w:color w:val="000000" w:themeColor="text1"/>
                <w:sz w:val="18"/>
                <w:szCs w:val="18"/>
                <w:lang w:val="ka-GE" w:eastAsia="ka-GE"/>
              </w:rPr>
              <w:t>მაცივრის შეძენა</w:t>
            </w:r>
          </w:p>
        </w:tc>
        <w:tc>
          <w:tcPr>
            <w:tcW w:w="1070" w:type="pct"/>
            <w:tcBorders>
              <w:top w:val="nil"/>
              <w:left w:val="nil"/>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1000</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3,1</w:t>
            </w:r>
          </w:p>
        </w:tc>
      </w:tr>
      <w:tr w:rsidR="00525B86" w:rsidRPr="00525B86" w:rsidTr="00525B86">
        <w:trPr>
          <w:trHeight w:val="300"/>
        </w:trPr>
        <w:tc>
          <w:tcPr>
            <w:tcW w:w="666"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18"/>
                <w:szCs w:val="18"/>
                <w:lang w:val="ka-GE" w:eastAsia="ka-GE"/>
              </w:rPr>
            </w:pPr>
            <w:r w:rsidRPr="00525B86">
              <w:rPr>
                <w:rFonts w:ascii="Sylfaen" w:eastAsia="Times New Roman" w:hAnsi="Sylfaen"/>
                <w:color w:val="000000" w:themeColor="text1"/>
                <w:sz w:val="18"/>
                <w:szCs w:val="18"/>
                <w:lang w:val="ka-GE" w:eastAsia="ka-GE"/>
              </w:rPr>
              <w:t>კომპიუტერის შეძენა</w:t>
            </w:r>
          </w:p>
        </w:tc>
        <w:tc>
          <w:tcPr>
            <w:tcW w:w="1070" w:type="pct"/>
            <w:tcBorders>
              <w:top w:val="nil"/>
              <w:left w:val="nil"/>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5000</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3,1</w:t>
            </w:r>
          </w:p>
        </w:tc>
      </w:tr>
      <w:tr w:rsidR="00525B86" w:rsidRPr="00525B86" w:rsidTr="00525B86">
        <w:trPr>
          <w:trHeight w:val="510"/>
        </w:trPr>
        <w:tc>
          <w:tcPr>
            <w:tcW w:w="666"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18"/>
                <w:szCs w:val="18"/>
                <w:lang w:val="ka-GE" w:eastAsia="ka-GE"/>
              </w:rPr>
            </w:pPr>
            <w:r w:rsidRPr="00525B86">
              <w:rPr>
                <w:rFonts w:ascii="Sylfaen" w:eastAsia="Times New Roman" w:hAnsi="Sylfaen"/>
                <w:color w:val="000000" w:themeColor="text1"/>
                <w:sz w:val="18"/>
                <w:szCs w:val="18"/>
                <w:lang w:val="ka-GE" w:eastAsia="ka-GE"/>
              </w:rPr>
              <w:t>ახალი სიმღერის შექმნა</w:t>
            </w:r>
          </w:p>
        </w:tc>
        <w:tc>
          <w:tcPr>
            <w:tcW w:w="1070" w:type="pct"/>
            <w:tcBorders>
              <w:top w:val="nil"/>
              <w:left w:val="nil"/>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5000</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3,1</w:t>
            </w:r>
          </w:p>
        </w:tc>
      </w:tr>
      <w:tr w:rsidR="00525B86" w:rsidRPr="00525B86" w:rsidTr="00525B86">
        <w:trPr>
          <w:trHeight w:val="705"/>
        </w:trPr>
        <w:tc>
          <w:tcPr>
            <w:tcW w:w="666" w:type="pct"/>
            <w:tcBorders>
              <w:top w:val="nil"/>
              <w:left w:val="nil"/>
              <w:bottom w:val="nil"/>
              <w:right w:val="nil"/>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p>
        </w:tc>
        <w:tc>
          <w:tcPr>
            <w:tcW w:w="1070" w:type="pct"/>
            <w:tcBorders>
              <w:top w:val="nil"/>
              <w:left w:val="nil"/>
              <w:bottom w:val="nil"/>
              <w:right w:val="nil"/>
            </w:tcBorders>
            <w:shd w:val="clear" w:color="auto" w:fill="auto"/>
            <w:vAlign w:val="center"/>
            <w:hideMark/>
          </w:tcPr>
          <w:p w:rsidR="00525B86" w:rsidRPr="00525B86" w:rsidRDefault="00525B86" w:rsidP="00525B86">
            <w:pPr>
              <w:spacing w:after="0" w:line="240" w:lineRule="auto"/>
              <w:jc w:val="center"/>
              <w:rPr>
                <w:rFonts w:ascii="Times New Roman" w:eastAsia="Times New Roman" w:hAnsi="Times New Roman"/>
                <w:color w:val="000000" w:themeColor="text1"/>
                <w:sz w:val="20"/>
                <w:szCs w:val="20"/>
                <w:lang w:val="ka-GE" w:eastAsia="ka-GE"/>
              </w:rPr>
            </w:pPr>
          </w:p>
        </w:tc>
        <w:tc>
          <w:tcPr>
            <w:tcW w:w="679" w:type="pct"/>
            <w:tcBorders>
              <w:top w:val="nil"/>
              <w:left w:val="nil"/>
              <w:bottom w:val="nil"/>
              <w:right w:val="nil"/>
            </w:tcBorders>
            <w:shd w:val="clear" w:color="auto" w:fill="auto"/>
            <w:vAlign w:val="center"/>
            <w:hideMark/>
          </w:tcPr>
          <w:p w:rsidR="00525B86" w:rsidRPr="00525B86" w:rsidRDefault="00525B86" w:rsidP="00525B86">
            <w:pPr>
              <w:spacing w:after="0" w:line="240" w:lineRule="auto"/>
              <w:rPr>
                <w:rFonts w:ascii="Times New Roman" w:eastAsia="Times New Roman" w:hAnsi="Times New Roman"/>
                <w:color w:val="000000" w:themeColor="text1"/>
                <w:sz w:val="20"/>
                <w:szCs w:val="20"/>
                <w:lang w:val="ka-GE" w:eastAsia="ka-GE"/>
              </w:rPr>
            </w:pPr>
          </w:p>
        </w:tc>
        <w:tc>
          <w:tcPr>
            <w:tcW w:w="1005" w:type="pct"/>
            <w:tcBorders>
              <w:top w:val="nil"/>
              <w:left w:val="nil"/>
              <w:bottom w:val="nil"/>
              <w:right w:val="nil"/>
            </w:tcBorders>
            <w:shd w:val="clear" w:color="auto" w:fill="auto"/>
            <w:vAlign w:val="center"/>
            <w:hideMark/>
          </w:tcPr>
          <w:p w:rsidR="00525B86" w:rsidRPr="00525B86" w:rsidRDefault="00525B86" w:rsidP="00525B86">
            <w:pPr>
              <w:spacing w:after="0" w:line="240" w:lineRule="auto"/>
              <w:jc w:val="center"/>
              <w:rPr>
                <w:rFonts w:ascii="Times New Roman" w:eastAsia="Times New Roman" w:hAnsi="Times New Roman"/>
                <w:color w:val="000000" w:themeColor="text1"/>
                <w:sz w:val="20"/>
                <w:szCs w:val="20"/>
                <w:lang w:val="ka-GE" w:eastAsia="ka-GE"/>
              </w:rPr>
            </w:pPr>
          </w:p>
        </w:tc>
        <w:tc>
          <w:tcPr>
            <w:tcW w:w="679" w:type="pct"/>
            <w:tcBorders>
              <w:top w:val="nil"/>
              <w:left w:val="nil"/>
              <w:bottom w:val="nil"/>
              <w:right w:val="nil"/>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51000</w:t>
            </w:r>
          </w:p>
        </w:tc>
        <w:tc>
          <w:tcPr>
            <w:tcW w:w="901" w:type="pct"/>
            <w:tcBorders>
              <w:top w:val="nil"/>
              <w:left w:val="nil"/>
              <w:bottom w:val="nil"/>
              <w:right w:val="nil"/>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p>
        </w:tc>
      </w:tr>
      <w:tr w:rsidR="00525B86" w:rsidRPr="00525B86" w:rsidTr="00525B86">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525B86" w:rsidRPr="00525B86" w:rsidTr="00525B86">
        <w:trPr>
          <w:trHeight w:val="570"/>
        </w:trPr>
        <w:tc>
          <w:tcPr>
            <w:tcW w:w="173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1 კვარტალი</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2 კვარტალი</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3 კვარტალი</w:t>
            </w:r>
          </w:p>
        </w:tc>
        <w:tc>
          <w:tcPr>
            <w:tcW w:w="901" w:type="pct"/>
            <w:tcBorders>
              <w:top w:val="nil"/>
              <w:left w:val="nil"/>
              <w:bottom w:val="single" w:sz="4"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4 კვარტალი</w:t>
            </w:r>
          </w:p>
        </w:tc>
      </w:tr>
      <w:tr w:rsidR="00525B86" w:rsidRPr="00525B86" w:rsidTr="00525B86">
        <w:trPr>
          <w:trHeight w:val="495"/>
        </w:trPr>
        <w:tc>
          <w:tcPr>
            <w:tcW w:w="666"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070" w:type="pct"/>
            <w:tcBorders>
              <w:top w:val="nil"/>
              <w:left w:val="nil"/>
              <w:bottom w:val="single" w:sz="4" w:space="0" w:color="auto"/>
              <w:right w:val="single" w:sz="4" w:space="0" w:color="auto"/>
            </w:tcBorders>
            <w:shd w:val="clear" w:color="000000" w:fill="FFFFFF"/>
            <w:vAlign w:val="center"/>
            <w:hideMark/>
          </w:tcPr>
          <w:p w:rsidR="00525B86" w:rsidRPr="00525B86" w:rsidRDefault="00525B86" w:rsidP="00525B86">
            <w:pPr>
              <w:spacing w:after="0" w:line="240" w:lineRule="auto"/>
              <w:jc w:val="center"/>
              <w:rPr>
                <w:rFonts w:ascii="Sylfaen" w:eastAsia="Times New Roman" w:hAnsi="Sylfaen"/>
                <w:color w:val="000000" w:themeColor="text1"/>
                <w:sz w:val="18"/>
                <w:szCs w:val="18"/>
                <w:lang w:val="ka-GE" w:eastAsia="ka-GE"/>
              </w:rPr>
            </w:pPr>
            <w:r w:rsidRPr="00525B86">
              <w:rPr>
                <w:rFonts w:ascii="Sylfaen" w:eastAsia="Times New Roman" w:hAnsi="Sylfaen"/>
                <w:color w:val="000000" w:themeColor="text1"/>
                <w:sz w:val="18"/>
                <w:szCs w:val="18"/>
                <w:lang w:val="ka-GE" w:eastAsia="ka-GE"/>
              </w:rPr>
              <w:t xml:space="preserve">მატერიალურ-ტექნიკური ბაზის განახლება </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9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r>
      <w:tr w:rsidR="00525B86" w:rsidRPr="00525B86" w:rsidTr="00525B86">
        <w:trPr>
          <w:trHeight w:val="360"/>
        </w:trPr>
        <w:tc>
          <w:tcPr>
            <w:tcW w:w="666"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07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w:t>
            </w:r>
          </w:p>
        </w:tc>
        <w:tc>
          <w:tcPr>
            <w:tcW w:w="901" w:type="pct"/>
            <w:tcBorders>
              <w:top w:val="nil"/>
              <w:left w:val="nil"/>
              <w:bottom w:val="nil"/>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w:t>
            </w:r>
          </w:p>
        </w:tc>
      </w:tr>
      <w:tr w:rsidR="00525B86" w:rsidRPr="00525B86" w:rsidTr="00525B86">
        <w:trPr>
          <w:trHeight w:val="360"/>
        </w:trPr>
        <w:tc>
          <w:tcPr>
            <w:tcW w:w="666"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07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w:t>
            </w:r>
          </w:p>
        </w:tc>
        <w:tc>
          <w:tcPr>
            <w:tcW w:w="100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w:t>
            </w:r>
          </w:p>
        </w:tc>
        <w:tc>
          <w:tcPr>
            <w:tcW w:w="901" w:type="pct"/>
            <w:tcBorders>
              <w:top w:val="single" w:sz="4" w:space="0" w:color="auto"/>
              <w:left w:val="nil"/>
              <w:bottom w:val="single" w:sz="4"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w:t>
            </w:r>
          </w:p>
        </w:tc>
      </w:tr>
      <w:tr w:rsidR="00525B86" w:rsidRPr="00525B86" w:rsidTr="00525B86">
        <w:trPr>
          <w:trHeight w:val="1320"/>
        </w:trPr>
        <w:tc>
          <w:tcPr>
            <w:tcW w:w="1736" w:type="pct"/>
            <w:gridSpan w:val="2"/>
            <w:tcBorders>
              <w:top w:val="nil"/>
              <w:left w:val="single" w:sz="8" w:space="0" w:color="auto"/>
              <w:bottom w:val="single" w:sz="8" w:space="0" w:color="auto"/>
              <w:right w:val="nil"/>
            </w:tcBorders>
            <w:shd w:val="clear" w:color="auto" w:fill="auto"/>
            <w:vAlign w:val="center"/>
            <w:hideMark/>
          </w:tcPr>
          <w:p w:rsidR="00525B86" w:rsidRPr="00525B86" w:rsidRDefault="00525B86" w:rsidP="00525B86">
            <w:pPr>
              <w:spacing w:after="0" w:line="240" w:lineRule="auto"/>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326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xml:space="preserve">    განახლდება  ინვენტარი/გარდერობი და აპარატურა.</w:t>
            </w:r>
          </w:p>
        </w:tc>
      </w:tr>
    </w:tbl>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331"/>
        <w:gridCol w:w="3673"/>
        <w:gridCol w:w="1470"/>
        <w:gridCol w:w="2503"/>
        <w:gridCol w:w="1708"/>
        <w:gridCol w:w="2255"/>
      </w:tblGrid>
      <w:tr w:rsidR="00525B86" w:rsidRPr="00525B86" w:rsidTr="00525B86">
        <w:trPr>
          <w:trHeight w:val="705"/>
        </w:trPr>
        <w:tc>
          <w:tcPr>
            <w:tcW w:w="2403" w:type="pct"/>
            <w:gridSpan w:val="3"/>
            <w:tcBorders>
              <w:top w:val="single" w:sz="8" w:space="0" w:color="auto"/>
              <w:left w:val="single" w:sz="8" w:space="0" w:color="auto"/>
              <w:bottom w:val="single" w:sz="8" w:space="0" w:color="auto"/>
              <w:right w:val="nil"/>
            </w:tcBorders>
            <w:shd w:val="clear" w:color="auto" w:fill="auto"/>
            <w:vAlign w:val="center"/>
            <w:hideMark/>
          </w:tcPr>
          <w:p w:rsidR="00525B86" w:rsidRPr="00525B86" w:rsidRDefault="00525B86" w:rsidP="00525B86">
            <w:pPr>
              <w:spacing w:after="0" w:line="240" w:lineRule="auto"/>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კულტურული სფეროს დაწესებულებების ხელშეწყობა</w:t>
            </w:r>
          </w:p>
        </w:tc>
      </w:tr>
      <w:tr w:rsidR="00525B86" w:rsidRPr="00525B86" w:rsidTr="00525B86">
        <w:trPr>
          <w:trHeight w:val="585"/>
        </w:trPr>
        <w:tc>
          <w:tcPr>
            <w:tcW w:w="409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ღონისძიების კლასიფიკაციის კოდი:</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  05 02 01 03 03</w:t>
            </w:r>
          </w:p>
        </w:tc>
      </w:tr>
      <w:tr w:rsidR="00525B86" w:rsidRPr="00525B86" w:rsidTr="00525B86">
        <w:trPr>
          <w:trHeight w:val="585"/>
        </w:trPr>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ღონისძიების დასახელება:</w:t>
            </w:r>
          </w:p>
        </w:tc>
        <w:tc>
          <w:tcPr>
            <w:tcW w:w="2597" w:type="pct"/>
            <w:gridSpan w:val="3"/>
            <w:tcBorders>
              <w:top w:val="single" w:sz="8" w:space="0" w:color="auto"/>
              <w:left w:val="nil"/>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ადმინისტრაციული ხარჯები</w:t>
            </w:r>
          </w:p>
        </w:tc>
      </w:tr>
      <w:tr w:rsidR="00525B86" w:rsidRPr="00525B86" w:rsidTr="00525B86">
        <w:trPr>
          <w:trHeight w:val="585"/>
        </w:trPr>
        <w:tc>
          <w:tcPr>
            <w:tcW w:w="340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არის ქვეპროგრამა ახალი</w:t>
            </w:r>
            <w:r w:rsidRPr="00525B86">
              <w:rPr>
                <w:rFonts w:ascii="Sylfaen" w:eastAsia="Times New Roman" w:hAnsi="Sylfaen"/>
                <w:b/>
                <w:bCs/>
                <w:sz w:val="20"/>
                <w:szCs w:val="20"/>
                <w:lang w:val="ka-GE" w:eastAsia="ka-GE"/>
              </w:rPr>
              <w:t xml:space="preserve">? </w:t>
            </w:r>
            <w:r w:rsidRPr="00525B86">
              <w:rPr>
                <w:rFonts w:ascii="Sylfaen" w:eastAsia="Times New Roman" w:hAnsi="Sylfaen"/>
                <w:sz w:val="20"/>
                <w:szCs w:val="20"/>
                <w:lang w:val="ka-GE" w:eastAsia="ka-GE"/>
              </w:rPr>
              <w:t xml:space="preserve">       </w:t>
            </w:r>
          </w:p>
        </w:tc>
        <w:tc>
          <w:tcPr>
            <w:tcW w:w="692" w:type="pct"/>
            <w:tcBorders>
              <w:top w:val="nil"/>
              <w:left w:val="nil"/>
              <w:bottom w:val="single" w:sz="8"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904" w:type="pct"/>
            <w:tcBorders>
              <w:top w:val="nil"/>
              <w:left w:val="nil"/>
              <w:bottom w:val="single" w:sz="8"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არა</w:t>
            </w:r>
          </w:p>
        </w:tc>
      </w:tr>
      <w:tr w:rsidR="00525B86" w:rsidRPr="00525B86" w:rsidTr="00525B86">
        <w:trPr>
          <w:trHeight w:val="585"/>
        </w:trPr>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თუ ქვეპროგრამა ახალია, ვინ წარმოადგინა?</w:t>
            </w:r>
          </w:p>
        </w:tc>
        <w:tc>
          <w:tcPr>
            <w:tcW w:w="2597" w:type="pct"/>
            <w:gridSpan w:val="3"/>
            <w:tcBorders>
              <w:top w:val="single" w:sz="8" w:space="0" w:color="auto"/>
              <w:left w:val="nil"/>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r>
      <w:tr w:rsidR="00525B86" w:rsidRPr="00525B86" w:rsidTr="00525B86">
        <w:trPr>
          <w:trHeight w:val="585"/>
        </w:trPr>
        <w:tc>
          <w:tcPr>
            <w:tcW w:w="2403" w:type="pct"/>
            <w:gridSpan w:val="3"/>
            <w:tcBorders>
              <w:top w:val="single" w:sz="8" w:space="0" w:color="auto"/>
              <w:left w:val="single" w:sz="8" w:space="0" w:color="auto"/>
              <w:bottom w:val="single" w:sz="8" w:space="0" w:color="auto"/>
              <w:right w:val="nil"/>
            </w:tcBorders>
            <w:shd w:val="clear" w:color="auto" w:fill="auto"/>
            <w:vAlign w:val="center"/>
            <w:hideMark/>
          </w:tcPr>
          <w:p w:rsidR="00525B86" w:rsidRPr="00525B86" w:rsidRDefault="00525B86" w:rsidP="00525B86">
            <w:pPr>
              <w:spacing w:after="0" w:line="240" w:lineRule="auto"/>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ქვეპროგრამის განმახორციელებელი:</w:t>
            </w:r>
          </w:p>
        </w:tc>
        <w:tc>
          <w:tcPr>
            <w:tcW w:w="259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xml:space="preserve">ა(ა)იპ "ბორჯომის კულტურისა და ხელოვნების ცენტრი </w:t>
            </w:r>
          </w:p>
        </w:tc>
      </w:tr>
      <w:tr w:rsidR="00525B86" w:rsidRPr="00525B86" w:rsidTr="00525B86">
        <w:trPr>
          <w:trHeight w:val="585"/>
        </w:trPr>
        <w:tc>
          <w:tcPr>
            <w:tcW w:w="180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დაფინანსების წყარო</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2026 წელი</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2027 წელი</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2028 წელი</w:t>
            </w:r>
          </w:p>
        </w:tc>
        <w:tc>
          <w:tcPr>
            <w:tcW w:w="904" w:type="pct"/>
            <w:tcBorders>
              <w:top w:val="nil"/>
              <w:left w:val="nil"/>
              <w:bottom w:val="single" w:sz="4"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2029 წელი</w:t>
            </w:r>
          </w:p>
        </w:tc>
      </w:tr>
      <w:tr w:rsidR="00525B86" w:rsidRPr="00525B86" w:rsidTr="00525B86">
        <w:trPr>
          <w:trHeight w:val="300"/>
        </w:trPr>
        <w:tc>
          <w:tcPr>
            <w:tcW w:w="180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მუნიციპალური ბიუჯეტი</w:t>
            </w:r>
          </w:p>
        </w:tc>
        <w:tc>
          <w:tcPr>
            <w:tcW w:w="601"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1 395 468,00</w:t>
            </w:r>
          </w:p>
        </w:tc>
        <w:tc>
          <w:tcPr>
            <w:tcW w:w="1000"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1 514 244,00</w:t>
            </w:r>
          </w:p>
        </w:tc>
        <w:tc>
          <w:tcPr>
            <w:tcW w:w="692"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1 644 898,00</w:t>
            </w:r>
          </w:p>
        </w:tc>
        <w:tc>
          <w:tcPr>
            <w:tcW w:w="904"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1 788 615,00</w:t>
            </w:r>
          </w:p>
        </w:tc>
      </w:tr>
      <w:tr w:rsidR="00525B86" w:rsidRPr="00525B86" w:rsidTr="00525B86">
        <w:trPr>
          <w:trHeight w:val="300"/>
        </w:trPr>
        <w:tc>
          <w:tcPr>
            <w:tcW w:w="180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სახელმწიფო ბიუჯეტი</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p>
        </w:tc>
        <w:tc>
          <w:tcPr>
            <w:tcW w:w="904" w:type="pct"/>
            <w:tcBorders>
              <w:top w:val="single" w:sz="4" w:space="0" w:color="auto"/>
              <w:left w:val="nil"/>
              <w:bottom w:val="single" w:sz="4"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p>
        </w:tc>
      </w:tr>
      <w:tr w:rsidR="00525B86" w:rsidRPr="00525B86" w:rsidTr="00525B86">
        <w:trPr>
          <w:trHeight w:val="435"/>
        </w:trPr>
        <w:tc>
          <w:tcPr>
            <w:tcW w:w="180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xml:space="preserve">სულ ქვეპროგრამა  </w:t>
            </w:r>
          </w:p>
        </w:tc>
        <w:tc>
          <w:tcPr>
            <w:tcW w:w="601" w:type="pct"/>
            <w:tcBorders>
              <w:top w:val="single" w:sz="8"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xml:space="preserve">           1 395 468,00 </w:t>
            </w:r>
          </w:p>
        </w:tc>
        <w:tc>
          <w:tcPr>
            <w:tcW w:w="1000" w:type="pct"/>
            <w:tcBorders>
              <w:top w:val="single" w:sz="8"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xml:space="preserve">                            1 514 244,00 </w:t>
            </w:r>
          </w:p>
        </w:tc>
        <w:tc>
          <w:tcPr>
            <w:tcW w:w="692" w:type="pct"/>
            <w:tcBorders>
              <w:top w:val="single" w:sz="8"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xml:space="preserve">           1 644 898,00 </w:t>
            </w:r>
          </w:p>
        </w:tc>
        <w:tc>
          <w:tcPr>
            <w:tcW w:w="904" w:type="pct"/>
            <w:tcBorders>
              <w:top w:val="single" w:sz="8" w:space="0" w:color="auto"/>
              <w:left w:val="nil"/>
              <w:bottom w:val="single" w:sz="4"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xml:space="preserve">                      1 788 615,00 </w:t>
            </w:r>
          </w:p>
        </w:tc>
      </w:tr>
      <w:tr w:rsidR="00525B86" w:rsidRPr="00525B86" w:rsidTr="00525B86">
        <w:trPr>
          <w:trHeight w:val="435"/>
        </w:trPr>
        <w:tc>
          <w:tcPr>
            <w:tcW w:w="180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25B86" w:rsidRPr="00525B86" w:rsidRDefault="00525B86" w:rsidP="00525B86">
            <w:pPr>
              <w:spacing w:after="0" w:line="240" w:lineRule="auto"/>
              <w:jc w:val="center"/>
              <w:rPr>
                <w:rFonts w:ascii="Sylfaen" w:eastAsia="Times New Roman" w:hAnsi="Sylfaen"/>
                <w:i/>
                <w:iCs/>
                <w:sz w:val="20"/>
                <w:szCs w:val="20"/>
                <w:lang w:val="ka-GE" w:eastAsia="ka-GE"/>
              </w:rPr>
            </w:pPr>
            <w:r w:rsidRPr="00525B86">
              <w:rPr>
                <w:rFonts w:ascii="Sylfaen" w:eastAsia="Times New Roman" w:hAnsi="Sylfaen"/>
                <w:i/>
                <w:iCs/>
                <w:sz w:val="20"/>
                <w:szCs w:val="20"/>
                <w:lang w:val="ka-GE" w:eastAsia="ka-GE"/>
              </w:rPr>
              <w:t>მ.შ. კაპიტალური პროექტები</w:t>
            </w:r>
          </w:p>
        </w:tc>
        <w:tc>
          <w:tcPr>
            <w:tcW w:w="601" w:type="pct"/>
            <w:tcBorders>
              <w:top w:val="nil"/>
              <w:left w:val="nil"/>
              <w:bottom w:val="single" w:sz="8"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i/>
                <w:iCs/>
                <w:sz w:val="20"/>
                <w:szCs w:val="20"/>
                <w:lang w:val="ka-GE" w:eastAsia="ka-GE"/>
              </w:rPr>
            </w:pPr>
            <w:r w:rsidRPr="00525B86">
              <w:rPr>
                <w:rFonts w:ascii="Sylfaen" w:eastAsia="Times New Roman" w:hAnsi="Sylfaen"/>
                <w:i/>
                <w:iCs/>
                <w:sz w:val="20"/>
                <w:szCs w:val="20"/>
                <w:lang w:val="ka-GE" w:eastAsia="ka-GE"/>
              </w:rPr>
              <w:t> </w:t>
            </w:r>
          </w:p>
        </w:tc>
        <w:tc>
          <w:tcPr>
            <w:tcW w:w="1000" w:type="pct"/>
            <w:tcBorders>
              <w:top w:val="nil"/>
              <w:left w:val="nil"/>
              <w:bottom w:val="single" w:sz="8"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i/>
                <w:iCs/>
                <w:sz w:val="20"/>
                <w:szCs w:val="20"/>
                <w:lang w:val="ka-GE" w:eastAsia="ka-GE"/>
              </w:rPr>
            </w:pPr>
            <w:r w:rsidRPr="00525B86">
              <w:rPr>
                <w:rFonts w:ascii="Sylfaen" w:eastAsia="Times New Roman" w:hAnsi="Sylfaen"/>
                <w:i/>
                <w:iCs/>
                <w:sz w:val="20"/>
                <w:szCs w:val="20"/>
                <w:lang w:val="ka-GE" w:eastAsia="ka-GE"/>
              </w:rPr>
              <w:t> </w:t>
            </w:r>
          </w:p>
        </w:tc>
        <w:tc>
          <w:tcPr>
            <w:tcW w:w="692" w:type="pct"/>
            <w:tcBorders>
              <w:top w:val="nil"/>
              <w:left w:val="nil"/>
              <w:bottom w:val="single" w:sz="8"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i/>
                <w:iCs/>
                <w:sz w:val="20"/>
                <w:szCs w:val="20"/>
                <w:lang w:val="ka-GE" w:eastAsia="ka-GE"/>
              </w:rPr>
            </w:pPr>
            <w:r w:rsidRPr="00525B86">
              <w:rPr>
                <w:rFonts w:ascii="Sylfaen" w:eastAsia="Times New Roman" w:hAnsi="Sylfaen"/>
                <w:i/>
                <w:iCs/>
                <w:sz w:val="20"/>
                <w:szCs w:val="20"/>
                <w:lang w:val="ka-GE" w:eastAsia="ka-GE"/>
              </w:rPr>
              <w:t> </w:t>
            </w:r>
          </w:p>
        </w:tc>
        <w:tc>
          <w:tcPr>
            <w:tcW w:w="904" w:type="pct"/>
            <w:tcBorders>
              <w:top w:val="nil"/>
              <w:left w:val="nil"/>
              <w:bottom w:val="single" w:sz="8" w:space="0" w:color="auto"/>
              <w:right w:val="single" w:sz="8"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i/>
                <w:iCs/>
                <w:sz w:val="20"/>
                <w:szCs w:val="20"/>
                <w:lang w:val="ka-GE" w:eastAsia="ka-GE"/>
              </w:rPr>
            </w:pPr>
            <w:r w:rsidRPr="00525B86">
              <w:rPr>
                <w:rFonts w:ascii="Sylfaen" w:eastAsia="Times New Roman" w:hAnsi="Sylfaen"/>
                <w:i/>
                <w:iCs/>
                <w:sz w:val="20"/>
                <w:szCs w:val="20"/>
                <w:lang w:val="ka-GE" w:eastAsia="ka-GE"/>
              </w:rPr>
              <w:t> </w:t>
            </w:r>
          </w:p>
        </w:tc>
      </w:tr>
      <w:tr w:rsidR="00525B86" w:rsidRPr="00525B86" w:rsidTr="00525B86">
        <w:trPr>
          <w:trHeight w:val="1740"/>
        </w:trPr>
        <w:tc>
          <w:tcPr>
            <w:tcW w:w="547" w:type="pct"/>
            <w:tcBorders>
              <w:top w:val="nil"/>
              <w:left w:val="single" w:sz="8" w:space="0" w:color="auto"/>
              <w:bottom w:val="single" w:sz="8" w:space="0" w:color="auto"/>
              <w:right w:val="nil"/>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მიზანი და აღწერა</w:t>
            </w:r>
          </w:p>
        </w:tc>
        <w:tc>
          <w:tcPr>
            <w:tcW w:w="445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სხვადასხვა კულტურულ, საგანმანათლებლო და გასართობი  ღონისძიებების ჩატარება როგორც კ/ცენტრში,  ასევე ცენტრს დაქვემდებარებულ სოფლის კლუბებში,  მოსწავლე ახალგაზრდობისა და წაღვერის კ/სახლებში. ინვენტარის, აპარატურის და გარდერობის განახლება;  კ/ცენტრის  ფუნქციონირებისთვის საჭირო  ადმინისტრაციული ღონისძიებების გატარება . ( როგორიც არის:  თანამშრომელთა შრომის ანაზღაურება, ზამთრის სეზონისთვის კლუბების მომზადება,  საჭირო სამეურნეო თუ საკანცელარიო სქონლის შეძენა, შენობებში სადეზინფექციო სამუშაობის ჩატარება )   </w:t>
            </w:r>
          </w:p>
        </w:tc>
      </w:tr>
      <w:tr w:rsidR="00525B86" w:rsidRPr="00525B86" w:rsidTr="00525B86">
        <w:trPr>
          <w:trHeight w:val="705"/>
        </w:trPr>
        <w:tc>
          <w:tcPr>
            <w:tcW w:w="1802" w:type="pct"/>
            <w:gridSpan w:val="2"/>
            <w:tcBorders>
              <w:top w:val="single" w:sz="8" w:space="0" w:color="auto"/>
              <w:left w:val="single" w:sz="8" w:space="0" w:color="auto"/>
              <w:bottom w:val="nil"/>
              <w:right w:val="single" w:sz="4"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ქვეპროგრამის/ღონისძიების დასახელება</w:t>
            </w:r>
          </w:p>
        </w:tc>
        <w:tc>
          <w:tcPr>
            <w:tcW w:w="601"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რაოდენობა </w:t>
            </w:r>
          </w:p>
        </w:tc>
        <w:tc>
          <w:tcPr>
            <w:tcW w:w="1000"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ერთ. საშ. ფასი</w:t>
            </w:r>
          </w:p>
        </w:tc>
        <w:tc>
          <w:tcPr>
            <w:tcW w:w="692" w:type="pct"/>
            <w:tcBorders>
              <w:top w:val="nil"/>
              <w:left w:val="nil"/>
              <w:bottom w:val="nil"/>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სულ (ლარი)</w:t>
            </w:r>
          </w:p>
        </w:tc>
        <w:tc>
          <w:tcPr>
            <w:tcW w:w="904" w:type="pct"/>
            <w:tcBorders>
              <w:top w:val="nil"/>
              <w:left w:val="nil"/>
              <w:bottom w:val="nil"/>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ეკონომიკური კლასიფიკაციის მუხლი</w:t>
            </w:r>
          </w:p>
        </w:tc>
      </w:tr>
      <w:tr w:rsidR="00525B86" w:rsidRPr="00525B86" w:rsidTr="00525B86">
        <w:trPr>
          <w:trHeight w:val="570"/>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single" w:sz="4"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შრომის ანაზღაურება  </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95</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1035303</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2.5.3.4</w:t>
            </w:r>
          </w:p>
        </w:tc>
      </w:tr>
      <w:tr w:rsidR="00525B86" w:rsidRPr="00525B86" w:rsidTr="00525B86">
        <w:trPr>
          <w:trHeight w:val="57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შრომის ანაზღაურება   შტატგარეშე</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14</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152447</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2.5.3.12</w:t>
            </w:r>
          </w:p>
        </w:tc>
      </w:tr>
      <w:tr w:rsidR="00525B86" w:rsidRPr="00525B86" w:rsidTr="00525B86">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მივლინების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10000</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2.5.3.2</w:t>
            </w:r>
          </w:p>
        </w:tc>
      </w:tr>
      <w:tr w:rsidR="00525B86" w:rsidRPr="00525B86" w:rsidTr="00525B86">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კავშირგაბმულობა  </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6000</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2.5.3.1</w:t>
            </w:r>
          </w:p>
        </w:tc>
      </w:tr>
      <w:tr w:rsidR="00525B86" w:rsidRPr="00525B86" w:rsidTr="00525B86">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საფოსტო მომსახურება</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50</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2.5.3.1</w:t>
            </w:r>
          </w:p>
        </w:tc>
      </w:tr>
      <w:tr w:rsidR="00525B86" w:rsidRPr="00525B86" w:rsidTr="00525B86">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დასუფთავების მოსაკრებელი</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1668</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2,8,2</w:t>
            </w:r>
          </w:p>
        </w:tc>
      </w:tr>
      <w:tr w:rsidR="00525B86" w:rsidRPr="00525B86" w:rsidTr="00525B86">
        <w:trPr>
          <w:trHeight w:val="81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კომუნალური ხარჯი (, წყალი, ბუნებრივი აირი) , დენი)  </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123000</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2.5.3.1</w:t>
            </w:r>
          </w:p>
        </w:tc>
      </w:tr>
      <w:tr w:rsidR="00525B86" w:rsidRPr="00525B86" w:rsidTr="00525B86">
        <w:trPr>
          <w:trHeight w:val="51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კლუბებისთვის გათბობის მიზნით შეშის შეძენის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4000</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2.5.3.1</w:t>
            </w:r>
          </w:p>
        </w:tc>
      </w:tr>
      <w:tr w:rsidR="00525B86" w:rsidRPr="00525B86" w:rsidTr="00525B86">
        <w:trPr>
          <w:trHeight w:val="765"/>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საწვავის შეძენა  და ავტომობილისთვის სათადარიგო ნაწილების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7000</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2.5.3.1</w:t>
            </w:r>
          </w:p>
        </w:tc>
      </w:tr>
      <w:tr w:rsidR="00525B86" w:rsidRPr="00525B86" w:rsidTr="00525B86">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აუდიტორული მომსახურების </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4000</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2.5.3.1</w:t>
            </w:r>
          </w:p>
        </w:tc>
      </w:tr>
      <w:tr w:rsidR="00525B86" w:rsidRPr="00525B86" w:rsidTr="00525B86">
        <w:trPr>
          <w:trHeight w:val="1275"/>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სხვა დანარჩენ საქონელსა და მომსახურებაზე გაწეული დანარჩენი ხარჯი (MSDA) და მოცეკვავეების მასტერკლასისთვის.</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5000</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2.5.3.1</w:t>
            </w:r>
          </w:p>
        </w:tc>
      </w:tr>
      <w:tr w:rsidR="00525B86" w:rsidRPr="00525B86" w:rsidTr="00525B86">
        <w:trPr>
          <w:trHeight w:val="9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ოფისისთვის სამეურნეო/სანიტარული/ჰიგიენური  მასალების შეძენა </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nil"/>
              <w:left w:val="nil"/>
              <w:bottom w:val="nil"/>
              <w:right w:val="nil"/>
            </w:tcBorders>
            <w:shd w:val="clear" w:color="auto" w:fill="auto"/>
            <w:noWrap/>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p>
        </w:tc>
        <w:tc>
          <w:tcPr>
            <w:tcW w:w="692"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18000</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2.5.3.1</w:t>
            </w:r>
          </w:p>
        </w:tc>
      </w:tr>
      <w:tr w:rsidR="00525B86" w:rsidRPr="00525B86" w:rsidTr="00525B86">
        <w:trPr>
          <w:trHeight w:val="6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ოფისისათვის საკანცელარიო და საჭირო მასალების შეძენა. </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8000</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2.5.3.1</w:t>
            </w:r>
          </w:p>
        </w:tc>
      </w:tr>
      <w:tr w:rsidR="00525B86" w:rsidRPr="00525B86" w:rsidTr="00525B86">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კარტრიჯების /შეძენა</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1000</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2.5.3.1</w:t>
            </w:r>
          </w:p>
        </w:tc>
      </w:tr>
      <w:tr w:rsidR="00525B86" w:rsidRPr="00525B86" w:rsidTr="00525B86">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sz w:val="20"/>
                <w:szCs w:val="20"/>
                <w:lang w:val="ka-GE" w:eastAsia="ka-GE"/>
              </w:rPr>
            </w:pPr>
            <w:r w:rsidRPr="00525B86">
              <w:rPr>
                <w:rFonts w:ascii="Sylfaen" w:eastAsia="Times New Roman" w:hAnsi="Sylfaen"/>
                <w:color w:val="000000"/>
                <w:sz w:val="20"/>
                <w:szCs w:val="20"/>
                <w:lang w:val="ka-GE" w:eastAsia="ka-GE"/>
              </w:rPr>
              <w:t>კადრების სატრენინგო ხარჯი</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5000</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2.5.3.1</w:t>
            </w:r>
          </w:p>
        </w:tc>
      </w:tr>
      <w:tr w:rsidR="00525B86" w:rsidRPr="00525B86" w:rsidTr="00525B86">
        <w:trPr>
          <w:trHeight w:val="6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sz w:val="20"/>
                <w:szCs w:val="20"/>
                <w:lang w:val="ka-GE" w:eastAsia="ka-GE"/>
              </w:rPr>
            </w:pPr>
            <w:r w:rsidRPr="00525B86">
              <w:rPr>
                <w:rFonts w:ascii="Sylfaen" w:eastAsia="Times New Roman" w:hAnsi="Sylfaen"/>
                <w:color w:val="000000"/>
                <w:sz w:val="20"/>
                <w:szCs w:val="20"/>
                <w:lang w:val="ka-GE" w:eastAsia="ka-GE"/>
              </w:rPr>
              <w:t>ტრანსპორტის დაქირავების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10000</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2.5.3.1</w:t>
            </w:r>
          </w:p>
        </w:tc>
      </w:tr>
      <w:tr w:rsidR="00525B86" w:rsidRPr="00525B86" w:rsidTr="00525B86">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sz w:val="20"/>
                <w:szCs w:val="20"/>
                <w:lang w:val="ka-GE" w:eastAsia="ka-GE"/>
              </w:rPr>
            </w:pPr>
            <w:r w:rsidRPr="00525B86">
              <w:rPr>
                <w:rFonts w:ascii="Sylfaen" w:eastAsia="Times New Roman" w:hAnsi="Sylfaen"/>
                <w:color w:val="000000"/>
                <w:sz w:val="20"/>
                <w:szCs w:val="20"/>
                <w:lang w:val="ka-GE" w:eastAsia="ka-GE"/>
              </w:rPr>
              <w:t>ჯარიმა სასამართლოს</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96000</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2,8</w:t>
            </w:r>
          </w:p>
        </w:tc>
      </w:tr>
      <w:tr w:rsidR="00525B86" w:rsidRPr="00525B86" w:rsidTr="00525B86">
        <w:trPr>
          <w:trHeight w:val="18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sz w:val="20"/>
                <w:szCs w:val="20"/>
                <w:lang w:val="ka-GE" w:eastAsia="ka-GE"/>
              </w:rPr>
            </w:pPr>
            <w:r w:rsidRPr="00525B86">
              <w:rPr>
                <w:rFonts w:ascii="Sylfaen" w:eastAsia="Times New Roman" w:hAnsi="Sylfaen"/>
                <w:color w:val="000000"/>
                <w:sz w:val="20"/>
                <w:szCs w:val="20"/>
                <w:lang w:val="ka-GE" w:eastAsia="ka-GE"/>
              </w:rPr>
              <w:t xml:space="preserve">საოფისე ტექნიკის, ინვენტარის, მანქანა-დანადგარების მოვლა-შენახვის, ექსპლუატაციისა და მიმდინარე რემონტის ხარჯი </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5000</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2.5.3.1</w:t>
            </w:r>
          </w:p>
        </w:tc>
      </w:tr>
      <w:tr w:rsidR="00525B86" w:rsidRPr="00525B86" w:rsidTr="00525B86">
        <w:trPr>
          <w:trHeight w:val="6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1395468,00</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r>
      <w:tr w:rsidR="00525B86" w:rsidRPr="00525B86" w:rsidTr="00525B86">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sz w:val="20"/>
                <w:szCs w:val="20"/>
                <w:lang w:val="ka-GE" w:eastAsia="ka-GE"/>
              </w:rPr>
            </w:pPr>
            <w:r w:rsidRPr="00525B8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525B86" w:rsidRPr="00525B86" w:rsidTr="00525B86">
        <w:trPr>
          <w:trHeight w:val="570"/>
        </w:trPr>
        <w:tc>
          <w:tcPr>
            <w:tcW w:w="180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25B86" w:rsidRPr="00525B86" w:rsidRDefault="00525B86" w:rsidP="00525B86">
            <w:pPr>
              <w:spacing w:after="0" w:line="240" w:lineRule="auto"/>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1 კვარტალი</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2 კვარტალი</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3 კვარტალი</w:t>
            </w:r>
          </w:p>
        </w:tc>
        <w:tc>
          <w:tcPr>
            <w:tcW w:w="904" w:type="pct"/>
            <w:tcBorders>
              <w:top w:val="nil"/>
              <w:left w:val="nil"/>
              <w:bottom w:val="single" w:sz="4"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4 კვარტალი</w:t>
            </w:r>
          </w:p>
        </w:tc>
      </w:tr>
      <w:tr w:rsidR="00525B86" w:rsidRPr="00525B86" w:rsidTr="00525B86">
        <w:trPr>
          <w:trHeight w:val="66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xml:space="preserve">შრომის ანაზღაურება </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r>
      <w:tr w:rsidR="00525B86" w:rsidRPr="00525B86" w:rsidTr="00525B86">
        <w:trPr>
          <w:trHeight w:val="66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კავშირგაბმულობა და კომუნალური ხარჯი</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r>
      <w:tr w:rsidR="00525B86" w:rsidRPr="00525B86" w:rsidTr="00525B86">
        <w:trPr>
          <w:trHeight w:val="66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გათბობის მიზნით შესის შეძენის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w:t>
            </w:r>
          </w:p>
        </w:tc>
      </w:tr>
      <w:tr w:rsidR="00525B86" w:rsidRPr="00525B86" w:rsidTr="00525B86">
        <w:trPr>
          <w:trHeight w:val="765"/>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xml:space="preserve">ტრანსპორტის, ტექნიკისა და იარაღის ექსპლოატაციისა და მოვლა-შენახვის ხარჯები </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r>
      <w:tr w:rsidR="00525B86" w:rsidRPr="00525B86" w:rsidTr="00525B86">
        <w:trPr>
          <w:trHeight w:val="84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xml:space="preserve">აუდიტორული მომსახურების </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 </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r>
      <w:tr w:rsidR="00525B86" w:rsidRPr="00525B86" w:rsidTr="00525B86">
        <w:trPr>
          <w:trHeight w:val="30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პრესის შეძენა</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r>
      <w:tr w:rsidR="00525B86" w:rsidRPr="00525B86" w:rsidTr="00525B86">
        <w:trPr>
          <w:trHeight w:val="30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დასიფთავების მოსაკრებელი</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r>
      <w:tr w:rsidR="00525B86" w:rsidRPr="00525B86" w:rsidTr="00525B86">
        <w:trPr>
          <w:trHeight w:val="102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xml:space="preserve">საოფისე ტექნიკის, ინვენტარის, მანქანა-დანადგარების მოვლა-შენახვის, ექსპლუატაციისა და მიმდინარე რემონტის ხარჯი </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r>
      <w:tr w:rsidR="00525B86" w:rsidRPr="00525B86" w:rsidTr="00525B86">
        <w:trPr>
          <w:trHeight w:val="60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საკანცელარიო  ნივთების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r>
      <w:tr w:rsidR="00525B86" w:rsidRPr="00525B86" w:rsidTr="00525B86">
        <w:trPr>
          <w:trHeight w:val="30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კომპიუტერული ტექნიკა</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r>
      <w:tr w:rsidR="00525B86" w:rsidRPr="00525B86" w:rsidTr="00525B86">
        <w:trPr>
          <w:trHeight w:val="33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კარტრიჯების /შძენა</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r>
      <w:tr w:rsidR="00525B86" w:rsidRPr="00525B86" w:rsidTr="00525B86">
        <w:trPr>
          <w:trHeight w:val="90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xml:space="preserve">ოფისისთვის სამეურნეო/სანიტარული/ფიგიენული  მასალების შეძენა </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r>
      <w:tr w:rsidR="00525B86" w:rsidRPr="00525B86" w:rsidTr="00525B86">
        <w:trPr>
          <w:trHeight w:val="30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w:t>
            </w:r>
          </w:p>
        </w:tc>
        <w:tc>
          <w:tcPr>
            <w:tcW w:w="12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მივლინების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1000"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692"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c>
          <w:tcPr>
            <w:tcW w:w="9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x</w:t>
            </w:r>
          </w:p>
        </w:tc>
      </w:tr>
      <w:tr w:rsidR="00525B86" w:rsidRPr="00525B86" w:rsidTr="00525B86">
        <w:trPr>
          <w:trHeight w:val="1320"/>
        </w:trPr>
        <w:tc>
          <w:tcPr>
            <w:tcW w:w="1802" w:type="pct"/>
            <w:gridSpan w:val="2"/>
            <w:tcBorders>
              <w:top w:val="nil"/>
              <w:left w:val="single" w:sz="8" w:space="0" w:color="auto"/>
              <w:bottom w:val="single" w:sz="8" w:space="0" w:color="auto"/>
              <w:right w:val="nil"/>
            </w:tcBorders>
            <w:shd w:val="clear" w:color="auto" w:fill="auto"/>
            <w:vAlign w:val="center"/>
            <w:hideMark/>
          </w:tcPr>
          <w:p w:rsidR="00525B86" w:rsidRPr="00525B86" w:rsidRDefault="00525B86" w:rsidP="00525B86">
            <w:pPr>
              <w:spacing w:after="0" w:line="240" w:lineRule="auto"/>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3198" w:type="pct"/>
            <w:gridSpan w:val="4"/>
            <w:tcBorders>
              <w:top w:val="nil"/>
              <w:left w:val="single" w:sz="8" w:space="0" w:color="auto"/>
              <w:bottom w:val="single" w:sz="8" w:space="0" w:color="auto"/>
              <w:right w:val="single" w:sz="8" w:space="0" w:color="000000"/>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b/>
                <w:bCs/>
                <w:color w:val="000000" w:themeColor="text1"/>
                <w:sz w:val="20"/>
                <w:szCs w:val="20"/>
                <w:lang w:val="ka-GE" w:eastAsia="ka-GE"/>
              </w:rPr>
            </w:pPr>
            <w:r w:rsidRPr="00525B86">
              <w:rPr>
                <w:rFonts w:ascii="Sylfaen" w:eastAsia="Times New Roman" w:hAnsi="Sylfaen"/>
                <w:b/>
                <w:bCs/>
                <w:color w:val="000000" w:themeColor="text1"/>
                <w:sz w:val="20"/>
                <w:szCs w:val="20"/>
                <w:lang w:val="ka-GE" w:eastAsia="ka-GE"/>
              </w:rPr>
              <w:t>განხორციელდება და ხელი შეეწყობა კ/ცენტრსა და დაქვემდებარებულ ერთულებში სამუშაო პროცესის მიმდინარეობას.</w:t>
            </w:r>
          </w:p>
        </w:tc>
      </w:tr>
    </w:tbl>
    <w:p w:rsidR="00D42EA3" w:rsidRPr="00525B86" w:rsidRDefault="00D42EA3" w:rsidP="0048787F">
      <w:pPr>
        <w:autoSpaceDE w:val="0"/>
        <w:autoSpaceDN w:val="0"/>
        <w:adjustRightInd w:val="0"/>
        <w:spacing w:after="0" w:line="360" w:lineRule="auto"/>
        <w:jc w:val="both"/>
        <w:rPr>
          <w:rFonts w:ascii="Sylfaen" w:eastAsiaTheme="minorHAnsi" w:hAnsi="Sylfaen" w:cs="Sylfaen"/>
          <w:b/>
          <w:color w:val="000000" w:themeColor="text1"/>
          <w:sz w:val="24"/>
          <w:szCs w:val="24"/>
          <w:lang w:val="ka-GE"/>
        </w:rPr>
      </w:pPr>
    </w:p>
    <w:p w:rsidR="00D42EA3" w:rsidRPr="00525B86" w:rsidRDefault="00D42EA3" w:rsidP="0048787F">
      <w:pPr>
        <w:autoSpaceDE w:val="0"/>
        <w:autoSpaceDN w:val="0"/>
        <w:adjustRightInd w:val="0"/>
        <w:spacing w:after="0" w:line="360" w:lineRule="auto"/>
        <w:jc w:val="both"/>
        <w:rPr>
          <w:rFonts w:ascii="Sylfaen" w:eastAsiaTheme="minorHAnsi" w:hAnsi="Sylfaen" w:cs="Sylfaen"/>
          <w:b/>
          <w:color w:val="000000" w:themeColor="text1"/>
          <w:sz w:val="24"/>
          <w:szCs w:val="24"/>
          <w:lang w:val="ka-GE"/>
        </w:rPr>
      </w:pPr>
    </w:p>
    <w:tbl>
      <w:tblPr>
        <w:tblW w:w="5000" w:type="pct"/>
        <w:tblLook w:val="04A0" w:firstRow="1" w:lastRow="0" w:firstColumn="1" w:lastColumn="0" w:noHBand="0" w:noVBand="1"/>
      </w:tblPr>
      <w:tblGrid>
        <w:gridCol w:w="1605"/>
        <w:gridCol w:w="1406"/>
        <w:gridCol w:w="1231"/>
        <w:gridCol w:w="1406"/>
        <w:gridCol w:w="1112"/>
        <w:gridCol w:w="992"/>
        <w:gridCol w:w="1204"/>
        <w:gridCol w:w="2438"/>
        <w:gridCol w:w="1546"/>
      </w:tblGrid>
      <w:tr w:rsidR="00525B86" w:rsidRPr="00525B86" w:rsidTr="00525B86">
        <w:trPr>
          <w:trHeight w:val="525"/>
        </w:trPr>
        <w:tc>
          <w:tcPr>
            <w:tcW w:w="943" w:type="pct"/>
            <w:vMerge w:val="restart"/>
            <w:tcBorders>
              <w:top w:val="nil"/>
              <w:left w:val="single" w:sz="8"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 xml:space="preserve">მოსალოდნელი შუალედური შედეგი </w:t>
            </w:r>
            <w:r w:rsidRPr="00525B86">
              <w:rPr>
                <w:rFonts w:ascii="Sylfaen" w:eastAsia="Times New Roman" w:hAnsi="Sylfaen"/>
                <w:b/>
                <w:bCs/>
                <w:color w:val="000000" w:themeColor="text1"/>
                <w:sz w:val="20"/>
                <w:szCs w:val="20"/>
                <w:lang w:val="ka-GE" w:eastAsia="ka-GE"/>
              </w:rPr>
              <w:t>(OUTPUT)</w:t>
            </w:r>
          </w:p>
        </w:tc>
        <w:tc>
          <w:tcPr>
            <w:tcW w:w="1533" w:type="pct"/>
            <w:gridSpan w:val="3"/>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შედეგის ინდიკატორები</w:t>
            </w:r>
          </w:p>
        </w:tc>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ზომის ერთეული</w:t>
            </w:r>
          </w:p>
        </w:tc>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გეგმიური გადახრა</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მონაცემთა წყარო</w:t>
            </w:r>
          </w:p>
        </w:tc>
        <w:tc>
          <w:tcPr>
            <w:tcW w:w="788" w:type="pct"/>
            <w:vMerge w:val="restar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მეთოდოლოგია</w:t>
            </w:r>
          </w:p>
        </w:tc>
        <w:tc>
          <w:tcPr>
            <w:tcW w:w="559" w:type="pct"/>
            <w:vMerge w:val="restart"/>
            <w:tcBorders>
              <w:top w:val="nil"/>
              <w:left w:val="single" w:sz="4" w:space="0" w:color="auto"/>
              <w:bottom w:val="single" w:sz="4" w:space="0" w:color="auto"/>
              <w:right w:val="single" w:sz="8"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რისკი</w:t>
            </w:r>
          </w:p>
        </w:tc>
      </w:tr>
      <w:tr w:rsidR="00525B86" w:rsidRPr="00525B86" w:rsidTr="00525B86">
        <w:trPr>
          <w:trHeight w:val="735"/>
        </w:trPr>
        <w:tc>
          <w:tcPr>
            <w:tcW w:w="943" w:type="pct"/>
            <w:vMerge/>
            <w:tcBorders>
              <w:top w:val="nil"/>
              <w:left w:val="single" w:sz="8" w:space="0" w:color="auto"/>
              <w:bottom w:val="single" w:sz="4" w:space="0" w:color="auto"/>
              <w:right w:val="single" w:sz="4" w:space="0" w:color="auto"/>
            </w:tcBorders>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p>
        </w:tc>
        <w:tc>
          <w:tcPr>
            <w:tcW w:w="4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დასახელება</w:t>
            </w:r>
          </w:p>
        </w:tc>
        <w:tc>
          <w:tcPr>
            <w:tcW w:w="725"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2025 წელი (საბაზისო)</w:t>
            </w:r>
          </w:p>
        </w:tc>
        <w:tc>
          <w:tcPr>
            <w:tcW w:w="4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color w:val="000000" w:themeColor="text1"/>
                <w:sz w:val="20"/>
                <w:szCs w:val="20"/>
                <w:lang w:val="ka-GE" w:eastAsia="ka-GE"/>
              </w:rPr>
            </w:pPr>
            <w:r w:rsidRPr="00525B86">
              <w:rPr>
                <w:rFonts w:ascii="Sylfaen" w:eastAsia="Times New Roman" w:hAnsi="Sylfaen"/>
                <w:color w:val="000000" w:themeColor="text1"/>
                <w:sz w:val="20"/>
                <w:szCs w:val="20"/>
                <w:lang w:val="ka-GE" w:eastAsia="ka-GE"/>
              </w:rPr>
              <w:t>2026 წელი</w:t>
            </w:r>
          </w:p>
        </w:tc>
        <w:tc>
          <w:tcPr>
            <w:tcW w:w="354" w:type="pct"/>
            <w:vMerge/>
            <w:tcBorders>
              <w:top w:val="nil"/>
              <w:left w:val="single" w:sz="4" w:space="0" w:color="auto"/>
              <w:bottom w:val="single" w:sz="4" w:space="0" w:color="auto"/>
              <w:right w:val="single" w:sz="4" w:space="0" w:color="auto"/>
            </w:tcBorders>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p>
        </w:tc>
        <w:tc>
          <w:tcPr>
            <w:tcW w:w="354" w:type="pct"/>
            <w:vMerge/>
            <w:tcBorders>
              <w:top w:val="nil"/>
              <w:left w:val="single" w:sz="4" w:space="0" w:color="auto"/>
              <w:bottom w:val="single" w:sz="4" w:space="0" w:color="auto"/>
              <w:right w:val="single" w:sz="4" w:space="0" w:color="auto"/>
            </w:tcBorders>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p>
        </w:tc>
        <w:tc>
          <w:tcPr>
            <w:tcW w:w="468" w:type="pct"/>
            <w:vMerge/>
            <w:tcBorders>
              <w:top w:val="nil"/>
              <w:left w:val="single" w:sz="4" w:space="0" w:color="auto"/>
              <w:bottom w:val="single" w:sz="4" w:space="0" w:color="auto"/>
              <w:right w:val="single" w:sz="4" w:space="0" w:color="auto"/>
            </w:tcBorders>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p>
        </w:tc>
        <w:tc>
          <w:tcPr>
            <w:tcW w:w="788" w:type="pct"/>
            <w:vMerge/>
            <w:tcBorders>
              <w:top w:val="nil"/>
              <w:left w:val="single" w:sz="4" w:space="0" w:color="auto"/>
              <w:bottom w:val="single" w:sz="4" w:space="0" w:color="auto"/>
              <w:right w:val="single" w:sz="4" w:space="0" w:color="auto"/>
            </w:tcBorders>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p>
        </w:tc>
        <w:tc>
          <w:tcPr>
            <w:tcW w:w="559" w:type="pct"/>
            <w:vMerge/>
            <w:tcBorders>
              <w:top w:val="nil"/>
              <w:left w:val="single" w:sz="4" w:space="0" w:color="auto"/>
              <w:bottom w:val="single" w:sz="4" w:space="0" w:color="auto"/>
              <w:right w:val="single" w:sz="8" w:space="0" w:color="auto"/>
            </w:tcBorders>
            <w:vAlign w:val="center"/>
            <w:hideMark/>
          </w:tcPr>
          <w:p w:rsidR="00525B86" w:rsidRPr="00525B86" w:rsidRDefault="00525B86" w:rsidP="00525B86">
            <w:pPr>
              <w:spacing w:after="0" w:line="240" w:lineRule="auto"/>
              <w:rPr>
                <w:rFonts w:ascii="Sylfaen" w:eastAsia="Times New Roman" w:hAnsi="Sylfaen"/>
                <w:color w:val="000000" w:themeColor="text1"/>
                <w:sz w:val="20"/>
                <w:szCs w:val="20"/>
                <w:lang w:val="ka-GE" w:eastAsia="ka-GE"/>
              </w:rPr>
            </w:pPr>
          </w:p>
        </w:tc>
      </w:tr>
      <w:tr w:rsidR="00525B86" w:rsidRPr="00525B86" w:rsidTr="00525B86">
        <w:trPr>
          <w:trHeight w:val="6000"/>
        </w:trPr>
        <w:tc>
          <w:tcPr>
            <w:tcW w:w="943" w:type="pct"/>
            <w:tcBorders>
              <w:top w:val="nil"/>
              <w:left w:val="nil"/>
              <w:bottom w:val="nil"/>
              <w:right w:val="nil"/>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 ჩატარებულია კონცერტები ცენტრთან არსებული ქორეოგრაფიული და საესტრადო სტუდიების მონაწილეობით. მოეწყო გამოფენები (ტიხრული მინანქარი, ხეზე კვეთა, ფერწერა, ხელნაკეთი ტოჯინები) მოწვეული თეატრების მიერ წარმოდგენილია ცნობილი და თანამედროვე სპექტაკლები. ცენრტთან არსებული თეაატრის მიერ წარმოდგენილია ახალი სპექტაკლები. უფრო მეტი ახალგაზრდა დაინტერედა და ჩაერთო სხვადასხვა მიზნობრივ შემსწავლელ წრეებში.</w:t>
            </w:r>
          </w:p>
        </w:tc>
        <w:tc>
          <w:tcPr>
            <w:tcW w:w="4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ჩატარებული ღონისძიებების რაოდენობა </w:t>
            </w:r>
          </w:p>
        </w:tc>
        <w:tc>
          <w:tcPr>
            <w:tcW w:w="725" w:type="pct"/>
            <w:tcBorders>
              <w:top w:val="nil"/>
              <w:left w:val="nil"/>
              <w:bottom w:val="single" w:sz="4" w:space="0" w:color="auto"/>
              <w:right w:val="single" w:sz="4" w:space="0" w:color="auto"/>
            </w:tcBorders>
            <w:shd w:val="clear" w:color="000000" w:fill="FFFFFF"/>
            <w:vAlign w:val="center"/>
            <w:hideMark/>
          </w:tcPr>
          <w:p w:rsidR="00525B86" w:rsidRPr="00525B86" w:rsidRDefault="00525B86" w:rsidP="00525B86">
            <w:pPr>
              <w:spacing w:after="0" w:line="240" w:lineRule="auto"/>
              <w:jc w:val="center"/>
              <w:rPr>
                <w:rFonts w:ascii="Sylfaen" w:eastAsia="Times New Roman" w:hAnsi="Sylfaen"/>
                <w:sz w:val="16"/>
                <w:szCs w:val="16"/>
                <w:lang w:val="ka-GE" w:eastAsia="ka-GE"/>
              </w:rPr>
            </w:pPr>
            <w:r w:rsidRPr="00525B86">
              <w:rPr>
                <w:rFonts w:ascii="Sylfaen" w:eastAsia="Times New Roman" w:hAnsi="Sylfaen"/>
                <w:sz w:val="16"/>
                <w:szCs w:val="16"/>
                <w:lang w:val="ka-GE" w:eastAsia="ka-GE"/>
              </w:rPr>
              <w:t xml:space="preserve">2025  წლის განმავლობაში   ჩატარდა  50 სხვადასხვა კულტურული ღონისძიება   </w:t>
            </w:r>
          </w:p>
        </w:tc>
        <w:tc>
          <w:tcPr>
            <w:tcW w:w="40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 იგეგმება    60 მდე   განახლებული ღონისძიებების ჩატარება</w:t>
            </w:r>
          </w:p>
        </w:tc>
        <w:tc>
          <w:tcPr>
            <w:tcW w:w="354"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რაოდენობა</w:t>
            </w:r>
          </w:p>
        </w:tc>
        <w:tc>
          <w:tcPr>
            <w:tcW w:w="354" w:type="pct"/>
            <w:tcBorders>
              <w:top w:val="nil"/>
              <w:left w:val="nil"/>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468"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ა(ა)იპ ,,ბორჯომის კულტურისა და ხელოვნების ცენტრი''. </w:t>
            </w:r>
          </w:p>
        </w:tc>
        <w:tc>
          <w:tcPr>
            <w:tcW w:w="788" w:type="pct"/>
            <w:tcBorders>
              <w:top w:val="nil"/>
              <w:left w:val="nil"/>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სტატისტიკური ინფორმაცია</w:t>
            </w:r>
          </w:p>
        </w:tc>
        <w:tc>
          <w:tcPr>
            <w:tcW w:w="559" w:type="pc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r w:rsidRPr="00525B86">
              <w:rPr>
                <w:rFonts w:ascii="Sylfaen" w:eastAsia="Times New Roman" w:hAnsi="Sylfaen"/>
                <w:sz w:val="20"/>
                <w:szCs w:val="20"/>
                <w:lang w:val="ka-GE" w:eastAsia="ka-GE"/>
              </w:rPr>
              <w:t>ხელშეკრულების ხარვეზი.</w:t>
            </w:r>
          </w:p>
        </w:tc>
      </w:tr>
      <w:tr w:rsidR="00525B86" w:rsidRPr="00525B86" w:rsidTr="00525B86">
        <w:trPr>
          <w:trHeight w:val="2160"/>
        </w:trPr>
        <w:tc>
          <w:tcPr>
            <w:tcW w:w="9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შეძენილი საჭირო აპარატურის , უნიფორმების რაოდენობა. ასევე ხელოვნების ნივთების შესაქმნელად საჭირო მასალები მათ შორის სახატავ სახაზავი ნივთები.</w:t>
            </w:r>
          </w:p>
        </w:tc>
        <w:tc>
          <w:tcPr>
            <w:tcW w:w="404" w:type="pct"/>
            <w:vMerge w:val="restart"/>
            <w:tcBorders>
              <w:top w:val="nil"/>
              <w:left w:val="nil"/>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725" w:type="pct"/>
            <w:vMerge w:val="restart"/>
            <w:tcBorders>
              <w:top w:val="nil"/>
              <w:left w:val="single" w:sz="4" w:space="0" w:color="auto"/>
              <w:bottom w:val="single" w:sz="4" w:space="0" w:color="auto"/>
              <w:right w:val="single" w:sz="4" w:space="0" w:color="auto"/>
            </w:tcBorders>
            <w:shd w:val="clear" w:color="000000" w:fill="FFFFFF"/>
            <w:vAlign w:val="center"/>
            <w:hideMark/>
          </w:tcPr>
          <w:p w:rsidR="00525B86" w:rsidRPr="00525B86" w:rsidRDefault="00525B86" w:rsidP="00525B86">
            <w:pPr>
              <w:spacing w:after="0" w:line="240" w:lineRule="auto"/>
              <w:jc w:val="center"/>
              <w:rPr>
                <w:rFonts w:ascii="Sylfaen" w:eastAsia="Times New Roman" w:hAnsi="Sylfaen"/>
                <w:sz w:val="16"/>
                <w:szCs w:val="16"/>
                <w:lang w:val="ka-GE" w:eastAsia="ka-GE"/>
              </w:rPr>
            </w:pPr>
            <w:r w:rsidRPr="00525B86">
              <w:rPr>
                <w:rFonts w:ascii="Sylfaen" w:eastAsia="Times New Roman" w:hAnsi="Sylfaen"/>
                <w:sz w:val="16"/>
                <w:szCs w:val="16"/>
                <w:lang w:val="ka-GE" w:eastAsia="ka-GE"/>
              </w:rPr>
              <w:t xml:space="preserve">2022 წლის განმავლობაში შეძენილია მუსიკალური ინსტრუმენტები და აპარატურა 18 ცალი. უნიფორმები (90ცალი). </w:t>
            </w:r>
          </w:p>
        </w:tc>
        <w:tc>
          <w:tcPr>
            <w:tcW w:w="404" w:type="pct"/>
            <w:vMerge w:val="restart"/>
            <w:tcBorders>
              <w:top w:val="nil"/>
              <w:left w:val="single" w:sz="4" w:space="0" w:color="auto"/>
              <w:bottom w:val="single" w:sz="4" w:space="0" w:color="auto"/>
              <w:right w:val="single" w:sz="4" w:space="0" w:color="auto"/>
            </w:tcBorders>
            <w:shd w:val="clear" w:color="000000" w:fill="FFFFFF"/>
            <w:vAlign w:val="center"/>
            <w:hideMark/>
          </w:tcPr>
          <w:p w:rsidR="00525B86" w:rsidRPr="00525B86" w:rsidRDefault="00525B86" w:rsidP="00525B86">
            <w:pPr>
              <w:spacing w:after="0" w:line="240" w:lineRule="auto"/>
              <w:jc w:val="center"/>
              <w:rPr>
                <w:rFonts w:ascii="Sylfaen" w:eastAsia="Times New Roman" w:hAnsi="Sylfaen"/>
                <w:sz w:val="16"/>
                <w:szCs w:val="16"/>
                <w:lang w:val="ka-GE" w:eastAsia="ka-GE"/>
              </w:rPr>
            </w:pPr>
            <w:r w:rsidRPr="00525B86">
              <w:rPr>
                <w:rFonts w:ascii="Sylfaen" w:eastAsia="Times New Roman" w:hAnsi="Sylfaen"/>
                <w:sz w:val="16"/>
                <w:szCs w:val="16"/>
                <w:lang w:val="ka-GE" w:eastAsia="ka-GE"/>
              </w:rPr>
              <w:t>2025 წელსაც უწყვეტად გაგრძელდება აღნიშნული პროცესი.</w:t>
            </w:r>
          </w:p>
        </w:tc>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xml:space="preserve">ააიპ ბორჯომის კულტურისა და ხელოვნების ცენტრი </w:t>
            </w:r>
          </w:p>
        </w:tc>
        <w:tc>
          <w:tcPr>
            <w:tcW w:w="7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ბუღალტრული ინფორმაცია</w:t>
            </w:r>
          </w:p>
        </w:tc>
        <w:tc>
          <w:tcPr>
            <w:tcW w:w="5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25B86" w:rsidRPr="00525B86" w:rsidRDefault="00525B86" w:rsidP="00525B86">
            <w:pPr>
              <w:spacing w:after="0" w:line="240" w:lineRule="auto"/>
              <w:jc w:val="center"/>
              <w:rPr>
                <w:rFonts w:ascii="Sylfaen" w:eastAsia="Times New Roman" w:hAnsi="Sylfaen"/>
                <w:sz w:val="20"/>
                <w:szCs w:val="20"/>
                <w:lang w:val="ka-GE" w:eastAsia="ka-GE"/>
              </w:rPr>
            </w:pPr>
            <w:r w:rsidRPr="00525B86">
              <w:rPr>
                <w:rFonts w:ascii="Sylfaen" w:eastAsia="Times New Roman" w:hAnsi="Sylfaen"/>
                <w:sz w:val="20"/>
                <w:szCs w:val="20"/>
                <w:lang w:val="ka-GE" w:eastAsia="ka-GE"/>
              </w:rPr>
              <w:t> </w:t>
            </w:r>
          </w:p>
        </w:tc>
      </w:tr>
      <w:tr w:rsidR="00525B86" w:rsidRPr="00525B86" w:rsidTr="00525B86">
        <w:trPr>
          <w:trHeight w:val="1185"/>
        </w:trPr>
        <w:tc>
          <w:tcPr>
            <w:tcW w:w="943" w:type="pct"/>
            <w:vMerge/>
            <w:tcBorders>
              <w:top w:val="single" w:sz="4" w:space="0" w:color="auto"/>
              <w:left w:val="single" w:sz="4" w:space="0" w:color="auto"/>
              <w:bottom w:val="single" w:sz="4" w:space="0" w:color="auto"/>
              <w:right w:val="single" w:sz="4" w:space="0" w:color="auto"/>
            </w:tcBorders>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p>
        </w:tc>
        <w:tc>
          <w:tcPr>
            <w:tcW w:w="404" w:type="pct"/>
            <w:vMerge/>
            <w:tcBorders>
              <w:top w:val="nil"/>
              <w:left w:val="nil"/>
              <w:bottom w:val="single" w:sz="4" w:space="0" w:color="auto"/>
              <w:right w:val="single" w:sz="4" w:space="0" w:color="auto"/>
            </w:tcBorders>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p>
        </w:tc>
        <w:tc>
          <w:tcPr>
            <w:tcW w:w="725" w:type="pct"/>
            <w:vMerge/>
            <w:tcBorders>
              <w:top w:val="nil"/>
              <w:left w:val="single" w:sz="4" w:space="0" w:color="auto"/>
              <w:bottom w:val="single" w:sz="4" w:space="0" w:color="auto"/>
              <w:right w:val="single" w:sz="4" w:space="0" w:color="auto"/>
            </w:tcBorders>
            <w:vAlign w:val="center"/>
            <w:hideMark/>
          </w:tcPr>
          <w:p w:rsidR="00525B86" w:rsidRPr="00525B86" w:rsidRDefault="00525B86" w:rsidP="00525B86">
            <w:pPr>
              <w:spacing w:after="0" w:line="240" w:lineRule="auto"/>
              <w:rPr>
                <w:rFonts w:ascii="Sylfaen" w:eastAsia="Times New Roman" w:hAnsi="Sylfaen"/>
                <w:sz w:val="16"/>
                <w:szCs w:val="16"/>
                <w:lang w:val="ka-GE" w:eastAsia="ka-GE"/>
              </w:rPr>
            </w:pPr>
          </w:p>
        </w:tc>
        <w:tc>
          <w:tcPr>
            <w:tcW w:w="404" w:type="pct"/>
            <w:vMerge/>
            <w:tcBorders>
              <w:top w:val="nil"/>
              <w:left w:val="single" w:sz="4" w:space="0" w:color="auto"/>
              <w:bottom w:val="single" w:sz="4" w:space="0" w:color="auto"/>
              <w:right w:val="single" w:sz="4" w:space="0" w:color="auto"/>
            </w:tcBorders>
            <w:vAlign w:val="center"/>
            <w:hideMark/>
          </w:tcPr>
          <w:p w:rsidR="00525B86" w:rsidRPr="00525B86" w:rsidRDefault="00525B86" w:rsidP="00525B86">
            <w:pPr>
              <w:spacing w:after="0" w:line="240" w:lineRule="auto"/>
              <w:rPr>
                <w:rFonts w:ascii="Sylfaen" w:eastAsia="Times New Roman" w:hAnsi="Sylfaen"/>
                <w:sz w:val="16"/>
                <w:szCs w:val="16"/>
                <w:lang w:val="ka-GE" w:eastAsia="ka-GE"/>
              </w:rPr>
            </w:pPr>
          </w:p>
        </w:tc>
        <w:tc>
          <w:tcPr>
            <w:tcW w:w="354" w:type="pct"/>
            <w:vMerge/>
            <w:tcBorders>
              <w:top w:val="nil"/>
              <w:left w:val="single" w:sz="4" w:space="0" w:color="auto"/>
              <w:bottom w:val="single" w:sz="4" w:space="0" w:color="auto"/>
              <w:right w:val="single" w:sz="4" w:space="0" w:color="auto"/>
            </w:tcBorders>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p>
        </w:tc>
        <w:tc>
          <w:tcPr>
            <w:tcW w:w="354" w:type="pct"/>
            <w:vMerge/>
            <w:tcBorders>
              <w:top w:val="nil"/>
              <w:left w:val="single" w:sz="4" w:space="0" w:color="auto"/>
              <w:bottom w:val="single" w:sz="4" w:space="0" w:color="auto"/>
              <w:right w:val="single" w:sz="4" w:space="0" w:color="auto"/>
            </w:tcBorders>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p>
        </w:tc>
        <w:tc>
          <w:tcPr>
            <w:tcW w:w="468" w:type="pct"/>
            <w:vMerge/>
            <w:tcBorders>
              <w:top w:val="nil"/>
              <w:left w:val="single" w:sz="4" w:space="0" w:color="auto"/>
              <w:bottom w:val="single" w:sz="4" w:space="0" w:color="auto"/>
              <w:right w:val="single" w:sz="4" w:space="0" w:color="auto"/>
            </w:tcBorders>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p>
        </w:tc>
        <w:tc>
          <w:tcPr>
            <w:tcW w:w="788" w:type="pct"/>
            <w:vMerge/>
            <w:tcBorders>
              <w:top w:val="nil"/>
              <w:left w:val="single" w:sz="4" w:space="0" w:color="auto"/>
              <w:bottom w:val="single" w:sz="4" w:space="0" w:color="auto"/>
              <w:right w:val="single" w:sz="4" w:space="0" w:color="auto"/>
            </w:tcBorders>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p>
        </w:tc>
        <w:tc>
          <w:tcPr>
            <w:tcW w:w="559" w:type="pct"/>
            <w:vMerge/>
            <w:tcBorders>
              <w:top w:val="nil"/>
              <w:left w:val="single" w:sz="4" w:space="0" w:color="auto"/>
              <w:bottom w:val="single" w:sz="4" w:space="0" w:color="auto"/>
              <w:right w:val="single" w:sz="4" w:space="0" w:color="auto"/>
            </w:tcBorders>
            <w:vAlign w:val="center"/>
            <w:hideMark/>
          </w:tcPr>
          <w:p w:rsidR="00525B86" w:rsidRPr="00525B86" w:rsidRDefault="00525B86" w:rsidP="00525B86">
            <w:pPr>
              <w:spacing w:after="0" w:line="240" w:lineRule="auto"/>
              <w:rPr>
                <w:rFonts w:ascii="Sylfaen" w:eastAsia="Times New Roman" w:hAnsi="Sylfaen"/>
                <w:sz w:val="20"/>
                <w:szCs w:val="20"/>
                <w:lang w:val="ka-GE" w:eastAsia="ka-GE"/>
              </w:rPr>
            </w:pPr>
          </w:p>
        </w:tc>
      </w:tr>
    </w:tbl>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Pr="00525B86"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F2153" w:rsidRPr="002C450E" w:rsidRDefault="00AF2153" w:rsidP="0048787F">
      <w:pPr>
        <w:autoSpaceDE w:val="0"/>
        <w:autoSpaceDN w:val="0"/>
        <w:adjustRightInd w:val="0"/>
        <w:spacing w:after="0" w:line="360" w:lineRule="auto"/>
        <w:jc w:val="both"/>
        <w:rPr>
          <w:rFonts w:ascii="Sylfaen" w:eastAsiaTheme="minorHAnsi" w:hAnsi="Sylfaen" w:cs="Sylfaen"/>
          <w:b/>
          <w:color w:val="000000"/>
          <w:sz w:val="24"/>
          <w:szCs w:val="24"/>
        </w:rPr>
      </w:pPr>
      <w:r w:rsidRPr="002C450E">
        <w:rPr>
          <w:rFonts w:ascii="Sylfaen" w:eastAsiaTheme="minorHAnsi" w:hAnsi="Sylfaen" w:cs="Sylfaen"/>
          <w:b/>
          <w:color w:val="000000"/>
          <w:sz w:val="24"/>
          <w:szCs w:val="24"/>
          <w:lang w:val="ka-GE"/>
        </w:rPr>
        <w:t>ბიუჯეტი</w:t>
      </w:r>
    </w:p>
    <w:tbl>
      <w:tblPr>
        <w:tblW w:w="5000" w:type="pct"/>
        <w:tblLook w:val="04A0" w:firstRow="1" w:lastRow="0" w:firstColumn="1" w:lastColumn="0" w:noHBand="0" w:noVBand="1"/>
      </w:tblPr>
      <w:tblGrid>
        <w:gridCol w:w="1084"/>
        <w:gridCol w:w="4521"/>
        <w:gridCol w:w="1458"/>
        <w:gridCol w:w="1432"/>
        <w:gridCol w:w="1487"/>
        <w:gridCol w:w="1487"/>
        <w:gridCol w:w="1481"/>
      </w:tblGrid>
      <w:tr w:rsidR="00477F18" w:rsidRPr="00477F18" w:rsidTr="008E7D13">
        <w:trPr>
          <w:trHeight w:val="225"/>
        </w:trPr>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05 02 02 </w:t>
            </w:r>
          </w:p>
        </w:tc>
        <w:tc>
          <w:tcPr>
            <w:tcW w:w="1745" w:type="pct"/>
            <w:tcBorders>
              <w:top w:val="nil"/>
              <w:left w:val="nil"/>
              <w:bottom w:val="nil"/>
              <w:right w:val="nil"/>
            </w:tcBorders>
            <w:shd w:val="clear" w:color="000000" w:fill="FFFFFF"/>
            <w:noWrap/>
            <w:vAlign w:val="bottom"/>
            <w:hideMark/>
          </w:tcPr>
          <w:p w:rsidR="00477F18" w:rsidRPr="00477F18" w:rsidRDefault="00477F18" w:rsidP="00477F18">
            <w:pPr>
              <w:spacing w:after="0" w:line="240" w:lineRule="auto"/>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ეროვნული, სახალხო და საგანმანათლებლო  ღონისძიბები </w:t>
            </w:r>
          </w:p>
        </w:tc>
        <w:tc>
          <w:tcPr>
            <w:tcW w:w="563" w:type="pct"/>
            <w:tcBorders>
              <w:top w:val="single" w:sz="4" w:space="0" w:color="auto"/>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489,8   </w:t>
            </w:r>
          </w:p>
        </w:tc>
        <w:tc>
          <w:tcPr>
            <w:tcW w:w="553" w:type="pct"/>
            <w:tcBorders>
              <w:top w:val="single" w:sz="4" w:space="0" w:color="auto"/>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925,0   </w:t>
            </w:r>
          </w:p>
        </w:tc>
        <w:tc>
          <w:tcPr>
            <w:tcW w:w="574" w:type="pct"/>
            <w:tcBorders>
              <w:top w:val="single" w:sz="4" w:space="0" w:color="auto"/>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925,0   </w:t>
            </w:r>
          </w:p>
        </w:tc>
        <w:tc>
          <w:tcPr>
            <w:tcW w:w="574" w:type="pct"/>
            <w:tcBorders>
              <w:top w:val="single" w:sz="4" w:space="0" w:color="auto"/>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1 045,0   </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1 090,0   </w:t>
            </w:r>
          </w:p>
        </w:tc>
      </w:tr>
      <w:tr w:rsidR="00477F18" w:rsidRPr="00477F18" w:rsidTr="008E7D13">
        <w:trPr>
          <w:trHeight w:val="675"/>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05 02 03 </w:t>
            </w:r>
          </w:p>
        </w:tc>
        <w:tc>
          <w:tcPr>
            <w:tcW w:w="1745" w:type="pct"/>
            <w:tcBorders>
              <w:top w:val="single" w:sz="4" w:space="0" w:color="auto"/>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ბორჯომის მუნიციპალიტეტის ტერიოტორიაზე კლუბების და პარკის სარეაბილიტაციო სამუშაოები  </w:t>
            </w:r>
          </w:p>
        </w:tc>
        <w:tc>
          <w:tcPr>
            <w:tcW w:w="563"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2 385,8   </w:t>
            </w:r>
          </w:p>
        </w:tc>
        <w:tc>
          <w:tcPr>
            <w:tcW w:w="553"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700,0   </w:t>
            </w:r>
          </w:p>
        </w:tc>
        <w:tc>
          <w:tcPr>
            <w:tcW w:w="574"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500,0   </w:t>
            </w:r>
          </w:p>
        </w:tc>
        <w:tc>
          <w:tcPr>
            <w:tcW w:w="574"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200,0   </w:t>
            </w:r>
          </w:p>
        </w:tc>
        <w:tc>
          <w:tcPr>
            <w:tcW w:w="572"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200,0   </w:t>
            </w:r>
          </w:p>
        </w:tc>
      </w:tr>
      <w:tr w:rsidR="00477F18" w:rsidRPr="00477F18" w:rsidTr="008E7D13">
        <w:trPr>
          <w:trHeight w:val="45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05 02 04 </w:t>
            </w:r>
          </w:p>
        </w:tc>
        <w:tc>
          <w:tcPr>
            <w:tcW w:w="1745"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რელიგიური ორგანიზაციების ხელშეყწობა </w:t>
            </w:r>
          </w:p>
        </w:tc>
        <w:tc>
          <w:tcPr>
            <w:tcW w:w="563"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285,0   </w:t>
            </w:r>
          </w:p>
        </w:tc>
        <w:tc>
          <w:tcPr>
            <w:tcW w:w="553"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285,0   </w:t>
            </w:r>
          </w:p>
        </w:tc>
        <w:tc>
          <w:tcPr>
            <w:tcW w:w="574"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285,0   </w:t>
            </w:r>
          </w:p>
        </w:tc>
        <w:tc>
          <w:tcPr>
            <w:tcW w:w="574"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285,0   </w:t>
            </w:r>
          </w:p>
        </w:tc>
        <w:tc>
          <w:tcPr>
            <w:tcW w:w="572"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285,0   </w:t>
            </w:r>
          </w:p>
        </w:tc>
      </w:tr>
      <w:tr w:rsidR="00477F18" w:rsidRPr="00477F18" w:rsidTr="008E7D13">
        <w:trPr>
          <w:trHeight w:val="450"/>
        </w:trPr>
        <w:tc>
          <w:tcPr>
            <w:tcW w:w="418" w:type="pct"/>
            <w:tcBorders>
              <w:top w:val="nil"/>
              <w:left w:val="single" w:sz="4" w:space="0" w:color="auto"/>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05 02 06  </w:t>
            </w:r>
          </w:p>
        </w:tc>
        <w:tc>
          <w:tcPr>
            <w:tcW w:w="1745"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ახალგაზრდობის ხელშეწყობა(დახმარება) </w:t>
            </w:r>
          </w:p>
        </w:tc>
        <w:tc>
          <w:tcPr>
            <w:tcW w:w="563"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417,3   </w:t>
            </w:r>
          </w:p>
        </w:tc>
        <w:tc>
          <w:tcPr>
            <w:tcW w:w="553"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585,0   </w:t>
            </w:r>
          </w:p>
        </w:tc>
        <w:tc>
          <w:tcPr>
            <w:tcW w:w="574"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595,0   </w:t>
            </w:r>
          </w:p>
        </w:tc>
        <w:tc>
          <w:tcPr>
            <w:tcW w:w="574"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605,0   </w:t>
            </w:r>
          </w:p>
        </w:tc>
        <w:tc>
          <w:tcPr>
            <w:tcW w:w="572"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s="Arial CYR"/>
                <w:sz w:val="16"/>
                <w:szCs w:val="16"/>
                <w:lang w:val="ka-GE" w:eastAsia="ka-GE"/>
              </w:rPr>
            </w:pPr>
            <w:r w:rsidRPr="00477F18">
              <w:rPr>
                <w:rFonts w:ascii="Sylfaen" w:eastAsia="Times New Roman" w:hAnsi="Sylfaen" w:cs="Arial CYR"/>
                <w:sz w:val="16"/>
                <w:szCs w:val="16"/>
                <w:lang w:val="ka-GE" w:eastAsia="ka-GE"/>
              </w:rPr>
              <w:t xml:space="preserve">           718,0   </w:t>
            </w:r>
          </w:p>
        </w:tc>
      </w:tr>
    </w:tbl>
    <w:p w:rsidR="004A593F" w:rsidRDefault="004A593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F2153" w:rsidRDefault="004A593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კაპიტალური ბიუჯეტი</w:t>
      </w:r>
    </w:p>
    <w:p w:rsidR="004A593F" w:rsidRDefault="004A593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225"/>
        <w:gridCol w:w="466"/>
        <w:gridCol w:w="993"/>
        <w:gridCol w:w="880"/>
        <w:gridCol w:w="471"/>
        <w:gridCol w:w="993"/>
        <w:gridCol w:w="880"/>
        <w:gridCol w:w="471"/>
        <w:gridCol w:w="993"/>
        <w:gridCol w:w="880"/>
        <w:gridCol w:w="471"/>
        <w:gridCol w:w="993"/>
        <w:gridCol w:w="880"/>
        <w:gridCol w:w="471"/>
        <w:gridCol w:w="993"/>
        <w:gridCol w:w="880"/>
      </w:tblGrid>
      <w:tr w:rsidR="00976DFD" w:rsidRPr="00976DFD" w:rsidTr="00976DFD">
        <w:trPr>
          <w:trHeight w:val="435"/>
        </w:trPr>
        <w:tc>
          <w:tcPr>
            <w:tcW w:w="682"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ღონისძიებები</w:t>
            </w:r>
          </w:p>
        </w:tc>
        <w:tc>
          <w:tcPr>
            <w:tcW w:w="893"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ჯამი</w:t>
            </w:r>
          </w:p>
        </w:tc>
        <w:tc>
          <w:tcPr>
            <w:tcW w:w="920"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6</w:t>
            </w:r>
          </w:p>
        </w:tc>
        <w:tc>
          <w:tcPr>
            <w:tcW w:w="838"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7</w:t>
            </w:r>
          </w:p>
        </w:tc>
        <w:tc>
          <w:tcPr>
            <w:tcW w:w="838"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8</w:t>
            </w:r>
          </w:p>
        </w:tc>
        <w:tc>
          <w:tcPr>
            <w:tcW w:w="829"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202</w:t>
            </w:r>
            <w:r>
              <w:rPr>
                <w:rFonts w:ascii="Sylfaen" w:eastAsia="Times New Roman" w:hAnsi="Sylfaen"/>
                <w:b/>
                <w:bCs/>
                <w:color w:val="000000"/>
                <w:sz w:val="18"/>
                <w:szCs w:val="18"/>
                <w:lang w:val="ka-GE" w:eastAsia="ka-GE"/>
              </w:rPr>
              <w:t>9</w:t>
            </w:r>
          </w:p>
        </w:tc>
      </w:tr>
      <w:tr w:rsidR="00976DFD" w:rsidRPr="00976DFD" w:rsidTr="00976DFD">
        <w:trPr>
          <w:trHeight w:val="435"/>
        </w:trPr>
        <w:tc>
          <w:tcPr>
            <w:tcW w:w="682" w:type="pct"/>
            <w:vMerge/>
            <w:tcBorders>
              <w:top w:val="single" w:sz="8" w:space="0" w:color="auto"/>
              <w:left w:val="single" w:sz="8" w:space="0" w:color="auto"/>
              <w:bottom w:val="single" w:sz="8" w:space="0" w:color="000000"/>
              <w:right w:val="single" w:sz="8" w:space="0" w:color="auto"/>
            </w:tcBorders>
            <w:vAlign w:val="center"/>
            <w:hideMark/>
          </w:tcPr>
          <w:p w:rsidR="00976DFD" w:rsidRPr="00976DFD" w:rsidRDefault="00976DFD" w:rsidP="00976DFD">
            <w:pPr>
              <w:spacing w:after="0" w:line="240" w:lineRule="auto"/>
              <w:rPr>
                <w:rFonts w:ascii="Sylfaen" w:eastAsia="Times New Roman" w:hAnsi="Sylfaen"/>
                <w:b/>
                <w:bCs/>
                <w:color w:val="000000"/>
                <w:sz w:val="18"/>
                <w:szCs w:val="18"/>
                <w:lang w:val="ka-GE" w:eastAsia="ka-GE"/>
              </w:rPr>
            </w:pPr>
          </w:p>
        </w:tc>
        <w:tc>
          <w:tcPr>
            <w:tcW w:w="893" w:type="pct"/>
            <w:gridSpan w:val="3"/>
            <w:tcBorders>
              <w:top w:val="single" w:sz="8" w:space="0" w:color="auto"/>
              <w:left w:val="nil"/>
              <w:bottom w:val="single" w:sz="8" w:space="0" w:color="auto"/>
              <w:right w:val="single" w:sz="8" w:space="0" w:color="000000"/>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ზღვრული მოცულობის ფარგლებში</w:t>
            </w:r>
          </w:p>
        </w:tc>
        <w:tc>
          <w:tcPr>
            <w:tcW w:w="920" w:type="pct"/>
            <w:gridSpan w:val="3"/>
            <w:tcBorders>
              <w:top w:val="single" w:sz="8" w:space="0" w:color="auto"/>
              <w:left w:val="nil"/>
              <w:bottom w:val="single" w:sz="8" w:space="0" w:color="auto"/>
              <w:right w:val="single" w:sz="8" w:space="0" w:color="000000"/>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ზღვრული მოცულობის ფარგლებში</w:t>
            </w:r>
          </w:p>
        </w:tc>
        <w:tc>
          <w:tcPr>
            <w:tcW w:w="838" w:type="pct"/>
            <w:gridSpan w:val="3"/>
            <w:tcBorders>
              <w:top w:val="single" w:sz="8" w:space="0" w:color="auto"/>
              <w:left w:val="nil"/>
              <w:bottom w:val="single" w:sz="8" w:space="0" w:color="auto"/>
              <w:right w:val="single" w:sz="8" w:space="0" w:color="000000"/>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ზღვრული მოცულობის ფარგლებში</w:t>
            </w:r>
          </w:p>
        </w:tc>
        <w:tc>
          <w:tcPr>
            <w:tcW w:w="838" w:type="pct"/>
            <w:gridSpan w:val="3"/>
            <w:tcBorders>
              <w:top w:val="single" w:sz="8" w:space="0" w:color="auto"/>
              <w:left w:val="nil"/>
              <w:bottom w:val="single" w:sz="8" w:space="0" w:color="auto"/>
              <w:right w:val="single" w:sz="8" w:space="0" w:color="000000"/>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ზღვრული მოცულობის ფარგლებში</w:t>
            </w:r>
          </w:p>
        </w:tc>
        <w:tc>
          <w:tcPr>
            <w:tcW w:w="829" w:type="pct"/>
            <w:gridSpan w:val="3"/>
            <w:tcBorders>
              <w:top w:val="single" w:sz="8" w:space="0" w:color="auto"/>
              <w:left w:val="nil"/>
              <w:bottom w:val="single" w:sz="8" w:space="0" w:color="auto"/>
              <w:right w:val="single" w:sz="8" w:space="0" w:color="000000"/>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ზღვრული მოცულობის ფარგლებში</w:t>
            </w:r>
          </w:p>
        </w:tc>
      </w:tr>
      <w:tr w:rsidR="00976DFD" w:rsidRPr="00976DFD" w:rsidTr="00976DFD">
        <w:trPr>
          <w:trHeight w:val="435"/>
        </w:trPr>
        <w:tc>
          <w:tcPr>
            <w:tcW w:w="682" w:type="pct"/>
            <w:vMerge/>
            <w:tcBorders>
              <w:top w:val="single" w:sz="8" w:space="0" w:color="auto"/>
              <w:left w:val="single" w:sz="8" w:space="0" w:color="auto"/>
              <w:bottom w:val="single" w:sz="8" w:space="0" w:color="000000"/>
              <w:right w:val="single" w:sz="8" w:space="0" w:color="auto"/>
            </w:tcBorders>
            <w:vAlign w:val="center"/>
            <w:hideMark/>
          </w:tcPr>
          <w:p w:rsidR="00976DFD" w:rsidRPr="00976DFD" w:rsidRDefault="00976DFD" w:rsidP="00976DFD">
            <w:pPr>
              <w:spacing w:after="0" w:line="240" w:lineRule="auto"/>
              <w:rPr>
                <w:rFonts w:ascii="Sylfaen" w:eastAsia="Times New Roman" w:hAnsi="Sylfaen"/>
                <w:b/>
                <w:bCs/>
                <w:color w:val="000000"/>
                <w:sz w:val="18"/>
                <w:szCs w:val="18"/>
                <w:lang w:val="ka-GE" w:eastAsia="ka-GE"/>
              </w:rPr>
            </w:pPr>
          </w:p>
        </w:tc>
        <w:tc>
          <w:tcPr>
            <w:tcW w:w="280"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სულ</w:t>
            </w:r>
          </w:p>
        </w:tc>
        <w:tc>
          <w:tcPr>
            <w:tcW w:w="327"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ადგილობრივი ბიუჯეტით</w:t>
            </w:r>
          </w:p>
        </w:tc>
        <w:tc>
          <w:tcPr>
            <w:tcW w:w="286"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სახელმწიფო ბიუჯეტით</w:t>
            </w:r>
          </w:p>
        </w:tc>
        <w:tc>
          <w:tcPr>
            <w:tcW w:w="307"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სულ</w:t>
            </w:r>
          </w:p>
        </w:tc>
        <w:tc>
          <w:tcPr>
            <w:tcW w:w="327"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ადგილობრივი ბიუჯეტით</w:t>
            </w:r>
          </w:p>
        </w:tc>
        <w:tc>
          <w:tcPr>
            <w:tcW w:w="286"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სახელმწიფო ბიუჯეტით</w:t>
            </w:r>
          </w:p>
        </w:tc>
        <w:tc>
          <w:tcPr>
            <w:tcW w:w="225"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სულ</w:t>
            </w:r>
          </w:p>
        </w:tc>
        <w:tc>
          <w:tcPr>
            <w:tcW w:w="327"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ადგილობრივი ბიუჯეტით</w:t>
            </w:r>
          </w:p>
        </w:tc>
        <w:tc>
          <w:tcPr>
            <w:tcW w:w="286"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სახელმწიფო ბიუჯეტით</w:t>
            </w:r>
          </w:p>
        </w:tc>
        <w:tc>
          <w:tcPr>
            <w:tcW w:w="225"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სულ</w:t>
            </w:r>
          </w:p>
        </w:tc>
        <w:tc>
          <w:tcPr>
            <w:tcW w:w="327"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ადგილობრივი ბიუჯეტით</w:t>
            </w:r>
          </w:p>
        </w:tc>
        <w:tc>
          <w:tcPr>
            <w:tcW w:w="286"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სახელმწიფო ბიუჯეტით</w:t>
            </w:r>
          </w:p>
        </w:tc>
        <w:tc>
          <w:tcPr>
            <w:tcW w:w="216"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სულ</w:t>
            </w:r>
          </w:p>
        </w:tc>
        <w:tc>
          <w:tcPr>
            <w:tcW w:w="327"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ადგილობრივი ბიუჯეტით</w:t>
            </w:r>
          </w:p>
        </w:tc>
        <w:tc>
          <w:tcPr>
            <w:tcW w:w="286"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სახელმწიფო ბიუჯეტით</w:t>
            </w:r>
          </w:p>
        </w:tc>
      </w:tr>
      <w:tr w:rsidR="00976DFD" w:rsidRPr="00976DFD" w:rsidTr="00976DFD">
        <w:trPr>
          <w:trHeight w:val="705"/>
        </w:trPr>
        <w:tc>
          <w:tcPr>
            <w:tcW w:w="682"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r w:rsidRPr="00976DFD">
              <w:rPr>
                <w:rFonts w:ascii="Sylfaen" w:eastAsia="Times New Roman" w:hAnsi="Sylfaen"/>
                <w:color w:val="000000"/>
                <w:sz w:val="18"/>
                <w:szCs w:val="18"/>
                <w:lang w:val="ka-GE" w:eastAsia="ka-GE"/>
              </w:rPr>
              <w:t xml:space="preserve">ბორჯომის მუნიციპალიტეტის ტერიოტორიაზე კულტურის სფეროს დაწესებულებების და პარკის სარეაბილიტაციო სამუშაოები </w:t>
            </w:r>
          </w:p>
        </w:tc>
        <w:tc>
          <w:tcPr>
            <w:tcW w:w="280"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976DFD" w:rsidRPr="00976DFD" w:rsidRDefault="003C59FA" w:rsidP="00976DFD">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1600,0</w:t>
            </w:r>
          </w:p>
        </w:tc>
        <w:tc>
          <w:tcPr>
            <w:tcW w:w="286"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30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700,0</w:t>
            </w:r>
          </w:p>
        </w:tc>
        <w:tc>
          <w:tcPr>
            <w:tcW w:w="32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700,0</w:t>
            </w:r>
          </w:p>
        </w:tc>
        <w:tc>
          <w:tcPr>
            <w:tcW w:w="286"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225"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500,0</w:t>
            </w:r>
          </w:p>
        </w:tc>
        <w:tc>
          <w:tcPr>
            <w:tcW w:w="32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500,0</w:t>
            </w:r>
          </w:p>
        </w:tc>
        <w:tc>
          <w:tcPr>
            <w:tcW w:w="286"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225"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200,0</w:t>
            </w:r>
          </w:p>
        </w:tc>
        <w:tc>
          <w:tcPr>
            <w:tcW w:w="32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200,0</w:t>
            </w:r>
          </w:p>
        </w:tc>
        <w:tc>
          <w:tcPr>
            <w:tcW w:w="286"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216"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200,0</w:t>
            </w:r>
          </w:p>
        </w:tc>
        <w:tc>
          <w:tcPr>
            <w:tcW w:w="32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r>
              <w:rPr>
                <w:rFonts w:ascii="Sylfaen" w:eastAsia="Times New Roman" w:hAnsi="Sylfaen"/>
                <w:color w:val="000000"/>
                <w:sz w:val="18"/>
                <w:szCs w:val="18"/>
                <w:lang w:val="ka-GE" w:eastAsia="ka-GE"/>
              </w:rPr>
              <w:t>200,0</w:t>
            </w:r>
          </w:p>
        </w:tc>
        <w:tc>
          <w:tcPr>
            <w:tcW w:w="286" w:type="pct"/>
            <w:tcBorders>
              <w:top w:val="nil"/>
              <w:left w:val="nil"/>
              <w:bottom w:val="single" w:sz="8" w:space="0" w:color="auto"/>
              <w:right w:val="single" w:sz="8" w:space="0" w:color="auto"/>
            </w:tcBorders>
            <w:shd w:val="clear" w:color="000000" w:fill="FFFFFF"/>
            <w:noWrap/>
            <w:vAlign w:val="center"/>
            <w:hideMark/>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r w:rsidRPr="00976DFD">
              <w:rPr>
                <w:rFonts w:ascii="Sylfaen" w:eastAsia="Times New Roman" w:hAnsi="Sylfaen"/>
                <w:color w:val="000000"/>
                <w:sz w:val="18"/>
                <w:szCs w:val="18"/>
                <w:lang w:val="ka-GE" w:eastAsia="ka-GE"/>
              </w:rPr>
              <w:t> </w:t>
            </w:r>
          </w:p>
        </w:tc>
      </w:tr>
      <w:tr w:rsidR="00976DFD" w:rsidRPr="00976DFD" w:rsidTr="00976DFD">
        <w:trPr>
          <w:trHeight w:val="435"/>
        </w:trPr>
        <w:tc>
          <w:tcPr>
            <w:tcW w:w="682" w:type="pct"/>
            <w:tcBorders>
              <w:top w:val="nil"/>
              <w:left w:val="nil"/>
              <w:bottom w:val="single" w:sz="8" w:space="0" w:color="auto"/>
              <w:right w:val="single" w:sz="8" w:space="0" w:color="auto"/>
            </w:tcBorders>
            <w:shd w:val="clear" w:color="000000" w:fill="FFFFFF"/>
            <w:vAlign w:val="center"/>
            <w:hideMark/>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r w:rsidRPr="00976DFD">
              <w:rPr>
                <w:rFonts w:ascii="Sylfaen" w:eastAsia="Times New Roman" w:hAnsi="Sylfaen"/>
                <w:color w:val="000000"/>
                <w:sz w:val="18"/>
                <w:szCs w:val="18"/>
                <w:lang w:val="ka-GE" w:eastAsia="ka-GE"/>
              </w:rPr>
              <w:t> </w:t>
            </w:r>
          </w:p>
        </w:tc>
        <w:tc>
          <w:tcPr>
            <w:tcW w:w="280"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30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225"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225"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216"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hideMark/>
          </w:tcPr>
          <w:p w:rsidR="00976DFD" w:rsidRPr="00976DFD" w:rsidRDefault="00976DFD" w:rsidP="00976DFD">
            <w:pPr>
              <w:spacing w:after="0" w:line="240" w:lineRule="auto"/>
              <w:jc w:val="center"/>
              <w:rPr>
                <w:rFonts w:ascii="Sylfaen" w:eastAsia="Times New Roman" w:hAnsi="Sylfaen"/>
                <w:color w:val="000000"/>
                <w:sz w:val="18"/>
                <w:szCs w:val="18"/>
                <w:lang w:val="ka-GE" w:eastAsia="ka-GE"/>
              </w:rPr>
            </w:pPr>
            <w:r w:rsidRPr="00976DFD">
              <w:rPr>
                <w:rFonts w:ascii="Sylfaen" w:eastAsia="Times New Roman" w:hAnsi="Sylfaen"/>
                <w:color w:val="000000"/>
                <w:sz w:val="18"/>
                <w:szCs w:val="18"/>
                <w:lang w:val="ka-GE" w:eastAsia="ka-GE"/>
              </w:rPr>
              <w:t> </w:t>
            </w:r>
          </w:p>
        </w:tc>
      </w:tr>
      <w:tr w:rsidR="00976DFD" w:rsidRPr="00976DFD" w:rsidTr="00976DFD">
        <w:trPr>
          <w:trHeight w:val="435"/>
        </w:trPr>
        <w:tc>
          <w:tcPr>
            <w:tcW w:w="682" w:type="pct"/>
            <w:tcBorders>
              <w:top w:val="nil"/>
              <w:left w:val="nil"/>
              <w:bottom w:val="single" w:sz="8" w:space="0" w:color="auto"/>
              <w:right w:val="single" w:sz="8" w:space="0" w:color="auto"/>
            </w:tcBorders>
            <w:shd w:val="clear" w:color="000000" w:fill="FFFFFF"/>
            <w:noWrap/>
            <w:vAlign w:val="center"/>
            <w:hideMark/>
          </w:tcPr>
          <w:p w:rsidR="00976DFD" w:rsidRPr="00976DFD" w:rsidRDefault="00976DFD" w:rsidP="00976DFD">
            <w:pPr>
              <w:spacing w:after="0" w:line="240" w:lineRule="auto"/>
              <w:rPr>
                <w:rFonts w:ascii="Sylfaen" w:eastAsia="Times New Roman" w:hAnsi="Sylfaen"/>
                <w:color w:val="000000"/>
                <w:sz w:val="18"/>
                <w:szCs w:val="18"/>
                <w:lang w:val="ka-GE" w:eastAsia="ka-GE"/>
              </w:rPr>
            </w:pPr>
            <w:r w:rsidRPr="00976DFD">
              <w:rPr>
                <w:rFonts w:ascii="Sylfaen" w:eastAsia="Times New Roman" w:hAnsi="Sylfaen"/>
                <w:color w:val="000000"/>
                <w:sz w:val="18"/>
                <w:szCs w:val="18"/>
                <w:lang w:val="ka-GE" w:eastAsia="ka-GE"/>
              </w:rPr>
              <w:t> </w:t>
            </w:r>
          </w:p>
        </w:tc>
        <w:tc>
          <w:tcPr>
            <w:tcW w:w="280"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p>
        </w:tc>
        <w:tc>
          <w:tcPr>
            <w:tcW w:w="30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p>
        </w:tc>
        <w:tc>
          <w:tcPr>
            <w:tcW w:w="225"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p>
        </w:tc>
        <w:tc>
          <w:tcPr>
            <w:tcW w:w="225"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p>
        </w:tc>
        <w:tc>
          <w:tcPr>
            <w:tcW w:w="216"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p>
        </w:tc>
        <w:tc>
          <w:tcPr>
            <w:tcW w:w="327" w:type="pct"/>
            <w:tcBorders>
              <w:top w:val="nil"/>
              <w:left w:val="nil"/>
              <w:bottom w:val="single" w:sz="8" w:space="0" w:color="auto"/>
              <w:right w:val="single" w:sz="8" w:space="0" w:color="auto"/>
            </w:tcBorders>
            <w:shd w:val="clear" w:color="000000" w:fill="FFFFFF"/>
            <w:noWrap/>
            <w:vAlign w:val="center"/>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p>
        </w:tc>
        <w:tc>
          <w:tcPr>
            <w:tcW w:w="286" w:type="pct"/>
            <w:tcBorders>
              <w:top w:val="nil"/>
              <w:left w:val="nil"/>
              <w:bottom w:val="single" w:sz="8" w:space="0" w:color="auto"/>
              <w:right w:val="single" w:sz="8" w:space="0" w:color="auto"/>
            </w:tcBorders>
            <w:shd w:val="clear" w:color="000000" w:fill="FFFFFF"/>
            <w:noWrap/>
            <w:vAlign w:val="center"/>
            <w:hideMark/>
          </w:tcPr>
          <w:p w:rsidR="00976DFD" w:rsidRPr="00976DFD" w:rsidRDefault="00976DFD" w:rsidP="00976DFD">
            <w:pPr>
              <w:spacing w:after="0" w:line="240" w:lineRule="auto"/>
              <w:jc w:val="center"/>
              <w:rPr>
                <w:rFonts w:ascii="Sylfaen" w:eastAsia="Times New Roman" w:hAnsi="Sylfaen"/>
                <w:b/>
                <w:bCs/>
                <w:color w:val="000000"/>
                <w:sz w:val="18"/>
                <w:szCs w:val="18"/>
                <w:lang w:val="ka-GE" w:eastAsia="ka-GE"/>
              </w:rPr>
            </w:pPr>
            <w:r w:rsidRPr="00976DFD">
              <w:rPr>
                <w:rFonts w:ascii="Sylfaen" w:eastAsia="Times New Roman" w:hAnsi="Sylfaen"/>
                <w:b/>
                <w:bCs/>
                <w:color w:val="000000"/>
                <w:sz w:val="18"/>
                <w:szCs w:val="18"/>
                <w:lang w:val="ka-GE" w:eastAsia="ka-GE"/>
              </w:rPr>
              <w:t> </w:t>
            </w:r>
          </w:p>
        </w:tc>
      </w:tr>
    </w:tbl>
    <w:p w:rsidR="004A593F" w:rsidRDefault="004A593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53"/>
        <w:gridCol w:w="3910"/>
        <w:gridCol w:w="2109"/>
        <w:gridCol w:w="1757"/>
        <w:gridCol w:w="1698"/>
        <w:gridCol w:w="2013"/>
      </w:tblGrid>
      <w:tr w:rsidR="00477F18" w:rsidRPr="00477F18" w:rsidTr="00477F18">
        <w:trPr>
          <w:trHeight w:val="885"/>
        </w:trPr>
        <w:tc>
          <w:tcPr>
            <w:tcW w:w="2887" w:type="pct"/>
            <w:gridSpan w:val="3"/>
            <w:tcBorders>
              <w:top w:val="single" w:sz="8" w:space="0" w:color="auto"/>
              <w:left w:val="single" w:sz="8" w:space="0" w:color="auto"/>
              <w:bottom w:val="single" w:sz="8" w:space="0" w:color="auto"/>
              <w:right w:val="nil"/>
            </w:tcBorders>
            <w:shd w:val="clear" w:color="auto" w:fill="auto"/>
            <w:vAlign w:val="center"/>
            <w:hideMark/>
          </w:tcPr>
          <w:p w:rsidR="00477F18" w:rsidRPr="00477F18" w:rsidRDefault="00477F18" w:rsidP="00477F18">
            <w:pPr>
              <w:spacing w:after="0" w:line="240" w:lineRule="auto"/>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პროგრამის დასახელება, რის ფარგლებშიც ხორციელდება ქვეპროგრამა:</w:t>
            </w:r>
          </w:p>
        </w:tc>
        <w:tc>
          <w:tcPr>
            <w:tcW w:w="211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კულტურის სფეროს განვითარება</w:t>
            </w:r>
          </w:p>
        </w:tc>
      </w:tr>
      <w:tr w:rsidR="00477F18" w:rsidRPr="00477F18" w:rsidTr="00477F18">
        <w:trPr>
          <w:trHeight w:val="735"/>
        </w:trPr>
        <w:tc>
          <w:tcPr>
            <w:tcW w:w="422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ქვეპროგრამის კლასიფიკაციის კოდი:</w:t>
            </w:r>
          </w:p>
        </w:tc>
        <w:tc>
          <w:tcPr>
            <w:tcW w:w="778" w:type="pct"/>
            <w:tcBorders>
              <w:top w:val="nil"/>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05 02 02</w:t>
            </w:r>
          </w:p>
        </w:tc>
      </w:tr>
      <w:tr w:rsidR="00477F18" w:rsidRPr="00477F18" w:rsidTr="00477F18">
        <w:trPr>
          <w:trHeight w:val="945"/>
        </w:trPr>
        <w:tc>
          <w:tcPr>
            <w:tcW w:w="288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ქვეპროგრამის დასახელება:</w:t>
            </w:r>
          </w:p>
        </w:tc>
        <w:tc>
          <w:tcPr>
            <w:tcW w:w="2113" w:type="pct"/>
            <w:gridSpan w:val="3"/>
            <w:tcBorders>
              <w:top w:val="single" w:sz="8" w:space="0" w:color="auto"/>
              <w:left w:val="nil"/>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ეროვნული, სახალხო, სადღესასწაულო და საგანმანათლებლო ღონისძიებები</w:t>
            </w:r>
          </w:p>
        </w:tc>
      </w:tr>
      <w:tr w:rsidR="00477F18" w:rsidRPr="00477F18" w:rsidTr="00477F18">
        <w:trPr>
          <w:trHeight w:val="810"/>
        </w:trPr>
        <w:tc>
          <w:tcPr>
            <w:tcW w:w="35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არის ქვეპროგრამა ახალი</w:t>
            </w:r>
            <w:r w:rsidRPr="00477F18">
              <w:rPr>
                <w:rFonts w:ascii="Sylfaen" w:eastAsia="Times New Roman" w:hAnsi="Sylfaen"/>
                <w:b/>
                <w:bCs/>
                <w:color w:val="000000" w:themeColor="text1"/>
                <w:sz w:val="20"/>
                <w:szCs w:val="20"/>
                <w:lang w:val="ka-GE" w:eastAsia="ka-GE"/>
              </w:rPr>
              <w:t xml:space="preserve">? </w:t>
            </w:r>
            <w:r w:rsidRPr="00477F18">
              <w:rPr>
                <w:rFonts w:ascii="Sylfaen" w:eastAsia="Times New Roman" w:hAnsi="Sylfaen"/>
                <w:color w:val="000000" w:themeColor="text1"/>
                <w:sz w:val="20"/>
                <w:szCs w:val="20"/>
                <w:lang w:val="ka-GE" w:eastAsia="ka-GE"/>
              </w:rPr>
              <w:t xml:space="preserve">       </w:t>
            </w:r>
          </w:p>
        </w:tc>
        <w:tc>
          <w:tcPr>
            <w:tcW w:w="656" w:type="pct"/>
            <w:tcBorders>
              <w:top w:val="nil"/>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778" w:type="pct"/>
            <w:tcBorders>
              <w:top w:val="nil"/>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არა</w:t>
            </w:r>
          </w:p>
        </w:tc>
      </w:tr>
      <w:tr w:rsidR="00477F18" w:rsidRPr="00477F18" w:rsidTr="00477F18">
        <w:trPr>
          <w:trHeight w:val="675"/>
        </w:trPr>
        <w:tc>
          <w:tcPr>
            <w:tcW w:w="288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113" w:type="pct"/>
            <w:gridSpan w:val="3"/>
            <w:tcBorders>
              <w:top w:val="single" w:sz="8" w:space="0" w:color="auto"/>
              <w:left w:val="nil"/>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r>
      <w:tr w:rsidR="00477F18" w:rsidRPr="00477F18" w:rsidTr="00477F18">
        <w:trPr>
          <w:trHeight w:val="1395"/>
        </w:trPr>
        <w:tc>
          <w:tcPr>
            <w:tcW w:w="2887" w:type="pct"/>
            <w:gridSpan w:val="3"/>
            <w:tcBorders>
              <w:top w:val="single" w:sz="8" w:space="0" w:color="auto"/>
              <w:left w:val="single" w:sz="8" w:space="0" w:color="auto"/>
              <w:bottom w:val="single" w:sz="8" w:space="0" w:color="auto"/>
              <w:right w:val="nil"/>
            </w:tcBorders>
            <w:shd w:val="clear" w:color="auto" w:fill="auto"/>
            <w:vAlign w:val="center"/>
            <w:hideMark/>
          </w:tcPr>
          <w:p w:rsidR="00477F18" w:rsidRPr="00477F18" w:rsidRDefault="00477F18" w:rsidP="00477F18">
            <w:pPr>
              <w:spacing w:after="0" w:line="240" w:lineRule="auto"/>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11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477F18" w:rsidRPr="00477F18" w:rsidTr="00477F18">
        <w:trPr>
          <w:trHeight w:val="720"/>
        </w:trPr>
        <w:tc>
          <w:tcPr>
            <w:tcW w:w="207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დაფინანსების წყარო</w:t>
            </w:r>
          </w:p>
        </w:tc>
        <w:tc>
          <w:tcPr>
            <w:tcW w:w="81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2026 წელი</w:t>
            </w:r>
          </w:p>
        </w:tc>
        <w:tc>
          <w:tcPr>
            <w:tcW w:w="679"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2027 წელი</w:t>
            </w:r>
          </w:p>
        </w:tc>
        <w:tc>
          <w:tcPr>
            <w:tcW w:w="65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2028 წელი</w:t>
            </w:r>
          </w:p>
        </w:tc>
        <w:tc>
          <w:tcPr>
            <w:tcW w:w="7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2029 წელი</w:t>
            </w:r>
          </w:p>
        </w:tc>
      </w:tr>
      <w:tr w:rsidR="00477F18" w:rsidRPr="00477F18" w:rsidTr="00477F18">
        <w:trPr>
          <w:trHeight w:val="720"/>
        </w:trPr>
        <w:tc>
          <w:tcPr>
            <w:tcW w:w="207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მუნიციპალური ბიუჯეტი</w:t>
            </w:r>
          </w:p>
        </w:tc>
        <w:tc>
          <w:tcPr>
            <w:tcW w:w="814" w:type="pct"/>
            <w:tcBorders>
              <w:top w:val="nil"/>
              <w:left w:val="nil"/>
              <w:bottom w:val="single" w:sz="4" w:space="0" w:color="auto"/>
              <w:right w:val="single" w:sz="4" w:space="0" w:color="auto"/>
            </w:tcBorders>
            <w:shd w:val="clear" w:color="auto" w:fill="auto"/>
            <w:noWrap/>
            <w:vAlign w:val="center"/>
            <w:hideMark/>
          </w:tcPr>
          <w:p w:rsidR="00477F18" w:rsidRPr="00477F18" w:rsidRDefault="00477F18" w:rsidP="00477F18">
            <w:pPr>
              <w:spacing w:after="0" w:line="240" w:lineRule="auto"/>
              <w:jc w:val="center"/>
              <w:rPr>
                <w:rFonts w:ascii="Sylfaen" w:eastAsia="Times New Roman" w:hAnsi="Sylfaen"/>
                <w:bCs/>
                <w:color w:val="000000" w:themeColor="text1"/>
                <w:lang w:val="ka-GE" w:eastAsia="ka-GE"/>
              </w:rPr>
            </w:pPr>
            <w:r w:rsidRPr="00477F18">
              <w:rPr>
                <w:rFonts w:ascii="Sylfaen" w:eastAsia="Times New Roman" w:hAnsi="Sylfaen"/>
                <w:bCs/>
                <w:color w:val="000000" w:themeColor="text1"/>
                <w:lang w:val="ka-GE" w:eastAsia="ka-GE"/>
              </w:rPr>
              <w:t>925 000,00</w:t>
            </w:r>
          </w:p>
        </w:tc>
        <w:tc>
          <w:tcPr>
            <w:tcW w:w="679"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1 045 000,00</w:t>
            </w:r>
          </w:p>
        </w:tc>
        <w:tc>
          <w:tcPr>
            <w:tcW w:w="65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1 045 000,00</w:t>
            </w:r>
          </w:p>
        </w:tc>
        <w:tc>
          <w:tcPr>
            <w:tcW w:w="778"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930 000,00</w:t>
            </w:r>
          </w:p>
        </w:tc>
      </w:tr>
      <w:tr w:rsidR="00477F18" w:rsidRPr="00477F18" w:rsidTr="00477F18">
        <w:trPr>
          <w:trHeight w:val="540"/>
        </w:trPr>
        <w:tc>
          <w:tcPr>
            <w:tcW w:w="207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სახელმწიფო ბიუჯეტი</w:t>
            </w:r>
          </w:p>
        </w:tc>
        <w:tc>
          <w:tcPr>
            <w:tcW w:w="81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7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r>
      <w:tr w:rsidR="00477F18" w:rsidRPr="00477F18" w:rsidTr="00477F18">
        <w:trPr>
          <w:trHeight w:val="525"/>
        </w:trPr>
        <w:tc>
          <w:tcPr>
            <w:tcW w:w="2072" w:type="pct"/>
            <w:gridSpan w:val="2"/>
            <w:tcBorders>
              <w:top w:val="single" w:sz="4" w:space="0" w:color="auto"/>
              <w:left w:val="single" w:sz="8" w:space="0" w:color="auto"/>
              <w:bottom w:val="nil"/>
              <w:right w:val="single" w:sz="4" w:space="0" w:color="000000"/>
            </w:tcBorders>
            <w:shd w:val="clear" w:color="auto" w:fill="auto"/>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სხვა ......</w:t>
            </w:r>
          </w:p>
        </w:tc>
        <w:tc>
          <w:tcPr>
            <w:tcW w:w="814" w:type="pct"/>
            <w:tcBorders>
              <w:top w:val="nil"/>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679" w:type="pct"/>
            <w:tcBorders>
              <w:top w:val="nil"/>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656" w:type="pct"/>
            <w:tcBorders>
              <w:top w:val="nil"/>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778" w:type="pct"/>
            <w:tcBorders>
              <w:top w:val="nil"/>
              <w:left w:val="nil"/>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r>
      <w:tr w:rsidR="00477F18" w:rsidRPr="00477F18" w:rsidTr="00477F18">
        <w:trPr>
          <w:trHeight w:val="885"/>
        </w:trPr>
        <w:tc>
          <w:tcPr>
            <w:tcW w:w="207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xml:space="preserve">სულ ქვეპროგრამა  </w:t>
            </w:r>
          </w:p>
        </w:tc>
        <w:tc>
          <w:tcPr>
            <w:tcW w:w="814" w:type="pct"/>
            <w:tcBorders>
              <w:top w:val="single" w:sz="4" w:space="0" w:color="auto"/>
              <w:left w:val="nil"/>
              <w:bottom w:val="single" w:sz="4" w:space="0" w:color="auto"/>
              <w:right w:val="single" w:sz="4" w:space="0" w:color="auto"/>
            </w:tcBorders>
            <w:shd w:val="clear" w:color="auto" w:fill="auto"/>
            <w:noWrap/>
            <w:vAlign w:val="center"/>
            <w:hideMark/>
          </w:tcPr>
          <w:p w:rsidR="00477F18" w:rsidRPr="00477F18" w:rsidRDefault="00477F18" w:rsidP="00477F18">
            <w:pPr>
              <w:spacing w:after="0" w:line="240" w:lineRule="auto"/>
              <w:jc w:val="center"/>
              <w:rPr>
                <w:rFonts w:ascii="Sylfaen" w:eastAsia="Times New Roman" w:hAnsi="Sylfaen"/>
                <w:bCs/>
                <w:color w:val="000000" w:themeColor="text1"/>
                <w:lang w:val="ka-GE" w:eastAsia="ka-GE"/>
              </w:rPr>
            </w:pPr>
            <w:r w:rsidRPr="00477F18">
              <w:rPr>
                <w:rFonts w:ascii="Sylfaen" w:eastAsia="Times New Roman" w:hAnsi="Sylfaen"/>
                <w:bCs/>
                <w:color w:val="000000" w:themeColor="text1"/>
                <w:lang w:val="ka-GE" w:eastAsia="ka-GE"/>
              </w:rPr>
              <w:t>925 000,00</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1 045 000,00</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1 045 000,00</w:t>
            </w: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930 000,00</w:t>
            </w:r>
          </w:p>
        </w:tc>
      </w:tr>
      <w:tr w:rsidR="00477F18" w:rsidRPr="00477F18" w:rsidTr="00477F18">
        <w:trPr>
          <w:trHeight w:val="750"/>
        </w:trPr>
        <w:tc>
          <w:tcPr>
            <w:tcW w:w="207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77F18" w:rsidRPr="00477F18" w:rsidRDefault="00477F18" w:rsidP="00477F18">
            <w:pPr>
              <w:spacing w:after="0" w:line="240" w:lineRule="auto"/>
              <w:jc w:val="center"/>
              <w:rPr>
                <w:rFonts w:ascii="Sylfaen" w:eastAsia="Times New Roman" w:hAnsi="Sylfaen"/>
                <w:i/>
                <w:iCs/>
                <w:color w:val="000000" w:themeColor="text1"/>
                <w:sz w:val="20"/>
                <w:szCs w:val="20"/>
                <w:lang w:val="ka-GE" w:eastAsia="ka-GE"/>
              </w:rPr>
            </w:pPr>
            <w:r w:rsidRPr="00477F18">
              <w:rPr>
                <w:rFonts w:ascii="Sylfaen" w:eastAsia="Times New Roman" w:hAnsi="Sylfaen"/>
                <w:i/>
                <w:iCs/>
                <w:color w:val="000000" w:themeColor="text1"/>
                <w:sz w:val="20"/>
                <w:szCs w:val="20"/>
                <w:lang w:val="ka-GE" w:eastAsia="ka-GE"/>
              </w:rPr>
              <w:t>მ.შ. კაპიტალური პროექტები</w:t>
            </w:r>
          </w:p>
        </w:tc>
        <w:tc>
          <w:tcPr>
            <w:tcW w:w="814" w:type="pct"/>
            <w:tcBorders>
              <w:top w:val="nil"/>
              <w:left w:val="nil"/>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i/>
                <w:iCs/>
                <w:color w:val="000000" w:themeColor="text1"/>
                <w:sz w:val="20"/>
                <w:szCs w:val="20"/>
                <w:lang w:val="ka-GE" w:eastAsia="ka-GE"/>
              </w:rPr>
            </w:pPr>
            <w:r w:rsidRPr="00477F18">
              <w:rPr>
                <w:rFonts w:ascii="Sylfaen" w:eastAsia="Times New Roman" w:hAnsi="Sylfaen"/>
                <w:i/>
                <w:iCs/>
                <w:color w:val="000000" w:themeColor="text1"/>
                <w:sz w:val="20"/>
                <w:szCs w:val="20"/>
                <w:lang w:val="ka-GE" w:eastAsia="ka-GE"/>
              </w:rPr>
              <w:t> </w:t>
            </w:r>
          </w:p>
        </w:tc>
        <w:tc>
          <w:tcPr>
            <w:tcW w:w="679" w:type="pct"/>
            <w:tcBorders>
              <w:top w:val="nil"/>
              <w:left w:val="nil"/>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i/>
                <w:iCs/>
                <w:color w:val="000000" w:themeColor="text1"/>
                <w:sz w:val="20"/>
                <w:szCs w:val="20"/>
                <w:lang w:val="ka-GE" w:eastAsia="ka-GE"/>
              </w:rPr>
            </w:pPr>
            <w:r w:rsidRPr="00477F18">
              <w:rPr>
                <w:rFonts w:ascii="Sylfaen" w:eastAsia="Times New Roman" w:hAnsi="Sylfaen"/>
                <w:i/>
                <w:iCs/>
                <w:color w:val="000000" w:themeColor="text1"/>
                <w:sz w:val="20"/>
                <w:szCs w:val="20"/>
                <w:lang w:val="ka-GE" w:eastAsia="ka-GE"/>
              </w:rPr>
              <w:t> </w:t>
            </w:r>
          </w:p>
        </w:tc>
        <w:tc>
          <w:tcPr>
            <w:tcW w:w="656" w:type="pct"/>
            <w:tcBorders>
              <w:top w:val="nil"/>
              <w:left w:val="nil"/>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i/>
                <w:iCs/>
                <w:color w:val="000000" w:themeColor="text1"/>
                <w:sz w:val="20"/>
                <w:szCs w:val="20"/>
                <w:lang w:val="ka-GE" w:eastAsia="ka-GE"/>
              </w:rPr>
            </w:pPr>
            <w:r w:rsidRPr="00477F18">
              <w:rPr>
                <w:rFonts w:ascii="Sylfaen" w:eastAsia="Times New Roman" w:hAnsi="Sylfaen"/>
                <w:i/>
                <w:iCs/>
                <w:color w:val="000000" w:themeColor="text1"/>
                <w:sz w:val="20"/>
                <w:szCs w:val="20"/>
                <w:lang w:val="ka-GE" w:eastAsia="ka-GE"/>
              </w:rPr>
              <w:t> </w:t>
            </w:r>
          </w:p>
        </w:tc>
        <w:tc>
          <w:tcPr>
            <w:tcW w:w="778" w:type="pct"/>
            <w:tcBorders>
              <w:top w:val="nil"/>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i/>
                <w:iCs/>
                <w:color w:val="000000" w:themeColor="text1"/>
                <w:sz w:val="20"/>
                <w:szCs w:val="20"/>
                <w:lang w:val="ka-GE" w:eastAsia="ka-GE"/>
              </w:rPr>
            </w:pPr>
            <w:r w:rsidRPr="00477F18">
              <w:rPr>
                <w:rFonts w:ascii="Sylfaen" w:eastAsia="Times New Roman" w:hAnsi="Sylfaen"/>
                <w:i/>
                <w:iCs/>
                <w:color w:val="000000" w:themeColor="text1"/>
                <w:sz w:val="20"/>
                <w:szCs w:val="20"/>
                <w:lang w:val="ka-GE" w:eastAsia="ka-GE"/>
              </w:rPr>
              <w:t> </w:t>
            </w:r>
          </w:p>
        </w:tc>
      </w:tr>
      <w:tr w:rsidR="00477F18" w:rsidRPr="00477F18" w:rsidTr="00477F18">
        <w:trPr>
          <w:trHeight w:val="7815"/>
        </w:trPr>
        <w:tc>
          <w:tcPr>
            <w:tcW w:w="561" w:type="pct"/>
            <w:tcBorders>
              <w:top w:val="nil"/>
              <w:left w:val="single" w:sz="8" w:space="0" w:color="auto"/>
              <w:bottom w:val="nil"/>
              <w:right w:val="nil"/>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მიზანი და აღწერა</w:t>
            </w:r>
          </w:p>
        </w:tc>
        <w:tc>
          <w:tcPr>
            <w:tcW w:w="4439" w:type="pct"/>
            <w:gridSpan w:val="5"/>
            <w:tcBorders>
              <w:top w:val="single" w:sz="8" w:space="0" w:color="auto"/>
              <w:left w:val="single" w:sz="8" w:space="0" w:color="auto"/>
              <w:bottom w:val="nil"/>
              <w:right w:val="single" w:sz="8" w:space="0" w:color="000000"/>
            </w:tcBorders>
            <w:shd w:val="clear" w:color="auto" w:fill="auto"/>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ქვე-პროგრამის მიზანია:</w:t>
            </w:r>
            <w:r w:rsidRPr="00477F18">
              <w:rPr>
                <w:rFonts w:ascii="Sylfaen" w:eastAsia="Times New Roman" w:hAnsi="Sylfaen"/>
                <w:color w:val="000000" w:themeColor="text1"/>
                <w:sz w:val="20"/>
                <w:szCs w:val="20"/>
                <w:lang w:val="ka-GE" w:eastAsia="ka-GE"/>
              </w:rPr>
              <w:br/>
              <w:t xml:space="preserve">მუნიციპალიტეტის მასშტაბით კულტურული ცხოვრების დონის ამაღლება, გამრავალფეროვნება, მეტი ჩართულობის უზრუნველყოფა; ბორჯომის მუნიციპალიტეტში ტურიზმის განვითარება ტურისტების ნაკადის ზრდის ხელშეწყობით, ტურისტებისთვის სასიამოვნო და გასართობი გარემოს შექმნით, შშმ პირთა და ეთნიკური ჯგუფების ინტეგრაცია, ადგილობრივ მეწარმეთა ხელშეწყობა. </w:t>
            </w:r>
            <w:r w:rsidRPr="00477F18">
              <w:rPr>
                <w:rFonts w:ascii="Sylfaen" w:eastAsia="Times New Roman" w:hAnsi="Sylfaen"/>
                <w:color w:val="000000" w:themeColor="text1"/>
                <w:sz w:val="20"/>
                <w:szCs w:val="20"/>
                <w:lang w:val="ka-GE" w:eastAsia="ka-GE"/>
              </w:rPr>
              <w:br/>
              <w:t>აღნიშნული მისაღწევად ქვე-პროგრამა ითვალისწინებს:</w:t>
            </w:r>
            <w:r w:rsidRPr="00477F18">
              <w:rPr>
                <w:rFonts w:ascii="Sylfaen" w:eastAsia="Times New Roman" w:hAnsi="Sylfaen"/>
                <w:color w:val="000000" w:themeColor="text1"/>
                <w:sz w:val="20"/>
                <w:szCs w:val="20"/>
                <w:lang w:val="ka-GE" w:eastAsia="ka-GE"/>
              </w:rPr>
              <w:br/>
              <w:t xml:space="preserve">ბორჯომის მუნიციპალიტეტში ადგილობრივი, რეგიონალური, საქართველოს და საერთაშორისო მასშტაბების სახალხო, გასართობი, სადღესასწაულო და შემეცნებითი ღონისძიებების, ტრენინგებისა და პროექტების უზრუნველყოფას; ზაფხულის ტურისტული სეზონის გამრავალფეროვნებას; მთელი წლის მანძილზე, ტურისტულად არააქტიურ სეზონებზე სხვადასხვა ღონისძიებების მოწყობას; ქვეყნისთვის მნიშვნელოვანი თარიღების აღნიშვნას; შშმ პირთა და სხვა მოწყვლადი ჯგუფების ინტეგრაციასა და ჩართულობას ღონისძიებებში, დასწრებას კულტურულ-შემეცნებით ღონისძიებებზე; ადგილობრივ მეწარმეთა ხელშეწყობას ღონისძიებებში მონაწილოების უზრუნველყოფას.  </w:t>
            </w:r>
            <w:r w:rsidRPr="00477F18">
              <w:rPr>
                <w:rFonts w:ascii="Sylfaen" w:eastAsia="Times New Roman" w:hAnsi="Sylfaen"/>
                <w:color w:val="000000" w:themeColor="text1"/>
                <w:sz w:val="20"/>
                <w:szCs w:val="20"/>
                <w:lang w:val="ka-GE" w:eastAsia="ka-GE"/>
              </w:rPr>
              <w:br/>
            </w:r>
            <w:r w:rsidRPr="00477F18">
              <w:rPr>
                <w:rFonts w:ascii="Sylfaen" w:eastAsia="Times New Roman" w:hAnsi="Sylfaen"/>
                <w:color w:val="000000" w:themeColor="text1"/>
                <w:sz w:val="20"/>
                <w:szCs w:val="20"/>
                <w:lang w:val="ka-GE" w:eastAsia="ka-GE"/>
              </w:rPr>
              <w:br/>
              <w:t xml:space="preserve">  ღონისძიებები გათვლილია ბორჯომში მცხოვრებ ყველა ასაკისა და გემოვნების ადამიანებზე, ამიტომ გათვალისწინებული სხვადასხვა ჟანრის (კლასიკური მუსიკის, ფოლკლორის, საესტრადო, პოპულარული (მაგ, კინო-მუსიკა და სხვა) კონცერტები, კონკურსები, პროექტები და ა. შ.;  </w:t>
            </w:r>
            <w:r w:rsidRPr="00477F18">
              <w:rPr>
                <w:rFonts w:ascii="Sylfaen" w:eastAsia="Times New Roman" w:hAnsi="Sylfaen"/>
                <w:color w:val="000000" w:themeColor="text1"/>
                <w:sz w:val="20"/>
                <w:szCs w:val="20"/>
                <w:lang w:val="ka-GE" w:eastAsia="ka-GE"/>
              </w:rPr>
              <w:br/>
              <w:t xml:space="preserve">ბორჯომში საზეიმო და საფესტივალო განწყობის მიზნით იმართება სხვადასხვა ფესტივალი (მაგ., ყვავილების, თაფლის, კინო-ფესტივალი და სხვა), ხდება სახელობითი დღეების, რელიგიური და სახალხო დღესასწაულების, იუბილეების აღნიშვნა და სხვა,  როგორც ღია ცის ქვეშ, ასევე დარბაზებში;  </w:t>
            </w:r>
            <w:r w:rsidRPr="00477F18">
              <w:rPr>
                <w:rFonts w:ascii="Sylfaen" w:eastAsia="Times New Roman" w:hAnsi="Sylfaen"/>
                <w:color w:val="000000" w:themeColor="text1"/>
                <w:sz w:val="20"/>
                <w:szCs w:val="20"/>
                <w:lang w:val="ka-GE" w:eastAsia="ka-GE"/>
              </w:rPr>
              <w:br/>
              <w:t>ხდება მუსიკოს-შემსრულებლების, დიჯეის, ანსამბლების, მწერლების, პოეტების, კომპოზიტორების, მხატვრების და ხელოვნების სფეროში მოღვაწე ერთეულების (ინდივიდებისა და ჯგუფების) მოწვევა. ღონისძიებას ახალისებენ პერსონაჟები, ანიმატორები და სხვა გმირები (შესაძლებელია ტრანსპორტირებაც - ჯგუფებისა და ტექნიკის);</w:t>
            </w:r>
            <w:r w:rsidRPr="00477F18">
              <w:rPr>
                <w:rFonts w:ascii="Sylfaen" w:eastAsia="Times New Roman" w:hAnsi="Sylfaen"/>
                <w:color w:val="000000" w:themeColor="text1"/>
                <w:sz w:val="20"/>
                <w:szCs w:val="20"/>
                <w:lang w:val="ka-GE" w:eastAsia="ka-GE"/>
              </w:rPr>
              <w:br/>
              <w:t>ღონისძიებების ფარგლებში ტერიტორიები ეწყობა და ირთვება შესაბამისად (ინსტალაციები, დეკორაციები, სათანადო ინსტრუმენტები, სცენა, სასცენო განათება-გახმოვანება, ჯიხურები/დახლები, გირლიანდები, ვიმპელები, ბუშტები, ყვავილები, ფეიერვერკი და სხვა);</w:t>
            </w:r>
            <w:r w:rsidRPr="00477F18">
              <w:rPr>
                <w:rFonts w:ascii="Sylfaen" w:eastAsia="Times New Roman" w:hAnsi="Sylfaen"/>
                <w:color w:val="000000" w:themeColor="text1"/>
                <w:sz w:val="20"/>
                <w:szCs w:val="20"/>
                <w:lang w:val="ka-GE" w:eastAsia="ka-GE"/>
              </w:rPr>
              <w:br/>
              <w:t>ხორციელდება როგორც პროგრამით გათვალისწინებული, ასევე ჯგუფების/პირების მიერ შემოთავაზებული ინიციატივების, პროექტების და სხვა სასწავლო-შემეცნებითი, გასართობი აქტივობებისა და ღონისძიებების ხელშეწყობა, ფინანსური და საორგანიზაციო კუთხით მხარდაჭერა - მოთხოვნის მიხედვით, მათ შორის სკოლებისთვის წამახალისებელი პრიზების გადაცემა, აღჭურვილობის და სხვა საჭიროებების დაფინანსება და სხვა.</w:t>
            </w:r>
            <w:r w:rsidRPr="00477F18">
              <w:rPr>
                <w:rFonts w:ascii="Sylfaen" w:eastAsia="Times New Roman" w:hAnsi="Sylfaen"/>
                <w:color w:val="000000" w:themeColor="text1"/>
                <w:sz w:val="20"/>
                <w:szCs w:val="20"/>
                <w:lang w:val="ka-GE" w:eastAsia="ka-GE"/>
              </w:rPr>
              <w:br/>
              <w:t xml:space="preserve"> </w:t>
            </w:r>
            <w:r w:rsidRPr="00477F18">
              <w:rPr>
                <w:rFonts w:ascii="Sylfaen" w:eastAsia="Times New Roman" w:hAnsi="Sylfaen"/>
                <w:color w:val="000000" w:themeColor="text1"/>
                <w:sz w:val="20"/>
                <w:szCs w:val="20"/>
                <w:lang w:val="ka-GE" w:eastAsia="ka-GE"/>
              </w:rPr>
              <w:br/>
              <w:t>მოწყვლადი ჯგუფების ინტეგრაციის, განვითარების, ხელშეწყობის მიზნით ხორციელდება:</w:t>
            </w:r>
            <w:r w:rsidRPr="00477F18">
              <w:rPr>
                <w:rFonts w:ascii="Sylfaen" w:eastAsia="Times New Roman" w:hAnsi="Sylfaen"/>
                <w:color w:val="000000" w:themeColor="text1"/>
                <w:sz w:val="20"/>
                <w:szCs w:val="20"/>
                <w:lang w:val="ka-GE" w:eastAsia="ka-GE"/>
              </w:rPr>
              <w:br/>
              <w:t>შშმ პირებისათვის, სოციალურად დაუცველი ოჯახების შვილების, ეთნიკური უმცირესობის წარმომადგენელი ბავშვებისა და ახალგაზრდებისათვის, მრავალშვილიანი ოჯახების ბავშვებისათვის და სხვ. აქტივობების მოწყობა, კონცერტზე/სპექტაკლზე/ღონისძიებაზე უფასოდ დასწრების უზრუნველყოფა (ბილეთების შეძენა, ტრანსპორტირება და ა. შ.).</w:t>
            </w:r>
            <w:r w:rsidRPr="00477F18">
              <w:rPr>
                <w:rFonts w:ascii="Sylfaen" w:eastAsia="Times New Roman" w:hAnsi="Sylfaen"/>
                <w:color w:val="000000" w:themeColor="text1"/>
                <w:sz w:val="20"/>
                <w:szCs w:val="20"/>
                <w:lang w:val="ka-GE" w:eastAsia="ka-GE"/>
              </w:rPr>
              <w:br/>
              <w:t>ასევე ხორციელდება ხსენებული ბავშვთა ჯგუფებისა და უფროსთათვის: იუბილარებისთვის, საპატიო სტუმრებისათვის, საპატიო ბორჯომელებისათვის, სხვადასხვა დარგში დამსახურებული, წარმატებული და/ან სასახელო პიროვნებებისათვის და ბორჯომის  გამოჩენილი/ცნობილი ადამიანებისთვის, სხვადასხვა შეჯიბრსა და კონკურსზე გამარჯვებულებისა და საპრიზო ადგილებზე გასული პირებისათვის, ადგილობრივი შემოქმედი პირებისათვის: პოეტების, მწერლების, მსახიობებისათვის და ა. შ. შემდეგი საჭიროებების უზრუნველყოფა: მათი შემოქმედების აღმნიშვნელი წიგნების/ გამოცემების ბეჭდვა და მასთან დაკავშირებული სამუშაოები, სხვადასხვა სახის სასაჩუქრე პაკეტის (ლანჩ-პაკეტი, ტკბილეული, სასურსათო, სათამაშო, საკანცელარიო და სხვა), სუვენირების და საჩუქრების, წიგნების, სხვადასხვა ვაუჩერის, მცირე ტექნიკის, ყვავილების, მედლების, სიგელების შეძენა-გადაცემა, ფულადი ჯილდოების გადაცემა და სხვა სახის ხელშეწყობა.</w:t>
            </w:r>
            <w:r w:rsidRPr="00477F18">
              <w:rPr>
                <w:rFonts w:ascii="Sylfaen" w:eastAsia="Times New Roman" w:hAnsi="Sylfaen"/>
                <w:color w:val="000000" w:themeColor="text1"/>
                <w:sz w:val="20"/>
                <w:szCs w:val="20"/>
                <w:lang w:val="ka-GE" w:eastAsia="ka-GE"/>
              </w:rPr>
              <w:br/>
              <w:t xml:space="preserve"> </w:t>
            </w:r>
            <w:r w:rsidRPr="00477F18">
              <w:rPr>
                <w:rFonts w:ascii="Sylfaen" w:eastAsia="Times New Roman" w:hAnsi="Sylfaen"/>
                <w:color w:val="000000" w:themeColor="text1"/>
                <w:sz w:val="20"/>
                <w:szCs w:val="20"/>
                <w:lang w:val="ka-GE" w:eastAsia="ka-GE"/>
              </w:rPr>
              <w:br/>
              <w:t>სხვადასხვა სახის სარეკლამო, საიმიჯო ფოტო-მასალის, ვიდეო-რგოლისა და კლიპების გადაღება, ტელევიზიების მოწვევა, ვირტუალური, 3D ტურების და სხვა ანალოგიური მასალის მომზადება და აღნიშნულის განთავსება სახვადასხვა წყაროებზე, მათ შორის ინტერნეტ და სატელევიზიო რეკლამის / კლიპის / რეპორტაჟის / გადაცემის და პრომოუშენის სხვა სახეების უზრუნველყოფისთვის შესაბამისი მომსახურების ხარჯების გაწევა. მასალის ბეჭდვა: ბანერი, აბრა, აფიშა, ბილეთი, ბროშურა, მოსაწვევი, სიგელი, საინფორმაციო დაფა, საინფორმაციო-სარეკლამო ჟურნალი, ალბომი, ფოტოების, სხვადასხვა სახის კრებული; რუკების მომზადება და გამოცემა-ბეჭდვა;</w:t>
            </w:r>
            <w:r w:rsidRPr="00477F18">
              <w:rPr>
                <w:rFonts w:ascii="Sylfaen" w:eastAsia="Times New Roman" w:hAnsi="Sylfaen"/>
                <w:color w:val="000000" w:themeColor="text1"/>
                <w:sz w:val="20"/>
                <w:szCs w:val="20"/>
                <w:lang w:val="ka-GE" w:eastAsia="ka-GE"/>
              </w:rPr>
              <w:br/>
              <w:t>სამცხე-ჯავახეთის დანიშნულების ადგილების მართვის ორგანიზაციაში ბორჯომის მუნიციპალიტეტის წილობრივი თანხა, დმო-ს მიზანია, სამცხე-ჯავახეთის მხარის მიმზიდველ ტურისტული დანიშნულების ადგილად გადაქცევა, პრომოუშენი სხვადასხვა შესაძლო გზით, ტურისტული პროდუქტების და სერვისების განვითარების ხელშეწყობა და სხვ.</w:t>
            </w:r>
            <w:r w:rsidRPr="00477F18">
              <w:rPr>
                <w:rFonts w:ascii="Sylfaen" w:eastAsia="Times New Roman" w:hAnsi="Sylfaen"/>
                <w:color w:val="000000" w:themeColor="text1"/>
                <w:sz w:val="20"/>
                <w:szCs w:val="20"/>
                <w:lang w:val="ka-GE" w:eastAsia="ka-GE"/>
              </w:rPr>
              <w:br/>
              <w:t>მუნიციპალიტეტის შესახებ ცნობადობის ზრდის მისაღწევად ინფო და პრეს-ტურებში ჩართულობა (ტურისტული კომპანიები და/ან სააგენტოები, მედიის წარმომადგენლები და სხვა). ასევე, მუნიციპალიტეტის მონაწილეობა სხვადასხვა ტურისტულ ღონისძიებაში ქვეყნის ფარგლებში და საზღვრებს გარეთ (ბაზრობები, გამოფენები, ტურები, ტრენინგები, შეხვედრები და სხვა). ასევე, საინფორმაციო მასალის უზრუნველყოფა, (ადგილზე ჩამოსული სტუმრებისათვის და/ან ქვეყნის ფარგლებს გარეთ გასატანად).</w:t>
            </w:r>
          </w:p>
        </w:tc>
      </w:tr>
      <w:tr w:rsidR="00477F18" w:rsidRPr="00477F18" w:rsidTr="00477F18">
        <w:trPr>
          <w:trHeight w:val="1095"/>
        </w:trPr>
        <w:tc>
          <w:tcPr>
            <w:tcW w:w="2072"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14" w:type="pct"/>
            <w:tcBorders>
              <w:top w:val="single" w:sz="8" w:space="0" w:color="auto"/>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2026</w:t>
            </w:r>
          </w:p>
        </w:tc>
        <w:tc>
          <w:tcPr>
            <w:tcW w:w="679" w:type="pct"/>
            <w:tcBorders>
              <w:top w:val="single" w:sz="8" w:space="0" w:color="auto"/>
              <w:left w:val="nil"/>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2027</w:t>
            </w:r>
          </w:p>
        </w:tc>
        <w:tc>
          <w:tcPr>
            <w:tcW w:w="656" w:type="pct"/>
            <w:tcBorders>
              <w:top w:val="single" w:sz="8" w:space="0" w:color="auto"/>
              <w:left w:val="nil"/>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2028</w:t>
            </w:r>
          </w:p>
        </w:tc>
        <w:tc>
          <w:tcPr>
            <w:tcW w:w="778" w:type="pct"/>
            <w:tcBorders>
              <w:top w:val="single" w:sz="8" w:space="0" w:color="auto"/>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18"/>
                <w:szCs w:val="18"/>
                <w:lang w:val="ka-GE" w:eastAsia="ka-GE"/>
              </w:rPr>
            </w:pPr>
            <w:r w:rsidRPr="00477F18">
              <w:rPr>
                <w:rFonts w:ascii="Sylfaen" w:eastAsia="Times New Roman" w:hAnsi="Sylfaen"/>
                <w:b/>
                <w:bCs/>
                <w:color w:val="000000" w:themeColor="text1"/>
                <w:sz w:val="18"/>
                <w:szCs w:val="18"/>
                <w:lang w:val="ka-GE" w:eastAsia="ka-GE"/>
              </w:rPr>
              <w:t>2029</w:t>
            </w:r>
          </w:p>
        </w:tc>
      </w:tr>
      <w:tr w:rsidR="00477F18" w:rsidRPr="00477F18" w:rsidTr="00477F18">
        <w:trPr>
          <w:trHeight w:val="1065"/>
        </w:trPr>
        <w:tc>
          <w:tcPr>
            <w:tcW w:w="561" w:type="pc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05 02 02 01</w:t>
            </w:r>
          </w:p>
        </w:tc>
        <w:tc>
          <w:tcPr>
            <w:tcW w:w="1511"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„ბავშვთა დაცვის საერთაშორისო დღე და ტურისტული სეზონის გახსნა ბორჯომში“</w:t>
            </w:r>
          </w:p>
        </w:tc>
        <w:tc>
          <w:tcPr>
            <w:tcW w:w="814" w:type="pct"/>
            <w:tcBorders>
              <w:top w:val="single" w:sz="8" w:space="0" w:color="auto"/>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60 000,00</w:t>
            </w:r>
          </w:p>
        </w:tc>
        <w:tc>
          <w:tcPr>
            <w:tcW w:w="679" w:type="pct"/>
            <w:tcBorders>
              <w:top w:val="nil"/>
              <w:left w:val="single" w:sz="4" w:space="0" w:color="auto"/>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80 000,00   </w:t>
            </w:r>
          </w:p>
        </w:tc>
        <w:tc>
          <w:tcPr>
            <w:tcW w:w="656" w:type="pct"/>
            <w:tcBorders>
              <w:top w:val="nil"/>
              <w:left w:val="single" w:sz="4" w:space="0" w:color="auto"/>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80 000,00   </w:t>
            </w:r>
          </w:p>
        </w:tc>
        <w:tc>
          <w:tcPr>
            <w:tcW w:w="778" w:type="pct"/>
            <w:tcBorders>
              <w:top w:val="nil"/>
              <w:left w:val="single" w:sz="4" w:space="0" w:color="auto"/>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90 000,00   </w:t>
            </w:r>
          </w:p>
        </w:tc>
      </w:tr>
      <w:tr w:rsidR="00477F18" w:rsidRPr="00477F18" w:rsidTr="00477F18">
        <w:trPr>
          <w:trHeight w:val="720"/>
        </w:trPr>
        <w:tc>
          <w:tcPr>
            <w:tcW w:w="561" w:type="pc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05 02 02 02</w:t>
            </w:r>
          </w:p>
        </w:tc>
        <w:tc>
          <w:tcPr>
            <w:tcW w:w="1511"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xml:space="preserve">„ბორჯომის ფესტივალი“ (სუბსიდია) </w:t>
            </w:r>
          </w:p>
        </w:tc>
        <w:tc>
          <w:tcPr>
            <w:tcW w:w="814" w:type="pct"/>
            <w:tcBorders>
              <w:top w:val="nil"/>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150 000,00</w:t>
            </w:r>
          </w:p>
        </w:tc>
        <w:tc>
          <w:tcPr>
            <w:tcW w:w="679" w:type="pct"/>
            <w:tcBorders>
              <w:top w:val="nil"/>
              <w:left w:val="single" w:sz="4" w:space="0" w:color="auto"/>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170 000,00   </w:t>
            </w:r>
          </w:p>
        </w:tc>
        <w:tc>
          <w:tcPr>
            <w:tcW w:w="656" w:type="pct"/>
            <w:tcBorders>
              <w:top w:val="nil"/>
              <w:left w:val="single" w:sz="4" w:space="0" w:color="auto"/>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170 000,00   </w:t>
            </w:r>
          </w:p>
        </w:tc>
        <w:tc>
          <w:tcPr>
            <w:tcW w:w="778" w:type="pct"/>
            <w:tcBorders>
              <w:top w:val="nil"/>
              <w:left w:val="single" w:sz="4" w:space="0" w:color="auto"/>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200 000,00   </w:t>
            </w:r>
          </w:p>
        </w:tc>
      </w:tr>
      <w:tr w:rsidR="00477F18" w:rsidRPr="00477F18" w:rsidTr="00477F18">
        <w:trPr>
          <w:trHeight w:val="780"/>
        </w:trPr>
        <w:tc>
          <w:tcPr>
            <w:tcW w:w="561" w:type="pc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05 02 02 03</w:t>
            </w:r>
          </w:p>
        </w:tc>
        <w:tc>
          <w:tcPr>
            <w:tcW w:w="1511" w:type="pct"/>
            <w:tcBorders>
              <w:top w:val="nil"/>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„საზეიმო და შემეცნებითი ღონისძიებები“</w:t>
            </w:r>
          </w:p>
        </w:tc>
        <w:tc>
          <w:tcPr>
            <w:tcW w:w="814" w:type="pct"/>
            <w:tcBorders>
              <w:top w:val="nil"/>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260 000,00</w:t>
            </w:r>
          </w:p>
        </w:tc>
        <w:tc>
          <w:tcPr>
            <w:tcW w:w="679" w:type="pct"/>
            <w:tcBorders>
              <w:top w:val="nil"/>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300 000,00   </w:t>
            </w:r>
          </w:p>
        </w:tc>
        <w:tc>
          <w:tcPr>
            <w:tcW w:w="656" w:type="pct"/>
            <w:tcBorders>
              <w:top w:val="nil"/>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300 000,00   </w:t>
            </w:r>
          </w:p>
        </w:tc>
        <w:tc>
          <w:tcPr>
            <w:tcW w:w="778" w:type="pct"/>
            <w:tcBorders>
              <w:top w:val="nil"/>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300 000,00   </w:t>
            </w:r>
          </w:p>
        </w:tc>
      </w:tr>
      <w:tr w:rsidR="00477F18" w:rsidRPr="00477F18" w:rsidTr="00477F18">
        <w:trPr>
          <w:trHeight w:val="600"/>
        </w:trPr>
        <w:tc>
          <w:tcPr>
            <w:tcW w:w="561" w:type="pc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05 02 02 04</w:t>
            </w:r>
          </w:p>
        </w:tc>
        <w:tc>
          <w:tcPr>
            <w:tcW w:w="1511" w:type="pct"/>
            <w:tcBorders>
              <w:top w:val="single" w:sz="4" w:space="0" w:color="auto"/>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„ბორჯომობა“</w:t>
            </w:r>
          </w:p>
        </w:tc>
        <w:tc>
          <w:tcPr>
            <w:tcW w:w="814" w:type="pct"/>
            <w:tcBorders>
              <w:top w:val="nil"/>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150 000,00</w:t>
            </w:r>
          </w:p>
        </w:tc>
        <w:tc>
          <w:tcPr>
            <w:tcW w:w="679" w:type="pct"/>
            <w:tcBorders>
              <w:top w:val="single" w:sz="4" w:space="0" w:color="auto"/>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160 000,00   </w:t>
            </w:r>
          </w:p>
        </w:tc>
        <w:tc>
          <w:tcPr>
            <w:tcW w:w="656" w:type="pct"/>
            <w:tcBorders>
              <w:top w:val="single" w:sz="4" w:space="0" w:color="auto"/>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160 000,00   </w:t>
            </w:r>
          </w:p>
        </w:tc>
        <w:tc>
          <w:tcPr>
            <w:tcW w:w="778" w:type="pct"/>
            <w:tcBorders>
              <w:top w:val="single" w:sz="4" w:space="0" w:color="auto"/>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160 000,00   </w:t>
            </w:r>
          </w:p>
        </w:tc>
      </w:tr>
      <w:tr w:rsidR="00477F18" w:rsidRPr="00477F18" w:rsidTr="00477F18">
        <w:trPr>
          <w:trHeight w:val="645"/>
        </w:trPr>
        <w:tc>
          <w:tcPr>
            <w:tcW w:w="561" w:type="pc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05 02 02 05</w:t>
            </w:r>
          </w:p>
        </w:tc>
        <w:tc>
          <w:tcPr>
            <w:tcW w:w="1511" w:type="pct"/>
            <w:tcBorders>
              <w:top w:val="single" w:sz="4" w:space="0" w:color="auto"/>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„ნაძვის ხის ანთების ცერემონიალი“</w:t>
            </w:r>
          </w:p>
        </w:tc>
        <w:tc>
          <w:tcPr>
            <w:tcW w:w="814" w:type="pct"/>
            <w:tcBorders>
              <w:top w:val="nil"/>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70 000,00</w:t>
            </w:r>
          </w:p>
        </w:tc>
        <w:tc>
          <w:tcPr>
            <w:tcW w:w="679" w:type="pct"/>
            <w:tcBorders>
              <w:top w:val="single" w:sz="4" w:space="0" w:color="auto"/>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75 000,00   </w:t>
            </w:r>
          </w:p>
        </w:tc>
        <w:tc>
          <w:tcPr>
            <w:tcW w:w="656" w:type="pct"/>
            <w:tcBorders>
              <w:top w:val="single" w:sz="4" w:space="0" w:color="auto"/>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75 000,00   </w:t>
            </w:r>
          </w:p>
        </w:tc>
        <w:tc>
          <w:tcPr>
            <w:tcW w:w="778" w:type="pct"/>
            <w:tcBorders>
              <w:top w:val="single" w:sz="4" w:space="0" w:color="auto"/>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75 000,00   </w:t>
            </w:r>
          </w:p>
        </w:tc>
      </w:tr>
      <w:tr w:rsidR="00477F18" w:rsidRPr="00477F18" w:rsidTr="00477F18">
        <w:trPr>
          <w:trHeight w:val="645"/>
        </w:trPr>
        <w:tc>
          <w:tcPr>
            <w:tcW w:w="561" w:type="pc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05 02 02 06</w:t>
            </w:r>
          </w:p>
        </w:tc>
        <w:tc>
          <w:tcPr>
            <w:tcW w:w="1511" w:type="pct"/>
            <w:tcBorders>
              <w:top w:val="single" w:sz="4" w:space="0" w:color="auto"/>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xml:space="preserve">„ახალი წელი“ </w:t>
            </w:r>
          </w:p>
        </w:tc>
        <w:tc>
          <w:tcPr>
            <w:tcW w:w="814" w:type="pct"/>
            <w:tcBorders>
              <w:top w:val="nil"/>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150 000,00</w:t>
            </w:r>
          </w:p>
        </w:tc>
        <w:tc>
          <w:tcPr>
            <w:tcW w:w="679" w:type="pct"/>
            <w:tcBorders>
              <w:top w:val="single" w:sz="4" w:space="0" w:color="auto"/>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165 000,00   </w:t>
            </w:r>
          </w:p>
        </w:tc>
        <w:tc>
          <w:tcPr>
            <w:tcW w:w="656" w:type="pct"/>
            <w:tcBorders>
              <w:top w:val="single" w:sz="4" w:space="0" w:color="auto"/>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165 000,00   </w:t>
            </w:r>
          </w:p>
        </w:tc>
        <w:tc>
          <w:tcPr>
            <w:tcW w:w="778" w:type="pct"/>
            <w:tcBorders>
              <w:top w:val="single" w:sz="4" w:space="0" w:color="auto"/>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165 000,00   </w:t>
            </w:r>
          </w:p>
        </w:tc>
      </w:tr>
      <w:tr w:rsidR="00477F18" w:rsidRPr="00477F18" w:rsidTr="00477F18">
        <w:trPr>
          <w:trHeight w:val="870"/>
        </w:trPr>
        <w:tc>
          <w:tcPr>
            <w:tcW w:w="561" w:type="pc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05 02 02 07</w:t>
            </w:r>
          </w:p>
        </w:tc>
        <w:tc>
          <w:tcPr>
            <w:tcW w:w="1511" w:type="pct"/>
            <w:tcBorders>
              <w:top w:val="single" w:sz="4" w:space="0" w:color="auto"/>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სხვადასხვა ხარჯი</w:t>
            </w:r>
          </w:p>
        </w:tc>
        <w:tc>
          <w:tcPr>
            <w:tcW w:w="814" w:type="pct"/>
            <w:tcBorders>
              <w:top w:val="nil"/>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55 000,00</w:t>
            </w:r>
          </w:p>
        </w:tc>
        <w:tc>
          <w:tcPr>
            <w:tcW w:w="679" w:type="pct"/>
            <w:tcBorders>
              <w:top w:val="single" w:sz="4" w:space="0" w:color="auto"/>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65 000,00   </w:t>
            </w:r>
          </w:p>
        </w:tc>
        <w:tc>
          <w:tcPr>
            <w:tcW w:w="656" w:type="pct"/>
            <w:tcBorders>
              <w:top w:val="single" w:sz="4" w:space="0" w:color="auto"/>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65 000,00   </w:t>
            </w:r>
          </w:p>
        </w:tc>
        <w:tc>
          <w:tcPr>
            <w:tcW w:w="778" w:type="pct"/>
            <w:tcBorders>
              <w:top w:val="single" w:sz="4" w:space="0" w:color="auto"/>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70 000,00   </w:t>
            </w:r>
          </w:p>
        </w:tc>
      </w:tr>
      <w:tr w:rsidR="00477F18" w:rsidRPr="00477F18" w:rsidTr="00477F18">
        <w:trPr>
          <w:trHeight w:val="1275"/>
        </w:trPr>
        <w:tc>
          <w:tcPr>
            <w:tcW w:w="561" w:type="pc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05 02 02 08</w:t>
            </w:r>
          </w:p>
        </w:tc>
        <w:tc>
          <w:tcPr>
            <w:tcW w:w="1511" w:type="pct"/>
            <w:tcBorders>
              <w:top w:val="single" w:sz="4" w:space="0" w:color="auto"/>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ა(ა)იპ "სამცხე -ჯავახეთის  დანიშნულების ადგილის მართვის ორგანიზაცია (სუბსიდია)</w:t>
            </w:r>
          </w:p>
        </w:tc>
        <w:tc>
          <w:tcPr>
            <w:tcW w:w="814" w:type="pct"/>
            <w:tcBorders>
              <w:top w:val="nil"/>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30 000,00</w:t>
            </w:r>
          </w:p>
        </w:tc>
        <w:tc>
          <w:tcPr>
            <w:tcW w:w="679" w:type="pct"/>
            <w:tcBorders>
              <w:top w:val="single" w:sz="4" w:space="0" w:color="auto"/>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30 000,00   </w:t>
            </w:r>
          </w:p>
        </w:tc>
        <w:tc>
          <w:tcPr>
            <w:tcW w:w="656" w:type="pct"/>
            <w:tcBorders>
              <w:top w:val="single" w:sz="4" w:space="0" w:color="auto"/>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30 000,00   </w:t>
            </w:r>
          </w:p>
        </w:tc>
        <w:tc>
          <w:tcPr>
            <w:tcW w:w="778" w:type="pct"/>
            <w:tcBorders>
              <w:top w:val="single" w:sz="4" w:space="0" w:color="auto"/>
              <w:left w:val="single" w:sz="4" w:space="0" w:color="auto"/>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lang w:val="ka-GE" w:eastAsia="ka-GE"/>
              </w:rPr>
            </w:pPr>
            <w:r w:rsidRPr="00477F18">
              <w:rPr>
                <w:rFonts w:ascii="Sylfaen" w:eastAsia="Times New Roman" w:hAnsi="Sylfaen"/>
                <w:color w:val="000000" w:themeColor="text1"/>
                <w:lang w:val="ka-GE" w:eastAsia="ka-GE"/>
              </w:rPr>
              <w:t xml:space="preserve">                                     30 000,00   </w:t>
            </w:r>
          </w:p>
        </w:tc>
      </w:tr>
      <w:tr w:rsidR="00477F18" w:rsidRPr="00477F18" w:rsidTr="00477F18">
        <w:trPr>
          <w:trHeight w:val="108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1511" w:type="pct"/>
            <w:tcBorders>
              <w:top w:val="single" w:sz="4" w:space="0" w:color="auto"/>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814" w:type="pct"/>
            <w:tcBorders>
              <w:top w:val="single" w:sz="4" w:space="0" w:color="auto"/>
              <w:left w:val="nil"/>
              <w:bottom w:val="single" w:sz="4" w:space="0" w:color="auto"/>
              <w:right w:val="single" w:sz="4" w:space="0" w:color="auto"/>
            </w:tcBorders>
            <w:shd w:val="clear" w:color="auto" w:fill="auto"/>
            <w:noWrap/>
            <w:vAlign w:val="center"/>
            <w:hideMark/>
          </w:tcPr>
          <w:p w:rsidR="00477F18" w:rsidRPr="00477F18" w:rsidRDefault="00477F18" w:rsidP="00477F18">
            <w:pPr>
              <w:spacing w:after="0" w:line="240" w:lineRule="auto"/>
              <w:jc w:val="center"/>
              <w:rPr>
                <w:rFonts w:ascii="Sylfaen" w:eastAsia="Times New Roman" w:hAnsi="Sylfaen"/>
                <w:b/>
                <w:bCs/>
                <w:color w:val="000000" w:themeColor="text1"/>
                <w:lang w:val="ka-GE" w:eastAsia="ka-GE"/>
              </w:rPr>
            </w:pPr>
            <w:r w:rsidRPr="00477F18">
              <w:rPr>
                <w:rFonts w:ascii="Sylfaen" w:eastAsia="Times New Roman" w:hAnsi="Sylfaen"/>
                <w:b/>
                <w:bCs/>
                <w:color w:val="000000" w:themeColor="text1"/>
                <w:lang w:val="ka-GE" w:eastAsia="ka-GE"/>
              </w:rPr>
              <w:t>925 000,00</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lang w:val="ka-GE" w:eastAsia="ka-GE"/>
              </w:rPr>
            </w:pPr>
            <w:r w:rsidRPr="00477F18">
              <w:rPr>
                <w:rFonts w:ascii="Sylfaen" w:eastAsia="Times New Roman" w:hAnsi="Sylfaen"/>
                <w:b/>
                <w:bCs/>
                <w:color w:val="000000" w:themeColor="text1"/>
                <w:lang w:val="ka-GE" w:eastAsia="ka-GE"/>
              </w:rPr>
              <w:t>1 045 000,00</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lang w:val="ka-GE" w:eastAsia="ka-GE"/>
              </w:rPr>
            </w:pPr>
            <w:r w:rsidRPr="00477F18">
              <w:rPr>
                <w:rFonts w:ascii="Sylfaen" w:eastAsia="Times New Roman" w:hAnsi="Sylfaen"/>
                <w:b/>
                <w:bCs/>
                <w:color w:val="000000" w:themeColor="text1"/>
                <w:lang w:val="ka-GE" w:eastAsia="ka-GE"/>
              </w:rPr>
              <w:t>1 045 000,00</w:t>
            </w: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lang w:val="ka-GE" w:eastAsia="ka-GE"/>
              </w:rPr>
            </w:pPr>
            <w:r w:rsidRPr="00477F18">
              <w:rPr>
                <w:rFonts w:ascii="Sylfaen" w:eastAsia="Times New Roman" w:hAnsi="Sylfaen"/>
                <w:b/>
                <w:bCs/>
                <w:color w:val="000000" w:themeColor="text1"/>
                <w:lang w:val="ka-GE" w:eastAsia="ka-GE"/>
              </w:rPr>
              <w:t>1 090 000,00</w:t>
            </w:r>
          </w:p>
        </w:tc>
      </w:tr>
      <w:tr w:rsidR="00477F18" w:rsidRPr="00477F18" w:rsidTr="00477F18">
        <w:trPr>
          <w:trHeight w:val="108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477F18" w:rsidRPr="00477F18" w:rsidTr="00477F18">
        <w:trPr>
          <w:trHeight w:val="900"/>
        </w:trPr>
        <w:tc>
          <w:tcPr>
            <w:tcW w:w="207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1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1 კვარტალი</w:t>
            </w:r>
          </w:p>
        </w:tc>
        <w:tc>
          <w:tcPr>
            <w:tcW w:w="679"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2 კვარტალი</w:t>
            </w:r>
          </w:p>
        </w:tc>
        <w:tc>
          <w:tcPr>
            <w:tcW w:w="65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3 კვარტალი</w:t>
            </w:r>
          </w:p>
        </w:tc>
        <w:tc>
          <w:tcPr>
            <w:tcW w:w="7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4 კვარტალი</w:t>
            </w:r>
          </w:p>
        </w:tc>
      </w:tr>
      <w:tr w:rsidR="00477F18" w:rsidRPr="00477F18" w:rsidTr="00477F18">
        <w:trPr>
          <w:trHeight w:val="1260"/>
        </w:trPr>
        <w:tc>
          <w:tcPr>
            <w:tcW w:w="561" w:type="pc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05 02 02 01</w:t>
            </w:r>
          </w:p>
        </w:tc>
        <w:tc>
          <w:tcPr>
            <w:tcW w:w="1511"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„ბავშვთა დაცვის საერთაშორისო დღე და ტურისტული სეზონის გახსნა ბორჯომში“</w:t>
            </w:r>
          </w:p>
        </w:tc>
        <w:tc>
          <w:tcPr>
            <w:tcW w:w="81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c>
          <w:tcPr>
            <w:tcW w:w="65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7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r>
      <w:tr w:rsidR="00477F18" w:rsidRPr="00477F18" w:rsidTr="00477F18">
        <w:trPr>
          <w:trHeight w:val="690"/>
        </w:trPr>
        <w:tc>
          <w:tcPr>
            <w:tcW w:w="561" w:type="pc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05 02 02 02</w:t>
            </w:r>
          </w:p>
        </w:tc>
        <w:tc>
          <w:tcPr>
            <w:tcW w:w="1511"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„ბორჯომის ფესტივალი“ (სუბსიდია)</w:t>
            </w:r>
          </w:p>
        </w:tc>
        <w:tc>
          <w:tcPr>
            <w:tcW w:w="81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c>
          <w:tcPr>
            <w:tcW w:w="65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c>
          <w:tcPr>
            <w:tcW w:w="7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r>
      <w:tr w:rsidR="00477F18" w:rsidRPr="00477F18" w:rsidTr="00477F18">
        <w:trPr>
          <w:trHeight w:val="660"/>
        </w:trPr>
        <w:tc>
          <w:tcPr>
            <w:tcW w:w="561" w:type="pc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05 02 02 03</w:t>
            </w:r>
          </w:p>
        </w:tc>
        <w:tc>
          <w:tcPr>
            <w:tcW w:w="1511" w:type="pct"/>
            <w:tcBorders>
              <w:top w:val="nil"/>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„საზეიმო და შემეცნებითი ღონისძიებები“</w:t>
            </w:r>
          </w:p>
        </w:tc>
        <w:tc>
          <w:tcPr>
            <w:tcW w:w="81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c>
          <w:tcPr>
            <w:tcW w:w="679"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c>
          <w:tcPr>
            <w:tcW w:w="65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c>
          <w:tcPr>
            <w:tcW w:w="778"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r>
      <w:tr w:rsidR="00477F18" w:rsidRPr="00477F18" w:rsidTr="00477F18">
        <w:trPr>
          <w:trHeight w:val="630"/>
        </w:trPr>
        <w:tc>
          <w:tcPr>
            <w:tcW w:w="561" w:type="pc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05 02 02 04</w:t>
            </w:r>
          </w:p>
        </w:tc>
        <w:tc>
          <w:tcPr>
            <w:tcW w:w="1511" w:type="pct"/>
            <w:tcBorders>
              <w:top w:val="single" w:sz="4" w:space="0" w:color="auto"/>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„ბორჯომობა“</w:t>
            </w:r>
          </w:p>
        </w:tc>
        <w:tc>
          <w:tcPr>
            <w:tcW w:w="81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c>
          <w:tcPr>
            <w:tcW w:w="7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r>
      <w:tr w:rsidR="00477F18" w:rsidRPr="00477F18" w:rsidTr="00477F18">
        <w:trPr>
          <w:trHeight w:val="705"/>
        </w:trPr>
        <w:tc>
          <w:tcPr>
            <w:tcW w:w="561" w:type="pc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05 02 02 05</w:t>
            </w:r>
          </w:p>
        </w:tc>
        <w:tc>
          <w:tcPr>
            <w:tcW w:w="1511" w:type="pct"/>
            <w:tcBorders>
              <w:top w:val="single" w:sz="4" w:space="0" w:color="auto"/>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„ნაძვის ხის ანთების ცერემონიალი“</w:t>
            </w:r>
          </w:p>
        </w:tc>
        <w:tc>
          <w:tcPr>
            <w:tcW w:w="81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7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r>
      <w:tr w:rsidR="00477F18" w:rsidRPr="00477F18" w:rsidTr="00477F18">
        <w:trPr>
          <w:trHeight w:val="645"/>
        </w:trPr>
        <w:tc>
          <w:tcPr>
            <w:tcW w:w="561" w:type="pc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05 02 02 06</w:t>
            </w:r>
          </w:p>
        </w:tc>
        <w:tc>
          <w:tcPr>
            <w:tcW w:w="1511" w:type="pct"/>
            <w:tcBorders>
              <w:top w:val="single" w:sz="4" w:space="0" w:color="auto"/>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xml:space="preserve">„ახალი წელი“ </w:t>
            </w:r>
          </w:p>
        </w:tc>
        <w:tc>
          <w:tcPr>
            <w:tcW w:w="81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7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r>
      <w:tr w:rsidR="00477F18" w:rsidRPr="00477F18" w:rsidTr="00477F18">
        <w:trPr>
          <w:trHeight w:val="870"/>
        </w:trPr>
        <w:tc>
          <w:tcPr>
            <w:tcW w:w="561" w:type="pc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05 02 02 07</w:t>
            </w:r>
          </w:p>
        </w:tc>
        <w:tc>
          <w:tcPr>
            <w:tcW w:w="1511" w:type="pct"/>
            <w:tcBorders>
              <w:top w:val="single" w:sz="4" w:space="0" w:color="auto"/>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სხვადასხვა და/ან გაუთვალისწინებელი ხარჯები</w:t>
            </w:r>
          </w:p>
        </w:tc>
        <w:tc>
          <w:tcPr>
            <w:tcW w:w="81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c>
          <w:tcPr>
            <w:tcW w:w="679"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c>
          <w:tcPr>
            <w:tcW w:w="65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c>
          <w:tcPr>
            <w:tcW w:w="7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r>
      <w:tr w:rsidR="00477F18" w:rsidRPr="00477F18" w:rsidTr="00477F18">
        <w:trPr>
          <w:trHeight w:val="1320"/>
        </w:trPr>
        <w:tc>
          <w:tcPr>
            <w:tcW w:w="561" w:type="pc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05 02 02 08</w:t>
            </w:r>
          </w:p>
        </w:tc>
        <w:tc>
          <w:tcPr>
            <w:tcW w:w="1511" w:type="pct"/>
            <w:tcBorders>
              <w:top w:val="single" w:sz="4" w:space="0" w:color="auto"/>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ა(ა)იპ "სამცხე -ჯავახეთის  დანიშნულების ადგილის მართვის ორგანიზაცია (სუბსიდია)</w:t>
            </w:r>
          </w:p>
        </w:tc>
        <w:tc>
          <w:tcPr>
            <w:tcW w:w="81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c>
          <w:tcPr>
            <w:tcW w:w="679"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c>
          <w:tcPr>
            <w:tcW w:w="65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c>
          <w:tcPr>
            <w:tcW w:w="7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r>
      <w:tr w:rsidR="00477F18" w:rsidRPr="00477F18" w:rsidTr="00477F18">
        <w:trPr>
          <w:trHeight w:val="840"/>
        </w:trPr>
        <w:tc>
          <w:tcPr>
            <w:tcW w:w="561" w:type="pct"/>
            <w:tcBorders>
              <w:top w:val="nil"/>
              <w:left w:val="single" w:sz="8" w:space="0" w:color="auto"/>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1511" w:type="pct"/>
            <w:tcBorders>
              <w:top w:val="single" w:sz="4" w:space="0" w:color="auto"/>
              <w:left w:val="nil"/>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81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679"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7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r>
      <w:tr w:rsidR="00477F18" w:rsidRPr="00477F18" w:rsidTr="00477F18">
        <w:trPr>
          <w:trHeight w:val="1650"/>
        </w:trPr>
        <w:tc>
          <w:tcPr>
            <w:tcW w:w="207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შუალედური მოსალოდნელი შედეგი ( 2026 წელი)</w:t>
            </w:r>
          </w:p>
        </w:tc>
        <w:tc>
          <w:tcPr>
            <w:tcW w:w="2928" w:type="pct"/>
            <w:gridSpan w:val="4"/>
            <w:tcBorders>
              <w:top w:val="single" w:sz="8" w:space="0" w:color="auto"/>
              <w:left w:val="nil"/>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xml:space="preserve">მოსახლეობის დაინტერესება და ჩართულობის გაზრდა კულტურულ ღონისძიებებში, ღონისძიებების მრავალფეროვნების შექმნა, ბორჯომის მოსახლეობისა და ჩამოსული სტუმრებისათვის სასიამოვნო გარემოს შექმნა, შშმ პირებისა ინტეგრაციის ხელშეწყობა. ტურისტებისთვის საინტერესო და სასიამვნო გარემოს შექმნა;  </w:t>
            </w:r>
          </w:p>
        </w:tc>
      </w:tr>
    </w:tbl>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79"/>
        <w:gridCol w:w="1557"/>
        <w:gridCol w:w="906"/>
        <w:gridCol w:w="1273"/>
        <w:gridCol w:w="1131"/>
        <w:gridCol w:w="1514"/>
        <w:gridCol w:w="2123"/>
        <w:gridCol w:w="2567"/>
      </w:tblGrid>
      <w:tr w:rsidR="00477F18" w:rsidRPr="00477F18" w:rsidTr="00477F18">
        <w:trPr>
          <w:trHeight w:val="645"/>
        </w:trPr>
        <w:tc>
          <w:tcPr>
            <w:tcW w:w="1761" w:type="pct"/>
            <w:gridSpan w:val="3"/>
            <w:tcBorders>
              <w:top w:val="nil"/>
              <w:left w:val="single" w:sz="4"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შედეგის ინდიკატორები</w:t>
            </w:r>
          </w:p>
        </w:tc>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ზომის ერთეული</w:t>
            </w:r>
          </w:p>
        </w:tc>
        <w:tc>
          <w:tcPr>
            <w:tcW w:w="331" w:type="pct"/>
            <w:vMerge w:val="restart"/>
            <w:tcBorders>
              <w:top w:val="nil"/>
              <w:left w:val="single" w:sz="4"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გეგმიური გადახრა</w:t>
            </w:r>
          </w:p>
        </w:tc>
        <w:tc>
          <w:tcPr>
            <w:tcW w:w="406" w:type="pct"/>
            <w:vMerge w:val="restart"/>
            <w:tcBorders>
              <w:top w:val="nil"/>
              <w:left w:val="single" w:sz="4"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მონაცემთა წყარო</w:t>
            </w:r>
          </w:p>
        </w:tc>
        <w:tc>
          <w:tcPr>
            <w:tcW w:w="6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მეთოდოლოგია</w:t>
            </w:r>
          </w:p>
        </w:tc>
        <w:tc>
          <w:tcPr>
            <w:tcW w:w="12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რისკი</w:t>
            </w:r>
          </w:p>
        </w:tc>
      </w:tr>
      <w:tr w:rsidR="00477F18" w:rsidRPr="00477F18" w:rsidTr="00477F18">
        <w:trPr>
          <w:trHeight w:val="93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დასახელება</w:t>
            </w:r>
          </w:p>
        </w:tc>
        <w:tc>
          <w:tcPr>
            <w:tcW w:w="518"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2025 წელი საბაზისო</w:t>
            </w:r>
          </w:p>
        </w:tc>
        <w:tc>
          <w:tcPr>
            <w:tcW w:w="522"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2026 წელი</w:t>
            </w:r>
          </w:p>
        </w:tc>
        <w:tc>
          <w:tcPr>
            <w:tcW w:w="605" w:type="pct"/>
            <w:vMerge/>
            <w:tcBorders>
              <w:top w:val="nil"/>
              <w:left w:val="single" w:sz="4" w:space="0" w:color="auto"/>
              <w:bottom w:val="single" w:sz="4" w:space="0" w:color="auto"/>
              <w:right w:val="single" w:sz="4" w:space="0" w:color="auto"/>
            </w:tcBorders>
            <w:vAlign w:val="center"/>
            <w:hideMark/>
          </w:tcPr>
          <w:p w:rsidR="00477F18" w:rsidRPr="00477F18" w:rsidRDefault="00477F18" w:rsidP="00477F18">
            <w:pPr>
              <w:spacing w:after="0" w:line="240" w:lineRule="auto"/>
              <w:rPr>
                <w:rFonts w:ascii="Sylfaen" w:eastAsia="Times New Roman" w:hAnsi="Sylfaen"/>
                <w:color w:val="000000"/>
                <w:sz w:val="20"/>
                <w:szCs w:val="20"/>
                <w:lang w:val="ka-GE" w:eastAsia="ka-GE"/>
              </w:rPr>
            </w:pPr>
          </w:p>
        </w:tc>
        <w:tc>
          <w:tcPr>
            <w:tcW w:w="331" w:type="pct"/>
            <w:vMerge/>
            <w:tcBorders>
              <w:top w:val="nil"/>
              <w:left w:val="single" w:sz="4" w:space="0" w:color="auto"/>
              <w:bottom w:val="single" w:sz="4" w:space="0" w:color="auto"/>
              <w:right w:val="single" w:sz="4" w:space="0" w:color="auto"/>
            </w:tcBorders>
            <w:vAlign w:val="center"/>
            <w:hideMark/>
          </w:tcPr>
          <w:p w:rsidR="00477F18" w:rsidRPr="00477F18" w:rsidRDefault="00477F18" w:rsidP="00477F18">
            <w:pPr>
              <w:spacing w:after="0" w:line="240" w:lineRule="auto"/>
              <w:rPr>
                <w:rFonts w:ascii="Sylfaen" w:eastAsia="Times New Roman" w:hAnsi="Sylfaen"/>
                <w:color w:val="000000"/>
                <w:sz w:val="20"/>
                <w:szCs w:val="20"/>
                <w:lang w:val="ka-GE" w:eastAsia="ka-GE"/>
              </w:rPr>
            </w:pPr>
          </w:p>
        </w:tc>
        <w:tc>
          <w:tcPr>
            <w:tcW w:w="406" w:type="pct"/>
            <w:vMerge/>
            <w:tcBorders>
              <w:top w:val="nil"/>
              <w:left w:val="single" w:sz="4" w:space="0" w:color="auto"/>
              <w:bottom w:val="single" w:sz="4" w:space="0" w:color="auto"/>
              <w:right w:val="single" w:sz="4" w:space="0" w:color="auto"/>
            </w:tcBorders>
            <w:vAlign w:val="center"/>
            <w:hideMark/>
          </w:tcPr>
          <w:p w:rsidR="00477F18" w:rsidRPr="00477F18" w:rsidRDefault="00477F18" w:rsidP="00477F18">
            <w:pPr>
              <w:spacing w:after="0" w:line="240" w:lineRule="auto"/>
              <w:rPr>
                <w:rFonts w:ascii="Sylfaen" w:eastAsia="Times New Roman" w:hAnsi="Sylfaen"/>
                <w:color w:val="000000"/>
                <w:sz w:val="20"/>
                <w:szCs w:val="20"/>
                <w:lang w:val="ka-GE" w:eastAsia="ka-GE"/>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rsidR="00477F18" w:rsidRPr="00477F18" w:rsidRDefault="00477F18" w:rsidP="00477F18">
            <w:pPr>
              <w:spacing w:after="0" w:line="240" w:lineRule="auto"/>
              <w:rPr>
                <w:rFonts w:ascii="Sylfaen" w:eastAsia="Times New Roman" w:hAnsi="Sylfaen"/>
                <w:color w:val="000000"/>
                <w:sz w:val="20"/>
                <w:szCs w:val="20"/>
                <w:lang w:val="ka-GE" w:eastAsia="ka-GE"/>
              </w:rPr>
            </w:pPr>
          </w:p>
        </w:tc>
        <w:tc>
          <w:tcPr>
            <w:tcW w:w="1222" w:type="pct"/>
            <w:vMerge/>
            <w:tcBorders>
              <w:top w:val="single" w:sz="4" w:space="0" w:color="auto"/>
              <w:left w:val="single" w:sz="4" w:space="0" w:color="auto"/>
              <w:bottom w:val="single" w:sz="4" w:space="0" w:color="auto"/>
              <w:right w:val="single" w:sz="4" w:space="0" w:color="auto"/>
            </w:tcBorders>
            <w:vAlign w:val="center"/>
            <w:hideMark/>
          </w:tcPr>
          <w:p w:rsidR="00477F18" w:rsidRPr="00477F18" w:rsidRDefault="00477F18" w:rsidP="00477F18">
            <w:pPr>
              <w:spacing w:after="0" w:line="240" w:lineRule="auto"/>
              <w:rPr>
                <w:rFonts w:ascii="Sylfaen" w:eastAsia="Times New Roman" w:hAnsi="Sylfaen"/>
                <w:color w:val="000000"/>
                <w:sz w:val="20"/>
                <w:szCs w:val="20"/>
                <w:lang w:val="ka-GE" w:eastAsia="ka-GE"/>
              </w:rPr>
            </w:pPr>
          </w:p>
        </w:tc>
      </w:tr>
      <w:tr w:rsidR="00477F18" w:rsidRPr="00477F18" w:rsidTr="00477F18">
        <w:trPr>
          <w:trHeight w:val="1380"/>
        </w:trPr>
        <w:tc>
          <w:tcPr>
            <w:tcW w:w="721" w:type="pct"/>
            <w:tcBorders>
              <w:top w:val="nil"/>
              <w:left w:val="single" w:sz="4" w:space="0" w:color="auto"/>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 xml:space="preserve">ღონისძიებების რაოდენობა </w:t>
            </w:r>
          </w:p>
        </w:tc>
        <w:tc>
          <w:tcPr>
            <w:tcW w:w="518"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7</w:t>
            </w:r>
          </w:p>
        </w:tc>
        <w:tc>
          <w:tcPr>
            <w:tcW w:w="522"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6</w:t>
            </w:r>
          </w:p>
        </w:tc>
        <w:tc>
          <w:tcPr>
            <w:tcW w:w="605"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რაოდენობა</w:t>
            </w:r>
          </w:p>
        </w:tc>
        <w:tc>
          <w:tcPr>
            <w:tcW w:w="331"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20%</w:t>
            </w:r>
          </w:p>
        </w:tc>
        <w:tc>
          <w:tcPr>
            <w:tcW w:w="406"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18"/>
                <w:szCs w:val="18"/>
                <w:lang w:val="ka-GE" w:eastAsia="ka-GE"/>
              </w:rPr>
            </w:pPr>
            <w:r w:rsidRPr="00477F18">
              <w:rPr>
                <w:rFonts w:ascii="Sylfaen" w:eastAsia="Times New Roman" w:hAnsi="Sylfaen"/>
                <w:color w:val="000000"/>
                <w:sz w:val="18"/>
                <w:szCs w:val="18"/>
                <w:lang w:val="ka-GE" w:eastAsia="ka-GE"/>
              </w:rPr>
              <w:t>დათვლით</w:t>
            </w:r>
          </w:p>
        </w:tc>
        <w:tc>
          <w:tcPr>
            <w:tcW w:w="675"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პროგრამული ბიუჯეტით გათვალისწინებული ღონისძიებები</w:t>
            </w:r>
          </w:p>
        </w:tc>
        <w:tc>
          <w:tcPr>
            <w:tcW w:w="1222"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 xml:space="preserve">ფინანსების შეზღუდვა, და სხვა ფაქტორები, როგორიცაა: ამინდი, კონფლიქტები, ეკონომიკურად არამადგრადი მდგომარეობა, ეპიდემიები და პანდემიები, სტიქიური უბედურებები. </w:t>
            </w:r>
          </w:p>
        </w:tc>
      </w:tr>
      <w:tr w:rsidR="00477F18" w:rsidRPr="00477F18" w:rsidTr="00477F18">
        <w:trPr>
          <w:trHeight w:val="750"/>
        </w:trPr>
        <w:tc>
          <w:tcPr>
            <w:tcW w:w="721" w:type="pct"/>
            <w:tcBorders>
              <w:top w:val="nil"/>
              <w:left w:val="single" w:sz="4" w:space="0" w:color="auto"/>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 xml:space="preserve"> შშმ პირების კმაყოფილება</w:t>
            </w:r>
          </w:p>
        </w:tc>
        <w:tc>
          <w:tcPr>
            <w:tcW w:w="518" w:type="pct"/>
            <w:tcBorders>
              <w:top w:val="nil"/>
              <w:left w:val="nil"/>
              <w:bottom w:val="single" w:sz="4" w:space="0" w:color="auto"/>
              <w:right w:val="single" w:sz="4" w:space="0" w:color="auto"/>
            </w:tcBorders>
            <w:shd w:val="clear" w:color="000000" w:fill="FFFFFF"/>
            <w:noWrap/>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კმაყოფილი - 7</w:t>
            </w:r>
          </w:p>
        </w:tc>
        <w:tc>
          <w:tcPr>
            <w:tcW w:w="522" w:type="pct"/>
            <w:tcBorders>
              <w:top w:val="nil"/>
              <w:left w:val="nil"/>
              <w:bottom w:val="single" w:sz="4" w:space="0" w:color="auto"/>
              <w:right w:val="single" w:sz="4" w:space="0" w:color="auto"/>
            </w:tcBorders>
            <w:shd w:val="clear" w:color="000000" w:fill="FFFFFF"/>
            <w:noWrap/>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 </w:t>
            </w:r>
          </w:p>
        </w:tc>
        <w:tc>
          <w:tcPr>
            <w:tcW w:w="605"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შეფასების შკალა 1-10 ქულა</w:t>
            </w:r>
          </w:p>
        </w:tc>
        <w:tc>
          <w:tcPr>
            <w:tcW w:w="331"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10%</w:t>
            </w:r>
          </w:p>
        </w:tc>
        <w:tc>
          <w:tcPr>
            <w:tcW w:w="406"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18"/>
                <w:szCs w:val="18"/>
                <w:lang w:val="ka-GE" w:eastAsia="ka-GE"/>
              </w:rPr>
            </w:pPr>
            <w:r w:rsidRPr="00477F18">
              <w:rPr>
                <w:rFonts w:ascii="Sylfaen" w:eastAsia="Times New Roman" w:hAnsi="Sylfaen"/>
                <w:color w:val="000000"/>
                <w:sz w:val="18"/>
                <w:szCs w:val="18"/>
                <w:lang w:val="ka-GE" w:eastAsia="ka-GE"/>
              </w:rPr>
              <w:t>მონაწილე</w:t>
            </w:r>
          </w:p>
        </w:tc>
        <w:tc>
          <w:tcPr>
            <w:tcW w:w="675" w:type="pct"/>
            <w:tcBorders>
              <w:top w:val="nil"/>
              <w:left w:val="nil"/>
              <w:bottom w:val="single" w:sz="4" w:space="0" w:color="auto"/>
              <w:right w:val="single" w:sz="4" w:space="0" w:color="auto"/>
            </w:tcBorders>
            <w:shd w:val="clear" w:color="000000" w:fill="FFFFFF"/>
            <w:noWrap/>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პირისპირ ინტერვიუ</w:t>
            </w:r>
          </w:p>
        </w:tc>
        <w:tc>
          <w:tcPr>
            <w:tcW w:w="1222"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ინტერესთა მრავალფეროვნება და განსხვავებულობა</w:t>
            </w:r>
          </w:p>
        </w:tc>
      </w:tr>
      <w:tr w:rsidR="00477F18" w:rsidRPr="00477F18" w:rsidTr="00477F18">
        <w:trPr>
          <w:trHeight w:val="1245"/>
        </w:trPr>
        <w:tc>
          <w:tcPr>
            <w:tcW w:w="721" w:type="pct"/>
            <w:tcBorders>
              <w:top w:val="nil"/>
              <w:left w:val="single" w:sz="4" w:space="0" w:color="auto"/>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ტურისტების და ადგილობრივების კმაყოფილება</w:t>
            </w:r>
          </w:p>
        </w:tc>
        <w:tc>
          <w:tcPr>
            <w:tcW w:w="518" w:type="pct"/>
            <w:tcBorders>
              <w:top w:val="nil"/>
              <w:left w:val="nil"/>
              <w:bottom w:val="single" w:sz="4" w:space="0" w:color="auto"/>
              <w:right w:val="single" w:sz="4" w:space="0" w:color="auto"/>
            </w:tcBorders>
            <w:shd w:val="clear" w:color="000000" w:fill="FFFFFF"/>
            <w:noWrap/>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კმაყოფილი - 7</w:t>
            </w:r>
          </w:p>
        </w:tc>
        <w:tc>
          <w:tcPr>
            <w:tcW w:w="522" w:type="pct"/>
            <w:tcBorders>
              <w:top w:val="nil"/>
              <w:left w:val="nil"/>
              <w:bottom w:val="single" w:sz="4" w:space="0" w:color="auto"/>
              <w:right w:val="single" w:sz="4" w:space="0" w:color="auto"/>
            </w:tcBorders>
            <w:shd w:val="clear" w:color="000000" w:fill="FFFFFF"/>
            <w:noWrap/>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 </w:t>
            </w:r>
          </w:p>
        </w:tc>
        <w:tc>
          <w:tcPr>
            <w:tcW w:w="605"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შეფასების შკალა 1-10 ქულა</w:t>
            </w:r>
          </w:p>
        </w:tc>
        <w:tc>
          <w:tcPr>
            <w:tcW w:w="331"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10%</w:t>
            </w:r>
          </w:p>
        </w:tc>
        <w:tc>
          <w:tcPr>
            <w:tcW w:w="406"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18"/>
                <w:szCs w:val="18"/>
                <w:lang w:val="ka-GE" w:eastAsia="ka-GE"/>
              </w:rPr>
            </w:pPr>
            <w:r w:rsidRPr="00477F18">
              <w:rPr>
                <w:rFonts w:ascii="Sylfaen" w:eastAsia="Times New Roman" w:hAnsi="Sylfaen"/>
                <w:color w:val="000000"/>
                <w:sz w:val="18"/>
                <w:szCs w:val="18"/>
                <w:lang w:val="ka-GE" w:eastAsia="ka-GE"/>
              </w:rPr>
              <w:t>ტურისტები / დამსვენებლები და ადგილობრივი მოსახლეობა</w:t>
            </w:r>
          </w:p>
        </w:tc>
        <w:tc>
          <w:tcPr>
            <w:tcW w:w="675" w:type="pct"/>
            <w:tcBorders>
              <w:top w:val="nil"/>
              <w:left w:val="nil"/>
              <w:bottom w:val="single" w:sz="4" w:space="0" w:color="auto"/>
              <w:right w:val="single" w:sz="4" w:space="0" w:color="auto"/>
            </w:tcBorders>
            <w:shd w:val="clear" w:color="000000" w:fill="FFFFFF"/>
            <w:noWrap/>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პირისპირ ინტერვიუ</w:t>
            </w:r>
          </w:p>
        </w:tc>
        <w:tc>
          <w:tcPr>
            <w:tcW w:w="1222" w:type="pct"/>
            <w:tcBorders>
              <w:top w:val="nil"/>
              <w:left w:val="nil"/>
              <w:bottom w:val="single" w:sz="4" w:space="0" w:color="auto"/>
              <w:right w:val="single" w:sz="4" w:space="0" w:color="auto"/>
            </w:tcBorders>
            <w:shd w:val="clear" w:color="000000" w:fill="FFFFFF"/>
            <w:vAlign w:val="center"/>
            <w:hideMark/>
          </w:tcPr>
          <w:p w:rsidR="00477F18" w:rsidRPr="00477F18" w:rsidRDefault="00477F18" w:rsidP="00477F18">
            <w:pPr>
              <w:spacing w:after="0" w:line="240" w:lineRule="auto"/>
              <w:jc w:val="center"/>
              <w:rPr>
                <w:rFonts w:ascii="Sylfaen" w:eastAsia="Times New Roman" w:hAnsi="Sylfaen"/>
                <w:color w:val="000000"/>
                <w:sz w:val="20"/>
                <w:szCs w:val="20"/>
                <w:lang w:val="ka-GE" w:eastAsia="ka-GE"/>
              </w:rPr>
            </w:pPr>
            <w:r w:rsidRPr="00477F18">
              <w:rPr>
                <w:rFonts w:ascii="Sylfaen" w:eastAsia="Times New Roman" w:hAnsi="Sylfaen"/>
                <w:color w:val="000000"/>
                <w:sz w:val="20"/>
                <w:szCs w:val="20"/>
                <w:lang w:val="ka-GE" w:eastAsia="ka-GE"/>
              </w:rPr>
              <w:t xml:space="preserve">ამინდი, კონფლიქტები, ეკონომიკურად არამადგრადი მდგომარეობა, ეპიდემიები და პანდემიები, სტიქიური უბედურებები. </w:t>
            </w:r>
          </w:p>
        </w:tc>
      </w:tr>
    </w:tbl>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4977DA" w:rsidRDefault="004977D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66"/>
        <w:gridCol w:w="2552"/>
        <w:gridCol w:w="2076"/>
        <w:gridCol w:w="2143"/>
        <w:gridCol w:w="1718"/>
        <w:gridCol w:w="2785"/>
      </w:tblGrid>
      <w:tr w:rsidR="00477F18" w:rsidRPr="00477F18" w:rsidTr="00477F18">
        <w:trPr>
          <w:trHeight w:val="1215"/>
        </w:trPr>
        <w:tc>
          <w:tcPr>
            <w:tcW w:w="2431" w:type="pct"/>
            <w:gridSpan w:val="3"/>
            <w:tcBorders>
              <w:top w:val="single" w:sz="8" w:space="0" w:color="auto"/>
              <w:left w:val="single" w:sz="8" w:space="0" w:color="auto"/>
              <w:bottom w:val="single" w:sz="8" w:space="0" w:color="auto"/>
              <w:right w:val="nil"/>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256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კულტურის სფეროს განვითარება</w:t>
            </w:r>
          </w:p>
        </w:tc>
      </w:tr>
      <w:tr w:rsidR="00477F18" w:rsidRPr="00477F18" w:rsidTr="00477F18">
        <w:trPr>
          <w:trHeight w:val="570"/>
        </w:trPr>
        <w:tc>
          <w:tcPr>
            <w:tcW w:w="392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1078" w:type="pct"/>
            <w:tcBorders>
              <w:top w:val="nil"/>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05 02 02 01</w:t>
            </w:r>
          </w:p>
        </w:tc>
      </w:tr>
      <w:tr w:rsidR="00477F18" w:rsidRPr="00477F18" w:rsidTr="00477F18">
        <w:trPr>
          <w:trHeight w:val="1035"/>
        </w:trPr>
        <w:tc>
          <w:tcPr>
            <w:tcW w:w="243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ღონისძიების დასახელება:</w:t>
            </w:r>
          </w:p>
        </w:tc>
        <w:tc>
          <w:tcPr>
            <w:tcW w:w="2569" w:type="pct"/>
            <w:gridSpan w:val="3"/>
            <w:tcBorders>
              <w:top w:val="single" w:sz="8" w:space="0" w:color="auto"/>
              <w:left w:val="nil"/>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„ბავშვთა დაცვის საერთაშორისო დღე და ტურისტული სეზონის გახსნა ბორჯომში“</w:t>
            </w:r>
          </w:p>
        </w:tc>
      </w:tr>
      <w:tr w:rsidR="00477F18" w:rsidRPr="00477F18" w:rsidTr="00477F18">
        <w:trPr>
          <w:trHeight w:val="615"/>
        </w:trPr>
        <w:tc>
          <w:tcPr>
            <w:tcW w:w="325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არის ქვეპროგრამა ახალი</w:t>
            </w:r>
            <w:r w:rsidRPr="00477F18">
              <w:rPr>
                <w:rFonts w:ascii="Sylfaen" w:eastAsia="Times New Roman" w:hAnsi="Sylfaen"/>
                <w:b/>
                <w:bCs/>
                <w:color w:val="000000" w:themeColor="text1"/>
                <w:sz w:val="20"/>
                <w:szCs w:val="20"/>
                <w:lang w:val="ka-GE" w:eastAsia="ka-GE"/>
              </w:rPr>
              <w:t xml:space="preserve">? </w:t>
            </w:r>
            <w:r w:rsidRPr="00477F18">
              <w:rPr>
                <w:rFonts w:ascii="Sylfaen" w:eastAsia="Times New Roman" w:hAnsi="Sylfaen"/>
                <w:color w:val="000000" w:themeColor="text1"/>
                <w:sz w:val="20"/>
                <w:szCs w:val="20"/>
                <w:lang w:val="ka-GE" w:eastAsia="ka-GE"/>
              </w:rPr>
              <w:t xml:space="preserve">       </w:t>
            </w:r>
          </w:p>
        </w:tc>
        <w:tc>
          <w:tcPr>
            <w:tcW w:w="664" w:type="pct"/>
            <w:tcBorders>
              <w:top w:val="nil"/>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1078" w:type="pct"/>
            <w:tcBorders>
              <w:top w:val="nil"/>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არა</w:t>
            </w:r>
          </w:p>
        </w:tc>
      </w:tr>
      <w:tr w:rsidR="00477F18" w:rsidRPr="00477F18" w:rsidTr="00477F18">
        <w:trPr>
          <w:trHeight w:val="870"/>
        </w:trPr>
        <w:tc>
          <w:tcPr>
            <w:tcW w:w="243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569" w:type="pct"/>
            <w:gridSpan w:val="3"/>
            <w:tcBorders>
              <w:top w:val="single" w:sz="8" w:space="0" w:color="auto"/>
              <w:left w:val="nil"/>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r>
      <w:tr w:rsidR="00477F18" w:rsidRPr="00477F18" w:rsidTr="00477F18">
        <w:trPr>
          <w:trHeight w:val="1755"/>
        </w:trPr>
        <w:tc>
          <w:tcPr>
            <w:tcW w:w="2431" w:type="pct"/>
            <w:gridSpan w:val="3"/>
            <w:tcBorders>
              <w:top w:val="single" w:sz="8" w:space="0" w:color="auto"/>
              <w:left w:val="single" w:sz="8" w:space="0" w:color="auto"/>
              <w:bottom w:val="single" w:sz="8" w:space="0" w:color="auto"/>
              <w:right w:val="nil"/>
            </w:tcBorders>
            <w:shd w:val="clear" w:color="auto" w:fill="auto"/>
            <w:vAlign w:val="center"/>
            <w:hideMark/>
          </w:tcPr>
          <w:p w:rsidR="00477F18" w:rsidRPr="00477F18" w:rsidRDefault="00477F18" w:rsidP="00477F18">
            <w:pPr>
              <w:spacing w:after="0" w:line="240" w:lineRule="auto"/>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56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477F18" w:rsidRPr="00477F18" w:rsidTr="00477F18">
        <w:trPr>
          <w:trHeight w:val="870"/>
        </w:trPr>
        <w:tc>
          <w:tcPr>
            <w:tcW w:w="162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2026 წელი</w:t>
            </w:r>
          </w:p>
        </w:tc>
        <w:tc>
          <w:tcPr>
            <w:tcW w:w="828"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2027 წელი</w:t>
            </w:r>
          </w:p>
        </w:tc>
        <w:tc>
          <w:tcPr>
            <w:tcW w:w="66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2028 წელი</w:t>
            </w:r>
          </w:p>
        </w:tc>
        <w:tc>
          <w:tcPr>
            <w:tcW w:w="10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2029 წელი</w:t>
            </w:r>
          </w:p>
        </w:tc>
      </w:tr>
      <w:tr w:rsidR="00477F18" w:rsidRPr="00477F18" w:rsidTr="00477F18">
        <w:trPr>
          <w:trHeight w:val="1035"/>
        </w:trPr>
        <w:tc>
          <w:tcPr>
            <w:tcW w:w="162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60 000,00</w:t>
            </w:r>
          </w:p>
        </w:tc>
        <w:tc>
          <w:tcPr>
            <w:tcW w:w="828"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80 000,00</w:t>
            </w:r>
          </w:p>
        </w:tc>
        <w:tc>
          <w:tcPr>
            <w:tcW w:w="66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80 000,00</w:t>
            </w:r>
          </w:p>
        </w:tc>
        <w:tc>
          <w:tcPr>
            <w:tcW w:w="10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90 000,00</w:t>
            </w:r>
          </w:p>
        </w:tc>
      </w:tr>
      <w:tr w:rsidR="00477F18" w:rsidRPr="00477F18" w:rsidTr="00477F18">
        <w:trPr>
          <w:trHeight w:val="810"/>
        </w:trPr>
        <w:tc>
          <w:tcPr>
            <w:tcW w:w="162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828"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66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10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r>
      <w:tr w:rsidR="00477F18" w:rsidRPr="00477F18" w:rsidTr="00477F18">
        <w:trPr>
          <w:trHeight w:val="615"/>
        </w:trPr>
        <w:tc>
          <w:tcPr>
            <w:tcW w:w="1629" w:type="pct"/>
            <w:gridSpan w:val="2"/>
            <w:tcBorders>
              <w:top w:val="single" w:sz="4" w:space="0" w:color="auto"/>
              <w:left w:val="single" w:sz="8" w:space="0" w:color="auto"/>
              <w:bottom w:val="nil"/>
              <w:right w:val="single" w:sz="4"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828" w:type="pct"/>
            <w:tcBorders>
              <w:top w:val="nil"/>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664" w:type="pct"/>
            <w:tcBorders>
              <w:top w:val="nil"/>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1078" w:type="pct"/>
            <w:tcBorders>
              <w:top w:val="nil"/>
              <w:left w:val="nil"/>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r>
      <w:tr w:rsidR="00477F18" w:rsidRPr="00477F18" w:rsidTr="00477F18">
        <w:trPr>
          <w:trHeight w:val="765"/>
        </w:trPr>
        <w:tc>
          <w:tcPr>
            <w:tcW w:w="162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828" w:type="pct"/>
            <w:tcBorders>
              <w:top w:val="single" w:sz="8" w:space="0" w:color="auto"/>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664" w:type="pct"/>
            <w:tcBorders>
              <w:top w:val="single" w:sz="8" w:space="0" w:color="auto"/>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1078" w:type="pct"/>
            <w:tcBorders>
              <w:top w:val="single" w:sz="8" w:space="0" w:color="auto"/>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r>
      <w:tr w:rsidR="00477F18" w:rsidRPr="00477F18" w:rsidTr="00477F18">
        <w:trPr>
          <w:trHeight w:val="945"/>
        </w:trPr>
        <w:tc>
          <w:tcPr>
            <w:tcW w:w="1629"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i/>
                <w:iCs/>
                <w:color w:val="000000" w:themeColor="text1"/>
                <w:sz w:val="20"/>
                <w:szCs w:val="20"/>
                <w:lang w:val="ka-GE" w:eastAsia="ka-GE"/>
              </w:rPr>
            </w:pPr>
            <w:r w:rsidRPr="00477F18">
              <w:rPr>
                <w:rFonts w:ascii="Sylfaen" w:eastAsia="Times New Roman" w:hAnsi="Sylfaen"/>
                <w:i/>
                <w:iCs/>
                <w:color w:val="000000" w:themeColor="text1"/>
                <w:sz w:val="20"/>
                <w:szCs w:val="20"/>
                <w:lang w:val="ka-GE" w:eastAsia="ka-GE"/>
              </w:rPr>
              <w:t>მ.შ. კაპიტალური პროექტები</w:t>
            </w:r>
          </w:p>
        </w:tc>
        <w:tc>
          <w:tcPr>
            <w:tcW w:w="802" w:type="pct"/>
            <w:tcBorders>
              <w:top w:val="nil"/>
              <w:left w:val="nil"/>
              <w:bottom w:val="nil"/>
              <w:right w:val="single" w:sz="4"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i/>
                <w:iCs/>
                <w:color w:val="000000" w:themeColor="text1"/>
                <w:sz w:val="20"/>
                <w:szCs w:val="20"/>
                <w:lang w:val="ka-GE" w:eastAsia="ka-GE"/>
              </w:rPr>
            </w:pPr>
            <w:r w:rsidRPr="00477F18">
              <w:rPr>
                <w:rFonts w:ascii="Sylfaen" w:eastAsia="Times New Roman" w:hAnsi="Sylfaen"/>
                <w:i/>
                <w:iCs/>
                <w:color w:val="000000" w:themeColor="text1"/>
                <w:sz w:val="20"/>
                <w:szCs w:val="20"/>
                <w:lang w:val="ka-GE" w:eastAsia="ka-GE"/>
              </w:rPr>
              <w:t> </w:t>
            </w:r>
          </w:p>
        </w:tc>
        <w:tc>
          <w:tcPr>
            <w:tcW w:w="828" w:type="pct"/>
            <w:tcBorders>
              <w:top w:val="nil"/>
              <w:left w:val="nil"/>
              <w:bottom w:val="nil"/>
              <w:right w:val="single" w:sz="4"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i/>
                <w:iCs/>
                <w:color w:val="000000" w:themeColor="text1"/>
                <w:sz w:val="20"/>
                <w:szCs w:val="20"/>
                <w:lang w:val="ka-GE" w:eastAsia="ka-GE"/>
              </w:rPr>
            </w:pPr>
            <w:r w:rsidRPr="00477F18">
              <w:rPr>
                <w:rFonts w:ascii="Sylfaen" w:eastAsia="Times New Roman" w:hAnsi="Sylfaen"/>
                <w:i/>
                <w:iCs/>
                <w:color w:val="000000" w:themeColor="text1"/>
                <w:sz w:val="20"/>
                <w:szCs w:val="20"/>
                <w:lang w:val="ka-GE" w:eastAsia="ka-GE"/>
              </w:rPr>
              <w:t> </w:t>
            </w:r>
          </w:p>
        </w:tc>
        <w:tc>
          <w:tcPr>
            <w:tcW w:w="664" w:type="pct"/>
            <w:tcBorders>
              <w:top w:val="nil"/>
              <w:left w:val="nil"/>
              <w:bottom w:val="nil"/>
              <w:right w:val="single" w:sz="4"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i/>
                <w:iCs/>
                <w:color w:val="000000" w:themeColor="text1"/>
                <w:sz w:val="20"/>
                <w:szCs w:val="20"/>
                <w:lang w:val="ka-GE" w:eastAsia="ka-GE"/>
              </w:rPr>
            </w:pPr>
            <w:r w:rsidRPr="00477F18">
              <w:rPr>
                <w:rFonts w:ascii="Sylfaen" w:eastAsia="Times New Roman" w:hAnsi="Sylfaen"/>
                <w:i/>
                <w:iCs/>
                <w:color w:val="000000" w:themeColor="text1"/>
                <w:sz w:val="20"/>
                <w:szCs w:val="20"/>
                <w:lang w:val="ka-GE" w:eastAsia="ka-GE"/>
              </w:rPr>
              <w:t> </w:t>
            </w:r>
          </w:p>
        </w:tc>
        <w:tc>
          <w:tcPr>
            <w:tcW w:w="1078" w:type="pct"/>
            <w:tcBorders>
              <w:top w:val="nil"/>
              <w:left w:val="nil"/>
              <w:bottom w:val="nil"/>
              <w:right w:val="single" w:sz="8"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i/>
                <w:iCs/>
                <w:color w:val="000000" w:themeColor="text1"/>
                <w:sz w:val="20"/>
                <w:szCs w:val="20"/>
                <w:lang w:val="ka-GE" w:eastAsia="ka-GE"/>
              </w:rPr>
            </w:pPr>
            <w:r w:rsidRPr="00477F18">
              <w:rPr>
                <w:rFonts w:ascii="Sylfaen" w:eastAsia="Times New Roman" w:hAnsi="Sylfaen"/>
                <w:i/>
                <w:iCs/>
                <w:color w:val="000000" w:themeColor="text1"/>
                <w:sz w:val="20"/>
                <w:szCs w:val="20"/>
                <w:lang w:val="ka-GE" w:eastAsia="ka-GE"/>
              </w:rPr>
              <w:t> </w:t>
            </w:r>
          </w:p>
        </w:tc>
      </w:tr>
      <w:tr w:rsidR="00477F18" w:rsidRPr="00477F18" w:rsidTr="00477F18">
        <w:trPr>
          <w:trHeight w:val="2145"/>
        </w:trPr>
        <w:tc>
          <w:tcPr>
            <w:tcW w:w="644" w:type="pct"/>
            <w:tcBorders>
              <w:top w:val="single" w:sz="8" w:space="0" w:color="auto"/>
              <w:left w:val="single" w:sz="8" w:space="0" w:color="auto"/>
              <w:bottom w:val="single" w:sz="8" w:space="0" w:color="auto"/>
              <w:right w:val="nil"/>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მიზანი და აღწერა</w:t>
            </w:r>
          </w:p>
        </w:tc>
        <w:tc>
          <w:tcPr>
            <w:tcW w:w="435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ღონისძიება- ტურისტული სეზონის გახსნა, რომლის ფარგლებშიც გაიმართება გასართობი, შემეცნებითი და სანახაობრივი შოუ და პერფომანსები ბავშვებისათვის, კონცერტი ადგილობრივი და მოწვეული შემსრულებლებით, ინსტალაციები,  ვიმპელები, გირლიანდები, ბუშტები და სხვა დეკორაციები, ყვავილები, სუვენირები, შშმ პირებისათვის უფასოდ დასწრება კონცერტზე/სპექტაკლზე, მათთვის სასჩუქრე პაკეტების შეძენა - ტკბილეული, საკანცელარიო, სუვენირული, სათამაშო და სხვა.  აფიშები და სხვა.</w:t>
            </w:r>
          </w:p>
        </w:tc>
      </w:tr>
      <w:tr w:rsidR="00477F18" w:rsidRPr="00477F18" w:rsidTr="00477F18">
        <w:trPr>
          <w:trHeight w:val="1110"/>
        </w:trPr>
        <w:tc>
          <w:tcPr>
            <w:tcW w:w="1629"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რაოდენობა კვმ</w:t>
            </w:r>
          </w:p>
        </w:tc>
        <w:tc>
          <w:tcPr>
            <w:tcW w:w="828" w:type="pct"/>
            <w:tcBorders>
              <w:top w:val="nil"/>
              <w:left w:val="nil"/>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ერთ. საშ. ფასი</w:t>
            </w:r>
          </w:p>
        </w:tc>
        <w:tc>
          <w:tcPr>
            <w:tcW w:w="664" w:type="pct"/>
            <w:tcBorders>
              <w:top w:val="nil"/>
              <w:left w:val="nil"/>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სულ (ლარი)</w:t>
            </w:r>
          </w:p>
        </w:tc>
        <w:tc>
          <w:tcPr>
            <w:tcW w:w="1078" w:type="pct"/>
            <w:tcBorders>
              <w:top w:val="nil"/>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18"/>
                <w:szCs w:val="18"/>
                <w:lang w:val="ka-GE" w:eastAsia="ka-GE"/>
              </w:rPr>
            </w:pPr>
            <w:r w:rsidRPr="00477F18">
              <w:rPr>
                <w:rFonts w:ascii="Sylfaen" w:eastAsia="Times New Roman" w:hAnsi="Sylfaen"/>
                <w:color w:val="000000" w:themeColor="text1"/>
                <w:sz w:val="18"/>
                <w:szCs w:val="18"/>
                <w:lang w:val="ka-GE" w:eastAsia="ka-GE"/>
              </w:rPr>
              <w:t>ეკონომიკური კლასიფიკაციის მუხლი</w:t>
            </w:r>
          </w:p>
        </w:tc>
      </w:tr>
      <w:tr w:rsidR="00477F18" w:rsidRPr="00477F18" w:rsidTr="00477F18">
        <w:trPr>
          <w:trHeight w:val="1005"/>
        </w:trPr>
        <w:tc>
          <w:tcPr>
            <w:tcW w:w="644" w:type="pct"/>
            <w:tcBorders>
              <w:top w:val="nil"/>
              <w:left w:val="single" w:sz="8" w:space="0" w:color="auto"/>
              <w:bottom w:val="single" w:sz="4" w:space="0" w:color="auto"/>
              <w:right w:val="single" w:sz="4" w:space="0" w:color="auto"/>
            </w:tcBorders>
            <w:shd w:val="clear" w:color="auto" w:fill="auto"/>
            <w:noWrap/>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98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სხვადასხვა ღონისძიებების ორგანიზება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1</w:t>
            </w:r>
          </w:p>
        </w:tc>
        <w:tc>
          <w:tcPr>
            <w:tcW w:w="828"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60 000,00</w:t>
            </w:r>
          </w:p>
        </w:tc>
        <w:tc>
          <w:tcPr>
            <w:tcW w:w="66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60 000,00</w:t>
            </w:r>
          </w:p>
        </w:tc>
        <w:tc>
          <w:tcPr>
            <w:tcW w:w="1078"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xml:space="preserve"> საქონელი და მომსახურება </w:t>
            </w:r>
          </w:p>
        </w:tc>
      </w:tr>
      <w:tr w:rsidR="00477F18" w:rsidRPr="00477F18" w:rsidTr="00477F18">
        <w:trPr>
          <w:trHeight w:val="300"/>
        </w:trPr>
        <w:tc>
          <w:tcPr>
            <w:tcW w:w="644" w:type="pct"/>
            <w:tcBorders>
              <w:top w:val="nil"/>
              <w:left w:val="single" w:sz="8" w:space="0" w:color="auto"/>
              <w:bottom w:val="single" w:sz="4" w:space="0" w:color="auto"/>
              <w:right w:val="single" w:sz="4" w:space="0" w:color="auto"/>
            </w:tcBorders>
            <w:shd w:val="clear" w:color="auto" w:fill="auto"/>
            <w:noWrap/>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98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828"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66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10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r>
      <w:tr w:rsidR="00477F18" w:rsidRPr="00477F18" w:rsidTr="00477F18">
        <w:trPr>
          <w:trHeight w:val="300"/>
        </w:trPr>
        <w:tc>
          <w:tcPr>
            <w:tcW w:w="644" w:type="pct"/>
            <w:tcBorders>
              <w:top w:val="nil"/>
              <w:left w:val="single" w:sz="8" w:space="0" w:color="auto"/>
              <w:bottom w:val="single" w:sz="4" w:space="0" w:color="auto"/>
              <w:right w:val="single" w:sz="4" w:space="0" w:color="auto"/>
            </w:tcBorders>
            <w:shd w:val="clear" w:color="auto" w:fill="auto"/>
            <w:noWrap/>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98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828"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66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10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r>
      <w:tr w:rsidR="00477F18" w:rsidRPr="00477F18" w:rsidTr="00477F18">
        <w:trPr>
          <w:trHeight w:val="315"/>
        </w:trPr>
        <w:tc>
          <w:tcPr>
            <w:tcW w:w="644" w:type="pct"/>
            <w:tcBorders>
              <w:top w:val="nil"/>
              <w:left w:val="single" w:sz="8" w:space="0" w:color="auto"/>
              <w:bottom w:val="single" w:sz="8" w:space="0" w:color="auto"/>
              <w:right w:val="single" w:sz="4" w:space="0" w:color="auto"/>
            </w:tcBorders>
            <w:shd w:val="clear" w:color="auto" w:fill="auto"/>
            <w:noWrap/>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986" w:type="pct"/>
            <w:tcBorders>
              <w:top w:val="nil"/>
              <w:left w:val="nil"/>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828" w:type="pct"/>
            <w:tcBorders>
              <w:top w:val="nil"/>
              <w:left w:val="nil"/>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664" w:type="pct"/>
            <w:tcBorders>
              <w:top w:val="nil"/>
              <w:left w:val="nil"/>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1078" w:type="pct"/>
            <w:tcBorders>
              <w:top w:val="nil"/>
              <w:left w:val="nil"/>
              <w:bottom w:val="single" w:sz="8"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r>
      <w:tr w:rsidR="00477F18" w:rsidRPr="00477F18" w:rsidTr="00477F18">
        <w:trPr>
          <w:trHeight w:val="51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477F18" w:rsidRPr="00477F18" w:rsidTr="00477F18">
        <w:trPr>
          <w:trHeight w:val="705"/>
        </w:trPr>
        <w:tc>
          <w:tcPr>
            <w:tcW w:w="162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77F18" w:rsidRPr="00477F18" w:rsidRDefault="00477F18" w:rsidP="00477F18">
            <w:pPr>
              <w:spacing w:after="0" w:line="240" w:lineRule="auto"/>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1 კვარტალი</w:t>
            </w:r>
          </w:p>
        </w:tc>
        <w:tc>
          <w:tcPr>
            <w:tcW w:w="828"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2 კვარტალი</w:t>
            </w:r>
          </w:p>
        </w:tc>
        <w:tc>
          <w:tcPr>
            <w:tcW w:w="66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3 კვარტალი</w:t>
            </w:r>
          </w:p>
        </w:tc>
        <w:tc>
          <w:tcPr>
            <w:tcW w:w="1078" w:type="pct"/>
            <w:tcBorders>
              <w:top w:val="nil"/>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4 კვარტალი</w:t>
            </w:r>
          </w:p>
        </w:tc>
      </w:tr>
      <w:tr w:rsidR="00477F18" w:rsidRPr="00477F18" w:rsidTr="00477F18">
        <w:trPr>
          <w:trHeight w:val="690"/>
        </w:trPr>
        <w:tc>
          <w:tcPr>
            <w:tcW w:w="644" w:type="pct"/>
            <w:tcBorders>
              <w:top w:val="nil"/>
              <w:left w:val="single" w:sz="8" w:space="0" w:color="auto"/>
              <w:bottom w:val="single" w:sz="4" w:space="0" w:color="auto"/>
              <w:right w:val="single" w:sz="4" w:space="0" w:color="auto"/>
            </w:tcBorders>
            <w:shd w:val="clear" w:color="auto" w:fill="auto"/>
            <w:noWrap/>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98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828"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X</w:t>
            </w:r>
          </w:p>
        </w:tc>
        <w:tc>
          <w:tcPr>
            <w:tcW w:w="66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1078" w:type="pct"/>
            <w:tcBorders>
              <w:top w:val="nil"/>
              <w:left w:val="nil"/>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r>
      <w:tr w:rsidR="00477F18" w:rsidRPr="00477F18" w:rsidTr="00477F18">
        <w:trPr>
          <w:trHeight w:val="300"/>
        </w:trPr>
        <w:tc>
          <w:tcPr>
            <w:tcW w:w="644" w:type="pct"/>
            <w:tcBorders>
              <w:top w:val="nil"/>
              <w:left w:val="single" w:sz="8" w:space="0" w:color="auto"/>
              <w:bottom w:val="single" w:sz="4" w:space="0" w:color="auto"/>
              <w:right w:val="single" w:sz="4" w:space="0" w:color="auto"/>
            </w:tcBorders>
            <w:shd w:val="clear" w:color="auto" w:fill="auto"/>
            <w:noWrap/>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98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828"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66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1078" w:type="pct"/>
            <w:tcBorders>
              <w:top w:val="single" w:sz="4" w:space="0" w:color="auto"/>
              <w:left w:val="nil"/>
              <w:bottom w:val="nil"/>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r>
      <w:tr w:rsidR="00477F18" w:rsidRPr="00477F18" w:rsidTr="00477F18">
        <w:trPr>
          <w:trHeight w:val="315"/>
        </w:trPr>
        <w:tc>
          <w:tcPr>
            <w:tcW w:w="644" w:type="pct"/>
            <w:tcBorders>
              <w:top w:val="nil"/>
              <w:left w:val="single" w:sz="8" w:space="0" w:color="auto"/>
              <w:bottom w:val="single" w:sz="4" w:space="0" w:color="auto"/>
              <w:right w:val="single" w:sz="4" w:space="0" w:color="auto"/>
            </w:tcBorders>
            <w:shd w:val="clear" w:color="auto" w:fill="auto"/>
            <w:noWrap/>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986"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828"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66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c>
          <w:tcPr>
            <w:tcW w:w="1078" w:type="pct"/>
            <w:tcBorders>
              <w:top w:val="single" w:sz="4" w:space="0" w:color="auto"/>
              <w:left w:val="nil"/>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 </w:t>
            </w:r>
          </w:p>
        </w:tc>
      </w:tr>
      <w:tr w:rsidR="00477F18" w:rsidRPr="00477F18" w:rsidTr="00477F18">
        <w:trPr>
          <w:trHeight w:val="1200"/>
        </w:trPr>
        <w:tc>
          <w:tcPr>
            <w:tcW w:w="1629" w:type="pct"/>
            <w:gridSpan w:val="2"/>
            <w:tcBorders>
              <w:top w:val="nil"/>
              <w:left w:val="single" w:sz="8" w:space="0" w:color="auto"/>
              <w:bottom w:val="single" w:sz="8" w:space="0" w:color="auto"/>
              <w:right w:val="nil"/>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337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b/>
                <w:bCs/>
                <w:color w:val="000000" w:themeColor="text1"/>
                <w:sz w:val="20"/>
                <w:szCs w:val="20"/>
                <w:lang w:val="ka-GE" w:eastAsia="ka-GE"/>
              </w:rPr>
            </w:pPr>
            <w:r w:rsidRPr="00477F18">
              <w:rPr>
                <w:rFonts w:ascii="Sylfaen" w:eastAsia="Times New Roman" w:hAnsi="Sylfaen"/>
                <w:b/>
                <w:bCs/>
                <w:color w:val="000000" w:themeColor="text1"/>
                <w:sz w:val="20"/>
                <w:szCs w:val="20"/>
                <w:lang w:val="ka-GE" w:eastAsia="ka-GE"/>
              </w:rPr>
              <w:t>მოსახლეობისთვის და ტურისტებისთვის სადღესასწაულო განწყობის შექმნა. ბავშვების გახალისება, შშმ პირთა ინტეგრაცია და მათი გამხიარულება</w:t>
            </w:r>
          </w:p>
        </w:tc>
      </w:tr>
    </w:tbl>
    <w:p w:rsidR="00A30EA6" w:rsidRDefault="00A30EA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61"/>
        <w:gridCol w:w="1652"/>
        <w:gridCol w:w="1087"/>
        <w:gridCol w:w="616"/>
        <w:gridCol w:w="1273"/>
        <w:gridCol w:w="1131"/>
        <w:gridCol w:w="2044"/>
        <w:gridCol w:w="2147"/>
        <w:gridCol w:w="1029"/>
      </w:tblGrid>
      <w:tr w:rsidR="00477F18" w:rsidRPr="00477F18" w:rsidTr="00477F18">
        <w:trPr>
          <w:trHeight w:val="825"/>
        </w:trPr>
        <w:tc>
          <w:tcPr>
            <w:tcW w:w="670" w:type="pct"/>
            <w:vMerge w:val="restart"/>
            <w:tcBorders>
              <w:top w:val="nil"/>
              <w:left w:val="single" w:sz="8"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xml:space="preserve">მოსალოდნელი შუალედური შედეგი </w:t>
            </w:r>
            <w:r w:rsidRPr="00477F18">
              <w:rPr>
                <w:rFonts w:ascii="Sylfaen" w:eastAsia="Times New Roman" w:hAnsi="Sylfaen"/>
                <w:b/>
                <w:bCs/>
                <w:color w:val="000000" w:themeColor="text1"/>
                <w:sz w:val="20"/>
                <w:szCs w:val="20"/>
                <w:lang w:val="ka-GE" w:eastAsia="ka-GE"/>
              </w:rPr>
              <w:t>(OUTPUT)</w:t>
            </w:r>
          </w:p>
        </w:tc>
        <w:tc>
          <w:tcPr>
            <w:tcW w:w="946" w:type="pct"/>
            <w:gridSpan w:val="2"/>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შედეგის ინდიკატორები</w:t>
            </w:r>
          </w:p>
        </w:tc>
        <w:tc>
          <w:tcPr>
            <w:tcW w:w="385"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 </w:t>
            </w:r>
          </w:p>
        </w:tc>
        <w:tc>
          <w:tcPr>
            <w:tcW w:w="494" w:type="pct"/>
            <w:vMerge w:val="restart"/>
            <w:tcBorders>
              <w:top w:val="nil"/>
              <w:left w:val="single" w:sz="4"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ზომის ერთეული</w:t>
            </w: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გეგმიური გადახრა</w:t>
            </w:r>
          </w:p>
        </w:tc>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მონაცემთა წყარო</w:t>
            </w:r>
          </w:p>
        </w:tc>
        <w:tc>
          <w:tcPr>
            <w:tcW w:w="1164" w:type="pct"/>
            <w:vMerge w:val="restart"/>
            <w:tcBorders>
              <w:top w:val="nil"/>
              <w:left w:val="single" w:sz="4" w:space="0" w:color="auto"/>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მეთოდოლოგია</w:t>
            </w:r>
          </w:p>
        </w:tc>
        <w:tc>
          <w:tcPr>
            <w:tcW w:w="461" w:type="pct"/>
            <w:vMerge w:val="restart"/>
            <w:tcBorders>
              <w:top w:val="nil"/>
              <w:left w:val="single" w:sz="4" w:space="0" w:color="auto"/>
              <w:bottom w:val="single" w:sz="4" w:space="0" w:color="auto"/>
              <w:right w:val="single" w:sz="8"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რისკი</w:t>
            </w:r>
          </w:p>
        </w:tc>
      </w:tr>
      <w:tr w:rsidR="00477F18" w:rsidRPr="00477F18" w:rsidTr="00477F18">
        <w:trPr>
          <w:trHeight w:val="870"/>
        </w:trPr>
        <w:tc>
          <w:tcPr>
            <w:tcW w:w="670" w:type="pct"/>
            <w:vMerge/>
            <w:tcBorders>
              <w:top w:val="nil"/>
              <w:left w:val="single" w:sz="8" w:space="0" w:color="auto"/>
              <w:bottom w:val="single" w:sz="4" w:space="0" w:color="auto"/>
              <w:right w:val="single" w:sz="4" w:space="0" w:color="auto"/>
            </w:tcBorders>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p>
        </w:tc>
        <w:tc>
          <w:tcPr>
            <w:tcW w:w="561"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დასახელება</w:t>
            </w:r>
          </w:p>
        </w:tc>
        <w:tc>
          <w:tcPr>
            <w:tcW w:w="385"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2025 წელი - საბაზისო</w:t>
            </w:r>
          </w:p>
        </w:tc>
        <w:tc>
          <w:tcPr>
            <w:tcW w:w="385"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2026</w:t>
            </w:r>
          </w:p>
        </w:tc>
        <w:tc>
          <w:tcPr>
            <w:tcW w:w="494" w:type="pct"/>
            <w:vMerge/>
            <w:tcBorders>
              <w:top w:val="nil"/>
              <w:left w:val="single" w:sz="4" w:space="0" w:color="auto"/>
              <w:bottom w:val="single" w:sz="4" w:space="0" w:color="auto"/>
              <w:right w:val="single" w:sz="4" w:space="0" w:color="auto"/>
            </w:tcBorders>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p>
        </w:tc>
        <w:tc>
          <w:tcPr>
            <w:tcW w:w="381" w:type="pct"/>
            <w:vMerge/>
            <w:tcBorders>
              <w:top w:val="nil"/>
              <w:left w:val="single" w:sz="4" w:space="0" w:color="auto"/>
              <w:bottom w:val="single" w:sz="4" w:space="0" w:color="auto"/>
              <w:right w:val="single" w:sz="4" w:space="0" w:color="auto"/>
            </w:tcBorders>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p>
        </w:tc>
        <w:tc>
          <w:tcPr>
            <w:tcW w:w="498" w:type="pct"/>
            <w:vMerge/>
            <w:tcBorders>
              <w:top w:val="nil"/>
              <w:left w:val="single" w:sz="4" w:space="0" w:color="auto"/>
              <w:bottom w:val="single" w:sz="4" w:space="0" w:color="auto"/>
              <w:right w:val="single" w:sz="4" w:space="0" w:color="auto"/>
            </w:tcBorders>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p>
        </w:tc>
        <w:tc>
          <w:tcPr>
            <w:tcW w:w="1164" w:type="pct"/>
            <w:vMerge/>
            <w:tcBorders>
              <w:top w:val="nil"/>
              <w:left w:val="single" w:sz="4" w:space="0" w:color="auto"/>
              <w:bottom w:val="single" w:sz="4" w:space="0" w:color="auto"/>
              <w:right w:val="single" w:sz="4" w:space="0" w:color="auto"/>
            </w:tcBorders>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p>
        </w:tc>
        <w:tc>
          <w:tcPr>
            <w:tcW w:w="461" w:type="pct"/>
            <w:vMerge/>
            <w:tcBorders>
              <w:top w:val="nil"/>
              <w:left w:val="single" w:sz="4" w:space="0" w:color="auto"/>
              <w:bottom w:val="single" w:sz="4" w:space="0" w:color="auto"/>
              <w:right w:val="single" w:sz="8" w:space="0" w:color="auto"/>
            </w:tcBorders>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p>
        </w:tc>
      </w:tr>
      <w:tr w:rsidR="00477F18" w:rsidRPr="00477F18" w:rsidTr="00477F18">
        <w:trPr>
          <w:trHeight w:val="1590"/>
        </w:trPr>
        <w:tc>
          <w:tcPr>
            <w:tcW w:w="670" w:type="pct"/>
            <w:vMerge w:val="restart"/>
            <w:tcBorders>
              <w:top w:val="nil"/>
              <w:left w:val="single" w:sz="8" w:space="0" w:color="auto"/>
              <w:bottom w:val="single" w:sz="8" w:space="0" w:color="000000"/>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მოსახლეობისთვის და ტურისტებისთვის სადღესასწაულო განწყობის შექმნა. ბავშვების გახალისება, შშმ პირთა ინტეგრაცია და მათი გამხიარულება</w:t>
            </w:r>
          </w:p>
        </w:tc>
        <w:tc>
          <w:tcPr>
            <w:tcW w:w="561" w:type="pct"/>
            <w:tcBorders>
              <w:top w:val="nil"/>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კმაყოფილი მოსახლეობა და შშმ ბავშვები</w:t>
            </w:r>
          </w:p>
        </w:tc>
        <w:tc>
          <w:tcPr>
            <w:tcW w:w="385" w:type="pct"/>
            <w:tcBorders>
              <w:top w:val="nil"/>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150</w:t>
            </w:r>
          </w:p>
        </w:tc>
        <w:tc>
          <w:tcPr>
            <w:tcW w:w="385" w:type="pct"/>
            <w:tcBorders>
              <w:top w:val="nil"/>
              <w:left w:val="nil"/>
              <w:bottom w:val="nil"/>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180</w:t>
            </w:r>
          </w:p>
        </w:tc>
        <w:tc>
          <w:tcPr>
            <w:tcW w:w="49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პროცენტი</w:t>
            </w:r>
          </w:p>
        </w:tc>
        <w:tc>
          <w:tcPr>
            <w:tcW w:w="381"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10%</w:t>
            </w:r>
          </w:p>
        </w:tc>
        <w:tc>
          <w:tcPr>
            <w:tcW w:w="498"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ადმინისტრაციული სამსახური</w:t>
            </w:r>
          </w:p>
        </w:tc>
        <w:tc>
          <w:tcPr>
            <w:tcW w:w="116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პირისპირ ინტერვიუებით (გამოვკითხავ ათეულ ჯგუფს - ორ ან სამ ათეულს. ათეულში გამოვიანგარიშებ კმაყოფილების საშუალო პროცენტს და ვაზოგადებ დამსწრეთა საერთო რაოდენობაზე)</w:t>
            </w:r>
          </w:p>
        </w:tc>
        <w:tc>
          <w:tcPr>
            <w:tcW w:w="461"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პირადი განწყობა</w:t>
            </w:r>
          </w:p>
        </w:tc>
      </w:tr>
      <w:tr w:rsidR="00477F18" w:rsidRPr="00477F18" w:rsidTr="00477F18">
        <w:trPr>
          <w:trHeight w:val="1440"/>
        </w:trPr>
        <w:tc>
          <w:tcPr>
            <w:tcW w:w="670" w:type="pct"/>
            <w:vMerge/>
            <w:tcBorders>
              <w:top w:val="nil"/>
              <w:left w:val="single" w:sz="8" w:space="0" w:color="auto"/>
              <w:bottom w:val="single" w:sz="8" w:space="0" w:color="000000"/>
              <w:right w:val="single" w:sz="4" w:space="0" w:color="auto"/>
            </w:tcBorders>
            <w:vAlign w:val="center"/>
            <w:hideMark/>
          </w:tcPr>
          <w:p w:rsidR="00477F18" w:rsidRPr="00477F18" w:rsidRDefault="00477F18" w:rsidP="00477F18">
            <w:pPr>
              <w:spacing w:after="0" w:line="240" w:lineRule="auto"/>
              <w:rPr>
                <w:rFonts w:ascii="Sylfaen" w:eastAsia="Times New Roman" w:hAnsi="Sylfaen"/>
                <w:color w:val="000000" w:themeColor="text1"/>
                <w:sz w:val="20"/>
                <w:szCs w:val="20"/>
                <w:lang w:val="ka-GE" w:eastAsia="ka-GE"/>
              </w:rPr>
            </w:pPr>
          </w:p>
        </w:tc>
        <w:tc>
          <w:tcPr>
            <w:tcW w:w="561" w:type="pct"/>
            <w:tcBorders>
              <w:top w:val="single" w:sz="4" w:space="0" w:color="auto"/>
              <w:left w:val="nil"/>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საახალწლო ღონისძიებებზე დამსწრეთა რაოდენობა</w:t>
            </w:r>
          </w:p>
        </w:tc>
        <w:tc>
          <w:tcPr>
            <w:tcW w:w="385" w:type="pct"/>
            <w:tcBorders>
              <w:top w:val="single" w:sz="4" w:space="0" w:color="auto"/>
              <w:left w:val="nil"/>
              <w:bottom w:val="single" w:sz="8"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180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200</w:t>
            </w:r>
          </w:p>
        </w:tc>
        <w:tc>
          <w:tcPr>
            <w:tcW w:w="494" w:type="pct"/>
            <w:tcBorders>
              <w:top w:val="nil"/>
              <w:left w:val="nil"/>
              <w:bottom w:val="single" w:sz="4" w:space="0" w:color="auto"/>
              <w:right w:val="single" w:sz="4" w:space="0" w:color="auto"/>
            </w:tcBorders>
            <w:shd w:val="clear" w:color="auto" w:fill="auto"/>
            <w:noWrap/>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რაოდენობა</w:t>
            </w:r>
          </w:p>
        </w:tc>
        <w:tc>
          <w:tcPr>
            <w:tcW w:w="381"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20%</w:t>
            </w:r>
          </w:p>
        </w:tc>
        <w:tc>
          <w:tcPr>
            <w:tcW w:w="498"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ადმინისტრაციული სამსახური</w:t>
            </w:r>
          </w:p>
        </w:tc>
        <w:tc>
          <w:tcPr>
            <w:tcW w:w="1164" w:type="pct"/>
            <w:tcBorders>
              <w:top w:val="nil"/>
              <w:left w:val="nil"/>
              <w:bottom w:val="single" w:sz="4" w:space="0" w:color="auto"/>
              <w:right w:val="single" w:sz="4" w:space="0" w:color="auto"/>
            </w:tcBorders>
            <w:shd w:val="clear" w:color="auto" w:fill="auto"/>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ღია ცის ქვეშ დაახლოებით გადაანგარიშებით</w:t>
            </w:r>
          </w:p>
        </w:tc>
        <w:tc>
          <w:tcPr>
            <w:tcW w:w="461" w:type="pct"/>
            <w:tcBorders>
              <w:top w:val="nil"/>
              <w:left w:val="nil"/>
              <w:bottom w:val="single" w:sz="4" w:space="0" w:color="auto"/>
              <w:right w:val="single" w:sz="4" w:space="0" w:color="auto"/>
            </w:tcBorders>
            <w:shd w:val="clear" w:color="auto" w:fill="auto"/>
            <w:noWrap/>
            <w:vAlign w:val="center"/>
            <w:hideMark/>
          </w:tcPr>
          <w:p w:rsidR="00477F18" w:rsidRPr="00477F18" w:rsidRDefault="00477F18" w:rsidP="00477F18">
            <w:pPr>
              <w:spacing w:after="0" w:line="240" w:lineRule="auto"/>
              <w:jc w:val="center"/>
              <w:rPr>
                <w:rFonts w:ascii="Sylfaen" w:eastAsia="Times New Roman" w:hAnsi="Sylfaen"/>
                <w:color w:val="000000" w:themeColor="text1"/>
                <w:sz w:val="20"/>
                <w:szCs w:val="20"/>
                <w:lang w:val="ka-GE" w:eastAsia="ka-GE"/>
              </w:rPr>
            </w:pPr>
            <w:r w:rsidRPr="00477F18">
              <w:rPr>
                <w:rFonts w:ascii="Sylfaen" w:eastAsia="Times New Roman" w:hAnsi="Sylfaen"/>
                <w:color w:val="000000" w:themeColor="text1"/>
                <w:sz w:val="20"/>
                <w:szCs w:val="20"/>
                <w:lang w:val="ka-GE" w:eastAsia="ka-GE"/>
              </w:rPr>
              <w:t>ამინდი</w:t>
            </w:r>
          </w:p>
        </w:tc>
      </w:tr>
    </w:tbl>
    <w:p w:rsidR="00506BA3" w:rsidRDefault="00506B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78"/>
        <w:gridCol w:w="3054"/>
        <w:gridCol w:w="2130"/>
        <w:gridCol w:w="2101"/>
        <w:gridCol w:w="1876"/>
        <w:gridCol w:w="2001"/>
      </w:tblGrid>
      <w:tr w:rsidR="004A7A7B" w:rsidRPr="004A7A7B" w:rsidTr="004A7A7B">
        <w:trPr>
          <w:trHeight w:val="915"/>
        </w:trPr>
        <w:tc>
          <w:tcPr>
            <w:tcW w:w="2689" w:type="pct"/>
            <w:gridSpan w:val="3"/>
            <w:tcBorders>
              <w:top w:val="single" w:sz="8" w:space="0" w:color="auto"/>
              <w:left w:val="single" w:sz="8" w:space="0" w:color="auto"/>
              <w:bottom w:val="single" w:sz="8" w:space="0" w:color="auto"/>
              <w:right w:val="nil"/>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231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კულტურის სფეროს განვითარება</w:t>
            </w:r>
          </w:p>
        </w:tc>
      </w:tr>
      <w:tr w:rsidR="004A7A7B" w:rsidRPr="004A7A7B" w:rsidTr="004A7A7B">
        <w:trPr>
          <w:trHeight w:val="750"/>
        </w:trPr>
        <w:tc>
          <w:tcPr>
            <w:tcW w:w="422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774"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05 02 02 02</w:t>
            </w:r>
          </w:p>
        </w:tc>
      </w:tr>
      <w:tr w:rsidR="004A7A7B" w:rsidRPr="004A7A7B" w:rsidTr="004A7A7B">
        <w:trPr>
          <w:trHeight w:val="720"/>
        </w:trPr>
        <w:tc>
          <w:tcPr>
            <w:tcW w:w="268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ღონისძიების დასახელება:</w:t>
            </w:r>
          </w:p>
        </w:tc>
        <w:tc>
          <w:tcPr>
            <w:tcW w:w="2311" w:type="pct"/>
            <w:gridSpan w:val="3"/>
            <w:tcBorders>
              <w:top w:val="single" w:sz="8" w:space="0" w:color="auto"/>
              <w:left w:val="nil"/>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„ბორჯომის ფესტივალი“</w:t>
            </w:r>
          </w:p>
        </w:tc>
      </w:tr>
      <w:tr w:rsidR="004A7A7B" w:rsidRPr="004A7A7B" w:rsidTr="004A7A7B">
        <w:trPr>
          <w:trHeight w:val="615"/>
        </w:trPr>
        <w:tc>
          <w:tcPr>
            <w:tcW w:w="350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არის ქვეპროგრამა ახალი</w:t>
            </w:r>
            <w:r w:rsidRPr="004A7A7B">
              <w:rPr>
                <w:rFonts w:ascii="Sylfaen" w:eastAsia="Times New Roman" w:hAnsi="Sylfaen"/>
                <w:b/>
                <w:bCs/>
                <w:color w:val="000000" w:themeColor="text1"/>
                <w:sz w:val="20"/>
                <w:szCs w:val="20"/>
                <w:lang w:val="ka-GE" w:eastAsia="ka-GE"/>
              </w:rPr>
              <w:t xml:space="preserve">? </w:t>
            </w:r>
            <w:r w:rsidRPr="004A7A7B">
              <w:rPr>
                <w:rFonts w:ascii="Sylfaen" w:eastAsia="Times New Roman" w:hAnsi="Sylfaen"/>
                <w:color w:val="000000" w:themeColor="text1"/>
                <w:sz w:val="20"/>
                <w:szCs w:val="20"/>
                <w:lang w:val="ka-GE" w:eastAsia="ka-GE"/>
              </w:rPr>
              <w:t xml:space="preserve">       </w:t>
            </w:r>
          </w:p>
        </w:tc>
        <w:tc>
          <w:tcPr>
            <w:tcW w:w="725"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774"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არა</w:t>
            </w:r>
          </w:p>
        </w:tc>
      </w:tr>
      <w:tr w:rsidR="004A7A7B" w:rsidRPr="004A7A7B" w:rsidTr="004A7A7B">
        <w:trPr>
          <w:trHeight w:val="750"/>
        </w:trPr>
        <w:tc>
          <w:tcPr>
            <w:tcW w:w="268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311" w:type="pct"/>
            <w:gridSpan w:val="3"/>
            <w:tcBorders>
              <w:top w:val="single" w:sz="8" w:space="0" w:color="auto"/>
              <w:left w:val="nil"/>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r>
      <w:tr w:rsidR="004A7A7B" w:rsidRPr="004A7A7B" w:rsidTr="004A7A7B">
        <w:trPr>
          <w:trHeight w:val="1500"/>
        </w:trPr>
        <w:tc>
          <w:tcPr>
            <w:tcW w:w="2689" w:type="pct"/>
            <w:gridSpan w:val="3"/>
            <w:tcBorders>
              <w:top w:val="single" w:sz="8" w:space="0" w:color="auto"/>
              <w:left w:val="single" w:sz="8" w:space="0" w:color="auto"/>
              <w:bottom w:val="single" w:sz="8" w:space="0" w:color="auto"/>
              <w:right w:val="nil"/>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31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4A7A7B" w:rsidRPr="004A7A7B" w:rsidTr="004A7A7B">
        <w:trPr>
          <w:trHeight w:val="750"/>
        </w:trPr>
        <w:tc>
          <w:tcPr>
            <w:tcW w:w="186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დაფინანსების წყარო</w:t>
            </w:r>
          </w:p>
        </w:tc>
        <w:tc>
          <w:tcPr>
            <w:tcW w:w="82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2026 წელი</w:t>
            </w:r>
          </w:p>
        </w:tc>
        <w:tc>
          <w:tcPr>
            <w:tcW w:w="81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2027 წელი</w:t>
            </w:r>
          </w:p>
        </w:tc>
        <w:tc>
          <w:tcPr>
            <w:tcW w:w="72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2028 წელი</w:t>
            </w:r>
          </w:p>
        </w:tc>
        <w:tc>
          <w:tcPr>
            <w:tcW w:w="774" w:type="pct"/>
            <w:tcBorders>
              <w:top w:val="nil"/>
              <w:left w:val="nil"/>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2029 წელი</w:t>
            </w:r>
          </w:p>
        </w:tc>
      </w:tr>
      <w:tr w:rsidR="004A7A7B" w:rsidRPr="004A7A7B" w:rsidTr="004A7A7B">
        <w:trPr>
          <w:trHeight w:val="675"/>
        </w:trPr>
        <w:tc>
          <w:tcPr>
            <w:tcW w:w="186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მუნიციპალური ბიუჯეტი</w:t>
            </w:r>
          </w:p>
        </w:tc>
        <w:tc>
          <w:tcPr>
            <w:tcW w:w="823"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lang w:val="ka-GE" w:eastAsia="ka-GE"/>
              </w:rPr>
            </w:pPr>
            <w:r w:rsidRPr="004A7A7B">
              <w:rPr>
                <w:rFonts w:ascii="Sylfaen" w:eastAsia="Times New Roman" w:hAnsi="Sylfaen"/>
                <w:color w:val="000000" w:themeColor="text1"/>
                <w:lang w:val="ka-GE" w:eastAsia="ka-GE"/>
              </w:rPr>
              <w:t>150 000,00</w:t>
            </w:r>
          </w:p>
        </w:tc>
        <w:tc>
          <w:tcPr>
            <w:tcW w:w="812" w:type="pct"/>
            <w:tcBorders>
              <w:top w:val="nil"/>
              <w:left w:val="single" w:sz="4" w:space="0" w:color="auto"/>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lang w:val="ka-GE" w:eastAsia="ka-GE"/>
              </w:rPr>
            </w:pPr>
            <w:r w:rsidRPr="004A7A7B">
              <w:rPr>
                <w:rFonts w:ascii="Sylfaen" w:eastAsia="Times New Roman" w:hAnsi="Sylfaen"/>
                <w:color w:val="000000" w:themeColor="text1"/>
                <w:lang w:val="ka-GE" w:eastAsia="ka-GE"/>
              </w:rPr>
              <w:t>170 000,00</w:t>
            </w:r>
          </w:p>
        </w:tc>
        <w:tc>
          <w:tcPr>
            <w:tcW w:w="725" w:type="pct"/>
            <w:tcBorders>
              <w:top w:val="nil"/>
              <w:left w:val="single" w:sz="4" w:space="0" w:color="auto"/>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lang w:val="ka-GE" w:eastAsia="ka-GE"/>
              </w:rPr>
            </w:pPr>
            <w:r w:rsidRPr="004A7A7B">
              <w:rPr>
                <w:rFonts w:ascii="Sylfaen" w:eastAsia="Times New Roman" w:hAnsi="Sylfaen"/>
                <w:color w:val="000000" w:themeColor="text1"/>
                <w:lang w:val="ka-GE" w:eastAsia="ka-GE"/>
              </w:rPr>
              <w:t>170 000,00</w:t>
            </w:r>
          </w:p>
        </w:tc>
        <w:tc>
          <w:tcPr>
            <w:tcW w:w="774" w:type="pct"/>
            <w:tcBorders>
              <w:top w:val="nil"/>
              <w:left w:val="single" w:sz="4" w:space="0" w:color="auto"/>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lang w:val="ka-GE" w:eastAsia="ka-GE"/>
              </w:rPr>
            </w:pPr>
            <w:r w:rsidRPr="004A7A7B">
              <w:rPr>
                <w:rFonts w:ascii="Sylfaen" w:eastAsia="Times New Roman" w:hAnsi="Sylfaen"/>
                <w:color w:val="000000" w:themeColor="text1"/>
                <w:lang w:val="ka-GE" w:eastAsia="ka-GE"/>
              </w:rPr>
              <w:t>200 000,00</w:t>
            </w:r>
          </w:p>
        </w:tc>
      </w:tr>
      <w:tr w:rsidR="004A7A7B" w:rsidRPr="004A7A7B" w:rsidTr="004A7A7B">
        <w:trPr>
          <w:trHeight w:val="720"/>
        </w:trPr>
        <w:tc>
          <w:tcPr>
            <w:tcW w:w="186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სახელმწიფო ბიუჯეტი</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81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72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774" w:type="pct"/>
            <w:tcBorders>
              <w:top w:val="nil"/>
              <w:left w:val="nil"/>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r>
      <w:tr w:rsidR="004A7A7B" w:rsidRPr="004A7A7B" w:rsidTr="004A7A7B">
        <w:trPr>
          <w:trHeight w:val="630"/>
        </w:trPr>
        <w:tc>
          <w:tcPr>
            <w:tcW w:w="1867" w:type="pct"/>
            <w:gridSpan w:val="2"/>
            <w:tcBorders>
              <w:top w:val="single" w:sz="4" w:space="0" w:color="auto"/>
              <w:left w:val="single" w:sz="8" w:space="0" w:color="auto"/>
              <w:bottom w:val="nil"/>
              <w:right w:val="single" w:sz="4"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სხვა ......</w:t>
            </w:r>
          </w:p>
        </w:tc>
        <w:tc>
          <w:tcPr>
            <w:tcW w:w="823"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812"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725"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774" w:type="pct"/>
            <w:tcBorders>
              <w:top w:val="nil"/>
              <w:left w:val="nil"/>
              <w:bottom w:val="nil"/>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r>
      <w:tr w:rsidR="004A7A7B" w:rsidRPr="004A7A7B" w:rsidTr="004A7A7B">
        <w:trPr>
          <w:trHeight w:val="750"/>
        </w:trPr>
        <w:tc>
          <w:tcPr>
            <w:tcW w:w="186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xml:space="preserve">სულ ქვეპროგრამა  </w:t>
            </w:r>
          </w:p>
        </w:tc>
        <w:tc>
          <w:tcPr>
            <w:tcW w:w="823" w:type="pct"/>
            <w:tcBorders>
              <w:top w:val="single" w:sz="8"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812" w:type="pct"/>
            <w:tcBorders>
              <w:top w:val="single" w:sz="8"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725" w:type="pct"/>
            <w:tcBorders>
              <w:top w:val="single" w:sz="8"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774" w:type="pct"/>
            <w:tcBorders>
              <w:top w:val="single" w:sz="8" w:space="0" w:color="auto"/>
              <w:left w:val="nil"/>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r>
      <w:tr w:rsidR="004A7A7B" w:rsidRPr="004A7A7B" w:rsidTr="004A7A7B">
        <w:trPr>
          <w:trHeight w:val="930"/>
        </w:trPr>
        <w:tc>
          <w:tcPr>
            <w:tcW w:w="1867"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A7A7B" w:rsidRPr="004A7A7B" w:rsidRDefault="004A7A7B" w:rsidP="004A7A7B">
            <w:pPr>
              <w:spacing w:after="0" w:line="240" w:lineRule="auto"/>
              <w:jc w:val="center"/>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მ.შ. კაპიტალური პროექტები</w:t>
            </w:r>
          </w:p>
        </w:tc>
        <w:tc>
          <w:tcPr>
            <w:tcW w:w="823"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 </w:t>
            </w:r>
          </w:p>
        </w:tc>
        <w:tc>
          <w:tcPr>
            <w:tcW w:w="812"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 </w:t>
            </w:r>
          </w:p>
        </w:tc>
        <w:tc>
          <w:tcPr>
            <w:tcW w:w="725"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 </w:t>
            </w:r>
          </w:p>
        </w:tc>
        <w:tc>
          <w:tcPr>
            <w:tcW w:w="774" w:type="pct"/>
            <w:tcBorders>
              <w:top w:val="nil"/>
              <w:left w:val="nil"/>
              <w:bottom w:val="nil"/>
              <w:right w:val="single" w:sz="8" w:space="0" w:color="auto"/>
            </w:tcBorders>
            <w:shd w:val="clear" w:color="auto" w:fill="auto"/>
            <w:vAlign w:val="center"/>
            <w:hideMark/>
          </w:tcPr>
          <w:p w:rsidR="004A7A7B" w:rsidRPr="004A7A7B" w:rsidRDefault="004A7A7B" w:rsidP="004A7A7B">
            <w:pPr>
              <w:spacing w:after="0" w:line="240" w:lineRule="auto"/>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 </w:t>
            </w:r>
          </w:p>
        </w:tc>
      </w:tr>
      <w:tr w:rsidR="004A7A7B" w:rsidRPr="004A7A7B" w:rsidTr="004A7A7B">
        <w:trPr>
          <w:trHeight w:val="4170"/>
        </w:trPr>
        <w:tc>
          <w:tcPr>
            <w:tcW w:w="687" w:type="pct"/>
            <w:tcBorders>
              <w:top w:val="single" w:sz="8" w:space="0" w:color="auto"/>
              <w:left w:val="single" w:sz="8" w:space="0" w:color="auto"/>
              <w:bottom w:val="single" w:sz="8" w:space="0" w:color="auto"/>
              <w:right w:val="nil"/>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მიზანი და აღწერა</w:t>
            </w:r>
          </w:p>
        </w:tc>
        <w:tc>
          <w:tcPr>
            <w:tcW w:w="431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1. „ბორჯომის ფესტივალი“ ითვალისწინებს სხვადასხვა ჟანრის მუსიკის (კლასიკური, ოპერა, ფოლკლორული, ლირიკული და კინო-მუსიკის, ჯაზის და საესტრადო მუსიკის  და სხვა მუსიკალური მიმართულების) კონკურსების, კონკურს-ფესტივალების, ფესტივალების, კონცერტების, მუსიკალური პროექტების და ა. შ., ასევე არა-მუსიკალური ფესტივალების გამართვის უზრუნველყოფას, რომელიც დამკვიდრდება და ყოველწლიურად გაიმართება ბორჯომში; </w:t>
            </w:r>
            <w:r w:rsidRPr="004A7A7B">
              <w:rPr>
                <w:rFonts w:ascii="Sylfaen" w:eastAsia="Times New Roman" w:hAnsi="Sylfaen"/>
                <w:color w:val="000000" w:themeColor="text1"/>
                <w:sz w:val="20"/>
                <w:szCs w:val="20"/>
                <w:lang w:val="ka-GE" w:eastAsia="ka-GE"/>
              </w:rPr>
              <w:br/>
              <w:t xml:space="preserve">2. ღონისძიების ფარგლებში გათვალისწინებულია ბორჯომისთვის ტრადიციული ღონისძიებები: „თენგიზ ამირეჯიბის სახელობის კლასიკური მუსიკის კონკურსი ბორჯომში“, „ლიანა ისაკაძის სახელობის  საერთაშორისო მუსიკალური ფესტივალის, „ღამის სერენადების“ ბორჯომის ღონისძიება“, „ფესტივალი „აღდგომიდან ამაღლებამდე“ - ბორჯომის კონცერტი“); </w:t>
            </w:r>
            <w:r w:rsidRPr="004A7A7B">
              <w:rPr>
                <w:rFonts w:ascii="Sylfaen" w:eastAsia="Times New Roman" w:hAnsi="Sylfaen"/>
                <w:color w:val="000000" w:themeColor="text1"/>
                <w:sz w:val="20"/>
                <w:szCs w:val="20"/>
                <w:lang w:val="ka-GE" w:eastAsia="ka-GE"/>
              </w:rPr>
              <w:br/>
              <w:t xml:space="preserve">3. „ბორჯომის ფესტივალის“ ჩატარების მთავარი მიზანია ბორჯომის კულტურული ცხოვრების ამაღლება, გამრავალფეროვნება და ბორჯომის, როგორც მუსიკალური/სადღესასწაულო/საფესტივალო ქალაქის სახელის განმტკიცება, მუსიკის შედევრების შენარჩუნება, ახალგაზრდა თაობისთვის გაცნობა და მათი მუსიკალური გემოვნების ამაღლება, ახალი მუსიკალური ნიმუშების გაცნობა, პოპულარიზაცია, ასევე მიზანია ბორჯომში ტურისტული სეზონის გახანგრძლივება. მუსიკალური ღონისძიებების ჩატარება და დამკვიდრება  ბორჯომში კიდევ ერთი წინ გადადგმული ნაბიჯია კულტურის და ტურიზმის განვითარებაში; </w:t>
            </w:r>
            <w:r w:rsidRPr="004A7A7B">
              <w:rPr>
                <w:rFonts w:ascii="Sylfaen" w:eastAsia="Times New Roman" w:hAnsi="Sylfaen"/>
                <w:color w:val="000000" w:themeColor="text1"/>
                <w:sz w:val="20"/>
                <w:szCs w:val="20"/>
                <w:lang w:val="ka-GE" w:eastAsia="ka-GE"/>
              </w:rPr>
              <w:br/>
              <w:t>4. „ბორჯომის ფესტივალი“ ასევე ითვალისწინებს არა-მუსიკალური ფესტივალების (მაგ.: კინო-ფესტივალის, თაფლის, ყვავილების და სხვა) ხელშეწყობას ბორჯომში დღესასწაულების გამრავალფეროვნებისა და საფესტივალო-სადღესასწაულო განწყობის შექმნისა მიზნით;</w:t>
            </w:r>
            <w:r w:rsidRPr="004A7A7B">
              <w:rPr>
                <w:rFonts w:ascii="Sylfaen" w:eastAsia="Times New Roman" w:hAnsi="Sylfaen"/>
                <w:color w:val="000000" w:themeColor="text1"/>
                <w:sz w:val="20"/>
                <w:szCs w:val="20"/>
                <w:lang w:val="ka-GE" w:eastAsia="ka-GE"/>
              </w:rPr>
              <w:br/>
              <w:t>5. „ბორჯომის ფესტივალის“ ფარგლებში მოხდება ჟიურის წევრებისა და მონაწილეების მოწვევა, ჰონორარების, განთავსება-კვების-ტრანსპორტირების უზრუნველყოფა, განხორციელდება სხვადასხვა საჭირო ღონისძიება (სათანადო ინსტრუმენტებით /დანადგარებით /სცენით და ა. შ. უზრუნველყოფა, ტრანსპორტირება, ტელევიზიების მოწვევა და გაშუქების/რეპორტაჟის უზრუნველყოფა და რეკლამისა და პრომოუშენის სხვა სახეები, საინფორმაციო მასალა - ბუკლეტების ბეჭდვა, ბანერი, აფიშა, ბილეთი, ბროშურა და ა. შ., დეკორაციები და სხვა) და სხვა საჭიროებები;</w:t>
            </w:r>
            <w:r w:rsidRPr="004A7A7B">
              <w:rPr>
                <w:rFonts w:ascii="Sylfaen" w:eastAsia="Times New Roman" w:hAnsi="Sylfaen"/>
                <w:color w:val="000000" w:themeColor="text1"/>
                <w:sz w:val="20"/>
                <w:szCs w:val="20"/>
                <w:lang w:val="ka-GE" w:eastAsia="ka-GE"/>
              </w:rPr>
              <w:br/>
              <w:t>6. „ბორჯომის ფესტივალის“ ფარგლებში შესაძლოა, განხორციელდეს ცნობილი, პოპულარული მუსიკოსების კონცერტები და/ან გაიმართოს დამატებით სხვადასხვა სახის გამოფენა-გაყიდვები (ხელნაკეთობები, კვების პროდუქტები და სხვა), სხვა საინტერესო ღონისძიებები/შოუ/პერფომანსი და ა. შ., რომელიც ფესტივალს უფრო მრავალფეროვასა და საინტერესოს გახდის. კონფერებციები, საინფორმაციო შეხვედრები და სხვა შემეცნებითი ღონისძიებები თანმხლები საჭიროებებით;</w:t>
            </w:r>
            <w:r w:rsidRPr="004A7A7B">
              <w:rPr>
                <w:rFonts w:ascii="Sylfaen" w:eastAsia="Times New Roman" w:hAnsi="Sylfaen"/>
                <w:color w:val="000000" w:themeColor="text1"/>
                <w:sz w:val="20"/>
                <w:szCs w:val="20"/>
                <w:lang w:val="ka-GE" w:eastAsia="ka-GE"/>
              </w:rPr>
              <w:br/>
              <w:t>7. ღონისძიება გაგრძელდება ერთი ან რამდენიმე დღის განმავლობაში;</w:t>
            </w:r>
            <w:r w:rsidRPr="004A7A7B">
              <w:rPr>
                <w:rFonts w:ascii="Sylfaen" w:eastAsia="Times New Roman" w:hAnsi="Sylfaen"/>
                <w:color w:val="000000" w:themeColor="text1"/>
                <w:sz w:val="20"/>
                <w:szCs w:val="20"/>
                <w:lang w:val="ka-GE" w:eastAsia="ka-GE"/>
              </w:rPr>
              <w:br/>
              <w:t>8. „ბორჯომის ფესტივალის“ ღონისძიების ფარგლებში კონკრეტული ღონისძიების უზრუნველყოფა მოხდება შესაბამისი თანხის სუბსიდირებით.</w:t>
            </w:r>
          </w:p>
        </w:tc>
      </w:tr>
      <w:tr w:rsidR="004A7A7B" w:rsidRPr="004A7A7B" w:rsidTr="004A7A7B">
        <w:trPr>
          <w:trHeight w:val="975"/>
        </w:trPr>
        <w:tc>
          <w:tcPr>
            <w:tcW w:w="1867"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23"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რაოდენობა კვმ</w:t>
            </w:r>
          </w:p>
        </w:tc>
        <w:tc>
          <w:tcPr>
            <w:tcW w:w="812"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ერთ. საშ. ფასი</w:t>
            </w:r>
          </w:p>
        </w:tc>
        <w:tc>
          <w:tcPr>
            <w:tcW w:w="725"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სულ (ლარი)</w:t>
            </w:r>
          </w:p>
        </w:tc>
        <w:tc>
          <w:tcPr>
            <w:tcW w:w="774"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18"/>
                <w:szCs w:val="18"/>
                <w:lang w:val="ka-GE" w:eastAsia="ka-GE"/>
              </w:rPr>
            </w:pPr>
            <w:r w:rsidRPr="004A7A7B">
              <w:rPr>
                <w:rFonts w:ascii="Sylfaen" w:eastAsia="Times New Roman" w:hAnsi="Sylfaen"/>
                <w:color w:val="000000" w:themeColor="text1"/>
                <w:sz w:val="18"/>
                <w:szCs w:val="18"/>
                <w:lang w:val="ka-GE" w:eastAsia="ka-GE"/>
              </w:rPr>
              <w:t>ეკონომიკური კლასიფიკაციის მუხლი</w:t>
            </w:r>
          </w:p>
        </w:tc>
      </w:tr>
      <w:tr w:rsidR="004A7A7B" w:rsidRPr="004A7A7B" w:rsidTr="004A7A7B">
        <w:trPr>
          <w:trHeight w:val="600"/>
        </w:trPr>
        <w:tc>
          <w:tcPr>
            <w:tcW w:w="687" w:type="pct"/>
            <w:tcBorders>
              <w:top w:val="nil"/>
              <w:left w:val="single" w:sz="8" w:space="0" w:color="auto"/>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1180"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"ფესტივალი"</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81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                                           50 000,00   </w:t>
            </w:r>
          </w:p>
        </w:tc>
        <w:tc>
          <w:tcPr>
            <w:tcW w:w="72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                                    50 000,00   </w:t>
            </w:r>
          </w:p>
        </w:tc>
        <w:tc>
          <w:tcPr>
            <w:tcW w:w="774"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 სუბსიდია </w:t>
            </w:r>
          </w:p>
        </w:tc>
      </w:tr>
      <w:tr w:rsidR="004A7A7B" w:rsidRPr="004A7A7B" w:rsidTr="004A7A7B">
        <w:trPr>
          <w:trHeight w:val="1110"/>
        </w:trPr>
        <w:tc>
          <w:tcPr>
            <w:tcW w:w="687" w:type="pct"/>
            <w:tcBorders>
              <w:top w:val="nil"/>
              <w:left w:val="single" w:sz="8" w:space="0" w:color="auto"/>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1180"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 „თენგიზ ამირეჯიბის სახელობის კლასიკური მუსიკის კონკურსი ბორჯომში“,</w:t>
            </w:r>
          </w:p>
        </w:tc>
        <w:tc>
          <w:tcPr>
            <w:tcW w:w="82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81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                                           50 000,00   </w:t>
            </w:r>
          </w:p>
        </w:tc>
        <w:tc>
          <w:tcPr>
            <w:tcW w:w="72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                                    50 000,00   </w:t>
            </w:r>
          </w:p>
        </w:tc>
        <w:tc>
          <w:tcPr>
            <w:tcW w:w="774" w:type="pct"/>
            <w:tcBorders>
              <w:top w:val="nil"/>
              <w:left w:val="nil"/>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სუბსიდია</w:t>
            </w:r>
          </w:p>
        </w:tc>
      </w:tr>
      <w:tr w:rsidR="004A7A7B" w:rsidRPr="004A7A7B" w:rsidTr="004A7A7B">
        <w:trPr>
          <w:trHeight w:val="1335"/>
        </w:trPr>
        <w:tc>
          <w:tcPr>
            <w:tcW w:w="687" w:type="pct"/>
            <w:tcBorders>
              <w:top w:val="nil"/>
              <w:left w:val="single" w:sz="8" w:space="0" w:color="auto"/>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1180"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 „ლიანა ისაკაძის სახელობის  საერთაშორისო მუსიკალური ფესტივალის, „ღამის სერენადების“ ბორჯომის ღონისძიება“</w:t>
            </w:r>
          </w:p>
        </w:tc>
        <w:tc>
          <w:tcPr>
            <w:tcW w:w="82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81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                                           35 000,00   </w:t>
            </w:r>
          </w:p>
        </w:tc>
        <w:tc>
          <w:tcPr>
            <w:tcW w:w="72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                                    35 000,00   </w:t>
            </w:r>
          </w:p>
        </w:tc>
        <w:tc>
          <w:tcPr>
            <w:tcW w:w="774" w:type="pct"/>
            <w:tcBorders>
              <w:top w:val="nil"/>
              <w:left w:val="nil"/>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სუბსიდია</w:t>
            </w:r>
          </w:p>
        </w:tc>
      </w:tr>
      <w:tr w:rsidR="004A7A7B" w:rsidRPr="004A7A7B" w:rsidTr="004A7A7B">
        <w:trPr>
          <w:trHeight w:val="975"/>
        </w:trPr>
        <w:tc>
          <w:tcPr>
            <w:tcW w:w="687" w:type="pct"/>
            <w:tcBorders>
              <w:top w:val="nil"/>
              <w:left w:val="single" w:sz="8" w:space="0" w:color="auto"/>
              <w:bottom w:val="nil"/>
              <w:right w:val="single" w:sz="4" w:space="0" w:color="auto"/>
            </w:tcBorders>
            <w:shd w:val="clear" w:color="auto" w:fill="auto"/>
            <w:noWrap/>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1180"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„ფესტივალი „აღდგომიდან ამაღლებამდე“ - ბორჯომის კონცერტი“); </w:t>
            </w:r>
          </w:p>
        </w:tc>
        <w:tc>
          <w:tcPr>
            <w:tcW w:w="823"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812"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                                           15 000,00   </w:t>
            </w:r>
          </w:p>
        </w:tc>
        <w:tc>
          <w:tcPr>
            <w:tcW w:w="725"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                                    15 000,00   </w:t>
            </w:r>
          </w:p>
        </w:tc>
        <w:tc>
          <w:tcPr>
            <w:tcW w:w="774"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სუბსიდია</w:t>
            </w:r>
          </w:p>
        </w:tc>
      </w:tr>
      <w:tr w:rsidR="004A7A7B" w:rsidRPr="004A7A7B" w:rsidTr="004A7A7B">
        <w:trPr>
          <w:trHeight w:val="960"/>
        </w:trPr>
        <w:tc>
          <w:tcPr>
            <w:tcW w:w="68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1180"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823"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812"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725"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                                  150 000,00   </w:t>
            </w:r>
          </w:p>
        </w:tc>
        <w:tc>
          <w:tcPr>
            <w:tcW w:w="774"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სუბსიდია</w:t>
            </w:r>
          </w:p>
        </w:tc>
      </w:tr>
      <w:tr w:rsidR="004A7A7B" w:rsidRPr="004A7A7B" w:rsidTr="004A7A7B">
        <w:trPr>
          <w:trHeight w:val="6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4A7A7B" w:rsidRPr="004A7A7B" w:rsidTr="004A7A7B">
        <w:trPr>
          <w:trHeight w:val="630"/>
        </w:trPr>
        <w:tc>
          <w:tcPr>
            <w:tcW w:w="186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2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1 კვარტალი</w:t>
            </w:r>
          </w:p>
        </w:tc>
        <w:tc>
          <w:tcPr>
            <w:tcW w:w="81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2 კვარტალი</w:t>
            </w:r>
          </w:p>
        </w:tc>
        <w:tc>
          <w:tcPr>
            <w:tcW w:w="72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3 კვარტალი</w:t>
            </w:r>
          </w:p>
        </w:tc>
        <w:tc>
          <w:tcPr>
            <w:tcW w:w="774" w:type="pct"/>
            <w:tcBorders>
              <w:top w:val="nil"/>
              <w:left w:val="nil"/>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4 კვარტალი</w:t>
            </w:r>
          </w:p>
        </w:tc>
      </w:tr>
      <w:tr w:rsidR="004A7A7B" w:rsidRPr="004A7A7B" w:rsidTr="004A7A7B">
        <w:trPr>
          <w:trHeight w:val="510"/>
        </w:trPr>
        <w:tc>
          <w:tcPr>
            <w:tcW w:w="687" w:type="pct"/>
            <w:tcBorders>
              <w:top w:val="nil"/>
              <w:left w:val="single" w:sz="8" w:space="0" w:color="auto"/>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1180"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"ფესტივალი"</w:t>
            </w:r>
          </w:p>
        </w:tc>
        <w:tc>
          <w:tcPr>
            <w:tcW w:w="82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81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72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X</w:t>
            </w:r>
          </w:p>
        </w:tc>
        <w:tc>
          <w:tcPr>
            <w:tcW w:w="774" w:type="pct"/>
            <w:tcBorders>
              <w:top w:val="nil"/>
              <w:left w:val="nil"/>
              <w:bottom w:val="nil"/>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r>
      <w:tr w:rsidR="004A7A7B" w:rsidRPr="004A7A7B" w:rsidTr="004A7A7B">
        <w:trPr>
          <w:trHeight w:val="1320"/>
        </w:trPr>
        <w:tc>
          <w:tcPr>
            <w:tcW w:w="687" w:type="pct"/>
            <w:tcBorders>
              <w:top w:val="nil"/>
              <w:left w:val="single" w:sz="8" w:space="0" w:color="auto"/>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1180"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 „თენგიზ ამირეჯიბის სახელობის კლასიკური მუსიკის კონკურსი ბორჯომში“,</w:t>
            </w:r>
          </w:p>
        </w:tc>
        <w:tc>
          <w:tcPr>
            <w:tcW w:w="82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81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72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X</w:t>
            </w:r>
          </w:p>
        </w:tc>
      </w:tr>
      <w:tr w:rsidR="004A7A7B" w:rsidRPr="004A7A7B" w:rsidTr="004A7A7B">
        <w:trPr>
          <w:trHeight w:val="1725"/>
        </w:trPr>
        <w:tc>
          <w:tcPr>
            <w:tcW w:w="687" w:type="pct"/>
            <w:tcBorders>
              <w:top w:val="nil"/>
              <w:left w:val="single" w:sz="8" w:space="0" w:color="auto"/>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1180"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 „ლიანა ისაკაძის სახელობის  საერთაშორისო მუსიკალური ფესტივალის, „ღამის სერენადების“ ბორჯომის ღონისძიება“</w:t>
            </w:r>
          </w:p>
        </w:tc>
        <w:tc>
          <w:tcPr>
            <w:tcW w:w="82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81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72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X</w:t>
            </w:r>
          </w:p>
        </w:tc>
        <w:tc>
          <w:tcPr>
            <w:tcW w:w="774" w:type="pct"/>
            <w:tcBorders>
              <w:top w:val="nil"/>
              <w:left w:val="nil"/>
              <w:bottom w:val="nil"/>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r>
      <w:tr w:rsidR="004A7A7B" w:rsidRPr="004A7A7B" w:rsidTr="004A7A7B">
        <w:trPr>
          <w:trHeight w:val="1185"/>
        </w:trPr>
        <w:tc>
          <w:tcPr>
            <w:tcW w:w="687" w:type="pct"/>
            <w:tcBorders>
              <w:top w:val="nil"/>
              <w:left w:val="single" w:sz="8" w:space="0" w:color="auto"/>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1180"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„ფესტივალი „აღდგომიდან ამაღლებამდე“ - ბორჯომის კონცერტი“); </w:t>
            </w:r>
          </w:p>
        </w:tc>
        <w:tc>
          <w:tcPr>
            <w:tcW w:w="82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81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X</w:t>
            </w:r>
          </w:p>
        </w:tc>
        <w:tc>
          <w:tcPr>
            <w:tcW w:w="72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774" w:type="pct"/>
            <w:tcBorders>
              <w:top w:val="single" w:sz="4" w:space="0" w:color="auto"/>
              <w:left w:val="nil"/>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r>
      <w:tr w:rsidR="004A7A7B" w:rsidRPr="004A7A7B" w:rsidTr="004A7A7B">
        <w:trPr>
          <w:trHeight w:val="960"/>
        </w:trPr>
        <w:tc>
          <w:tcPr>
            <w:tcW w:w="1867" w:type="pct"/>
            <w:gridSpan w:val="2"/>
            <w:tcBorders>
              <w:top w:val="nil"/>
              <w:left w:val="single" w:sz="8" w:space="0" w:color="auto"/>
              <w:bottom w:val="single" w:sz="8" w:space="0" w:color="auto"/>
              <w:right w:val="nil"/>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313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კულტურული ცხოვრების ამაღლება, გამრავალფეროვნება, ტურისტული სეზონის გახანგრძლივება, ახალგაზრდების დაიტერებება კულტურული ცხოვრებით.</w:t>
            </w:r>
          </w:p>
        </w:tc>
      </w:tr>
    </w:tbl>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147"/>
        <w:gridCol w:w="1539"/>
        <w:gridCol w:w="1087"/>
        <w:gridCol w:w="616"/>
        <w:gridCol w:w="1273"/>
        <w:gridCol w:w="1131"/>
        <w:gridCol w:w="1861"/>
        <w:gridCol w:w="2073"/>
        <w:gridCol w:w="1213"/>
      </w:tblGrid>
      <w:tr w:rsidR="004A7A7B" w:rsidRPr="004A7A7B" w:rsidTr="004A7A7B">
        <w:trPr>
          <w:trHeight w:val="630"/>
        </w:trPr>
        <w:tc>
          <w:tcPr>
            <w:tcW w:w="792" w:type="pct"/>
            <w:vMerge w:val="restart"/>
            <w:tcBorders>
              <w:top w:val="nil"/>
              <w:left w:val="single" w:sz="8"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მოსალოდნელი შუალედური შედეგი </w:t>
            </w:r>
          </w:p>
        </w:tc>
        <w:tc>
          <w:tcPr>
            <w:tcW w:w="1050" w:type="pct"/>
            <w:gridSpan w:val="2"/>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შედეგის ინდიკატორები</w:t>
            </w:r>
          </w:p>
        </w:tc>
        <w:tc>
          <w:tcPr>
            <w:tcW w:w="300"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358" w:type="pct"/>
            <w:vMerge w:val="restar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ზომის ერთეული</w:t>
            </w:r>
          </w:p>
        </w:tc>
        <w:tc>
          <w:tcPr>
            <w:tcW w:w="321" w:type="pct"/>
            <w:vMerge w:val="restar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გეგმიური გადახრა</w:t>
            </w:r>
          </w:p>
        </w:tc>
        <w:tc>
          <w:tcPr>
            <w:tcW w:w="475" w:type="pct"/>
            <w:vMerge w:val="restar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მონაცემთა წყარო</w:t>
            </w:r>
          </w:p>
        </w:tc>
        <w:tc>
          <w:tcPr>
            <w:tcW w:w="1129" w:type="pct"/>
            <w:vMerge w:val="restar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მეთოდოლოგია</w:t>
            </w:r>
          </w:p>
        </w:tc>
        <w:tc>
          <w:tcPr>
            <w:tcW w:w="575" w:type="pct"/>
            <w:vMerge w:val="restart"/>
            <w:tcBorders>
              <w:top w:val="nil"/>
              <w:left w:val="single" w:sz="4" w:space="0" w:color="auto"/>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რისკი</w:t>
            </w:r>
          </w:p>
        </w:tc>
      </w:tr>
      <w:tr w:rsidR="004A7A7B" w:rsidRPr="004A7A7B" w:rsidTr="004A7A7B">
        <w:trPr>
          <w:trHeight w:val="765"/>
        </w:trPr>
        <w:tc>
          <w:tcPr>
            <w:tcW w:w="792" w:type="pct"/>
            <w:vMerge/>
            <w:tcBorders>
              <w:top w:val="nil"/>
              <w:left w:val="single" w:sz="8"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596"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დასახელება</w:t>
            </w:r>
          </w:p>
        </w:tc>
        <w:tc>
          <w:tcPr>
            <w:tcW w:w="454"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2025 წელი საბაზისო</w:t>
            </w:r>
          </w:p>
        </w:tc>
        <w:tc>
          <w:tcPr>
            <w:tcW w:w="300"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2026</w:t>
            </w:r>
          </w:p>
        </w:tc>
        <w:tc>
          <w:tcPr>
            <w:tcW w:w="358" w:type="pct"/>
            <w:vMerge/>
            <w:tcBorders>
              <w:top w:val="nil"/>
              <w:left w:val="single" w:sz="4"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321" w:type="pct"/>
            <w:vMerge/>
            <w:tcBorders>
              <w:top w:val="nil"/>
              <w:left w:val="single" w:sz="4"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475" w:type="pct"/>
            <w:vMerge/>
            <w:tcBorders>
              <w:top w:val="nil"/>
              <w:left w:val="single" w:sz="4"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1129" w:type="pct"/>
            <w:vMerge/>
            <w:tcBorders>
              <w:top w:val="nil"/>
              <w:left w:val="single" w:sz="4"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575" w:type="pct"/>
            <w:vMerge/>
            <w:tcBorders>
              <w:top w:val="nil"/>
              <w:left w:val="single" w:sz="4" w:space="0" w:color="auto"/>
              <w:bottom w:val="single" w:sz="4" w:space="0" w:color="auto"/>
              <w:right w:val="single" w:sz="8"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r>
      <w:tr w:rsidR="004A7A7B" w:rsidRPr="004A7A7B" w:rsidTr="004A7A7B">
        <w:trPr>
          <w:trHeight w:val="1200"/>
        </w:trPr>
        <w:tc>
          <w:tcPr>
            <w:tcW w:w="792" w:type="pct"/>
            <w:vMerge w:val="restar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კულტურული ცხოვრების ამაღლება, გამრავალფეროვნება, ტურისტული სეზონის გახანგრძლივება, ახალგაზრდების დაიტერებება კულტურული ცხოვრებით.</w:t>
            </w:r>
          </w:p>
        </w:tc>
        <w:tc>
          <w:tcPr>
            <w:tcW w:w="596"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კმაყოფილი მოსახლეობა.</w:t>
            </w:r>
          </w:p>
        </w:tc>
        <w:tc>
          <w:tcPr>
            <w:tcW w:w="454"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30</w:t>
            </w:r>
          </w:p>
        </w:tc>
        <w:tc>
          <w:tcPr>
            <w:tcW w:w="300"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35</w:t>
            </w:r>
          </w:p>
        </w:tc>
        <w:tc>
          <w:tcPr>
            <w:tcW w:w="358"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პროცენტი</w:t>
            </w:r>
          </w:p>
        </w:tc>
        <w:tc>
          <w:tcPr>
            <w:tcW w:w="321"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10%</w:t>
            </w:r>
          </w:p>
        </w:tc>
        <w:tc>
          <w:tcPr>
            <w:tcW w:w="47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18"/>
                <w:szCs w:val="18"/>
                <w:lang w:val="ka-GE" w:eastAsia="ka-GE"/>
              </w:rPr>
            </w:pPr>
            <w:r w:rsidRPr="004A7A7B">
              <w:rPr>
                <w:rFonts w:ascii="Sylfaen" w:eastAsia="Times New Roman" w:hAnsi="Sylfaen"/>
                <w:color w:val="000000" w:themeColor="text1"/>
                <w:sz w:val="18"/>
                <w:szCs w:val="18"/>
                <w:lang w:val="ka-GE" w:eastAsia="ka-GE"/>
              </w:rPr>
              <w:t>ადმინისტრაციული სამსახური</w:t>
            </w:r>
          </w:p>
        </w:tc>
        <w:tc>
          <w:tcPr>
            <w:tcW w:w="1129"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პირისპირ ინტერვიუებით (გამოვკითხავ ათეულ ჯგუფს - ორ ან სამ ათეულს. ათეულში გამოვიანგარიშებ კმაყოფილების საშუალო პროცენტს და ვაზოგადებ დამსწრეთა საერთო რაოდენობაზე)</w:t>
            </w:r>
          </w:p>
        </w:tc>
        <w:tc>
          <w:tcPr>
            <w:tcW w:w="57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პირადი განწყობა</w:t>
            </w:r>
          </w:p>
        </w:tc>
      </w:tr>
      <w:tr w:rsidR="004A7A7B" w:rsidRPr="004A7A7B" w:rsidTr="004A7A7B">
        <w:trPr>
          <w:trHeight w:val="1080"/>
        </w:trPr>
        <w:tc>
          <w:tcPr>
            <w:tcW w:w="792" w:type="pct"/>
            <w:vMerge/>
            <w:tcBorders>
              <w:top w:val="nil"/>
              <w:left w:val="single" w:sz="4"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596"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ღონისძიებაზე დამსწრეთა რაოდენობა</w:t>
            </w:r>
          </w:p>
        </w:tc>
        <w:tc>
          <w:tcPr>
            <w:tcW w:w="454" w:type="pct"/>
            <w:tcBorders>
              <w:top w:val="nil"/>
              <w:left w:val="nil"/>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120</w:t>
            </w:r>
          </w:p>
        </w:tc>
        <w:tc>
          <w:tcPr>
            <w:tcW w:w="300" w:type="pct"/>
            <w:tcBorders>
              <w:top w:val="nil"/>
              <w:left w:val="nil"/>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150</w:t>
            </w:r>
          </w:p>
        </w:tc>
        <w:tc>
          <w:tcPr>
            <w:tcW w:w="358" w:type="pct"/>
            <w:tcBorders>
              <w:top w:val="nil"/>
              <w:left w:val="nil"/>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რაოდენობა</w:t>
            </w:r>
          </w:p>
        </w:tc>
        <w:tc>
          <w:tcPr>
            <w:tcW w:w="321"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20%</w:t>
            </w:r>
          </w:p>
        </w:tc>
        <w:tc>
          <w:tcPr>
            <w:tcW w:w="47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18"/>
                <w:szCs w:val="18"/>
                <w:lang w:val="ka-GE" w:eastAsia="ka-GE"/>
              </w:rPr>
            </w:pPr>
            <w:r w:rsidRPr="004A7A7B">
              <w:rPr>
                <w:rFonts w:ascii="Sylfaen" w:eastAsia="Times New Roman" w:hAnsi="Sylfaen"/>
                <w:color w:val="000000" w:themeColor="text1"/>
                <w:sz w:val="18"/>
                <w:szCs w:val="18"/>
                <w:lang w:val="ka-GE" w:eastAsia="ka-GE"/>
              </w:rPr>
              <w:t>ადმინისტრაციული სამსახური</w:t>
            </w:r>
          </w:p>
        </w:tc>
        <w:tc>
          <w:tcPr>
            <w:tcW w:w="1129"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დარბაზში დამსწრეთა რაოდენობა</w:t>
            </w:r>
          </w:p>
        </w:tc>
        <w:tc>
          <w:tcPr>
            <w:tcW w:w="57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ამინდი </w:t>
            </w:r>
          </w:p>
        </w:tc>
      </w:tr>
    </w:tbl>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4977DA" w:rsidRDefault="004977D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848"/>
        <w:gridCol w:w="1033"/>
        <w:gridCol w:w="1307"/>
        <w:gridCol w:w="2219"/>
        <w:gridCol w:w="1854"/>
        <w:gridCol w:w="1754"/>
        <w:gridCol w:w="1935"/>
      </w:tblGrid>
      <w:tr w:rsidR="004A7A7B" w:rsidRPr="004A7A7B" w:rsidTr="004A7A7B">
        <w:trPr>
          <w:trHeight w:val="1230"/>
        </w:trPr>
        <w:tc>
          <w:tcPr>
            <w:tcW w:w="266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2336" w:type="pct"/>
            <w:gridSpan w:val="3"/>
            <w:tcBorders>
              <w:top w:val="single" w:sz="8" w:space="0" w:color="auto"/>
              <w:left w:val="nil"/>
              <w:bottom w:val="single" w:sz="8" w:space="0" w:color="auto"/>
              <w:right w:val="nil"/>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ეროვნული, სახალხო, სადღესასწაულო და საგანმანათლებლო ღონისძიებები</w:t>
            </w:r>
          </w:p>
        </w:tc>
      </w:tr>
      <w:tr w:rsidR="004A7A7B" w:rsidRPr="004A7A7B" w:rsidTr="004A7A7B">
        <w:trPr>
          <w:trHeight w:val="945"/>
        </w:trPr>
        <w:tc>
          <w:tcPr>
            <w:tcW w:w="418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812"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05 02 02 03</w:t>
            </w:r>
          </w:p>
        </w:tc>
      </w:tr>
      <w:tr w:rsidR="004A7A7B" w:rsidRPr="004A7A7B" w:rsidTr="004A7A7B">
        <w:trPr>
          <w:trHeight w:val="690"/>
        </w:trPr>
        <w:tc>
          <w:tcPr>
            <w:tcW w:w="174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ღონისძიების დასახელება:</w:t>
            </w:r>
          </w:p>
        </w:tc>
        <w:tc>
          <w:tcPr>
            <w:tcW w:w="922" w:type="pct"/>
            <w:tcBorders>
              <w:top w:val="nil"/>
              <w:left w:val="nil"/>
              <w:bottom w:val="single" w:sz="8" w:space="0" w:color="auto"/>
              <w:right w:val="nil"/>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2336" w:type="pct"/>
            <w:gridSpan w:val="3"/>
            <w:tcBorders>
              <w:top w:val="single" w:sz="8" w:space="0" w:color="auto"/>
              <w:left w:val="nil"/>
              <w:bottom w:val="single" w:sz="8" w:space="0" w:color="auto"/>
              <w:right w:val="nil"/>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xml:space="preserve">საზეიმო და შემეცნებითი ღონისძიებები </w:t>
            </w:r>
          </w:p>
        </w:tc>
      </w:tr>
      <w:tr w:rsidR="004A7A7B" w:rsidRPr="004A7A7B" w:rsidTr="004A7A7B">
        <w:trPr>
          <w:trHeight w:val="555"/>
        </w:trPr>
        <w:tc>
          <w:tcPr>
            <w:tcW w:w="344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არის ქვეპროგრამა ახალი</w:t>
            </w:r>
            <w:r w:rsidRPr="004A7A7B">
              <w:rPr>
                <w:rFonts w:ascii="Sylfaen" w:eastAsia="Times New Roman" w:hAnsi="Sylfaen"/>
                <w:b/>
                <w:bCs/>
                <w:color w:val="000000" w:themeColor="text1"/>
                <w:sz w:val="20"/>
                <w:szCs w:val="20"/>
                <w:lang w:val="ka-GE" w:eastAsia="ka-GE"/>
              </w:rPr>
              <w:t xml:space="preserve">? </w:t>
            </w:r>
            <w:r w:rsidRPr="004A7A7B">
              <w:rPr>
                <w:rFonts w:ascii="Sylfaen" w:eastAsia="Times New Roman" w:hAnsi="Sylfaen"/>
                <w:color w:val="000000" w:themeColor="text1"/>
                <w:sz w:val="20"/>
                <w:szCs w:val="20"/>
                <w:lang w:val="ka-GE" w:eastAsia="ka-GE"/>
              </w:rPr>
              <w:t xml:space="preserve">       </w:t>
            </w:r>
          </w:p>
        </w:tc>
        <w:tc>
          <w:tcPr>
            <w:tcW w:w="742"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812"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არა</w:t>
            </w:r>
          </w:p>
        </w:tc>
      </w:tr>
      <w:tr w:rsidR="004A7A7B" w:rsidRPr="004A7A7B" w:rsidTr="004A7A7B">
        <w:trPr>
          <w:trHeight w:val="750"/>
        </w:trPr>
        <w:tc>
          <w:tcPr>
            <w:tcW w:w="174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922" w:type="pct"/>
            <w:tcBorders>
              <w:top w:val="nil"/>
              <w:left w:val="nil"/>
              <w:bottom w:val="single" w:sz="8" w:space="0" w:color="auto"/>
              <w:right w:val="nil"/>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2336" w:type="pct"/>
            <w:gridSpan w:val="3"/>
            <w:tcBorders>
              <w:top w:val="single" w:sz="8" w:space="0" w:color="auto"/>
              <w:left w:val="single" w:sz="8" w:space="0" w:color="auto"/>
              <w:bottom w:val="nil"/>
              <w:right w:val="nil"/>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r>
      <w:tr w:rsidR="004A7A7B" w:rsidRPr="004A7A7B" w:rsidTr="004A7A7B">
        <w:trPr>
          <w:trHeight w:val="990"/>
        </w:trPr>
        <w:tc>
          <w:tcPr>
            <w:tcW w:w="1743" w:type="pct"/>
            <w:gridSpan w:val="3"/>
            <w:tcBorders>
              <w:top w:val="single" w:sz="8" w:space="0" w:color="auto"/>
              <w:left w:val="single" w:sz="8" w:space="0" w:color="auto"/>
              <w:bottom w:val="single" w:sz="8" w:space="0" w:color="auto"/>
              <w:right w:val="nil"/>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922" w:type="pct"/>
            <w:tcBorders>
              <w:top w:val="nil"/>
              <w:left w:val="nil"/>
              <w:bottom w:val="nil"/>
              <w:right w:val="nil"/>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233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4A7A7B" w:rsidRPr="004A7A7B" w:rsidTr="004A7A7B">
        <w:trPr>
          <w:trHeight w:val="615"/>
        </w:trPr>
        <w:tc>
          <w:tcPr>
            <w:tcW w:w="1743"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დაფინანსების წყარო</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2026 წელი</w:t>
            </w:r>
          </w:p>
        </w:tc>
        <w:tc>
          <w:tcPr>
            <w:tcW w:w="781"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2027 წელი</w:t>
            </w:r>
          </w:p>
        </w:tc>
        <w:tc>
          <w:tcPr>
            <w:tcW w:w="74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2028 წელი</w:t>
            </w:r>
          </w:p>
        </w:tc>
        <w:tc>
          <w:tcPr>
            <w:tcW w:w="812" w:type="pct"/>
            <w:tcBorders>
              <w:top w:val="nil"/>
              <w:left w:val="nil"/>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2029 წელი</w:t>
            </w:r>
          </w:p>
        </w:tc>
      </w:tr>
      <w:tr w:rsidR="004A7A7B" w:rsidRPr="004A7A7B" w:rsidTr="004A7A7B">
        <w:trPr>
          <w:trHeight w:val="885"/>
        </w:trPr>
        <w:tc>
          <w:tcPr>
            <w:tcW w:w="1743"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მუნიციპალური ბიუჯეტი</w:t>
            </w:r>
          </w:p>
        </w:tc>
        <w:tc>
          <w:tcPr>
            <w:tcW w:w="922"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lang w:val="ka-GE" w:eastAsia="ka-GE"/>
              </w:rPr>
            </w:pPr>
            <w:r w:rsidRPr="004A7A7B">
              <w:rPr>
                <w:rFonts w:ascii="Sylfaen" w:eastAsia="Times New Roman" w:hAnsi="Sylfaen"/>
                <w:color w:val="000000" w:themeColor="text1"/>
                <w:lang w:val="ka-GE" w:eastAsia="ka-GE"/>
              </w:rPr>
              <w:t xml:space="preserve">                                       260 000,00   </w:t>
            </w:r>
          </w:p>
        </w:tc>
        <w:tc>
          <w:tcPr>
            <w:tcW w:w="781" w:type="pct"/>
            <w:tcBorders>
              <w:top w:val="nil"/>
              <w:left w:val="single" w:sz="4" w:space="0" w:color="auto"/>
              <w:bottom w:val="nil"/>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lang w:val="ka-GE" w:eastAsia="ka-GE"/>
              </w:rPr>
            </w:pPr>
            <w:r w:rsidRPr="004A7A7B">
              <w:rPr>
                <w:rFonts w:ascii="Sylfaen" w:eastAsia="Times New Roman" w:hAnsi="Sylfaen"/>
                <w:color w:val="000000" w:themeColor="text1"/>
                <w:lang w:val="ka-GE" w:eastAsia="ka-GE"/>
              </w:rPr>
              <w:t xml:space="preserve">                             300 000,00   </w:t>
            </w:r>
          </w:p>
        </w:tc>
        <w:tc>
          <w:tcPr>
            <w:tcW w:w="742" w:type="pct"/>
            <w:tcBorders>
              <w:top w:val="nil"/>
              <w:left w:val="single" w:sz="4" w:space="0" w:color="auto"/>
              <w:bottom w:val="nil"/>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lang w:val="ka-GE" w:eastAsia="ka-GE"/>
              </w:rPr>
            </w:pPr>
            <w:r w:rsidRPr="004A7A7B">
              <w:rPr>
                <w:rFonts w:ascii="Sylfaen" w:eastAsia="Times New Roman" w:hAnsi="Sylfaen"/>
                <w:color w:val="000000" w:themeColor="text1"/>
                <w:lang w:val="ka-GE" w:eastAsia="ka-GE"/>
              </w:rPr>
              <w:t xml:space="preserve">                           300 000,00   </w:t>
            </w:r>
          </w:p>
        </w:tc>
        <w:tc>
          <w:tcPr>
            <w:tcW w:w="812" w:type="pct"/>
            <w:tcBorders>
              <w:top w:val="nil"/>
              <w:left w:val="single" w:sz="4" w:space="0" w:color="auto"/>
              <w:bottom w:val="nil"/>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lang w:val="ka-GE" w:eastAsia="ka-GE"/>
              </w:rPr>
            </w:pPr>
            <w:r w:rsidRPr="004A7A7B">
              <w:rPr>
                <w:rFonts w:ascii="Sylfaen" w:eastAsia="Times New Roman" w:hAnsi="Sylfaen"/>
                <w:color w:val="000000" w:themeColor="text1"/>
                <w:lang w:val="ka-GE" w:eastAsia="ka-GE"/>
              </w:rPr>
              <w:t xml:space="preserve">                               300 000,00   </w:t>
            </w:r>
          </w:p>
        </w:tc>
      </w:tr>
      <w:tr w:rsidR="004A7A7B" w:rsidRPr="004A7A7B" w:rsidTr="004A7A7B">
        <w:trPr>
          <w:trHeight w:val="900"/>
        </w:trPr>
        <w:tc>
          <w:tcPr>
            <w:tcW w:w="1743"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სახელმწიფო ბიუჯეტი</w:t>
            </w:r>
          </w:p>
        </w:tc>
        <w:tc>
          <w:tcPr>
            <w:tcW w:w="922" w:type="pct"/>
            <w:tcBorders>
              <w:top w:val="single" w:sz="4" w:space="0" w:color="auto"/>
              <w:left w:val="nil"/>
              <w:bottom w:val="single" w:sz="4" w:space="0" w:color="auto"/>
              <w:right w:val="nil"/>
            </w:tcBorders>
            <w:shd w:val="clear" w:color="auto" w:fill="auto"/>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2336" w:type="pct"/>
            <w:gridSpan w:val="3"/>
            <w:tcBorders>
              <w:top w:val="single" w:sz="4" w:space="0" w:color="auto"/>
              <w:left w:val="single" w:sz="4" w:space="0" w:color="auto"/>
              <w:bottom w:val="single" w:sz="4" w:space="0" w:color="auto"/>
              <w:right w:val="nil"/>
            </w:tcBorders>
            <w:shd w:val="clear" w:color="auto" w:fill="auto"/>
            <w:vAlign w:val="bottom"/>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r>
      <w:tr w:rsidR="004A7A7B" w:rsidRPr="004A7A7B" w:rsidTr="004A7A7B">
        <w:trPr>
          <w:trHeight w:val="810"/>
        </w:trPr>
        <w:tc>
          <w:tcPr>
            <w:tcW w:w="1743"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სხვა ......</w:t>
            </w:r>
          </w:p>
        </w:tc>
        <w:tc>
          <w:tcPr>
            <w:tcW w:w="922" w:type="pct"/>
            <w:tcBorders>
              <w:top w:val="nil"/>
              <w:left w:val="nil"/>
              <w:bottom w:val="single" w:sz="8" w:space="0" w:color="auto"/>
              <w:right w:val="nil"/>
            </w:tcBorders>
            <w:shd w:val="clear" w:color="auto" w:fill="auto"/>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2336" w:type="pct"/>
            <w:gridSpan w:val="3"/>
            <w:tcBorders>
              <w:top w:val="single" w:sz="4" w:space="0" w:color="auto"/>
              <w:left w:val="single" w:sz="4" w:space="0" w:color="auto"/>
              <w:bottom w:val="single" w:sz="8" w:space="0" w:color="auto"/>
              <w:right w:val="nil"/>
            </w:tcBorders>
            <w:shd w:val="clear" w:color="auto" w:fill="auto"/>
            <w:vAlign w:val="bottom"/>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r>
      <w:tr w:rsidR="004A7A7B" w:rsidRPr="004A7A7B" w:rsidTr="004A7A7B">
        <w:trPr>
          <w:trHeight w:val="675"/>
        </w:trPr>
        <w:tc>
          <w:tcPr>
            <w:tcW w:w="1743"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xml:space="preserve">სულ ქვეპროგრამა  </w:t>
            </w:r>
          </w:p>
        </w:tc>
        <w:tc>
          <w:tcPr>
            <w:tcW w:w="92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781"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74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812" w:type="pct"/>
            <w:tcBorders>
              <w:top w:val="nil"/>
              <w:left w:val="nil"/>
              <w:bottom w:val="single" w:sz="4" w:space="0" w:color="auto"/>
              <w:right w:val="nil"/>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r>
      <w:tr w:rsidR="004A7A7B" w:rsidRPr="004A7A7B" w:rsidTr="004A7A7B">
        <w:trPr>
          <w:trHeight w:val="960"/>
        </w:trPr>
        <w:tc>
          <w:tcPr>
            <w:tcW w:w="709" w:type="pct"/>
            <w:tcBorders>
              <w:top w:val="nil"/>
              <w:left w:val="single" w:sz="8" w:space="0" w:color="auto"/>
              <w:bottom w:val="single" w:sz="8" w:space="0" w:color="auto"/>
              <w:right w:val="single" w:sz="4" w:space="0" w:color="auto"/>
            </w:tcBorders>
            <w:shd w:val="clear" w:color="auto" w:fill="auto"/>
            <w:noWrap/>
            <w:vAlign w:val="center"/>
            <w:hideMark/>
          </w:tcPr>
          <w:p w:rsidR="004A7A7B" w:rsidRPr="004A7A7B" w:rsidRDefault="004A7A7B" w:rsidP="004A7A7B">
            <w:pPr>
              <w:spacing w:after="0" w:line="240" w:lineRule="auto"/>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მ.შ. კაპიტალური პროექტები</w:t>
            </w:r>
          </w:p>
        </w:tc>
        <w:tc>
          <w:tcPr>
            <w:tcW w:w="463" w:type="pct"/>
            <w:tcBorders>
              <w:top w:val="nil"/>
              <w:left w:val="nil"/>
              <w:bottom w:val="nil"/>
              <w:right w:val="single" w:sz="4" w:space="0" w:color="auto"/>
            </w:tcBorders>
            <w:shd w:val="clear" w:color="auto" w:fill="auto"/>
            <w:noWrap/>
            <w:vAlign w:val="center"/>
            <w:hideMark/>
          </w:tcPr>
          <w:p w:rsidR="004A7A7B" w:rsidRPr="004A7A7B" w:rsidRDefault="004A7A7B" w:rsidP="004A7A7B">
            <w:pPr>
              <w:spacing w:after="0" w:line="240" w:lineRule="auto"/>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 </w:t>
            </w:r>
          </w:p>
        </w:tc>
        <w:tc>
          <w:tcPr>
            <w:tcW w:w="570"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 </w:t>
            </w:r>
          </w:p>
        </w:tc>
        <w:tc>
          <w:tcPr>
            <w:tcW w:w="922"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 </w:t>
            </w:r>
          </w:p>
        </w:tc>
        <w:tc>
          <w:tcPr>
            <w:tcW w:w="781"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 </w:t>
            </w:r>
          </w:p>
        </w:tc>
        <w:tc>
          <w:tcPr>
            <w:tcW w:w="742"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 </w:t>
            </w:r>
          </w:p>
        </w:tc>
        <w:tc>
          <w:tcPr>
            <w:tcW w:w="812" w:type="pct"/>
            <w:tcBorders>
              <w:top w:val="nil"/>
              <w:left w:val="nil"/>
              <w:bottom w:val="nil"/>
              <w:right w:val="nil"/>
            </w:tcBorders>
            <w:shd w:val="clear" w:color="auto" w:fill="auto"/>
            <w:vAlign w:val="center"/>
            <w:hideMark/>
          </w:tcPr>
          <w:p w:rsidR="004A7A7B" w:rsidRPr="004A7A7B" w:rsidRDefault="004A7A7B" w:rsidP="004A7A7B">
            <w:pPr>
              <w:spacing w:after="0" w:line="240" w:lineRule="auto"/>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 </w:t>
            </w:r>
          </w:p>
        </w:tc>
      </w:tr>
      <w:tr w:rsidR="004A7A7B" w:rsidRPr="004A7A7B" w:rsidTr="004A7A7B">
        <w:trPr>
          <w:trHeight w:val="5535"/>
        </w:trPr>
        <w:tc>
          <w:tcPr>
            <w:tcW w:w="709" w:type="pct"/>
            <w:tcBorders>
              <w:top w:val="nil"/>
              <w:left w:val="single" w:sz="8" w:space="0" w:color="auto"/>
              <w:bottom w:val="single" w:sz="8" w:space="0" w:color="auto"/>
              <w:right w:val="nil"/>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მიზანი და აღწერა</w:t>
            </w:r>
          </w:p>
        </w:tc>
        <w:tc>
          <w:tcPr>
            <w:tcW w:w="429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„საავტორო უფლებების“ საფუძველზე სხვადასხვა შემოქმედებითი ჯგუფებისა და ბენდების, ინდივიდუალური  მუსიკოს-შემსრულებლების, მომღერლების, მსახიობების და დასების მოწვევა და კონცერტების, პერფორმანსების, შოუს, სპექტაკლების, ლექცია-სემინარების, შემეცნებით-გასართობი პროექტების და სხვა ღონისძიებების  უზრუნველყოფა - როგორც პროგრამით გათვალისწინებული (ბორჯომობა, ქალთა დღეები, ახალი წელი, მასწავლებლის დღე, ნაძვის ხის ანთების ცერემონიალი და სხვები). ასევე დაუგეგმავი ღონისძიებების ფარგლებში. </w:t>
            </w:r>
            <w:r w:rsidRPr="004A7A7B">
              <w:rPr>
                <w:rFonts w:ascii="Sylfaen" w:eastAsia="Times New Roman" w:hAnsi="Sylfaen"/>
                <w:color w:val="000000" w:themeColor="text1"/>
                <w:sz w:val="20"/>
                <w:szCs w:val="20"/>
                <w:lang w:val="ka-GE" w:eastAsia="ka-GE"/>
              </w:rPr>
              <w:br/>
            </w:r>
            <w:r w:rsidRPr="004A7A7B">
              <w:rPr>
                <w:rFonts w:ascii="Sylfaen" w:eastAsia="Times New Roman" w:hAnsi="Sylfaen"/>
                <w:color w:val="000000" w:themeColor="text1"/>
                <w:sz w:val="20"/>
                <w:szCs w:val="20"/>
                <w:lang w:val="ka-GE" w:eastAsia="ka-GE"/>
              </w:rPr>
              <w:br/>
              <w:t xml:space="preserve">აქვე გათვალისწინებულია ღონისძიება „ტურისტული დღეები ბორჯომში“, რომელიც გულისხმობს ტურისტული სეზონის განმავლობაში, პარკში, ღია ცის ქვეშ, ტურისტებისა და დამსვენებლებისათვის კონცერტების, სპექტაკლების, შოუების და სხვა გასართობი ღონისძიებების ორგანიზებას.                  ღონისძიებები გათვლილი იქნება სხვადასხვა გემოვნებისა და ასაკის მსმენელსა და მაყურებელზე.                                                                                                                 ამ პროექტის მთავარი მიზანია ვიზიტორებისა და  ბორჯომელების გახალისება, სადღესასწაულო განწყობის  შექმნა მთელი წლის მანძილზე, საინტერესო საღამოების გატარება.  ტურისტული დღეები ბორჯომში მიზნად ისახავს დამსვენებლების განწყობის ამაღლებას, გახალისებასა და გართობას, რისთვისაც გაიმართება კონცერტები/შოუ და  სპექტაკლები ღია ცის ქვეშ აქტიური ტურისტული თვეების  შაბათ-კვირას (ასევე სხვა დღეებშიც).  დაუკრავს დიჯეი გვიან ღამემდე, რაც უფრო მეტად მიმზიდველს გახდის ბორჯომის პარკს ახალგაზრდებისთვის.  გათვლილი იქნება სხვადასხვა გემოვნებისა და ასაკის მსმენელზე და მაყურებელზე.  კონცერტების და სპექტაკლების პარალელურად შესაძლოა გაიმართოს სამეწარმეო მარკეტი, რომლის ტერიტორიაც იქნება მორთული ფერადი დროშებით და მანათოებლი ნათურებით, განლაგდება ჯიხურები ან დახლები, სადაც ბორჯომის მუნიციპალიტეტში მცხოვრებ მცირე მეწარმეებს მიეცემათ საშუალება გამოფინონ და გაყიდონ საკუთარი ნაწარმოები პროდუქცია. ამ პროექტის მთავარი მიზანია, უცხოელი ტურისტის, ადგილობრივი ვიზიტორისა და მკვიდრი ბორჯომელების გახალისება, სადღესასწაულო განწყობის  შექმნა, საინტერესო-გასართობი საღამოების გატარება, იმ აზრის განმტკიცება, რომ ბორჯომში დასვენება არა მარტო ჯანმრთელობის საწინდარია, არამედ მხიარული და საინტერესო. </w:t>
            </w:r>
          </w:p>
        </w:tc>
      </w:tr>
      <w:tr w:rsidR="004A7A7B" w:rsidRPr="004A7A7B" w:rsidTr="004A7A7B">
        <w:trPr>
          <w:trHeight w:val="825"/>
        </w:trPr>
        <w:tc>
          <w:tcPr>
            <w:tcW w:w="117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570"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რაოდენობა</w:t>
            </w:r>
          </w:p>
        </w:tc>
        <w:tc>
          <w:tcPr>
            <w:tcW w:w="922"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781"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ერთ. საშ. ფასი</w:t>
            </w:r>
          </w:p>
        </w:tc>
        <w:tc>
          <w:tcPr>
            <w:tcW w:w="742"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სულ (ლარი)</w:t>
            </w:r>
          </w:p>
        </w:tc>
        <w:tc>
          <w:tcPr>
            <w:tcW w:w="812"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ეკონომიკური კლასიფიკაციის მუხლი</w:t>
            </w:r>
          </w:p>
        </w:tc>
      </w:tr>
      <w:tr w:rsidR="004A7A7B" w:rsidRPr="004A7A7B" w:rsidTr="004A7A7B">
        <w:trPr>
          <w:trHeight w:val="1005"/>
        </w:trPr>
        <w:tc>
          <w:tcPr>
            <w:tcW w:w="117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"ტურისტული დღეები ბორჯომში"</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20</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781"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xml:space="preserve">                               10 000,00   </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xml:space="preserve">                           200 000,00   </w:t>
            </w:r>
          </w:p>
        </w:tc>
        <w:tc>
          <w:tcPr>
            <w:tcW w:w="812"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 საქონელი და მომსახურება </w:t>
            </w:r>
          </w:p>
        </w:tc>
      </w:tr>
      <w:tr w:rsidR="004A7A7B" w:rsidRPr="004A7A7B" w:rsidTr="004A7A7B">
        <w:trPr>
          <w:trHeight w:val="1095"/>
        </w:trPr>
        <w:tc>
          <w:tcPr>
            <w:tcW w:w="117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სხვადასხვა შემეცნებითი-გასართობი ღონისძიება ორგანიზება</w:t>
            </w:r>
          </w:p>
        </w:tc>
        <w:tc>
          <w:tcPr>
            <w:tcW w:w="570"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6</w:t>
            </w:r>
          </w:p>
        </w:tc>
        <w:tc>
          <w:tcPr>
            <w:tcW w:w="92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781"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xml:space="preserve">                               10 000,00   </w:t>
            </w:r>
          </w:p>
        </w:tc>
        <w:tc>
          <w:tcPr>
            <w:tcW w:w="74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xml:space="preserve">                             60 000,00   </w:t>
            </w:r>
          </w:p>
        </w:tc>
        <w:tc>
          <w:tcPr>
            <w:tcW w:w="81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 საქონელი და მომსახურება </w:t>
            </w:r>
          </w:p>
        </w:tc>
      </w:tr>
      <w:tr w:rsidR="004A7A7B" w:rsidRPr="004A7A7B" w:rsidTr="004A7A7B">
        <w:trPr>
          <w:trHeight w:val="915"/>
        </w:trPr>
        <w:tc>
          <w:tcPr>
            <w:tcW w:w="5000" w:type="pct"/>
            <w:gridSpan w:val="7"/>
            <w:tcBorders>
              <w:top w:val="single" w:sz="8" w:space="0" w:color="auto"/>
              <w:left w:val="single" w:sz="8" w:space="0" w:color="auto"/>
              <w:bottom w:val="single" w:sz="8" w:space="0" w:color="auto"/>
              <w:right w:val="nil"/>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4A7A7B" w:rsidRPr="004A7A7B" w:rsidTr="004A7A7B">
        <w:trPr>
          <w:trHeight w:val="765"/>
        </w:trPr>
        <w:tc>
          <w:tcPr>
            <w:tcW w:w="1173" w:type="pct"/>
            <w:gridSpan w:val="2"/>
            <w:tcBorders>
              <w:top w:val="single" w:sz="8" w:space="0" w:color="auto"/>
              <w:left w:val="single" w:sz="8" w:space="0" w:color="auto"/>
              <w:bottom w:val="single" w:sz="4" w:space="0" w:color="auto"/>
              <w:right w:val="nil"/>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1 კვარტალი</w:t>
            </w:r>
          </w:p>
        </w:tc>
        <w:tc>
          <w:tcPr>
            <w:tcW w:w="781"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2 კვარტალი</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3 კვარტალი</w:t>
            </w:r>
          </w:p>
        </w:tc>
        <w:tc>
          <w:tcPr>
            <w:tcW w:w="812"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4 კვარტალი</w:t>
            </w:r>
          </w:p>
        </w:tc>
      </w:tr>
      <w:tr w:rsidR="004A7A7B" w:rsidRPr="004A7A7B" w:rsidTr="004A7A7B">
        <w:trPr>
          <w:trHeight w:val="810"/>
        </w:trPr>
        <w:tc>
          <w:tcPr>
            <w:tcW w:w="1173" w:type="pct"/>
            <w:gridSpan w:val="2"/>
            <w:tcBorders>
              <w:top w:val="single" w:sz="4" w:space="0" w:color="auto"/>
              <w:left w:val="single" w:sz="8" w:space="0" w:color="auto"/>
              <w:bottom w:val="single" w:sz="4" w:space="0" w:color="auto"/>
              <w:right w:val="nil"/>
            </w:tcBorders>
            <w:shd w:val="clear" w:color="auto" w:fill="auto"/>
            <w:noWrap/>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92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X</w:t>
            </w:r>
          </w:p>
        </w:tc>
        <w:tc>
          <w:tcPr>
            <w:tcW w:w="781"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X</w:t>
            </w:r>
          </w:p>
        </w:tc>
        <w:tc>
          <w:tcPr>
            <w:tcW w:w="74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X</w:t>
            </w:r>
          </w:p>
        </w:tc>
        <w:tc>
          <w:tcPr>
            <w:tcW w:w="81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X</w:t>
            </w:r>
          </w:p>
        </w:tc>
      </w:tr>
      <w:tr w:rsidR="004A7A7B" w:rsidRPr="004A7A7B" w:rsidTr="004A7A7B">
        <w:trPr>
          <w:trHeight w:val="1035"/>
        </w:trPr>
        <w:tc>
          <w:tcPr>
            <w:tcW w:w="1173" w:type="pct"/>
            <w:gridSpan w:val="2"/>
            <w:tcBorders>
              <w:top w:val="nil"/>
              <w:left w:val="single" w:sz="8" w:space="0" w:color="auto"/>
              <w:bottom w:val="single" w:sz="8" w:space="0" w:color="auto"/>
              <w:right w:val="nil"/>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382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xml:space="preserve">მოსახლეობისთვის და ტურისტებისთვის სადღესასწაულო განწყობის შექმნა. </w:t>
            </w:r>
          </w:p>
        </w:tc>
      </w:tr>
    </w:tbl>
    <w:p w:rsidR="004977DA" w:rsidRDefault="004977D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4977DA" w:rsidRDefault="004977D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4977DA" w:rsidRDefault="004977D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17"/>
        <w:gridCol w:w="1615"/>
        <w:gridCol w:w="1064"/>
        <w:gridCol w:w="702"/>
        <w:gridCol w:w="1245"/>
        <w:gridCol w:w="1107"/>
        <w:gridCol w:w="1996"/>
        <w:gridCol w:w="1817"/>
        <w:gridCol w:w="1477"/>
      </w:tblGrid>
      <w:tr w:rsidR="004A7A7B" w:rsidRPr="004A7A7B" w:rsidTr="004A7A7B">
        <w:trPr>
          <w:trHeight w:val="735"/>
        </w:trPr>
        <w:tc>
          <w:tcPr>
            <w:tcW w:w="659" w:type="pct"/>
            <w:vMerge w:val="restart"/>
            <w:tcBorders>
              <w:top w:val="nil"/>
              <w:left w:val="single" w:sz="8"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მოსალოდნელი შუალედური შედეგი </w:t>
            </w:r>
          </w:p>
        </w:tc>
        <w:tc>
          <w:tcPr>
            <w:tcW w:w="1334" w:type="pct"/>
            <w:gridSpan w:val="3"/>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შედეგის ინდიკატორები</w:t>
            </w:r>
          </w:p>
        </w:tc>
        <w:tc>
          <w:tcPr>
            <w:tcW w:w="359" w:type="pct"/>
            <w:vMerge w:val="restar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ზომის ერთეული</w:t>
            </w:r>
          </w:p>
        </w:tc>
        <w:tc>
          <w:tcPr>
            <w:tcW w:w="363" w:type="pct"/>
            <w:vMerge w:val="restar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გეგმიური გადახრა</w:t>
            </w:r>
          </w:p>
        </w:tc>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მონაცემთა წყარო</w:t>
            </w:r>
          </w:p>
        </w:tc>
        <w:tc>
          <w:tcPr>
            <w:tcW w:w="1263" w:type="pct"/>
            <w:vMerge w:val="restar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მეთოდოლოგია</w:t>
            </w:r>
          </w:p>
        </w:tc>
        <w:tc>
          <w:tcPr>
            <w:tcW w:w="511" w:type="pct"/>
            <w:vMerge w:val="restart"/>
            <w:tcBorders>
              <w:top w:val="nil"/>
              <w:left w:val="single" w:sz="4" w:space="0" w:color="auto"/>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რისკი</w:t>
            </w:r>
          </w:p>
        </w:tc>
      </w:tr>
      <w:tr w:rsidR="004A7A7B" w:rsidRPr="004A7A7B" w:rsidTr="004A7A7B">
        <w:trPr>
          <w:trHeight w:val="900"/>
        </w:trPr>
        <w:tc>
          <w:tcPr>
            <w:tcW w:w="659" w:type="pct"/>
            <w:vMerge/>
            <w:tcBorders>
              <w:top w:val="nil"/>
              <w:left w:val="single" w:sz="8"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47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დასახელება</w:t>
            </w:r>
          </w:p>
        </w:tc>
        <w:tc>
          <w:tcPr>
            <w:tcW w:w="42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2025 წელი - საბაზისო</w:t>
            </w:r>
          </w:p>
        </w:tc>
        <w:tc>
          <w:tcPr>
            <w:tcW w:w="439"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2026 წელი</w:t>
            </w:r>
          </w:p>
        </w:tc>
        <w:tc>
          <w:tcPr>
            <w:tcW w:w="359" w:type="pct"/>
            <w:vMerge/>
            <w:tcBorders>
              <w:top w:val="nil"/>
              <w:left w:val="single" w:sz="4"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363" w:type="pct"/>
            <w:vMerge/>
            <w:tcBorders>
              <w:top w:val="nil"/>
              <w:left w:val="single" w:sz="4"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511" w:type="pct"/>
            <w:vMerge/>
            <w:tcBorders>
              <w:top w:val="nil"/>
              <w:left w:val="single" w:sz="4"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1263" w:type="pct"/>
            <w:vMerge/>
            <w:tcBorders>
              <w:top w:val="nil"/>
              <w:left w:val="single" w:sz="4"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511" w:type="pct"/>
            <w:vMerge/>
            <w:tcBorders>
              <w:top w:val="nil"/>
              <w:left w:val="single" w:sz="4" w:space="0" w:color="auto"/>
              <w:bottom w:val="single" w:sz="4" w:space="0" w:color="auto"/>
              <w:right w:val="single" w:sz="8"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r>
      <w:tr w:rsidR="004A7A7B" w:rsidRPr="004A7A7B" w:rsidTr="004A7A7B">
        <w:trPr>
          <w:trHeight w:val="1605"/>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მოსახლეობისთვის და ტურისტებისთვის სადღესასწაულო განწყობის შექმნა. </w:t>
            </w:r>
          </w:p>
        </w:tc>
        <w:tc>
          <w:tcPr>
            <w:tcW w:w="47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კმაყოფილი მოსახლეობა და ტურისტები</w:t>
            </w:r>
          </w:p>
        </w:tc>
        <w:tc>
          <w:tcPr>
            <w:tcW w:w="42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30</w:t>
            </w:r>
          </w:p>
        </w:tc>
        <w:tc>
          <w:tcPr>
            <w:tcW w:w="439"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35</w:t>
            </w:r>
          </w:p>
        </w:tc>
        <w:tc>
          <w:tcPr>
            <w:tcW w:w="359"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პროცენტი</w:t>
            </w:r>
          </w:p>
        </w:tc>
        <w:tc>
          <w:tcPr>
            <w:tcW w:w="36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15%</w:t>
            </w:r>
          </w:p>
        </w:tc>
        <w:tc>
          <w:tcPr>
            <w:tcW w:w="511"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18"/>
                <w:szCs w:val="18"/>
                <w:lang w:val="ka-GE" w:eastAsia="ka-GE"/>
              </w:rPr>
            </w:pPr>
            <w:r w:rsidRPr="004A7A7B">
              <w:rPr>
                <w:rFonts w:ascii="Sylfaen" w:eastAsia="Times New Roman" w:hAnsi="Sylfaen"/>
                <w:color w:val="000000" w:themeColor="text1"/>
                <w:sz w:val="18"/>
                <w:szCs w:val="18"/>
                <w:lang w:val="ka-GE" w:eastAsia="ka-GE"/>
              </w:rPr>
              <w:t>ადმინისტრაციული სამსახური</w:t>
            </w:r>
          </w:p>
        </w:tc>
        <w:tc>
          <w:tcPr>
            <w:tcW w:w="126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პირისპირ ინტერვიუებით (გამოვკითხავ ათეულ ჯგუფს - ორ ან სამ ათეულს. ათეულში გამოვიანგარიშებ კმაყოფილების საშუალო პროცენტს და ვაზოგადებ დამსწრეთა საერთო რაოდენობაზე)</w:t>
            </w:r>
          </w:p>
        </w:tc>
        <w:tc>
          <w:tcPr>
            <w:tcW w:w="511"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პირადი განწყობა</w:t>
            </w:r>
          </w:p>
        </w:tc>
      </w:tr>
      <w:tr w:rsidR="004A7A7B" w:rsidRPr="004A7A7B" w:rsidTr="004A7A7B">
        <w:trPr>
          <w:trHeight w:val="1215"/>
        </w:trPr>
        <w:tc>
          <w:tcPr>
            <w:tcW w:w="659" w:type="pct"/>
            <w:vMerge/>
            <w:tcBorders>
              <w:top w:val="nil"/>
              <w:left w:val="single" w:sz="4"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47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ღონისძიებებზე დამსწრეთა რაოდენობა</w:t>
            </w:r>
          </w:p>
        </w:tc>
        <w:tc>
          <w:tcPr>
            <w:tcW w:w="422" w:type="pct"/>
            <w:tcBorders>
              <w:top w:val="nil"/>
              <w:left w:val="nil"/>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1500</w:t>
            </w:r>
          </w:p>
        </w:tc>
        <w:tc>
          <w:tcPr>
            <w:tcW w:w="439" w:type="pct"/>
            <w:tcBorders>
              <w:top w:val="nil"/>
              <w:left w:val="nil"/>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1800</w:t>
            </w:r>
          </w:p>
        </w:tc>
        <w:tc>
          <w:tcPr>
            <w:tcW w:w="359" w:type="pct"/>
            <w:tcBorders>
              <w:top w:val="nil"/>
              <w:left w:val="nil"/>
              <w:bottom w:val="single" w:sz="4" w:space="0" w:color="auto"/>
              <w:right w:val="nil"/>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რაოდენობა</w:t>
            </w:r>
          </w:p>
        </w:tc>
        <w:tc>
          <w:tcPr>
            <w:tcW w:w="363" w:type="pc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20%</w:t>
            </w:r>
          </w:p>
        </w:tc>
        <w:tc>
          <w:tcPr>
            <w:tcW w:w="511"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18"/>
                <w:szCs w:val="18"/>
                <w:lang w:val="ka-GE" w:eastAsia="ka-GE"/>
              </w:rPr>
            </w:pPr>
            <w:r w:rsidRPr="004A7A7B">
              <w:rPr>
                <w:rFonts w:ascii="Sylfaen" w:eastAsia="Times New Roman" w:hAnsi="Sylfaen"/>
                <w:color w:val="000000" w:themeColor="text1"/>
                <w:sz w:val="18"/>
                <w:szCs w:val="18"/>
                <w:lang w:val="ka-GE" w:eastAsia="ka-GE"/>
              </w:rPr>
              <w:t>ადმინისტრაციული სამსახური</w:t>
            </w:r>
          </w:p>
        </w:tc>
        <w:tc>
          <w:tcPr>
            <w:tcW w:w="126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ღია ცის ქვეშ დაახლოებით გადაანგარიშებით</w:t>
            </w:r>
          </w:p>
        </w:tc>
        <w:tc>
          <w:tcPr>
            <w:tcW w:w="511"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ამინდი </w:t>
            </w:r>
          </w:p>
        </w:tc>
      </w:tr>
      <w:tr w:rsidR="004A7A7B" w:rsidRPr="004A7A7B" w:rsidTr="004A7A7B">
        <w:trPr>
          <w:trHeight w:val="915"/>
        </w:trPr>
        <w:tc>
          <w:tcPr>
            <w:tcW w:w="659" w:type="pct"/>
            <w:vMerge/>
            <w:tcBorders>
              <w:top w:val="nil"/>
              <w:left w:val="single" w:sz="4"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47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ღონისძიებების რაოდენობა</w:t>
            </w:r>
          </w:p>
        </w:tc>
        <w:tc>
          <w:tcPr>
            <w:tcW w:w="422" w:type="pct"/>
            <w:tcBorders>
              <w:top w:val="nil"/>
              <w:left w:val="nil"/>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15</w:t>
            </w:r>
          </w:p>
        </w:tc>
        <w:tc>
          <w:tcPr>
            <w:tcW w:w="439" w:type="pct"/>
            <w:tcBorders>
              <w:top w:val="nil"/>
              <w:left w:val="nil"/>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20</w:t>
            </w:r>
          </w:p>
        </w:tc>
        <w:tc>
          <w:tcPr>
            <w:tcW w:w="359"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რაოდენობა</w:t>
            </w:r>
          </w:p>
        </w:tc>
        <w:tc>
          <w:tcPr>
            <w:tcW w:w="36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20%</w:t>
            </w:r>
          </w:p>
        </w:tc>
        <w:tc>
          <w:tcPr>
            <w:tcW w:w="511"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ადმინისტრაციული სამსახური</w:t>
            </w:r>
          </w:p>
        </w:tc>
        <w:tc>
          <w:tcPr>
            <w:tcW w:w="1263"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დათვლა</w:t>
            </w:r>
          </w:p>
        </w:tc>
        <w:tc>
          <w:tcPr>
            <w:tcW w:w="511"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დაფინანსების მოცულობა</w:t>
            </w:r>
          </w:p>
        </w:tc>
      </w:tr>
    </w:tbl>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871"/>
        <w:gridCol w:w="3243"/>
        <w:gridCol w:w="1776"/>
        <w:gridCol w:w="1853"/>
        <w:gridCol w:w="1932"/>
        <w:gridCol w:w="1745"/>
        <w:gridCol w:w="1520"/>
      </w:tblGrid>
      <w:tr w:rsidR="004A7A7B" w:rsidRPr="004A7A7B" w:rsidTr="004A7A7B">
        <w:trPr>
          <w:trHeight w:val="1095"/>
        </w:trPr>
        <w:tc>
          <w:tcPr>
            <w:tcW w:w="2268" w:type="pct"/>
            <w:gridSpan w:val="3"/>
            <w:tcBorders>
              <w:top w:val="single" w:sz="8" w:space="0" w:color="auto"/>
              <w:left w:val="single" w:sz="8" w:space="0" w:color="auto"/>
              <w:bottom w:val="single" w:sz="8" w:space="0" w:color="auto"/>
              <w:right w:val="nil"/>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718" w:type="pct"/>
            <w:tcBorders>
              <w:top w:val="single" w:sz="8" w:space="0" w:color="auto"/>
              <w:left w:val="nil"/>
              <w:bottom w:val="single" w:sz="8" w:space="0" w:color="auto"/>
              <w:right w:val="nil"/>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201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ეროვნული, სახალხო, სადღესასწაულო და საგანმანათლებლო ღონისძიებები</w:t>
            </w:r>
          </w:p>
        </w:tc>
      </w:tr>
      <w:tr w:rsidR="004A7A7B" w:rsidRPr="004A7A7B" w:rsidTr="004A7A7B">
        <w:trPr>
          <w:trHeight w:val="795"/>
        </w:trPr>
        <w:tc>
          <w:tcPr>
            <w:tcW w:w="4409"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591"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05020206</w:t>
            </w:r>
          </w:p>
        </w:tc>
      </w:tr>
      <w:tr w:rsidR="004A7A7B" w:rsidRPr="004A7A7B" w:rsidTr="004A7A7B">
        <w:trPr>
          <w:trHeight w:val="1005"/>
        </w:trPr>
        <w:tc>
          <w:tcPr>
            <w:tcW w:w="226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ღონისძიების დასახელება:</w:t>
            </w:r>
          </w:p>
        </w:tc>
        <w:tc>
          <w:tcPr>
            <w:tcW w:w="718" w:type="pct"/>
            <w:tcBorders>
              <w:top w:val="nil"/>
              <w:left w:val="nil"/>
              <w:bottom w:val="single" w:sz="8" w:space="0" w:color="auto"/>
              <w:right w:val="nil"/>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2014" w:type="pct"/>
            <w:gridSpan w:val="3"/>
            <w:tcBorders>
              <w:top w:val="single" w:sz="8" w:space="0" w:color="auto"/>
              <w:left w:val="nil"/>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,,ბორჯომობა"</w:t>
            </w:r>
          </w:p>
        </w:tc>
      </w:tr>
      <w:tr w:rsidR="004A7A7B" w:rsidRPr="004A7A7B" w:rsidTr="004A7A7B">
        <w:trPr>
          <w:trHeight w:val="750"/>
        </w:trPr>
        <w:tc>
          <w:tcPr>
            <w:tcW w:w="373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არის ქვეპროგრამა ახალი</w:t>
            </w:r>
            <w:r w:rsidRPr="004A7A7B">
              <w:rPr>
                <w:rFonts w:ascii="Sylfaen" w:eastAsia="Times New Roman" w:hAnsi="Sylfaen"/>
                <w:b/>
                <w:bCs/>
                <w:color w:val="000000" w:themeColor="text1"/>
                <w:sz w:val="20"/>
                <w:szCs w:val="20"/>
                <w:lang w:val="ka-GE" w:eastAsia="ka-GE"/>
              </w:rPr>
              <w:t xml:space="preserve">? </w:t>
            </w:r>
            <w:r w:rsidRPr="004A7A7B">
              <w:rPr>
                <w:rFonts w:ascii="Sylfaen" w:eastAsia="Times New Roman" w:hAnsi="Sylfaen"/>
                <w:color w:val="000000" w:themeColor="text1"/>
                <w:sz w:val="20"/>
                <w:szCs w:val="20"/>
                <w:lang w:val="ka-GE" w:eastAsia="ka-GE"/>
              </w:rPr>
              <w:t xml:space="preserve">       </w:t>
            </w:r>
          </w:p>
        </w:tc>
        <w:tc>
          <w:tcPr>
            <w:tcW w:w="676"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591"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არა</w:t>
            </w:r>
          </w:p>
        </w:tc>
      </w:tr>
      <w:tr w:rsidR="004A7A7B" w:rsidRPr="004A7A7B" w:rsidTr="004A7A7B">
        <w:trPr>
          <w:trHeight w:val="1095"/>
        </w:trPr>
        <w:tc>
          <w:tcPr>
            <w:tcW w:w="226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718" w:type="pct"/>
            <w:tcBorders>
              <w:top w:val="nil"/>
              <w:left w:val="nil"/>
              <w:bottom w:val="single" w:sz="8" w:space="0" w:color="auto"/>
              <w:right w:val="nil"/>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201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r>
      <w:tr w:rsidR="004A7A7B" w:rsidRPr="004A7A7B" w:rsidTr="004A7A7B">
        <w:trPr>
          <w:trHeight w:val="1380"/>
        </w:trPr>
        <w:tc>
          <w:tcPr>
            <w:tcW w:w="2268" w:type="pct"/>
            <w:gridSpan w:val="3"/>
            <w:tcBorders>
              <w:top w:val="single" w:sz="8" w:space="0" w:color="auto"/>
              <w:left w:val="single" w:sz="8" w:space="0" w:color="auto"/>
              <w:bottom w:val="single" w:sz="8" w:space="0" w:color="auto"/>
              <w:right w:val="nil"/>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718" w:type="pct"/>
            <w:tcBorders>
              <w:top w:val="nil"/>
              <w:left w:val="nil"/>
              <w:bottom w:val="nil"/>
              <w:right w:val="nil"/>
            </w:tcBorders>
            <w:shd w:val="clear" w:color="auto" w:fill="auto"/>
            <w:vAlign w:val="center"/>
            <w:hideMark/>
          </w:tcPr>
          <w:p w:rsidR="004A7A7B" w:rsidRPr="004A7A7B" w:rsidRDefault="004A7A7B" w:rsidP="004A7A7B">
            <w:pPr>
              <w:spacing w:after="0" w:line="240" w:lineRule="auto"/>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2014" w:type="pct"/>
            <w:gridSpan w:val="3"/>
            <w:tcBorders>
              <w:top w:val="single" w:sz="8" w:space="0" w:color="auto"/>
              <w:left w:val="single" w:sz="8" w:space="0" w:color="auto"/>
              <w:bottom w:val="nil"/>
              <w:right w:val="single" w:sz="8"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4A7A7B" w:rsidRPr="004A7A7B" w:rsidTr="004A7A7B">
        <w:trPr>
          <w:trHeight w:val="855"/>
        </w:trPr>
        <w:tc>
          <w:tcPr>
            <w:tcW w:w="2268"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დაფინანსების წყარო</w:t>
            </w:r>
          </w:p>
        </w:tc>
        <w:tc>
          <w:tcPr>
            <w:tcW w:w="718"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2026</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right"/>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2027</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right"/>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2028</w:t>
            </w:r>
          </w:p>
        </w:tc>
        <w:tc>
          <w:tcPr>
            <w:tcW w:w="591" w:type="pct"/>
            <w:tcBorders>
              <w:top w:val="single" w:sz="4" w:space="0" w:color="auto"/>
              <w:left w:val="nil"/>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2029</w:t>
            </w:r>
          </w:p>
        </w:tc>
      </w:tr>
      <w:tr w:rsidR="004A7A7B" w:rsidRPr="004A7A7B" w:rsidTr="004A7A7B">
        <w:trPr>
          <w:trHeight w:val="615"/>
        </w:trPr>
        <w:tc>
          <w:tcPr>
            <w:tcW w:w="2268"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მუნიციპალური ბიუჯეტი</w:t>
            </w:r>
          </w:p>
        </w:tc>
        <w:tc>
          <w:tcPr>
            <w:tcW w:w="718"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lang w:val="ka-GE" w:eastAsia="ka-GE"/>
              </w:rPr>
            </w:pPr>
            <w:r w:rsidRPr="004A7A7B">
              <w:rPr>
                <w:rFonts w:ascii="Sylfaen" w:eastAsia="Times New Roman" w:hAnsi="Sylfaen"/>
                <w:color w:val="000000" w:themeColor="text1"/>
                <w:lang w:val="ka-GE" w:eastAsia="ka-GE"/>
              </w:rPr>
              <w:t>150 000,00</w:t>
            </w:r>
          </w:p>
        </w:tc>
        <w:tc>
          <w:tcPr>
            <w:tcW w:w="748" w:type="pct"/>
            <w:tcBorders>
              <w:top w:val="nil"/>
              <w:left w:val="single" w:sz="4" w:space="0" w:color="auto"/>
              <w:bottom w:val="nil"/>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lang w:val="ka-GE" w:eastAsia="ka-GE"/>
              </w:rPr>
            </w:pPr>
            <w:r w:rsidRPr="004A7A7B">
              <w:rPr>
                <w:rFonts w:ascii="Sylfaen" w:eastAsia="Times New Roman" w:hAnsi="Sylfaen"/>
                <w:color w:val="000000" w:themeColor="text1"/>
                <w:lang w:val="ka-GE" w:eastAsia="ka-GE"/>
              </w:rPr>
              <w:t>160 000,00</w:t>
            </w:r>
          </w:p>
        </w:tc>
        <w:tc>
          <w:tcPr>
            <w:tcW w:w="676" w:type="pct"/>
            <w:tcBorders>
              <w:top w:val="nil"/>
              <w:left w:val="single" w:sz="4" w:space="0" w:color="auto"/>
              <w:bottom w:val="nil"/>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lang w:val="ka-GE" w:eastAsia="ka-GE"/>
              </w:rPr>
            </w:pPr>
            <w:r w:rsidRPr="004A7A7B">
              <w:rPr>
                <w:rFonts w:ascii="Sylfaen" w:eastAsia="Times New Roman" w:hAnsi="Sylfaen"/>
                <w:color w:val="000000" w:themeColor="text1"/>
                <w:lang w:val="ka-GE" w:eastAsia="ka-GE"/>
              </w:rPr>
              <w:t>160 000,00</w:t>
            </w:r>
          </w:p>
        </w:tc>
        <w:tc>
          <w:tcPr>
            <w:tcW w:w="591" w:type="pct"/>
            <w:tcBorders>
              <w:top w:val="nil"/>
              <w:left w:val="single" w:sz="4" w:space="0" w:color="auto"/>
              <w:bottom w:val="nil"/>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lang w:val="ka-GE" w:eastAsia="ka-GE"/>
              </w:rPr>
            </w:pPr>
            <w:r w:rsidRPr="004A7A7B">
              <w:rPr>
                <w:rFonts w:ascii="Sylfaen" w:eastAsia="Times New Roman" w:hAnsi="Sylfaen"/>
                <w:color w:val="000000" w:themeColor="text1"/>
                <w:lang w:val="ka-GE" w:eastAsia="ka-GE"/>
              </w:rPr>
              <w:t>160 000,00</w:t>
            </w:r>
          </w:p>
        </w:tc>
      </w:tr>
      <w:tr w:rsidR="004A7A7B" w:rsidRPr="004A7A7B" w:rsidTr="004A7A7B">
        <w:trPr>
          <w:trHeight w:val="735"/>
        </w:trPr>
        <w:tc>
          <w:tcPr>
            <w:tcW w:w="2268"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სახელმწიფო ბიუჯეტი</w:t>
            </w:r>
          </w:p>
        </w:tc>
        <w:tc>
          <w:tcPr>
            <w:tcW w:w="718" w:type="pct"/>
            <w:tcBorders>
              <w:top w:val="single" w:sz="4" w:space="0" w:color="auto"/>
              <w:left w:val="nil"/>
              <w:bottom w:val="single" w:sz="4" w:space="0" w:color="auto"/>
              <w:right w:val="nil"/>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p>
        </w:tc>
        <w:tc>
          <w:tcPr>
            <w:tcW w:w="2014" w:type="pct"/>
            <w:gridSpan w:val="3"/>
            <w:tcBorders>
              <w:top w:val="single" w:sz="4" w:space="0" w:color="auto"/>
              <w:left w:val="single" w:sz="4" w:space="0" w:color="auto"/>
              <w:bottom w:val="single" w:sz="4" w:space="0" w:color="auto"/>
              <w:right w:val="single" w:sz="8" w:space="0" w:color="000000"/>
            </w:tcBorders>
            <w:shd w:val="clear" w:color="auto" w:fill="auto"/>
            <w:vAlign w:val="bottom"/>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p>
        </w:tc>
      </w:tr>
      <w:tr w:rsidR="004A7A7B" w:rsidRPr="004A7A7B" w:rsidTr="004A7A7B">
        <w:trPr>
          <w:trHeight w:val="780"/>
        </w:trPr>
        <w:tc>
          <w:tcPr>
            <w:tcW w:w="2268"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სხვა ......</w:t>
            </w:r>
          </w:p>
        </w:tc>
        <w:tc>
          <w:tcPr>
            <w:tcW w:w="718" w:type="pct"/>
            <w:tcBorders>
              <w:top w:val="nil"/>
              <w:left w:val="nil"/>
              <w:bottom w:val="single" w:sz="8" w:space="0" w:color="auto"/>
              <w:right w:val="nil"/>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p>
        </w:tc>
        <w:tc>
          <w:tcPr>
            <w:tcW w:w="2014" w:type="pct"/>
            <w:gridSpan w:val="3"/>
            <w:tcBorders>
              <w:top w:val="single" w:sz="4" w:space="0" w:color="auto"/>
              <w:left w:val="single" w:sz="4" w:space="0" w:color="auto"/>
              <w:bottom w:val="single" w:sz="8" w:space="0" w:color="auto"/>
              <w:right w:val="single" w:sz="8" w:space="0" w:color="000000"/>
            </w:tcBorders>
            <w:shd w:val="clear" w:color="auto" w:fill="auto"/>
            <w:vAlign w:val="bottom"/>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p>
        </w:tc>
      </w:tr>
      <w:tr w:rsidR="004A7A7B" w:rsidRPr="004A7A7B" w:rsidTr="004A7A7B">
        <w:trPr>
          <w:trHeight w:val="780"/>
        </w:trPr>
        <w:tc>
          <w:tcPr>
            <w:tcW w:w="158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xml:space="preserve">სულ ქვეპროგრამა  </w:t>
            </w:r>
          </w:p>
        </w:tc>
        <w:tc>
          <w:tcPr>
            <w:tcW w:w="688"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718"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lang w:val="ka-GE" w:eastAsia="ka-GE"/>
              </w:rPr>
            </w:pPr>
            <w:r w:rsidRPr="004A7A7B">
              <w:rPr>
                <w:rFonts w:ascii="Sylfaen" w:eastAsia="Times New Roman" w:hAnsi="Sylfaen"/>
                <w:color w:val="000000" w:themeColor="text1"/>
                <w:lang w:val="ka-GE" w:eastAsia="ka-GE"/>
              </w:rPr>
              <w:t>150 000,00</w:t>
            </w:r>
          </w:p>
        </w:tc>
        <w:tc>
          <w:tcPr>
            <w:tcW w:w="748" w:type="pct"/>
            <w:tcBorders>
              <w:top w:val="single" w:sz="4" w:space="0" w:color="auto"/>
              <w:left w:val="single" w:sz="4" w:space="0" w:color="auto"/>
              <w:bottom w:val="nil"/>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lang w:val="ka-GE" w:eastAsia="ka-GE"/>
              </w:rPr>
            </w:pPr>
            <w:r w:rsidRPr="004A7A7B">
              <w:rPr>
                <w:rFonts w:ascii="Sylfaen" w:eastAsia="Times New Roman" w:hAnsi="Sylfaen"/>
                <w:color w:val="000000" w:themeColor="text1"/>
                <w:lang w:val="ka-GE" w:eastAsia="ka-GE"/>
              </w:rPr>
              <w:t>160 000,00</w:t>
            </w:r>
          </w:p>
        </w:tc>
        <w:tc>
          <w:tcPr>
            <w:tcW w:w="676" w:type="pct"/>
            <w:tcBorders>
              <w:top w:val="single" w:sz="4" w:space="0" w:color="auto"/>
              <w:left w:val="single" w:sz="4" w:space="0" w:color="auto"/>
              <w:bottom w:val="nil"/>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lang w:val="ka-GE" w:eastAsia="ka-GE"/>
              </w:rPr>
            </w:pPr>
            <w:r w:rsidRPr="004A7A7B">
              <w:rPr>
                <w:rFonts w:ascii="Sylfaen" w:eastAsia="Times New Roman" w:hAnsi="Sylfaen"/>
                <w:color w:val="000000" w:themeColor="text1"/>
                <w:lang w:val="ka-GE" w:eastAsia="ka-GE"/>
              </w:rPr>
              <w:t>160 000,00</w:t>
            </w:r>
          </w:p>
        </w:tc>
        <w:tc>
          <w:tcPr>
            <w:tcW w:w="591" w:type="pct"/>
            <w:tcBorders>
              <w:top w:val="single" w:sz="4" w:space="0" w:color="auto"/>
              <w:left w:val="single" w:sz="4" w:space="0" w:color="auto"/>
              <w:bottom w:val="nil"/>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lang w:val="ka-GE" w:eastAsia="ka-GE"/>
              </w:rPr>
            </w:pPr>
            <w:r w:rsidRPr="004A7A7B">
              <w:rPr>
                <w:rFonts w:ascii="Sylfaen" w:eastAsia="Times New Roman" w:hAnsi="Sylfaen"/>
                <w:color w:val="000000" w:themeColor="text1"/>
                <w:lang w:val="ka-GE" w:eastAsia="ka-GE"/>
              </w:rPr>
              <w:t>160 000,00</w:t>
            </w:r>
          </w:p>
        </w:tc>
      </w:tr>
      <w:tr w:rsidR="004A7A7B" w:rsidRPr="004A7A7B" w:rsidTr="004A7A7B">
        <w:trPr>
          <w:trHeight w:val="840"/>
        </w:trPr>
        <w:tc>
          <w:tcPr>
            <w:tcW w:w="158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A7A7B" w:rsidRPr="004A7A7B" w:rsidRDefault="004A7A7B" w:rsidP="004A7A7B">
            <w:pPr>
              <w:spacing w:after="0" w:line="240" w:lineRule="auto"/>
              <w:jc w:val="center"/>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მ.შ. კაპიტალური პროექტები</w:t>
            </w:r>
          </w:p>
        </w:tc>
        <w:tc>
          <w:tcPr>
            <w:tcW w:w="688"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 </w:t>
            </w:r>
          </w:p>
        </w:tc>
        <w:tc>
          <w:tcPr>
            <w:tcW w:w="718" w:type="pct"/>
            <w:tcBorders>
              <w:top w:val="single" w:sz="4" w:space="0" w:color="auto"/>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 </w:t>
            </w:r>
          </w:p>
        </w:tc>
        <w:tc>
          <w:tcPr>
            <w:tcW w:w="748" w:type="pct"/>
            <w:tcBorders>
              <w:top w:val="single" w:sz="4" w:space="0" w:color="auto"/>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 </w:t>
            </w:r>
          </w:p>
        </w:tc>
        <w:tc>
          <w:tcPr>
            <w:tcW w:w="676" w:type="pct"/>
            <w:tcBorders>
              <w:top w:val="single" w:sz="4" w:space="0" w:color="auto"/>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 </w:t>
            </w:r>
          </w:p>
        </w:tc>
        <w:tc>
          <w:tcPr>
            <w:tcW w:w="591" w:type="pct"/>
            <w:tcBorders>
              <w:top w:val="single" w:sz="4" w:space="0" w:color="auto"/>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rPr>
                <w:rFonts w:ascii="Sylfaen" w:eastAsia="Times New Roman" w:hAnsi="Sylfaen"/>
                <w:i/>
                <w:iCs/>
                <w:color w:val="000000" w:themeColor="text1"/>
                <w:sz w:val="20"/>
                <w:szCs w:val="20"/>
                <w:lang w:val="ka-GE" w:eastAsia="ka-GE"/>
              </w:rPr>
            </w:pPr>
            <w:r w:rsidRPr="004A7A7B">
              <w:rPr>
                <w:rFonts w:ascii="Sylfaen" w:eastAsia="Times New Roman" w:hAnsi="Sylfaen"/>
                <w:i/>
                <w:iCs/>
                <w:color w:val="000000" w:themeColor="text1"/>
                <w:sz w:val="20"/>
                <w:szCs w:val="20"/>
                <w:lang w:val="ka-GE" w:eastAsia="ka-GE"/>
              </w:rPr>
              <w:t> </w:t>
            </w:r>
          </w:p>
        </w:tc>
      </w:tr>
      <w:tr w:rsidR="004A7A7B" w:rsidRPr="004A7A7B" w:rsidTr="004A7A7B">
        <w:trPr>
          <w:trHeight w:val="3345"/>
        </w:trPr>
        <w:tc>
          <w:tcPr>
            <w:tcW w:w="326" w:type="pct"/>
            <w:tcBorders>
              <w:top w:val="nil"/>
              <w:left w:val="single" w:sz="8" w:space="0" w:color="auto"/>
              <w:bottom w:val="single" w:sz="8" w:space="0" w:color="auto"/>
              <w:right w:val="nil"/>
            </w:tcBorders>
            <w:shd w:val="clear" w:color="auto" w:fill="auto"/>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მიზანი და აღწერა</w:t>
            </w:r>
          </w:p>
        </w:tc>
        <w:tc>
          <w:tcPr>
            <w:tcW w:w="4674"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ტრადიციად  ქცეული ქალაქის დღესასწაული, რომელის ფარგლებსიც განხორციელდება შემდეგი ღონისძიებები:  სპორტული ღონისძიებები / შეჯიბრებები, საბავშვო გასართობი აქტივობები, სხვადასხვა დეკორაციები (ფოტო-გადაღებისთვის ადგილების მოწყობა, ბუშტები, ვიმპლელები და სხვა), ადგილობრივი მეწარმეების ნამუშევრებისა და ხელოვნების ნაწარმის გამოფენა–გაყიდვები, პროდუქტების გამოფენა-გაყიდვა, წიგნების გამომცემლობების გამოფენა/გაყიდვები, სხვა შესაძლო ორგანიზაციის გამოფენები, მოეწყობა სიმღერისა და ცეკვის ადგილობრივი ანსამბლების კონცერტები. ასევე, საღამოს გაიმართება  ქართული ესტრადის ცნობილი სახეების (სოლო შემსრულებლებისა და/ან ჯგუფების მოანწილეობით) გალა-კონცერტი.  ბორჯომის საპატიო მოქალაქის სტატუსით დაჯილდოვდებიან ღირსეული ბორჯომელები, ასევე გადაეცემათ სიგელები, ორდენები, ფულადი ჯილდო/საჩუქარი, ყვავილები, სასაჩუქრე პაკეტები და სხვ.. სტუმრად ჩამოვლენ და აქტიურ მონაწილეობას მიიღებენ ყველა დაგეგმილ ღონისძიებაში სტუმრები ქვეყნის სხვადასხვა კუთხიდან, ასევე ბორჯომთან დამეგობრებული ქალაქებიდან მოწვეული სტუმრები, მათი ცეკვისა და სიმღერის კოლექტივები, საჭიროების შემთხვევაში უზრუნველყოფილი იქნება კვება-განთავსება. ღონისძიებას დაასრულებს ფეიერვერკი. </w:t>
            </w:r>
          </w:p>
        </w:tc>
      </w:tr>
      <w:tr w:rsidR="004A7A7B" w:rsidRPr="004A7A7B" w:rsidTr="004A7A7B">
        <w:trPr>
          <w:trHeight w:val="870"/>
        </w:trPr>
        <w:tc>
          <w:tcPr>
            <w:tcW w:w="158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688"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რაოდენობა</w:t>
            </w:r>
          </w:p>
        </w:tc>
        <w:tc>
          <w:tcPr>
            <w:tcW w:w="718"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748"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ერთ. საშ. ფასი</w:t>
            </w:r>
          </w:p>
        </w:tc>
        <w:tc>
          <w:tcPr>
            <w:tcW w:w="676" w:type="pct"/>
            <w:tcBorders>
              <w:top w:val="nil"/>
              <w:left w:val="nil"/>
              <w:bottom w:val="single" w:sz="8"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სულ (ლარი)</w:t>
            </w:r>
          </w:p>
        </w:tc>
        <w:tc>
          <w:tcPr>
            <w:tcW w:w="591" w:type="pct"/>
            <w:tcBorders>
              <w:top w:val="nil"/>
              <w:left w:val="nil"/>
              <w:bottom w:val="single" w:sz="8"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r>
      <w:tr w:rsidR="004A7A7B" w:rsidRPr="004A7A7B" w:rsidTr="004A7A7B">
        <w:trPr>
          <w:trHeight w:val="1065"/>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125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ბორჯომობის დღესასწაულის ორგანიზება და სხვა მომსახურებები</w:t>
            </w:r>
          </w:p>
        </w:tc>
        <w:tc>
          <w:tcPr>
            <w:tcW w:w="688"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1</w:t>
            </w:r>
          </w:p>
        </w:tc>
        <w:tc>
          <w:tcPr>
            <w:tcW w:w="718"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748"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1,00</w:t>
            </w:r>
          </w:p>
        </w:tc>
        <w:tc>
          <w:tcPr>
            <w:tcW w:w="676"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1,00</w:t>
            </w:r>
          </w:p>
        </w:tc>
        <w:tc>
          <w:tcPr>
            <w:tcW w:w="591" w:type="pct"/>
            <w:tcBorders>
              <w:top w:val="nil"/>
              <w:left w:val="nil"/>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p>
        </w:tc>
      </w:tr>
      <w:tr w:rsidR="004A7A7B" w:rsidRPr="004A7A7B" w:rsidTr="004A7A7B">
        <w:trPr>
          <w:trHeight w:val="780"/>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125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სულ</w:t>
            </w:r>
          </w:p>
        </w:tc>
        <w:tc>
          <w:tcPr>
            <w:tcW w:w="688"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718"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748"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150 000,00</w:t>
            </w:r>
          </w:p>
        </w:tc>
        <w:tc>
          <w:tcPr>
            <w:tcW w:w="676"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150 000,00</w:t>
            </w:r>
          </w:p>
        </w:tc>
        <w:tc>
          <w:tcPr>
            <w:tcW w:w="591" w:type="pct"/>
            <w:tcBorders>
              <w:top w:val="nil"/>
              <w:left w:val="nil"/>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p>
        </w:tc>
      </w:tr>
      <w:tr w:rsidR="004A7A7B" w:rsidRPr="004A7A7B" w:rsidTr="004A7A7B">
        <w:trPr>
          <w:trHeight w:val="735"/>
        </w:trPr>
        <w:tc>
          <w:tcPr>
            <w:tcW w:w="5000" w:type="pct"/>
            <w:gridSpan w:val="7"/>
            <w:tcBorders>
              <w:top w:val="nil"/>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4A7A7B" w:rsidRPr="004A7A7B" w:rsidTr="004A7A7B">
        <w:trPr>
          <w:trHeight w:val="660"/>
        </w:trPr>
        <w:tc>
          <w:tcPr>
            <w:tcW w:w="15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688"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718"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1 კვარტალი</w:t>
            </w:r>
          </w:p>
        </w:tc>
        <w:tc>
          <w:tcPr>
            <w:tcW w:w="748"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2 კვარტალი</w:t>
            </w:r>
          </w:p>
        </w:tc>
        <w:tc>
          <w:tcPr>
            <w:tcW w:w="676"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3 კვარტალი</w:t>
            </w:r>
          </w:p>
        </w:tc>
        <w:tc>
          <w:tcPr>
            <w:tcW w:w="591" w:type="pct"/>
            <w:tcBorders>
              <w:top w:val="nil"/>
              <w:left w:val="nil"/>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r>
      <w:tr w:rsidR="004A7A7B" w:rsidRPr="004A7A7B" w:rsidTr="004A7A7B">
        <w:trPr>
          <w:trHeight w:val="795"/>
        </w:trPr>
        <w:tc>
          <w:tcPr>
            <w:tcW w:w="326" w:type="pct"/>
            <w:tcBorders>
              <w:top w:val="nil"/>
              <w:left w:val="single" w:sz="8" w:space="0" w:color="auto"/>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125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688"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718"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748"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c>
          <w:tcPr>
            <w:tcW w:w="676"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X</w:t>
            </w:r>
          </w:p>
        </w:tc>
        <w:tc>
          <w:tcPr>
            <w:tcW w:w="591" w:type="pct"/>
            <w:tcBorders>
              <w:top w:val="nil"/>
              <w:left w:val="nil"/>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 </w:t>
            </w:r>
          </w:p>
        </w:tc>
      </w:tr>
      <w:tr w:rsidR="004A7A7B" w:rsidRPr="004A7A7B" w:rsidTr="004A7A7B">
        <w:trPr>
          <w:trHeight w:val="1020"/>
        </w:trPr>
        <w:tc>
          <w:tcPr>
            <w:tcW w:w="1580" w:type="pct"/>
            <w:gridSpan w:val="2"/>
            <w:tcBorders>
              <w:top w:val="nil"/>
              <w:left w:val="single" w:sz="8" w:space="0" w:color="auto"/>
              <w:bottom w:val="single" w:sz="8" w:space="0" w:color="auto"/>
              <w:right w:val="nil"/>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342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b/>
                <w:bCs/>
                <w:color w:val="000000" w:themeColor="text1"/>
                <w:sz w:val="20"/>
                <w:szCs w:val="20"/>
                <w:lang w:val="ka-GE" w:eastAsia="ka-GE"/>
              </w:rPr>
            </w:pPr>
            <w:r w:rsidRPr="004A7A7B">
              <w:rPr>
                <w:rFonts w:ascii="Sylfaen" w:eastAsia="Times New Roman" w:hAnsi="Sylfaen"/>
                <w:b/>
                <w:bCs/>
                <w:color w:val="000000" w:themeColor="text1"/>
                <w:sz w:val="20"/>
                <w:szCs w:val="20"/>
                <w:lang w:val="ka-GE" w:eastAsia="ka-GE"/>
              </w:rPr>
              <w:t>მოსახლეობისთვის და ტურისტებისთვის სადღესასწაულო განწყობის შექმნა.</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61"/>
        <w:gridCol w:w="1539"/>
        <w:gridCol w:w="1087"/>
        <w:gridCol w:w="616"/>
        <w:gridCol w:w="1273"/>
        <w:gridCol w:w="1131"/>
        <w:gridCol w:w="1861"/>
        <w:gridCol w:w="2443"/>
        <w:gridCol w:w="1029"/>
      </w:tblGrid>
      <w:tr w:rsidR="004A7A7B" w:rsidRPr="004A7A7B" w:rsidTr="004A7A7B">
        <w:trPr>
          <w:trHeight w:val="795"/>
        </w:trPr>
        <w:tc>
          <w:tcPr>
            <w:tcW w:w="594" w:type="pct"/>
            <w:vMerge w:val="restart"/>
            <w:tcBorders>
              <w:top w:val="nil"/>
              <w:left w:val="single" w:sz="8"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მოსალოდნელი შუალედური შედეგი </w:t>
            </w:r>
          </w:p>
        </w:tc>
        <w:tc>
          <w:tcPr>
            <w:tcW w:w="966" w:type="pct"/>
            <w:gridSpan w:val="2"/>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შედეგის ინდიკატორები</w:t>
            </w:r>
          </w:p>
        </w:tc>
        <w:tc>
          <w:tcPr>
            <w:tcW w:w="389"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w:t>
            </w:r>
          </w:p>
        </w:tc>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ზომის ერთეული</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გეგმიური გადახრა</w:t>
            </w:r>
          </w:p>
        </w:tc>
        <w:tc>
          <w:tcPr>
            <w:tcW w:w="472" w:type="pct"/>
            <w:vMerge w:val="restar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მონაცემთა წყარო</w:t>
            </w:r>
          </w:p>
        </w:tc>
        <w:tc>
          <w:tcPr>
            <w:tcW w:w="1355" w:type="pct"/>
            <w:vMerge w:val="restar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მეთოდოლოგია</w:t>
            </w:r>
          </w:p>
        </w:tc>
        <w:tc>
          <w:tcPr>
            <w:tcW w:w="367" w:type="pct"/>
            <w:vMerge w:val="restart"/>
            <w:tcBorders>
              <w:top w:val="nil"/>
              <w:left w:val="single" w:sz="4" w:space="0" w:color="auto"/>
              <w:bottom w:val="single" w:sz="4" w:space="0" w:color="auto"/>
              <w:right w:val="single" w:sz="8"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რისკი</w:t>
            </w:r>
          </w:p>
        </w:tc>
      </w:tr>
      <w:tr w:rsidR="004A7A7B" w:rsidRPr="004A7A7B" w:rsidTr="004A7A7B">
        <w:trPr>
          <w:trHeight w:val="945"/>
        </w:trPr>
        <w:tc>
          <w:tcPr>
            <w:tcW w:w="594" w:type="pct"/>
            <w:vMerge/>
            <w:tcBorders>
              <w:top w:val="nil"/>
              <w:left w:val="single" w:sz="8"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577"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დასახელება</w:t>
            </w:r>
          </w:p>
        </w:tc>
        <w:tc>
          <w:tcPr>
            <w:tcW w:w="389"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2025 წელი - საბაზისო</w:t>
            </w:r>
          </w:p>
        </w:tc>
        <w:tc>
          <w:tcPr>
            <w:tcW w:w="389" w:type="pct"/>
            <w:tcBorders>
              <w:top w:val="nil"/>
              <w:left w:val="nil"/>
              <w:bottom w:val="nil"/>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2026</w:t>
            </w:r>
          </w:p>
        </w:tc>
        <w:tc>
          <w:tcPr>
            <w:tcW w:w="437" w:type="pct"/>
            <w:vMerge/>
            <w:tcBorders>
              <w:top w:val="nil"/>
              <w:left w:val="single" w:sz="4"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420" w:type="pct"/>
            <w:vMerge/>
            <w:tcBorders>
              <w:top w:val="nil"/>
              <w:left w:val="single" w:sz="4"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472" w:type="pct"/>
            <w:vMerge/>
            <w:tcBorders>
              <w:top w:val="nil"/>
              <w:left w:val="single" w:sz="4"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1355" w:type="pct"/>
            <w:vMerge/>
            <w:tcBorders>
              <w:top w:val="nil"/>
              <w:left w:val="single" w:sz="4"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367" w:type="pct"/>
            <w:vMerge/>
            <w:tcBorders>
              <w:top w:val="nil"/>
              <w:left w:val="single" w:sz="4" w:space="0" w:color="auto"/>
              <w:bottom w:val="single" w:sz="4" w:space="0" w:color="auto"/>
              <w:right w:val="single" w:sz="8"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r>
      <w:tr w:rsidR="004A7A7B" w:rsidRPr="004A7A7B" w:rsidTr="004A7A7B">
        <w:trPr>
          <w:trHeight w:val="1290"/>
        </w:trPr>
        <w:tc>
          <w:tcPr>
            <w:tcW w:w="594" w:type="pct"/>
            <w:vMerge w:val="restart"/>
            <w:tcBorders>
              <w:top w:val="nil"/>
              <w:left w:val="single" w:sz="4" w:space="0" w:color="auto"/>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მოსახლეობისთვის და ტურისტებისთვის სადღესასწაულო განწყობის შექმნა.</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კმაყოფილი მოსახლეობა და ტურისტები</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30</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35</w:t>
            </w:r>
          </w:p>
        </w:tc>
        <w:tc>
          <w:tcPr>
            <w:tcW w:w="437"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პროცენტი</w:t>
            </w:r>
          </w:p>
        </w:tc>
        <w:tc>
          <w:tcPr>
            <w:tcW w:w="420"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10%</w:t>
            </w:r>
          </w:p>
        </w:tc>
        <w:tc>
          <w:tcPr>
            <w:tcW w:w="47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18"/>
                <w:szCs w:val="18"/>
                <w:lang w:val="ka-GE" w:eastAsia="ka-GE"/>
              </w:rPr>
            </w:pPr>
            <w:r w:rsidRPr="004A7A7B">
              <w:rPr>
                <w:rFonts w:ascii="Sylfaen" w:eastAsia="Times New Roman" w:hAnsi="Sylfaen"/>
                <w:color w:val="000000" w:themeColor="text1"/>
                <w:sz w:val="18"/>
                <w:szCs w:val="18"/>
                <w:lang w:val="ka-GE" w:eastAsia="ka-GE"/>
              </w:rPr>
              <w:t>ადმინისტრაციული სამსახური</w:t>
            </w:r>
          </w:p>
        </w:tc>
        <w:tc>
          <w:tcPr>
            <w:tcW w:w="135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პირისპირ ინტერვიუებით (გამოვკითხავ ათეულ ჯგუფს - ორ ან სამ ათეულს. ათეულში გამოვიანგარიშებ კმაყოფილების საშუალო პროცენტს და ვაზოგადებ დამსწრეთა საერთო რაოდენობაზე) </w:t>
            </w:r>
          </w:p>
        </w:tc>
        <w:tc>
          <w:tcPr>
            <w:tcW w:w="367"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პირადი განწყობა</w:t>
            </w:r>
          </w:p>
        </w:tc>
      </w:tr>
      <w:tr w:rsidR="004A7A7B" w:rsidRPr="004A7A7B" w:rsidTr="004A7A7B">
        <w:trPr>
          <w:trHeight w:val="1155"/>
        </w:trPr>
        <w:tc>
          <w:tcPr>
            <w:tcW w:w="594" w:type="pct"/>
            <w:vMerge/>
            <w:tcBorders>
              <w:top w:val="nil"/>
              <w:left w:val="single" w:sz="4" w:space="0" w:color="auto"/>
              <w:bottom w:val="single" w:sz="4" w:space="0" w:color="auto"/>
              <w:right w:val="single" w:sz="4" w:space="0" w:color="auto"/>
            </w:tcBorders>
            <w:vAlign w:val="center"/>
            <w:hideMark/>
          </w:tcPr>
          <w:p w:rsidR="004A7A7B" w:rsidRPr="004A7A7B" w:rsidRDefault="004A7A7B" w:rsidP="004A7A7B">
            <w:pPr>
              <w:spacing w:after="0" w:line="240" w:lineRule="auto"/>
              <w:rPr>
                <w:rFonts w:ascii="Sylfaen" w:eastAsia="Times New Roman" w:hAnsi="Sylfaen"/>
                <w:color w:val="000000" w:themeColor="text1"/>
                <w:sz w:val="20"/>
                <w:szCs w:val="20"/>
                <w:lang w:val="ka-GE" w:eastAsia="ka-GE"/>
              </w:rPr>
            </w:pPr>
          </w:p>
        </w:tc>
        <w:tc>
          <w:tcPr>
            <w:tcW w:w="577"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ღონისძიებაზე დამსწრეთა რაოდენობა</w:t>
            </w:r>
          </w:p>
        </w:tc>
        <w:tc>
          <w:tcPr>
            <w:tcW w:w="389" w:type="pct"/>
            <w:tcBorders>
              <w:top w:val="nil"/>
              <w:left w:val="nil"/>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400</w:t>
            </w:r>
          </w:p>
        </w:tc>
        <w:tc>
          <w:tcPr>
            <w:tcW w:w="389" w:type="pct"/>
            <w:tcBorders>
              <w:top w:val="nil"/>
              <w:left w:val="nil"/>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500</w:t>
            </w:r>
          </w:p>
        </w:tc>
        <w:tc>
          <w:tcPr>
            <w:tcW w:w="437" w:type="pct"/>
            <w:tcBorders>
              <w:top w:val="nil"/>
              <w:left w:val="nil"/>
              <w:bottom w:val="single" w:sz="4" w:space="0" w:color="auto"/>
              <w:right w:val="single" w:sz="4" w:space="0" w:color="auto"/>
            </w:tcBorders>
            <w:shd w:val="clear" w:color="auto" w:fill="auto"/>
            <w:noWrap/>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რაოდენობა</w:t>
            </w:r>
          </w:p>
        </w:tc>
        <w:tc>
          <w:tcPr>
            <w:tcW w:w="420"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20%</w:t>
            </w:r>
          </w:p>
        </w:tc>
        <w:tc>
          <w:tcPr>
            <w:tcW w:w="472"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18"/>
                <w:szCs w:val="18"/>
                <w:lang w:val="ka-GE" w:eastAsia="ka-GE"/>
              </w:rPr>
            </w:pPr>
            <w:r w:rsidRPr="004A7A7B">
              <w:rPr>
                <w:rFonts w:ascii="Sylfaen" w:eastAsia="Times New Roman" w:hAnsi="Sylfaen"/>
                <w:color w:val="000000" w:themeColor="text1"/>
                <w:sz w:val="18"/>
                <w:szCs w:val="18"/>
                <w:lang w:val="ka-GE" w:eastAsia="ka-GE"/>
              </w:rPr>
              <w:t>ადმინისტრაციული სამსახური</w:t>
            </w:r>
          </w:p>
        </w:tc>
        <w:tc>
          <w:tcPr>
            <w:tcW w:w="1355"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ღია ცის ქვეშ დაახლოებით გადაანგარიშებით</w:t>
            </w:r>
          </w:p>
        </w:tc>
        <w:tc>
          <w:tcPr>
            <w:tcW w:w="367" w:type="pct"/>
            <w:tcBorders>
              <w:top w:val="nil"/>
              <w:left w:val="nil"/>
              <w:bottom w:val="single" w:sz="4" w:space="0" w:color="auto"/>
              <w:right w:val="single" w:sz="4" w:space="0" w:color="auto"/>
            </w:tcBorders>
            <w:shd w:val="clear" w:color="auto" w:fill="auto"/>
            <w:vAlign w:val="center"/>
            <w:hideMark/>
          </w:tcPr>
          <w:p w:rsidR="004A7A7B" w:rsidRPr="004A7A7B" w:rsidRDefault="004A7A7B" w:rsidP="004A7A7B">
            <w:pPr>
              <w:spacing w:after="0" w:line="240" w:lineRule="auto"/>
              <w:jc w:val="center"/>
              <w:rPr>
                <w:rFonts w:ascii="Sylfaen" w:eastAsia="Times New Roman" w:hAnsi="Sylfaen"/>
                <w:color w:val="000000" w:themeColor="text1"/>
                <w:sz w:val="20"/>
                <w:szCs w:val="20"/>
                <w:lang w:val="ka-GE" w:eastAsia="ka-GE"/>
              </w:rPr>
            </w:pPr>
            <w:r w:rsidRPr="004A7A7B">
              <w:rPr>
                <w:rFonts w:ascii="Sylfaen" w:eastAsia="Times New Roman" w:hAnsi="Sylfaen"/>
                <w:color w:val="000000" w:themeColor="text1"/>
                <w:sz w:val="20"/>
                <w:szCs w:val="20"/>
                <w:lang w:val="ka-GE" w:eastAsia="ka-GE"/>
              </w:rPr>
              <w:t xml:space="preserve">ამინდი </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4A7A7B" w:rsidRDefault="004A7A7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240"/>
        <w:gridCol w:w="2246"/>
        <w:gridCol w:w="1792"/>
        <w:gridCol w:w="2246"/>
        <w:gridCol w:w="2328"/>
        <w:gridCol w:w="3098"/>
      </w:tblGrid>
      <w:tr w:rsidR="005D6608" w:rsidRPr="005D6608" w:rsidTr="005D6608">
        <w:trPr>
          <w:trHeight w:val="1005"/>
        </w:trPr>
        <w:tc>
          <w:tcPr>
            <w:tcW w:w="2904" w:type="pct"/>
            <w:gridSpan w:val="4"/>
            <w:tcBorders>
              <w:top w:val="single" w:sz="8" w:space="0" w:color="auto"/>
              <w:left w:val="single" w:sz="8" w:space="0" w:color="auto"/>
              <w:bottom w:val="nil"/>
              <w:right w:val="nil"/>
            </w:tcBorders>
            <w:shd w:val="clear" w:color="auto" w:fill="auto"/>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2096" w:type="pct"/>
            <w:gridSpan w:val="2"/>
            <w:tcBorders>
              <w:top w:val="single" w:sz="8" w:space="0" w:color="auto"/>
              <w:left w:val="single" w:sz="8" w:space="0" w:color="auto"/>
              <w:bottom w:val="nil"/>
              <w:right w:val="nil"/>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ეროვნული, სახალხო, სადღესასწაულო და საგანმანათლებლო ღონისძიებები</w:t>
            </w:r>
          </w:p>
        </w:tc>
      </w:tr>
      <w:tr w:rsidR="005D6608" w:rsidRPr="005D6608" w:rsidTr="005D6608">
        <w:trPr>
          <w:trHeight w:val="990"/>
        </w:trPr>
        <w:tc>
          <w:tcPr>
            <w:tcW w:w="3803"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1197" w:type="pct"/>
            <w:tcBorders>
              <w:top w:val="single" w:sz="4" w:space="0" w:color="auto"/>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05 02 02 05</w:t>
            </w:r>
          </w:p>
        </w:tc>
      </w:tr>
      <w:tr w:rsidR="005D6608" w:rsidRPr="005D6608" w:rsidTr="005D6608">
        <w:trPr>
          <w:trHeight w:val="1125"/>
        </w:trPr>
        <w:tc>
          <w:tcPr>
            <w:tcW w:w="2904" w:type="pct"/>
            <w:gridSpan w:val="4"/>
            <w:tcBorders>
              <w:top w:val="nil"/>
              <w:left w:val="single" w:sz="8" w:space="0" w:color="auto"/>
              <w:bottom w:val="single" w:sz="8" w:space="0" w:color="auto"/>
              <w:right w:val="single" w:sz="8" w:space="0" w:color="000000"/>
            </w:tcBorders>
            <w:shd w:val="clear" w:color="auto" w:fill="auto"/>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ღონისძიების დასახელება:</w:t>
            </w:r>
          </w:p>
        </w:tc>
        <w:tc>
          <w:tcPr>
            <w:tcW w:w="2096" w:type="pct"/>
            <w:gridSpan w:val="2"/>
            <w:tcBorders>
              <w:top w:val="nil"/>
              <w:left w:val="nil"/>
              <w:bottom w:val="single" w:sz="8" w:space="0" w:color="auto"/>
              <w:right w:val="nil"/>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ნაძვის ხის ანთების ცერემონიალი</w:t>
            </w:r>
          </w:p>
        </w:tc>
      </w:tr>
      <w:tr w:rsidR="005D6608" w:rsidRPr="005D6608" w:rsidTr="005D6608">
        <w:trPr>
          <w:trHeight w:val="915"/>
        </w:trPr>
        <w:tc>
          <w:tcPr>
            <w:tcW w:w="380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არის ქვეპროგრამა ახალი</w:t>
            </w:r>
            <w:r w:rsidRPr="005D6608">
              <w:rPr>
                <w:rFonts w:ascii="Sylfaen" w:eastAsia="Times New Roman" w:hAnsi="Sylfaen"/>
                <w:b/>
                <w:bCs/>
                <w:color w:val="000000" w:themeColor="text1"/>
                <w:sz w:val="20"/>
                <w:szCs w:val="20"/>
                <w:lang w:val="ka-GE" w:eastAsia="ka-GE"/>
              </w:rPr>
              <w:t xml:space="preserve">? </w:t>
            </w:r>
            <w:r w:rsidRPr="005D6608">
              <w:rPr>
                <w:rFonts w:ascii="Sylfaen" w:eastAsia="Times New Roman" w:hAnsi="Sylfaen"/>
                <w:color w:val="000000" w:themeColor="text1"/>
                <w:sz w:val="20"/>
                <w:szCs w:val="20"/>
                <w:lang w:val="ka-GE" w:eastAsia="ka-GE"/>
              </w:rPr>
              <w:t xml:space="preserve">       </w:t>
            </w:r>
          </w:p>
        </w:tc>
        <w:tc>
          <w:tcPr>
            <w:tcW w:w="1197" w:type="pct"/>
            <w:tcBorders>
              <w:top w:val="nil"/>
              <w:left w:val="nil"/>
              <w:bottom w:val="single" w:sz="8"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არა</w:t>
            </w:r>
          </w:p>
        </w:tc>
      </w:tr>
      <w:tr w:rsidR="005D6608" w:rsidRPr="005D6608" w:rsidTr="005D6608">
        <w:trPr>
          <w:trHeight w:val="780"/>
        </w:trPr>
        <w:tc>
          <w:tcPr>
            <w:tcW w:w="290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096" w:type="pct"/>
            <w:gridSpan w:val="2"/>
            <w:tcBorders>
              <w:top w:val="single" w:sz="8" w:space="0" w:color="auto"/>
              <w:left w:val="nil"/>
              <w:bottom w:val="single" w:sz="8" w:space="0" w:color="auto"/>
              <w:right w:val="nil"/>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r>
      <w:tr w:rsidR="005D6608" w:rsidRPr="005D6608" w:rsidTr="005D6608">
        <w:trPr>
          <w:trHeight w:val="960"/>
        </w:trPr>
        <w:tc>
          <w:tcPr>
            <w:tcW w:w="2904" w:type="pct"/>
            <w:gridSpan w:val="4"/>
            <w:tcBorders>
              <w:top w:val="single" w:sz="8" w:space="0" w:color="auto"/>
              <w:left w:val="single" w:sz="8" w:space="0" w:color="auto"/>
              <w:bottom w:val="single" w:sz="8" w:space="0" w:color="auto"/>
              <w:right w:val="nil"/>
            </w:tcBorders>
            <w:shd w:val="clear" w:color="auto" w:fill="auto"/>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096" w:type="pct"/>
            <w:gridSpan w:val="2"/>
            <w:tcBorders>
              <w:top w:val="single" w:sz="8" w:space="0" w:color="auto"/>
              <w:left w:val="single" w:sz="8" w:space="0" w:color="auto"/>
              <w:bottom w:val="single" w:sz="8" w:space="0" w:color="auto"/>
              <w:right w:val="nil"/>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5D6608" w:rsidRPr="005D6608" w:rsidTr="005D6608">
        <w:trPr>
          <w:trHeight w:val="300"/>
        </w:trPr>
        <w:tc>
          <w:tcPr>
            <w:tcW w:w="134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დაფინანსების წყარო</w:t>
            </w:r>
          </w:p>
        </w:tc>
        <w:tc>
          <w:tcPr>
            <w:tcW w:w="692"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2026 წელი</w:t>
            </w:r>
          </w:p>
        </w:tc>
        <w:tc>
          <w:tcPr>
            <w:tcW w:w="86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2027 წელი</w:t>
            </w:r>
          </w:p>
        </w:tc>
        <w:tc>
          <w:tcPr>
            <w:tcW w:w="899"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2028 წელი</w:t>
            </w:r>
          </w:p>
        </w:tc>
        <w:tc>
          <w:tcPr>
            <w:tcW w:w="1197" w:type="pct"/>
            <w:tcBorders>
              <w:top w:val="nil"/>
              <w:left w:val="nil"/>
              <w:bottom w:val="single" w:sz="4"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2029 წელი</w:t>
            </w:r>
          </w:p>
        </w:tc>
      </w:tr>
      <w:tr w:rsidR="005D6608" w:rsidRPr="005D6608" w:rsidTr="005D6608">
        <w:trPr>
          <w:trHeight w:val="825"/>
        </w:trPr>
        <w:tc>
          <w:tcPr>
            <w:tcW w:w="134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მუნიციპალური ბიუჯეტი</w:t>
            </w:r>
          </w:p>
        </w:tc>
        <w:tc>
          <w:tcPr>
            <w:tcW w:w="692" w:type="pct"/>
            <w:tcBorders>
              <w:top w:val="nil"/>
              <w:left w:val="nil"/>
              <w:bottom w:val="single" w:sz="8" w:space="0" w:color="auto"/>
              <w:right w:val="single" w:sz="8"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70 000,00</w:t>
            </w:r>
          </w:p>
        </w:tc>
        <w:tc>
          <w:tcPr>
            <w:tcW w:w="867" w:type="pct"/>
            <w:tcBorders>
              <w:top w:val="nil"/>
              <w:left w:val="single" w:sz="4" w:space="0" w:color="auto"/>
              <w:bottom w:val="nil"/>
              <w:right w:val="single" w:sz="8"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75 000,00</w:t>
            </w:r>
          </w:p>
        </w:tc>
        <w:tc>
          <w:tcPr>
            <w:tcW w:w="899" w:type="pct"/>
            <w:tcBorders>
              <w:top w:val="nil"/>
              <w:left w:val="single" w:sz="4" w:space="0" w:color="auto"/>
              <w:bottom w:val="nil"/>
              <w:right w:val="single" w:sz="8"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75 000,00</w:t>
            </w:r>
          </w:p>
        </w:tc>
        <w:tc>
          <w:tcPr>
            <w:tcW w:w="1197" w:type="pct"/>
            <w:tcBorders>
              <w:top w:val="nil"/>
              <w:left w:val="single" w:sz="4" w:space="0" w:color="auto"/>
              <w:bottom w:val="nil"/>
              <w:right w:val="single" w:sz="8"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75 000,00</w:t>
            </w:r>
          </w:p>
        </w:tc>
      </w:tr>
      <w:tr w:rsidR="005D6608" w:rsidRPr="005D6608" w:rsidTr="005D6608">
        <w:trPr>
          <w:trHeight w:val="570"/>
        </w:trPr>
        <w:tc>
          <w:tcPr>
            <w:tcW w:w="134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სახელმწიფო ბიუჯეტი</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899" w:type="pct"/>
            <w:tcBorders>
              <w:top w:val="single" w:sz="4" w:space="0" w:color="auto"/>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1197" w:type="pct"/>
            <w:tcBorders>
              <w:top w:val="single" w:sz="4" w:space="0" w:color="auto"/>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r>
      <w:tr w:rsidR="005D6608" w:rsidRPr="005D6608" w:rsidTr="005D6608">
        <w:trPr>
          <w:trHeight w:val="600"/>
        </w:trPr>
        <w:tc>
          <w:tcPr>
            <w:tcW w:w="1345" w:type="pct"/>
            <w:gridSpan w:val="2"/>
            <w:tcBorders>
              <w:top w:val="single" w:sz="4" w:space="0" w:color="auto"/>
              <w:left w:val="single" w:sz="8" w:space="0" w:color="auto"/>
              <w:bottom w:val="nil"/>
              <w:right w:val="single" w:sz="4" w:space="0" w:color="000000"/>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სხვა ......</w:t>
            </w:r>
          </w:p>
        </w:tc>
        <w:tc>
          <w:tcPr>
            <w:tcW w:w="692" w:type="pct"/>
            <w:tcBorders>
              <w:top w:val="nil"/>
              <w:left w:val="nil"/>
              <w:bottom w:val="nil"/>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867" w:type="pct"/>
            <w:tcBorders>
              <w:top w:val="nil"/>
              <w:left w:val="nil"/>
              <w:bottom w:val="nil"/>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899" w:type="pct"/>
            <w:tcBorders>
              <w:top w:val="nil"/>
              <w:left w:val="nil"/>
              <w:bottom w:val="nil"/>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1197" w:type="pct"/>
            <w:tcBorders>
              <w:top w:val="nil"/>
              <w:left w:val="nil"/>
              <w:bottom w:val="nil"/>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r>
      <w:tr w:rsidR="005D6608" w:rsidRPr="005D6608" w:rsidTr="005D6608">
        <w:trPr>
          <w:trHeight w:val="585"/>
        </w:trPr>
        <w:tc>
          <w:tcPr>
            <w:tcW w:w="1345"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სულ ქვეპროგრამა  </w:t>
            </w:r>
          </w:p>
        </w:tc>
        <w:tc>
          <w:tcPr>
            <w:tcW w:w="692" w:type="pct"/>
            <w:tcBorders>
              <w:top w:val="nil"/>
              <w:left w:val="nil"/>
              <w:bottom w:val="single" w:sz="8" w:space="0" w:color="auto"/>
              <w:right w:val="single" w:sz="8"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70 000,00</w:t>
            </w:r>
          </w:p>
        </w:tc>
        <w:tc>
          <w:tcPr>
            <w:tcW w:w="867" w:type="pct"/>
            <w:tcBorders>
              <w:top w:val="single" w:sz="4" w:space="0" w:color="auto"/>
              <w:left w:val="single" w:sz="4" w:space="0" w:color="auto"/>
              <w:bottom w:val="nil"/>
              <w:right w:val="single" w:sz="8"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75 000,00</w:t>
            </w:r>
          </w:p>
        </w:tc>
        <w:tc>
          <w:tcPr>
            <w:tcW w:w="899" w:type="pct"/>
            <w:tcBorders>
              <w:top w:val="single" w:sz="4" w:space="0" w:color="auto"/>
              <w:left w:val="single" w:sz="4" w:space="0" w:color="auto"/>
              <w:bottom w:val="nil"/>
              <w:right w:val="single" w:sz="8"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75 000,00</w:t>
            </w:r>
          </w:p>
        </w:tc>
        <w:tc>
          <w:tcPr>
            <w:tcW w:w="1197" w:type="pct"/>
            <w:tcBorders>
              <w:top w:val="single" w:sz="4" w:space="0" w:color="auto"/>
              <w:left w:val="single" w:sz="4" w:space="0" w:color="auto"/>
              <w:bottom w:val="nil"/>
              <w:right w:val="single" w:sz="8"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75 000,00</w:t>
            </w:r>
          </w:p>
        </w:tc>
      </w:tr>
      <w:tr w:rsidR="005D6608" w:rsidRPr="005D6608" w:rsidTr="005D6608">
        <w:trPr>
          <w:trHeight w:val="705"/>
        </w:trPr>
        <w:tc>
          <w:tcPr>
            <w:tcW w:w="1345"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D6608" w:rsidRPr="005D6608" w:rsidRDefault="005D6608" w:rsidP="005D6608">
            <w:pPr>
              <w:spacing w:after="0" w:line="240" w:lineRule="auto"/>
              <w:jc w:val="center"/>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მ.შ. კაპიტალური პროექტები</w:t>
            </w:r>
          </w:p>
        </w:tc>
        <w:tc>
          <w:tcPr>
            <w:tcW w:w="692" w:type="pct"/>
            <w:tcBorders>
              <w:top w:val="single" w:sz="4" w:space="0" w:color="auto"/>
              <w:left w:val="nil"/>
              <w:bottom w:val="single" w:sz="8" w:space="0" w:color="auto"/>
              <w:right w:val="single" w:sz="4" w:space="0" w:color="auto"/>
            </w:tcBorders>
            <w:shd w:val="clear" w:color="auto" w:fill="auto"/>
            <w:noWrap/>
            <w:vAlign w:val="center"/>
            <w:hideMark/>
          </w:tcPr>
          <w:p w:rsidR="005D6608" w:rsidRPr="005D6608" w:rsidRDefault="005D6608" w:rsidP="005D6608">
            <w:pPr>
              <w:spacing w:after="0" w:line="240" w:lineRule="auto"/>
              <w:jc w:val="center"/>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c>
          <w:tcPr>
            <w:tcW w:w="867" w:type="pct"/>
            <w:tcBorders>
              <w:top w:val="single" w:sz="4" w:space="0" w:color="auto"/>
              <w:left w:val="nil"/>
              <w:bottom w:val="single" w:sz="8"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c>
          <w:tcPr>
            <w:tcW w:w="899" w:type="pct"/>
            <w:tcBorders>
              <w:top w:val="single" w:sz="4" w:space="0" w:color="auto"/>
              <w:left w:val="nil"/>
              <w:bottom w:val="single" w:sz="8"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c>
          <w:tcPr>
            <w:tcW w:w="1197" w:type="pct"/>
            <w:tcBorders>
              <w:top w:val="single" w:sz="4" w:space="0" w:color="auto"/>
              <w:left w:val="nil"/>
              <w:bottom w:val="single" w:sz="8"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r>
      <w:tr w:rsidR="005D6608" w:rsidRPr="005D6608" w:rsidTr="005D6608">
        <w:trPr>
          <w:trHeight w:val="1785"/>
        </w:trPr>
        <w:tc>
          <w:tcPr>
            <w:tcW w:w="479" w:type="pct"/>
            <w:tcBorders>
              <w:top w:val="nil"/>
              <w:left w:val="single" w:sz="8" w:space="0" w:color="auto"/>
              <w:bottom w:val="single" w:sz="8" w:space="0" w:color="auto"/>
              <w:right w:val="nil"/>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მიზანი და აღწერა</w:t>
            </w:r>
          </w:p>
        </w:tc>
        <w:tc>
          <w:tcPr>
            <w:tcW w:w="4521" w:type="pct"/>
            <w:gridSpan w:val="5"/>
            <w:tcBorders>
              <w:top w:val="single" w:sz="8" w:space="0" w:color="auto"/>
              <w:left w:val="single" w:sz="8" w:space="0" w:color="auto"/>
              <w:bottom w:val="single" w:sz="8" w:space="0" w:color="auto"/>
              <w:right w:val="nil"/>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ნაძვის ხის ანთების ცერემონიალი ქ. ბორჯომში მოიცავს საახალწლო განათების უზრუნველყოფას, საზეიმო კონცერტს ადგილობრივი ფოლკლორული და საესტრადო ანსამლბელით, ასევე მოწვეული პოპულარული შემსრულებლებით, ამავე ღონისძიების ფარგლებში გაიმართება შემდეგი ღონისძიებები:  საბავშვო გასართობი პროგრამები, შოუ პროგრამები და პერფომანსები, ანიმატორები, გმირები, დაიდგმება ინსტალაციები, მოეწყობა გაფორმებები - გირლიანდებით, ვიმპელები და სხვა. ფეიერვერკი და სხვა. ხდება სცენით/განათება/გახმოვანებით უზრუნველყოფა</w:t>
            </w:r>
          </w:p>
        </w:tc>
      </w:tr>
      <w:tr w:rsidR="005D6608" w:rsidRPr="005D6608" w:rsidTr="005D6608">
        <w:trPr>
          <w:trHeight w:val="795"/>
        </w:trPr>
        <w:tc>
          <w:tcPr>
            <w:tcW w:w="1345"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692" w:type="pct"/>
            <w:tcBorders>
              <w:top w:val="nil"/>
              <w:left w:val="nil"/>
              <w:bottom w:val="single" w:sz="8"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867" w:type="pct"/>
            <w:tcBorders>
              <w:top w:val="nil"/>
              <w:left w:val="nil"/>
              <w:bottom w:val="single" w:sz="8"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xml:space="preserve">რაოდენობა </w:t>
            </w:r>
          </w:p>
        </w:tc>
        <w:tc>
          <w:tcPr>
            <w:tcW w:w="899" w:type="pct"/>
            <w:tcBorders>
              <w:top w:val="nil"/>
              <w:left w:val="nil"/>
              <w:bottom w:val="single" w:sz="8"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ერთ. საშ. ფასი</w:t>
            </w:r>
          </w:p>
        </w:tc>
        <w:tc>
          <w:tcPr>
            <w:tcW w:w="1197" w:type="pct"/>
            <w:tcBorders>
              <w:top w:val="nil"/>
              <w:left w:val="nil"/>
              <w:bottom w:val="single" w:sz="8"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სულ (ლარი)</w:t>
            </w:r>
          </w:p>
        </w:tc>
      </w:tr>
      <w:tr w:rsidR="005D6608" w:rsidRPr="005D6608" w:rsidTr="005D6608">
        <w:trPr>
          <w:trHeight w:val="165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86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ნაზვის ხის ცერემონიალის სხვადასხვა ღონისძიების განხორციელება</w:t>
            </w:r>
          </w:p>
        </w:tc>
        <w:tc>
          <w:tcPr>
            <w:tcW w:w="692"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1</w:t>
            </w:r>
          </w:p>
        </w:tc>
        <w:tc>
          <w:tcPr>
            <w:tcW w:w="899"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                          70 000,00   </w:t>
            </w:r>
          </w:p>
        </w:tc>
        <w:tc>
          <w:tcPr>
            <w:tcW w:w="119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                                         70 000,00   </w:t>
            </w:r>
          </w:p>
        </w:tc>
      </w:tr>
      <w:tr w:rsidR="005D6608" w:rsidRPr="005D6608" w:rsidTr="005D6608">
        <w:trPr>
          <w:trHeight w:val="66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86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ჯამი</w:t>
            </w:r>
          </w:p>
        </w:tc>
        <w:tc>
          <w:tcPr>
            <w:tcW w:w="692"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86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899"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                          70 000,00   </w:t>
            </w:r>
          </w:p>
        </w:tc>
        <w:tc>
          <w:tcPr>
            <w:tcW w:w="119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                                         70 000,00   </w:t>
            </w:r>
          </w:p>
        </w:tc>
      </w:tr>
      <w:tr w:rsidR="005D6608" w:rsidRPr="005D6608" w:rsidTr="005D6608">
        <w:trPr>
          <w:trHeight w:val="765"/>
        </w:trPr>
        <w:tc>
          <w:tcPr>
            <w:tcW w:w="5000" w:type="pct"/>
            <w:gridSpan w:val="6"/>
            <w:tcBorders>
              <w:top w:val="nil"/>
              <w:left w:val="single" w:sz="8" w:space="0" w:color="auto"/>
              <w:bottom w:val="single" w:sz="8" w:space="0" w:color="auto"/>
              <w:right w:val="nil"/>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5D6608" w:rsidRPr="005D6608" w:rsidTr="005D6608">
        <w:trPr>
          <w:trHeight w:val="720"/>
        </w:trPr>
        <w:tc>
          <w:tcPr>
            <w:tcW w:w="134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692"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1 კვარტალი</w:t>
            </w:r>
          </w:p>
        </w:tc>
        <w:tc>
          <w:tcPr>
            <w:tcW w:w="86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 კვარტალი</w:t>
            </w:r>
          </w:p>
        </w:tc>
        <w:tc>
          <w:tcPr>
            <w:tcW w:w="899"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3 კვარტალი</w:t>
            </w:r>
          </w:p>
        </w:tc>
        <w:tc>
          <w:tcPr>
            <w:tcW w:w="119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4 კვარტალი</w:t>
            </w:r>
          </w:p>
        </w:tc>
      </w:tr>
      <w:tr w:rsidR="005D6608" w:rsidRPr="005D6608" w:rsidTr="005D6608">
        <w:trPr>
          <w:trHeight w:val="60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86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ნაძვის ხის ანთების ცერემონიალი</w:t>
            </w:r>
          </w:p>
        </w:tc>
        <w:tc>
          <w:tcPr>
            <w:tcW w:w="692"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86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899"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119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X</w:t>
            </w:r>
          </w:p>
        </w:tc>
      </w:tr>
      <w:tr w:rsidR="005D6608" w:rsidRPr="005D6608" w:rsidTr="005D6608">
        <w:trPr>
          <w:trHeight w:val="780"/>
        </w:trPr>
        <w:tc>
          <w:tcPr>
            <w:tcW w:w="479" w:type="pct"/>
            <w:tcBorders>
              <w:top w:val="nil"/>
              <w:left w:val="single" w:sz="8" w:space="0" w:color="auto"/>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86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86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899"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119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r>
      <w:tr w:rsidR="005D6608" w:rsidRPr="005D6608" w:rsidTr="005D6608">
        <w:trPr>
          <w:trHeight w:val="1155"/>
        </w:trPr>
        <w:tc>
          <w:tcPr>
            <w:tcW w:w="1345" w:type="pct"/>
            <w:gridSpan w:val="2"/>
            <w:tcBorders>
              <w:top w:val="nil"/>
              <w:left w:val="single" w:sz="8" w:space="0" w:color="auto"/>
              <w:bottom w:val="single" w:sz="8" w:space="0" w:color="auto"/>
              <w:right w:val="nil"/>
            </w:tcBorders>
            <w:shd w:val="clear" w:color="auto" w:fill="auto"/>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692" w:type="pct"/>
            <w:tcBorders>
              <w:top w:val="nil"/>
              <w:left w:val="nil"/>
              <w:bottom w:val="single" w:sz="8" w:space="0" w:color="auto"/>
              <w:right w:val="nil"/>
            </w:tcBorders>
            <w:shd w:val="clear" w:color="auto" w:fill="auto"/>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2962" w:type="pct"/>
            <w:gridSpan w:val="3"/>
            <w:tcBorders>
              <w:top w:val="single" w:sz="8" w:space="0" w:color="auto"/>
              <w:left w:val="single" w:sz="8" w:space="0" w:color="auto"/>
              <w:bottom w:val="single" w:sz="8" w:space="0" w:color="auto"/>
              <w:right w:val="nil"/>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მოსახლეობისთვის სადღესასწაულო განწყობისა და ახალი წლის მოლოდინის შექმნა</w:t>
            </w:r>
          </w:p>
        </w:tc>
      </w:tr>
    </w:tbl>
    <w:p w:rsidR="004A7A7B" w:rsidRDefault="004A7A7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13"/>
        <w:gridCol w:w="1468"/>
        <w:gridCol w:w="1444"/>
        <w:gridCol w:w="1273"/>
        <w:gridCol w:w="1170"/>
        <w:gridCol w:w="1861"/>
        <w:gridCol w:w="2937"/>
        <w:gridCol w:w="1179"/>
      </w:tblGrid>
      <w:tr w:rsidR="005D6608" w:rsidRPr="005D6608" w:rsidTr="005D6608">
        <w:trPr>
          <w:trHeight w:val="1080"/>
        </w:trPr>
        <w:tc>
          <w:tcPr>
            <w:tcW w:w="1801" w:type="pct"/>
            <w:gridSpan w:val="3"/>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შედეგის ინდიკატორები</w:t>
            </w:r>
          </w:p>
        </w:tc>
        <w:tc>
          <w:tcPr>
            <w:tcW w:w="494"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ზომის ერთეული</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გეგმიური გადახრა</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მონაცემთა წყარო</w:t>
            </w:r>
          </w:p>
        </w:tc>
        <w:tc>
          <w:tcPr>
            <w:tcW w:w="1152"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მეთოდოლოგია</w:t>
            </w:r>
          </w:p>
        </w:tc>
        <w:tc>
          <w:tcPr>
            <w:tcW w:w="473" w:type="pct"/>
            <w:vMerge w:val="restart"/>
            <w:tcBorders>
              <w:top w:val="nil"/>
              <w:left w:val="single" w:sz="4" w:space="0" w:color="auto"/>
              <w:bottom w:val="single" w:sz="4"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რისკი</w:t>
            </w:r>
          </w:p>
        </w:tc>
      </w:tr>
      <w:tr w:rsidR="005D6608" w:rsidRPr="005D6608" w:rsidTr="005D6608">
        <w:trPr>
          <w:trHeight w:val="780"/>
        </w:trPr>
        <w:tc>
          <w:tcPr>
            <w:tcW w:w="641" w:type="pct"/>
            <w:tcBorders>
              <w:top w:val="nil"/>
              <w:left w:val="single" w:sz="4" w:space="0" w:color="auto"/>
              <w:bottom w:val="nil"/>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დასახელება</w:t>
            </w:r>
          </w:p>
        </w:tc>
        <w:tc>
          <w:tcPr>
            <w:tcW w:w="585" w:type="pct"/>
            <w:tcBorders>
              <w:top w:val="nil"/>
              <w:left w:val="nil"/>
              <w:bottom w:val="nil"/>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2025 წელი (საბაზისო)</w:t>
            </w:r>
          </w:p>
        </w:tc>
        <w:tc>
          <w:tcPr>
            <w:tcW w:w="576" w:type="pct"/>
            <w:tcBorders>
              <w:top w:val="nil"/>
              <w:left w:val="nil"/>
              <w:bottom w:val="nil"/>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2026 წელი</w:t>
            </w:r>
          </w:p>
        </w:tc>
        <w:tc>
          <w:tcPr>
            <w:tcW w:w="494"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sz w:val="20"/>
                <w:szCs w:val="20"/>
                <w:lang w:val="ka-GE" w:eastAsia="ka-GE"/>
              </w:rPr>
            </w:pPr>
          </w:p>
        </w:tc>
        <w:tc>
          <w:tcPr>
            <w:tcW w:w="486"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sz w:val="20"/>
                <w:szCs w:val="20"/>
                <w:lang w:val="ka-GE" w:eastAsia="ka-GE"/>
              </w:rPr>
            </w:pPr>
          </w:p>
        </w:tc>
        <w:tc>
          <w:tcPr>
            <w:tcW w:w="593"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sz w:val="20"/>
                <w:szCs w:val="20"/>
                <w:lang w:val="ka-GE" w:eastAsia="ka-GE"/>
              </w:rPr>
            </w:pPr>
          </w:p>
        </w:tc>
        <w:tc>
          <w:tcPr>
            <w:tcW w:w="1152"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sz w:val="20"/>
                <w:szCs w:val="20"/>
                <w:lang w:val="ka-GE" w:eastAsia="ka-GE"/>
              </w:rPr>
            </w:pPr>
          </w:p>
        </w:tc>
        <w:tc>
          <w:tcPr>
            <w:tcW w:w="473" w:type="pct"/>
            <w:vMerge/>
            <w:tcBorders>
              <w:top w:val="nil"/>
              <w:left w:val="single" w:sz="4" w:space="0" w:color="auto"/>
              <w:bottom w:val="single" w:sz="4" w:space="0" w:color="auto"/>
              <w:right w:val="single" w:sz="8" w:space="0" w:color="auto"/>
            </w:tcBorders>
            <w:vAlign w:val="center"/>
            <w:hideMark/>
          </w:tcPr>
          <w:p w:rsidR="005D6608" w:rsidRPr="005D6608" w:rsidRDefault="005D6608" w:rsidP="005D6608">
            <w:pPr>
              <w:spacing w:after="0" w:line="240" w:lineRule="auto"/>
              <w:rPr>
                <w:rFonts w:ascii="Sylfaen" w:eastAsia="Times New Roman" w:hAnsi="Sylfaen"/>
                <w:color w:val="000000"/>
                <w:sz w:val="20"/>
                <w:szCs w:val="20"/>
                <w:lang w:val="ka-GE" w:eastAsia="ka-GE"/>
              </w:rPr>
            </w:pPr>
          </w:p>
        </w:tc>
      </w:tr>
      <w:tr w:rsidR="005D6608" w:rsidRPr="005D6608" w:rsidTr="005D6608">
        <w:trPr>
          <w:trHeight w:val="2085"/>
        </w:trPr>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კმაყოფილი მოსახლეობა და ტურისტები</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30</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35</w:t>
            </w:r>
          </w:p>
        </w:tc>
        <w:tc>
          <w:tcPr>
            <w:tcW w:w="494"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პროცენტი</w:t>
            </w:r>
          </w:p>
        </w:tc>
        <w:tc>
          <w:tcPr>
            <w:tcW w:w="48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10%</w:t>
            </w:r>
          </w:p>
        </w:tc>
        <w:tc>
          <w:tcPr>
            <w:tcW w:w="593"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18"/>
                <w:szCs w:val="18"/>
                <w:lang w:val="ka-GE" w:eastAsia="ka-GE"/>
              </w:rPr>
            </w:pPr>
            <w:r w:rsidRPr="005D6608">
              <w:rPr>
                <w:rFonts w:ascii="Sylfaen" w:eastAsia="Times New Roman" w:hAnsi="Sylfaen"/>
                <w:color w:val="000000"/>
                <w:sz w:val="18"/>
                <w:szCs w:val="18"/>
                <w:lang w:val="ka-GE" w:eastAsia="ka-GE"/>
              </w:rPr>
              <w:t>ადმინისტრაციული სამსახური</w:t>
            </w:r>
          </w:p>
        </w:tc>
        <w:tc>
          <w:tcPr>
            <w:tcW w:w="1152"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პირისპირ ინტერვიუებით (გამოვკითხავ ათეულ ჯგუფს - ორ ან სამ ათეულს. ათეულში გამოვიანგარიშებ კმაყოფილების საშუალო პროცენტს და ვაზოგადებ დამსწრეთა საერთო რაოდენობაზე)</w:t>
            </w:r>
          </w:p>
        </w:tc>
        <w:tc>
          <w:tcPr>
            <w:tcW w:w="473"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პირადი განწყობა</w:t>
            </w:r>
          </w:p>
        </w:tc>
      </w:tr>
      <w:tr w:rsidR="005D6608" w:rsidRPr="005D6608" w:rsidTr="005D6608">
        <w:trPr>
          <w:trHeight w:val="1320"/>
        </w:trPr>
        <w:tc>
          <w:tcPr>
            <w:tcW w:w="641" w:type="pc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ღონისძიებაზე დამსწრეთა რაოდენობა</w:t>
            </w:r>
          </w:p>
        </w:tc>
        <w:tc>
          <w:tcPr>
            <w:tcW w:w="585" w:type="pct"/>
            <w:tcBorders>
              <w:top w:val="nil"/>
              <w:left w:val="nil"/>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120</w:t>
            </w:r>
          </w:p>
        </w:tc>
        <w:tc>
          <w:tcPr>
            <w:tcW w:w="576" w:type="pct"/>
            <w:tcBorders>
              <w:top w:val="nil"/>
              <w:left w:val="nil"/>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150</w:t>
            </w:r>
          </w:p>
        </w:tc>
        <w:tc>
          <w:tcPr>
            <w:tcW w:w="494" w:type="pct"/>
            <w:tcBorders>
              <w:top w:val="nil"/>
              <w:left w:val="nil"/>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რაოდენობა</w:t>
            </w:r>
          </w:p>
        </w:tc>
        <w:tc>
          <w:tcPr>
            <w:tcW w:w="48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20%</w:t>
            </w:r>
          </w:p>
        </w:tc>
        <w:tc>
          <w:tcPr>
            <w:tcW w:w="593"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18"/>
                <w:szCs w:val="18"/>
                <w:lang w:val="ka-GE" w:eastAsia="ka-GE"/>
              </w:rPr>
            </w:pPr>
            <w:r w:rsidRPr="005D6608">
              <w:rPr>
                <w:rFonts w:ascii="Sylfaen" w:eastAsia="Times New Roman" w:hAnsi="Sylfaen"/>
                <w:color w:val="000000"/>
                <w:sz w:val="18"/>
                <w:szCs w:val="18"/>
                <w:lang w:val="ka-GE" w:eastAsia="ka-GE"/>
              </w:rPr>
              <w:t>ადმინისტრაციული სამსახური</w:t>
            </w:r>
          </w:p>
        </w:tc>
        <w:tc>
          <w:tcPr>
            <w:tcW w:w="1152"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ღია ცის ქვეშ დაახლოებით გადაანგარიშებით</w:t>
            </w:r>
          </w:p>
        </w:tc>
        <w:tc>
          <w:tcPr>
            <w:tcW w:w="473"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 xml:space="preserve">ამინდი </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67"/>
        <w:gridCol w:w="2306"/>
        <w:gridCol w:w="2130"/>
        <w:gridCol w:w="1729"/>
        <w:gridCol w:w="2145"/>
        <w:gridCol w:w="2963"/>
      </w:tblGrid>
      <w:tr w:rsidR="005D6608" w:rsidRPr="005D6608" w:rsidTr="005D6608">
        <w:trPr>
          <w:trHeight w:val="1380"/>
        </w:trPr>
        <w:tc>
          <w:tcPr>
            <w:tcW w:w="2358" w:type="pct"/>
            <w:gridSpan w:val="3"/>
            <w:tcBorders>
              <w:top w:val="single" w:sz="8" w:space="0" w:color="auto"/>
              <w:left w:val="single" w:sz="8" w:space="0" w:color="auto"/>
              <w:bottom w:val="single" w:sz="8" w:space="0" w:color="auto"/>
              <w:right w:val="nil"/>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264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ეროვნული, სახალხო, სადღესასწაულო და საგანმანათლებლო ღონისძიებები</w:t>
            </w:r>
          </w:p>
        </w:tc>
      </w:tr>
      <w:tr w:rsidR="005D6608" w:rsidRPr="005D6608" w:rsidTr="005D6608">
        <w:trPr>
          <w:trHeight w:val="990"/>
        </w:trPr>
        <w:tc>
          <w:tcPr>
            <w:tcW w:w="385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1145" w:type="pct"/>
            <w:tcBorders>
              <w:top w:val="nil"/>
              <w:left w:val="nil"/>
              <w:bottom w:val="single" w:sz="8"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05 02 02 06</w:t>
            </w:r>
          </w:p>
        </w:tc>
      </w:tr>
      <w:tr w:rsidR="005D6608" w:rsidRPr="005D6608" w:rsidTr="005D6608">
        <w:trPr>
          <w:trHeight w:val="795"/>
        </w:trPr>
        <w:tc>
          <w:tcPr>
            <w:tcW w:w="235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ღონისძიების დასახელება:</w:t>
            </w:r>
          </w:p>
        </w:tc>
        <w:tc>
          <w:tcPr>
            <w:tcW w:w="2642" w:type="pct"/>
            <w:gridSpan w:val="3"/>
            <w:tcBorders>
              <w:top w:val="single" w:sz="8" w:space="0" w:color="auto"/>
              <w:left w:val="nil"/>
              <w:bottom w:val="single" w:sz="8" w:space="0" w:color="auto"/>
              <w:right w:val="single" w:sz="8"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"ახალი წელი"</w:t>
            </w:r>
          </w:p>
        </w:tc>
      </w:tr>
      <w:tr w:rsidR="005D6608" w:rsidRPr="005D6608" w:rsidTr="005D6608">
        <w:trPr>
          <w:trHeight w:val="855"/>
        </w:trPr>
        <w:tc>
          <w:tcPr>
            <w:tcW w:w="30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არის ქვეპროგრამა ახალი</w:t>
            </w:r>
            <w:r w:rsidRPr="005D6608">
              <w:rPr>
                <w:rFonts w:ascii="Sylfaen" w:eastAsia="Times New Roman" w:hAnsi="Sylfaen"/>
                <w:b/>
                <w:bCs/>
                <w:color w:val="000000" w:themeColor="text1"/>
                <w:sz w:val="20"/>
                <w:szCs w:val="20"/>
                <w:lang w:val="ka-GE" w:eastAsia="ka-GE"/>
              </w:rPr>
              <w:t xml:space="preserve">? </w:t>
            </w:r>
            <w:r w:rsidRPr="005D6608">
              <w:rPr>
                <w:rFonts w:ascii="Sylfaen" w:eastAsia="Times New Roman" w:hAnsi="Sylfaen"/>
                <w:color w:val="000000" w:themeColor="text1"/>
                <w:sz w:val="20"/>
                <w:szCs w:val="20"/>
                <w:lang w:val="ka-GE" w:eastAsia="ka-GE"/>
              </w:rPr>
              <w:t xml:space="preserve">       </w:t>
            </w:r>
          </w:p>
        </w:tc>
        <w:tc>
          <w:tcPr>
            <w:tcW w:w="829" w:type="pct"/>
            <w:tcBorders>
              <w:top w:val="nil"/>
              <w:left w:val="nil"/>
              <w:bottom w:val="single" w:sz="8"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1145" w:type="pct"/>
            <w:tcBorders>
              <w:top w:val="nil"/>
              <w:left w:val="nil"/>
              <w:bottom w:val="single" w:sz="8"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არა</w:t>
            </w:r>
          </w:p>
        </w:tc>
      </w:tr>
      <w:tr w:rsidR="005D6608" w:rsidRPr="005D6608" w:rsidTr="005D6608">
        <w:trPr>
          <w:trHeight w:val="765"/>
        </w:trPr>
        <w:tc>
          <w:tcPr>
            <w:tcW w:w="235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642" w:type="pct"/>
            <w:gridSpan w:val="3"/>
            <w:tcBorders>
              <w:top w:val="single" w:sz="8" w:space="0" w:color="auto"/>
              <w:left w:val="nil"/>
              <w:bottom w:val="single" w:sz="8" w:space="0" w:color="auto"/>
              <w:right w:val="single" w:sz="8"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r>
      <w:tr w:rsidR="005D6608" w:rsidRPr="005D6608" w:rsidTr="005D6608">
        <w:trPr>
          <w:trHeight w:val="1020"/>
        </w:trPr>
        <w:tc>
          <w:tcPr>
            <w:tcW w:w="2358" w:type="pct"/>
            <w:gridSpan w:val="3"/>
            <w:tcBorders>
              <w:top w:val="single" w:sz="8" w:space="0" w:color="auto"/>
              <w:left w:val="single" w:sz="8" w:space="0" w:color="auto"/>
              <w:bottom w:val="single" w:sz="8" w:space="0" w:color="auto"/>
              <w:right w:val="nil"/>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64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5D6608" w:rsidRPr="005D6608" w:rsidTr="005D6608">
        <w:trPr>
          <w:trHeight w:val="300"/>
        </w:trPr>
        <w:tc>
          <w:tcPr>
            <w:tcW w:w="153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დაფინანსების წყარო</w:t>
            </w:r>
          </w:p>
        </w:tc>
        <w:tc>
          <w:tcPr>
            <w:tcW w:w="823"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2026 წელი</w:t>
            </w:r>
          </w:p>
        </w:tc>
        <w:tc>
          <w:tcPr>
            <w:tcW w:w="668"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202</w:t>
            </w:r>
            <w:r w:rsidR="008E7D13">
              <w:rPr>
                <w:rFonts w:ascii="Sylfaen" w:eastAsia="Times New Roman" w:hAnsi="Sylfaen"/>
                <w:b/>
                <w:bCs/>
                <w:color w:val="000000" w:themeColor="text1"/>
                <w:sz w:val="20"/>
                <w:szCs w:val="20"/>
                <w:lang w:val="ka-GE" w:eastAsia="ka-GE"/>
              </w:rPr>
              <w:t>7</w:t>
            </w:r>
            <w:r w:rsidRPr="005D6608">
              <w:rPr>
                <w:rFonts w:ascii="Sylfaen" w:eastAsia="Times New Roman" w:hAnsi="Sylfaen"/>
                <w:b/>
                <w:bCs/>
                <w:color w:val="000000" w:themeColor="text1"/>
                <w:sz w:val="20"/>
                <w:szCs w:val="20"/>
                <w:lang w:val="ka-GE" w:eastAsia="ka-GE"/>
              </w:rPr>
              <w:t xml:space="preserve"> წელი</w:t>
            </w:r>
          </w:p>
        </w:tc>
        <w:tc>
          <w:tcPr>
            <w:tcW w:w="829" w:type="pct"/>
            <w:tcBorders>
              <w:top w:val="nil"/>
              <w:left w:val="nil"/>
              <w:bottom w:val="single" w:sz="4"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2028 წელი</w:t>
            </w:r>
          </w:p>
        </w:tc>
        <w:tc>
          <w:tcPr>
            <w:tcW w:w="1145" w:type="pct"/>
            <w:tcBorders>
              <w:top w:val="nil"/>
              <w:left w:val="single" w:sz="4" w:space="0" w:color="auto"/>
              <w:bottom w:val="single" w:sz="4"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2029 წელი</w:t>
            </w:r>
          </w:p>
        </w:tc>
      </w:tr>
      <w:tr w:rsidR="005D6608" w:rsidRPr="005D6608" w:rsidTr="005D6608">
        <w:trPr>
          <w:trHeight w:val="690"/>
        </w:trPr>
        <w:tc>
          <w:tcPr>
            <w:tcW w:w="153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მუნიციპალური ბიუჯეტი</w:t>
            </w:r>
          </w:p>
        </w:tc>
        <w:tc>
          <w:tcPr>
            <w:tcW w:w="823" w:type="pct"/>
            <w:tcBorders>
              <w:top w:val="nil"/>
              <w:left w:val="nil"/>
              <w:bottom w:val="single" w:sz="8"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150 000,00</w:t>
            </w:r>
          </w:p>
        </w:tc>
        <w:tc>
          <w:tcPr>
            <w:tcW w:w="668" w:type="pct"/>
            <w:tcBorders>
              <w:top w:val="nil"/>
              <w:left w:val="single" w:sz="4" w:space="0" w:color="auto"/>
              <w:bottom w:val="nil"/>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165 000,00</w:t>
            </w:r>
          </w:p>
        </w:tc>
        <w:tc>
          <w:tcPr>
            <w:tcW w:w="829" w:type="pct"/>
            <w:tcBorders>
              <w:top w:val="nil"/>
              <w:left w:val="single" w:sz="4" w:space="0" w:color="auto"/>
              <w:bottom w:val="nil"/>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165 000,00</w:t>
            </w:r>
          </w:p>
        </w:tc>
        <w:tc>
          <w:tcPr>
            <w:tcW w:w="1145" w:type="pct"/>
            <w:tcBorders>
              <w:top w:val="nil"/>
              <w:left w:val="single" w:sz="4" w:space="0" w:color="auto"/>
              <w:bottom w:val="nil"/>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165 000,00</w:t>
            </w:r>
          </w:p>
        </w:tc>
      </w:tr>
      <w:tr w:rsidR="005D6608" w:rsidRPr="005D6608" w:rsidTr="005D6608">
        <w:trPr>
          <w:trHeight w:val="810"/>
        </w:trPr>
        <w:tc>
          <w:tcPr>
            <w:tcW w:w="153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სახელმწიფო ბიუჯეტი</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1145" w:type="pct"/>
            <w:tcBorders>
              <w:top w:val="single" w:sz="4" w:space="0" w:color="auto"/>
              <w:left w:val="nil"/>
              <w:bottom w:val="single" w:sz="4"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r>
      <w:tr w:rsidR="005D6608" w:rsidRPr="005D6608" w:rsidTr="005D6608">
        <w:trPr>
          <w:trHeight w:val="555"/>
        </w:trPr>
        <w:tc>
          <w:tcPr>
            <w:tcW w:w="1535" w:type="pct"/>
            <w:gridSpan w:val="2"/>
            <w:tcBorders>
              <w:top w:val="single" w:sz="4" w:space="0" w:color="auto"/>
              <w:left w:val="single" w:sz="8" w:space="0" w:color="auto"/>
              <w:bottom w:val="nil"/>
              <w:right w:val="single" w:sz="4"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სხვა ......</w:t>
            </w:r>
          </w:p>
        </w:tc>
        <w:tc>
          <w:tcPr>
            <w:tcW w:w="823" w:type="pct"/>
            <w:tcBorders>
              <w:top w:val="nil"/>
              <w:left w:val="nil"/>
              <w:bottom w:val="nil"/>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668" w:type="pct"/>
            <w:tcBorders>
              <w:top w:val="nil"/>
              <w:left w:val="nil"/>
              <w:bottom w:val="nil"/>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829" w:type="pct"/>
            <w:tcBorders>
              <w:top w:val="nil"/>
              <w:left w:val="nil"/>
              <w:bottom w:val="nil"/>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1145" w:type="pct"/>
            <w:tcBorders>
              <w:top w:val="nil"/>
              <w:left w:val="nil"/>
              <w:bottom w:val="nil"/>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r>
      <w:tr w:rsidR="005D6608" w:rsidRPr="005D6608" w:rsidTr="005D6608">
        <w:trPr>
          <w:trHeight w:val="900"/>
        </w:trPr>
        <w:tc>
          <w:tcPr>
            <w:tcW w:w="1535"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სულ ქვეპროგრამა  </w:t>
            </w:r>
          </w:p>
        </w:tc>
        <w:tc>
          <w:tcPr>
            <w:tcW w:w="823" w:type="pct"/>
            <w:tcBorders>
              <w:top w:val="nil"/>
              <w:left w:val="nil"/>
              <w:bottom w:val="single" w:sz="8"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150 000,00</w:t>
            </w:r>
          </w:p>
        </w:tc>
        <w:tc>
          <w:tcPr>
            <w:tcW w:w="668" w:type="pct"/>
            <w:tcBorders>
              <w:top w:val="single" w:sz="4" w:space="0" w:color="auto"/>
              <w:left w:val="single" w:sz="4" w:space="0" w:color="auto"/>
              <w:bottom w:val="nil"/>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165 000,00</w:t>
            </w:r>
          </w:p>
        </w:tc>
        <w:tc>
          <w:tcPr>
            <w:tcW w:w="829" w:type="pct"/>
            <w:tcBorders>
              <w:top w:val="single" w:sz="4" w:space="0" w:color="auto"/>
              <w:left w:val="single" w:sz="4" w:space="0" w:color="auto"/>
              <w:bottom w:val="nil"/>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165 000,00</w:t>
            </w:r>
          </w:p>
        </w:tc>
        <w:tc>
          <w:tcPr>
            <w:tcW w:w="1145" w:type="pct"/>
            <w:tcBorders>
              <w:top w:val="single" w:sz="4" w:space="0" w:color="auto"/>
              <w:left w:val="single" w:sz="4" w:space="0" w:color="auto"/>
              <w:bottom w:val="nil"/>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165 000,00</w:t>
            </w:r>
          </w:p>
        </w:tc>
      </w:tr>
      <w:tr w:rsidR="005D6608" w:rsidRPr="005D6608" w:rsidTr="005D6608">
        <w:trPr>
          <w:trHeight w:val="885"/>
        </w:trPr>
        <w:tc>
          <w:tcPr>
            <w:tcW w:w="1535"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D6608" w:rsidRPr="005D6608" w:rsidRDefault="005D6608" w:rsidP="005D6608">
            <w:pPr>
              <w:spacing w:after="0" w:line="240" w:lineRule="auto"/>
              <w:jc w:val="center"/>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მ.შ. კაპიტალური პროექტები</w:t>
            </w:r>
          </w:p>
        </w:tc>
        <w:tc>
          <w:tcPr>
            <w:tcW w:w="823" w:type="pct"/>
            <w:tcBorders>
              <w:top w:val="single" w:sz="4" w:space="0" w:color="auto"/>
              <w:left w:val="nil"/>
              <w:bottom w:val="single" w:sz="8"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c>
          <w:tcPr>
            <w:tcW w:w="668" w:type="pct"/>
            <w:tcBorders>
              <w:top w:val="single" w:sz="4" w:space="0" w:color="auto"/>
              <w:left w:val="nil"/>
              <w:bottom w:val="single" w:sz="8"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c>
          <w:tcPr>
            <w:tcW w:w="829" w:type="pct"/>
            <w:tcBorders>
              <w:top w:val="single" w:sz="4" w:space="0" w:color="auto"/>
              <w:left w:val="nil"/>
              <w:bottom w:val="single" w:sz="8"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c>
          <w:tcPr>
            <w:tcW w:w="1145" w:type="pct"/>
            <w:tcBorders>
              <w:top w:val="single" w:sz="4" w:space="0" w:color="auto"/>
              <w:left w:val="nil"/>
              <w:bottom w:val="single" w:sz="8" w:space="0" w:color="auto"/>
              <w:right w:val="single" w:sz="8"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r>
      <w:tr w:rsidR="005D6608" w:rsidRPr="005D6608" w:rsidTr="005D6608">
        <w:trPr>
          <w:trHeight w:val="1755"/>
        </w:trPr>
        <w:tc>
          <w:tcPr>
            <w:tcW w:w="644" w:type="pct"/>
            <w:tcBorders>
              <w:top w:val="nil"/>
              <w:left w:val="single" w:sz="8" w:space="0" w:color="auto"/>
              <w:bottom w:val="single" w:sz="8" w:space="0" w:color="auto"/>
              <w:right w:val="nil"/>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მიზანი და აღწერა</w:t>
            </w:r>
          </w:p>
        </w:tc>
        <w:tc>
          <w:tcPr>
            <w:tcW w:w="435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xml:space="preserve">ახალი წლის ღონისძიების ფარგლებშიც გაიმართება შემდეგი:  საბავშვო გასართობი პროგრამები, კონცერტი ქალაქ ბორჯომში, შოუ პროგრამები და პერფომანსები, ინსტალაციები, განათებები სხვადასხვა სახის და სხვა, პერსონაჟები, ანიმატორები და სხვა გმირები, ბავშებისთვის თოვლის ბაბუის მოწვევა, ფიფქია, ჯუჯები, ელფები და სხვა.  და საჩუქრების დარიგება - ტკბილეული, კანფეტები, სუვენირი საჩუქარი,, საახალწლო გამოფენა გაყიდვების უზრუნველყოფა, საგამოფენო ჯიხურები - ქირაობა ან ყიდვა,, სცენა-განათება-გახმოვანება, ფეიერვერკი. </w:t>
            </w:r>
          </w:p>
        </w:tc>
      </w:tr>
      <w:tr w:rsidR="005D6608" w:rsidRPr="005D6608" w:rsidTr="005D6608">
        <w:trPr>
          <w:trHeight w:val="1200"/>
        </w:trPr>
        <w:tc>
          <w:tcPr>
            <w:tcW w:w="1535"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23" w:type="pct"/>
            <w:tcBorders>
              <w:top w:val="nil"/>
              <w:left w:val="nil"/>
              <w:bottom w:val="single" w:sz="8"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xml:space="preserve">რაოდენობა </w:t>
            </w:r>
          </w:p>
        </w:tc>
        <w:tc>
          <w:tcPr>
            <w:tcW w:w="668" w:type="pct"/>
            <w:tcBorders>
              <w:top w:val="nil"/>
              <w:left w:val="nil"/>
              <w:bottom w:val="single" w:sz="8"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ერთ. საშ. ფასი</w:t>
            </w:r>
          </w:p>
        </w:tc>
        <w:tc>
          <w:tcPr>
            <w:tcW w:w="829" w:type="pct"/>
            <w:tcBorders>
              <w:top w:val="nil"/>
              <w:left w:val="nil"/>
              <w:bottom w:val="single" w:sz="8"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სულ (ლარი)</w:t>
            </w:r>
          </w:p>
        </w:tc>
        <w:tc>
          <w:tcPr>
            <w:tcW w:w="1145" w:type="pct"/>
            <w:tcBorders>
              <w:top w:val="nil"/>
              <w:left w:val="nil"/>
              <w:bottom w:val="single" w:sz="8"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18"/>
                <w:szCs w:val="18"/>
                <w:lang w:val="ka-GE" w:eastAsia="ka-GE"/>
              </w:rPr>
            </w:pPr>
            <w:r w:rsidRPr="005D6608">
              <w:rPr>
                <w:rFonts w:ascii="Sylfaen" w:eastAsia="Times New Roman" w:hAnsi="Sylfaen"/>
                <w:color w:val="000000" w:themeColor="text1"/>
                <w:sz w:val="18"/>
                <w:szCs w:val="18"/>
                <w:lang w:val="ka-GE" w:eastAsia="ka-GE"/>
              </w:rPr>
              <w:t>ეკონომიკური კლასიფიკაციის მუხლი</w:t>
            </w:r>
          </w:p>
        </w:tc>
      </w:tr>
      <w:tr w:rsidR="005D6608" w:rsidRPr="005D6608" w:rsidTr="005D6608">
        <w:trPr>
          <w:trHeight w:val="810"/>
        </w:trPr>
        <w:tc>
          <w:tcPr>
            <w:tcW w:w="64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ახალი წელი</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1</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150 000,00</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150 000,00</w:t>
            </w:r>
          </w:p>
        </w:tc>
        <w:tc>
          <w:tcPr>
            <w:tcW w:w="1145" w:type="pct"/>
            <w:tcBorders>
              <w:top w:val="nil"/>
              <w:left w:val="nil"/>
              <w:bottom w:val="single" w:sz="4"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საქონელი და მომსახურება</w:t>
            </w:r>
          </w:p>
        </w:tc>
      </w:tr>
      <w:tr w:rsidR="005D6608" w:rsidRPr="005D6608" w:rsidTr="005D6608">
        <w:trPr>
          <w:trHeight w:val="93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891"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ჯამი</w:t>
            </w:r>
          </w:p>
        </w:tc>
        <w:tc>
          <w:tcPr>
            <w:tcW w:w="823"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1</w:t>
            </w:r>
          </w:p>
        </w:tc>
        <w:tc>
          <w:tcPr>
            <w:tcW w:w="668" w:type="pct"/>
            <w:tcBorders>
              <w:top w:val="nil"/>
              <w:left w:val="nil"/>
              <w:bottom w:val="single" w:sz="4" w:space="0" w:color="auto"/>
              <w:right w:val="single" w:sz="4" w:space="0" w:color="auto"/>
            </w:tcBorders>
            <w:shd w:val="clear" w:color="auto" w:fill="auto"/>
            <w:vAlign w:val="bottom"/>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p>
        </w:tc>
        <w:tc>
          <w:tcPr>
            <w:tcW w:w="829"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150 000,00</w:t>
            </w:r>
          </w:p>
        </w:tc>
        <w:tc>
          <w:tcPr>
            <w:tcW w:w="1145"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r>
      <w:tr w:rsidR="005D6608" w:rsidRPr="005D6608" w:rsidTr="005D6608">
        <w:trPr>
          <w:trHeight w:val="79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5D6608" w:rsidRPr="005D6608" w:rsidTr="005D6608">
        <w:trPr>
          <w:trHeight w:val="1005"/>
        </w:trPr>
        <w:tc>
          <w:tcPr>
            <w:tcW w:w="153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823"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1 კვარტალი</w:t>
            </w:r>
          </w:p>
        </w:tc>
        <w:tc>
          <w:tcPr>
            <w:tcW w:w="668"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 კვარტალი</w:t>
            </w:r>
          </w:p>
        </w:tc>
        <w:tc>
          <w:tcPr>
            <w:tcW w:w="829"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3 კვარტალი</w:t>
            </w:r>
          </w:p>
        </w:tc>
        <w:tc>
          <w:tcPr>
            <w:tcW w:w="1145" w:type="pct"/>
            <w:tcBorders>
              <w:top w:val="nil"/>
              <w:left w:val="nil"/>
              <w:bottom w:val="single" w:sz="4"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4 კვარტალი</w:t>
            </w:r>
          </w:p>
        </w:tc>
      </w:tr>
      <w:tr w:rsidR="005D6608" w:rsidRPr="005D6608" w:rsidTr="005D6608">
        <w:trPr>
          <w:trHeight w:val="765"/>
        </w:trPr>
        <w:tc>
          <w:tcPr>
            <w:tcW w:w="644" w:type="pct"/>
            <w:tcBorders>
              <w:top w:val="nil"/>
              <w:left w:val="single" w:sz="8" w:space="0" w:color="auto"/>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891"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ახალი წლის ღონისძიება</w:t>
            </w:r>
          </w:p>
        </w:tc>
        <w:tc>
          <w:tcPr>
            <w:tcW w:w="823"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668"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1145"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X</w:t>
            </w:r>
          </w:p>
        </w:tc>
      </w:tr>
      <w:tr w:rsidR="005D6608" w:rsidRPr="005D6608" w:rsidTr="005D6608">
        <w:trPr>
          <w:trHeight w:val="825"/>
        </w:trPr>
        <w:tc>
          <w:tcPr>
            <w:tcW w:w="1535" w:type="pct"/>
            <w:gridSpan w:val="2"/>
            <w:tcBorders>
              <w:top w:val="nil"/>
              <w:left w:val="single" w:sz="8" w:space="0" w:color="auto"/>
              <w:bottom w:val="single" w:sz="8" w:space="0" w:color="auto"/>
              <w:right w:val="nil"/>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შუალედური მოსალოდნელი შედეგი </w:t>
            </w:r>
            <w:r>
              <w:rPr>
                <w:rFonts w:ascii="Sylfaen" w:eastAsia="Times New Roman" w:hAnsi="Sylfaen"/>
                <w:b/>
                <w:bCs/>
                <w:color w:val="000000" w:themeColor="text1"/>
                <w:sz w:val="20"/>
                <w:szCs w:val="20"/>
                <w:lang w:val="ka-GE" w:eastAsia="ka-GE"/>
              </w:rPr>
              <w:t>2026</w:t>
            </w:r>
          </w:p>
        </w:tc>
        <w:tc>
          <w:tcPr>
            <w:tcW w:w="346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მოსახლეობისთვის სადღესასწაულო განწყობის შექმნა და ერთად ზეიმი. </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52"/>
        <w:gridCol w:w="1471"/>
        <w:gridCol w:w="1471"/>
        <w:gridCol w:w="1273"/>
        <w:gridCol w:w="1131"/>
        <w:gridCol w:w="1861"/>
        <w:gridCol w:w="3055"/>
        <w:gridCol w:w="1031"/>
      </w:tblGrid>
      <w:tr w:rsidR="005D6608" w:rsidRPr="005D6608" w:rsidTr="005D6608">
        <w:trPr>
          <w:trHeight w:val="765"/>
        </w:trPr>
        <w:tc>
          <w:tcPr>
            <w:tcW w:w="1115" w:type="pct"/>
            <w:gridSpan w:val="2"/>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შედეგის ინდიკატორები</w:t>
            </w:r>
          </w:p>
        </w:tc>
        <w:tc>
          <w:tcPr>
            <w:tcW w:w="63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 </w:t>
            </w:r>
          </w:p>
        </w:tc>
        <w:tc>
          <w:tcPr>
            <w:tcW w:w="553"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ზომის ერთეული</w:t>
            </w:r>
          </w:p>
        </w:tc>
        <w:tc>
          <w:tcPr>
            <w:tcW w:w="500"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გეგმიური გადახრა</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მონაცემთა წყარო</w:t>
            </w:r>
          </w:p>
        </w:tc>
        <w:tc>
          <w:tcPr>
            <w:tcW w:w="1259"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მეთოდოლოგია</w:t>
            </w:r>
          </w:p>
        </w:tc>
        <w:tc>
          <w:tcPr>
            <w:tcW w:w="467" w:type="pct"/>
            <w:vMerge w:val="restart"/>
            <w:tcBorders>
              <w:top w:val="nil"/>
              <w:left w:val="single" w:sz="4" w:space="0" w:color="auto"/>
              <w:bottom w:val="single" w:sz="4"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რისკი</w:t>
            </w:r>
          </w:p>
        </w:tc>
      </w:tr>
      <w:tr w:rsidR="005D6608" w:rsidRPr="005D6608" w:rsidTr="005D6608">
        <w:trPr>
          <w:trHeight w:val="690"/>
        </w:trPr>
        <w:tc>
          <w:tcPr>
            <w:tcW w:w="479" w:type="pc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დასახელება</w:t>
            </w:r>
          </w:p>
        </w:tc>
        <w:tc>
          <w:tcPr>
            <w:tcW w:w="63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2025 წელი - საბაზისო</w:t>
            </w:r>
          </w:p>
        </w:tc>
        <w:tc>
          <w:tcPr>
            <w:tcW w:w="63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2026 წელი</w:t>
            </w:r>
          </w:p>
        </w:tc>
        <w:tc>
          <w:tcPr>
            <w:tcW w:w="553"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sz w:val="20"/>
                <w:szCs w:val="20"/>
                <w:lang w:val="ka-GE" w:eastAsia="ka-GE"/>
              </w:rPr>
            </w:pPr>
          </w:p>
        </w:tc>
        <w:tc>
          <w:tcPr>
            <w:tcW w:w="500"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sz w:val="20"/>
                <w:szCs w:val="20"/>
                <w:lang w:val="ka-GE" w:eastAsia="ka-GE"/>
              </w:rPr>
            </w:pPr>
          </w:p>
        </w:tc>
        <w:tc>
          <w:tcPr>
            <w:tcW w:w="471"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sz w:val="20"/>
                <w:szCs w:val="20"/>
                <w:lang w:val="ka-GE" w:eastAsia="ka-GE"/>
              </w:rPr>
            </w:pPr>
          </w:p>
        </w:tc>
        <w:tc>
          <w:tcPr>
            <w:tcW w:w="1259"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sz w:val="20"/>
                <w:szCs w:val="20"/>
                <w:lang w:val="ka-GE" w:eastAsia="ka-GE"/>
              </w:rPr>
            </w:pPr>
          </w:p>
        </w:tc>
        <w:tc>
          <w:tcPr>
            <w:tcW w:w="467" w:type="pct"/>
            <w:vMerge/>
            <w:tcBorders>
              <w:top w:val="nil"/>
              <w:left w:val="single" w:sz="4" w:space="0" w:color="auto"/>
              <w:bottom w:val="single" w:sz="4" w:space="0" w:color="auto"/>
              <w:right w:val="single" w:sz="8" w:space="0" w:color="auto"/>
            </w:tcBorders>
            <w:vAlign w:val="center"/>
            <w:hideMark/>
          </w:tcPr>
          <w:p w:rsidR="005D6608" w:rsidRPr="005D6608" w:rsidRDefault="005D6608" w:rsidP="005D6608">
            <w:pPr>
              <w:spacing w:after="0" w:line="240" w:lineRule="auto"/>
              <w:rPr>
                <w:rFonts w:ascii="Sylfaen" w:eastAsia="Times New Roman" w:hAnsi="Sylfaen"/>
                <w:color w:val="000000"/>
                <w:sz w:val="20"/>
                <w:szCs w:val="20"/>
                <w:lang w:val="ka-GE" w:eastAsia="ka-GE"/>
              </w:rPr>
            </w:pPr>
          </w:p>
        </w:tc>
      </w:tr>
      <w:tr w:rsidR="005D6608" w:rsidRPr="005D6608" w:rsidTr="005D6608">
        <w:trPr>
          <w:trHeight w:val="1200"/>
        </w:trPr>
        <w:tc>
          <w:tcPr>
            <w:tcW w:w="479" w:type="pc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კმაყოფილი მოსახლეობა</w:t>
            </w:r>
          </w:p>
        </w:tc>
        <w:tc>
          <w:tcPr>
            <w:tcW w:w="63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30</w:t>
            </w:r>
          </w:p>
        </w:tc>
        <w:tc>
          <w:tcPr>
            <w:tcW w:w="63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35</w:t>
            </w:r>
          </w:p>
        </w:tc>
        <w:tc>
          <w:tcPr>
            <w:tcW w:w="553"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პროცენტი</w:t>
            </w:r>
          </w:p>
        </w:tc>
        <w:tc>
          <w:tcPr>
            <w:tcW w:w="500"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10%</w:t>
            </w:r>
          </w:p>
        </w:tc>
        <w:tc>
          <w:tcPr>
            <w:tcW w:w="471"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18"/>
                <w:szCs w:val="18"/>
                <w:lang w:val="ka-GE" w:eastAsia="ka-GE"/>
              </w:rPr>
            </w:pPr>
            <w:r w:rsidRPr="005D6608">
              <w:rPr>
                <w:rFonts w:ascii="Sylfaen" w:eastAsia="Times New Roman" w:hAnsi="Sylfaen"/>
                <w:color w:val="000000"/>
                <w:sz w:val="18"/>
                <w:szCs w:val="18"/>
                <w:lang w:val="ka-GE" w:eastAsia="ka-GE"/>
              </w:rPr>
              <w:t>ადმინისტრაციული სამსახური</w:t>
            </w:r>
          </w:p>
        </w:tc>
        <w:tc>
          <w:tcPr>
            <w:tcW w:w="1259"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პირისპირ ინტერვიუებით (გამოვკითხავ ათეულ ჯგუფს - ორ ან სამ ათეულს. ათეულში გამოვიანგარიშებ კმაყოფილების საშუალო პროცენტს და ვაზოგადებ დამსწრეთა საერთო რაოდენობაზე)</w:t>
            </w:r>
          </w:p>
        </w:tc>
        <w:tc>
          <w:tcPr>
            <w:tcW w:w="46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პირადი განწყობა</w:t>
            </w:r>
          </w:p>
        </w:tc>
      </w:tr>
      <w:tr w:rsidR="005D6608" w:rsidRPr="005D6608" w:rsidTr="005D6608">
        <w:trPr>
          <w:trHeight w:val="1380"/>
        </w:trPr>
        <w:tc>
          <w:tcPr>
            <w:tcW w:w="479" w:type="pc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საახალწლო ღონისძიებებზე დამსწრეთა რაოდენობა</w:t>
            </w:r>
          </w:p>
        </w:tc>
        <w:tc>
          <w:tcPr>
            <w:tcW w:w="63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120</w:t>
            </w:r>
          </w:p>
        </w:tc>
        <w:tc>
          <w:tcPr>
            <w:tcW w:w="63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150</w:t>
            </w:r>
          </w:p>
        </w:tc>
        <w:tc>
          <w:tcPr>
            <w:tcW w:w="553" w:type="pct"/>
            <w:tcBorders>
              <w:top w:val="nil"/>
              <w:left w:val="nil"/>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რაოდენობა</w:t>
            </w:r>
          </w:p>
        </w:tc>
        <w:tc>
          <w:tcPr>
            <w:tcW w:w="500"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15%</w:t>
            </w:r>
          </w:p>
        </w:tc>
        <w:tc>
          <w:tcPr>
            <w:tcW w:w="471"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18"/>
                <w:szCs w:val="18"/>
                <w:lang w:val="ka-GE" w:eastAsia="ka-GE"/>
              </w:rPr>
            </w:pPr>
            <w:r w:rsidRPr="005D6608">
              <w:rPr>
                <w:rFonts w:ascii="Sylfaen" w:eastAsia="Times New Roman" w:hAnsi="Sylfaen"/>
                <w:color w:val="000000"/>
                <w:sz w:val="18"/>
                <w:szCs w:val="18"/>
                <w:lang w:val="ka-GE" w:eastAsia="ka-GE"/>
              </w:rPr>
              <w:t>ადმინისტრაციული სამსახური</w:t>
            </w:r>
          </w:p>
        </w:tc>
        <w:tc>
          <w:tcPr>
            <w:tcW w:w="1259"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ღია ცის ქვეშ დაახლოებით გადაანგარიშებით</w:t>
            </w:r>
          </w:p>
        </w:tc>
        <w:tc>
          <w:tcPr>
            <w:tcW w:w="467" w:type="pct"/>
            <w:tcBorders>
              <w:top w:val="nil"/>
              <w:left w:val="nil"/>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jc w:val="center"/>
              <w:rPr>
                <w:rFonts w:ascii="Sylfaen" w:eastAsia="Times New Roman" w:hAnsi="Sylfaen"/>
                <w:color w:val="000000"/>
                <w:sz w:val="20"/>
                <w:szCs w:val="20"/>
                <w:lang w:val="ka-GE" w:eastAsia="ka-GE"/>
              </w:rPr>
            </w:pPr>
            <w:r w:rsidRPr="005D6608">
              <w:rPr>
                <w:rFonts w:ascii="Sylfaen" w:eastAsia="Times New Roman" w:hAnsi="Sylfaen"/>
                <w:color w:val="000000"/>
                <w:sz w:val="20"/>
                <w:szCs w:val="20"/>
                <w:lang w:val="ka-GE" w:eastAsia="ka-GE"/>
              </w:rPr>
              <w:t>ამინდი</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shd w:val="clear" w:color="auto" w:fill="FFFFFF" w:themeFill="background1"/>
        <w:tblLook w:val="04A0" w:firstRow="1" w:lastRow="0" w:firstColumn="1" w:lastColumn="0" w:noHBand="0" w:noVBand="1"/>
      </w:tblPr>
      <w:tblGrid>
        <w:gridCol w:w="1358"/>
        <w:gridCol w:w="1804"/>
        <w:gridCol w:w="1581"/>
        <w:gridCol w:w="1486"/>
        <w:gridCol w:w="1825"/>
        <w:gridCol w:w="2016"/>
        <w:gridCol w:w="2870"/>
      </w:tblGrid>
      <w:tr w:rsidR="005D6608" w:rsidRPr="005D6608" w:rsidTr="005D6608">
        <w:trPr>
          <w:trHeight w:val="1290"/>
        </w:trPr>
        <w:tc>
          <w:tcPr>
            <w:tcW w:w="1832" w:type="pct"/>
            <w:gridSpan w:val="3"/>
            <w:tcBorders>
              <w:top w:val="single" w:sz="8" w:space="0" w:color="auto"/>
              <w:left w:val="single" w:sz="8" w:space="0" w:color="auto"/>
              <w:bottom w:val="single" w:sz="8" w:space="0" w:color="auto"/>
              <w:right w:val="nil"/>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3168" w:type="pct"/>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ეროვნული, სახალხო, სადღესასწაულო და საგანმანათლებლო ღონისძიებები</w:t>
            </w:r>
          </w:p>
        </w:tc>
      </w:tr>
      <w:tr w:rsidR="005D6608" w:rsidRPr="005D6608" w:rsidTr="005D6608">
        <w:trPr>
          <w:trHeight w:val="930"/>
        </w:trPr>
        <w:tc>
          <w:tcPr>
            <w:tcW w:w="3111" w:type="pct"/>
            <w:gridSpan w:val="5"/>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779" w:type="pct"/>
            <w:tcBorders>
              <w:top w:val="nil"/>
              <w:left w:val="nil"/>
              <w:bottom w:val="single" w:sz="8"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1111" w:type="pct"/>
            <w:tcBorders>
              <w:top w:val="nil"/>
              <w:left w:val="nil"/>
              <w:bottom w:val="single" w:sz="8"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05 02 02 07</w:t>
            </w:r>
          </w:p>
        </w:tc>
      </w:tr>
      <w:tr w:rsidR="005D6608" w:rsidRPr="005D6608" w:rsidTr="005D6608">
        <w:trPr>
          <w:trHeight w:val="840"/>
        </w:trPr>
        <w:tc>
          <w:tcPr>
            <w:tcW w:w="1832"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ღონისძიების დასახელება:</w:t>
            </w:r>
          </w:p>
        </w:tc>
        <w:tc>
          <w:tcPr>
            <w:tcW w:w="3168" w:type="pct"/>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სხვადასხვა ხარჯი</w:t>
            </w:r>
          </w:p>
        </w:tc>
      </w:tr>
      <w:tr w:rsidR="005D6608" w:rsidRPr="005D6608" w:rsidTr="005D6608">
        <w:trPr>
          <w:trHeight w:val="1005"/>
        </w:trPr>
        <w:tc>
          <w:tcPr>
            <w:tcW w:w="2406" w:type="pct"/>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არის ქვეპროგრამა ახალი</w:t>
            </w:r>
            <w:r w:rsidRPr="005D6608">
              <w:rPr>
                <w:rFonts w:ascii="Sylfaen" w:eastAsia="Times New Roman" w:hAnsi="Sylfaen"/>
                <w:b/>
                <w:bCs/>
                <w:color w:val="000000" w:themeColor="text1"/>
                <w:sz w:val="20"/>
                <w:szCs w:val="20"/>
                <w:lang w:val="ka-GE" w:eastAsia="ka-GE"/>
              </w:rPr>
              <w:t xml:space="preserve">? </w:t>
            </w:r>
            <w:r w:rsidRPr="005D6608">
              <w:rPr>
                <w:rFonts w:ascii="Sylfaen" w:eastAsia="Times New Roman" w:hAnsi="Sylfaen"/>
                <w:color w:val="000000" w:themeColor="text1"/>
                <w:sz w:val="20"/>
                <w:szCs w:val="20"/>
                <w:lang w:val="ka-GE" w:eastAsia="ka-GE"/>
              </w:rPr>
              <w:t xml:space="preserve">       </w:t>
            </w:r>
          </w:p>
        </w:tc>
        <w:tc>
          <w:tcPr>
            <w:tcW w:w="705" w:type="pct"/>
            <w:tcBorders>
              <w:top w:val="nil"/>
              <w:left w:val="nil"/>
              <w:bottom w:val="single" w:sz="8"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779" w:type="pct"/>
            <w:tcBorders>
              <w:top w:val="nil"/>
              <w:left w:val="nil"/>
              <w:bottom w:val="single" w:sz="8"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1111" w:type="pct"/>
            <w:tcBorders>
              <w:top w:val="nil"/>
              <w:left w:val="nil"/>
              <w:bottom w:val="single" w:sz="8"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არა</w:t>
            </w:r>
          </w:p>
        </w:tc>
      </w:tr>
      <w:tr w:rsidR="005D6608" w:rsidRPr="005D6608" w:rsidTr="005D6608">
        <w:trPr>
          <w:trHeight w:val="900"/>
        </w:trPr>
        <w:tc>
          <w:tcPr>
            <w:tcW w:w="1832"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3168" w:type="pct"/>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r>
      <w:tr w:rsidR="005D6608" w:rsidRPr="005D6608" w:rsidTr="005D6608">
        <w:trPr>
          <w:trHeight w:val="1080"/>
        </w:trPr>
        <w:tc>
          <w:tcPr>
            <w:tcW w:w="1832" w:type="pct"/>
            <w:gridSpan w:val="3"/>
            <w:tcBorders>
              <w:top w:val="single" w:sz="8" w:space="0" w:color="auto"/>
              <w:left w:val="single" w:sz="8" w:space="0" w:color="auto"/>
              <w:bottom w:val="single" w:sz="8" w:space="0" w:color="auto"/>
              <w:right w:val="nil"/>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3168" w:type="pct"/>
            <w:gridSpan w:val="4"/>
            <w:tcBorders>
              <w:top w:val="single" w:sz="8" w:space="0" w:color="auto"/>
              <w:left w:val="single" w:sz="8" w:space="0" w:color="auto"/>
              <w:bottom w:val="nil"/>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5D6608" w:rsidRPr="005D6608" w:rsidTr="005D6608">
        <w:trPr>
          <w:trHeight w:val="300"/>
        </w:trPr>
        <w:tc>
          <w:tcPr>
            <w:tcW w:w="1832" w:type="pct"/>
            <w:gridSpan w:val="3"/>
            <w:tcBorders>
              <w:top w:val="single" w:sz="8" w:space="0" w:color="auto"/>
              <w:left w:val="single" w:sz="8" w:space="0" w:color="auto"/>
              <w:bottom w:val="single" w:sz="4" w:space="0" w:color="auto"/>
              <w:right w:val="single" w:sz="4"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დაფინანსების წყარო</w:t>
            </w:r>
          </w:p>
        </w:tc>
        <w:tc>
          <w:tcPr>
            <w:tcW w:w="574" w:type="pct"/>
            <w:tcBorders>
              <w:top w:val="single" w:sz="4" w:space="0" w:color="auto"/>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2026 წელი</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2027 წელი</w:t>
            </w:r>
          </w:p>
        </w:tc>
        <w:tc>
          <w:tcPr>
            <w:tcW w:w="779" w:type="pct"/>
            <w:tcBorders>
              <w:top w:val="single" w:sz="4" w:space="0" w:color="auto"/>
              <w:left w:val="nil"/>
              <w:bottom w:val="single" w:sz="4"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2028 წელი</w:t>
            </w:r>
          </w:p>
        </w:tc>
        <w:tc>
          <w:tcPr>
            <w:tcW w:w="1111" w:type="pct"/>
            <w:tcBorders>
              <w:top w:val="single" w:sz="4" w:space="0" w:color="auto"/>
              <w:left w:val="single" w:sz="4" w:space="0" w:color="auto"/>
              <w:bottom w:val="single" w:sz="4"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2029 წელი</w:t>
            </w:r>
          </w:p>
        </w:tc>
      </w:tr>
      <w:tr w:rsidR="005D6608" w:rsidRPr="005D6608" w:rsidTr="005D6608">
        <w:trPr>
          <w:trHeight w:val="765"/>
        </w:trPr>
        <w:tc>
          <w:tcPr>
            <w:tcW w:w="1832" w:type="pct"/>
            <w:gridSpan w:val="3"/>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მუნიციპალური ბიუჯეტი</w:t>
            </w:r>
          </w:p>
        </w:tc>
        <w:tc>
          <w:tcPr>
            <w:tcW w:w="574" w:type="pct"/>
            <w:tcBorders>
              <w:top w:val="nil"/>
              <w:left w:val="nil"/>
              <w:bottom w:val="single" w:sz="8"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 xml:space="preserve">                          55 000,00   </w:t>
            </w:r>
          </w:p>
        </w:tc>
        <w:tc>
          <w:tcPr>
            <w:tcW w:w="705" w:type="pct"/>
            <w:tcBorders>
              <w:top w:val="nil"/>
              <w:left w:val="single" w:sz="4" w:space="0" w:color="auto"/>
              <w:bottom w:val="nil"/>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 xml:space="preserve">                                     65 000,00   </w:t>
            </w:r>
          </w:p>
        </w:tc>
        <w:tc>
          <w:tcPr>
            <w:tcW w:w="779" w:type="pct"/>
            <w:tcBorders>
              <w:top w:val="nil"/>
              <w:left w:val="single" w:sz="4" w:space="0" w:color="auto"/>
              <w:bottom w:val="nil"/>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 xml:space="preserve">                                           65 000,00   </w:t>
            </w:r>
          </w:p>
        </w:tc>
        <w:tc>
          <w:tcPr>
            <w:tcW w:w="1111" w:type="pct"/>
            <w:tcBorders>
              <w:top w:val="nil"/>
              <w:left w:val="single" w:sz="4" w:space="0" w:color="auto"/>
              <w:bottom w:val="nil"/>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 xml:space="preserve">                                                                      70 000,00   </w:t>
            </w:r>
          </w:p>
        </w:tc>
      </w:tr>
      <w:tr w:rsidR="005D6608" w:rsidRPr="005D6608" w:rsidTr="005D6608">
        <w:trPr>
          <w:trHeight w:val="450"/>
        </w:trPr>
        <w:tc>
          <w:tcPr>
            <w:tcW w:w="1832" w:type="pct"/>
            <w:gridSpan w:val="3"/>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სახელმწიფო ბიუჯეტი</w:t>
            </w:r>
          </w:p>
        </w:tc>
        <w:tc>
          <w:tcPr>
            <w:tcW w:w="3168" w:type="pct"/>
            <w:gridSpan w:val="4"/>
            <w:tcBorders>
              <w:top w:val="single" w:sz="4" w:space="0" w:color="auto"/>
              <w:left w:val="nil"/>
              <w:bottom w:val="single" w:sz="4" w:space="0" w:color="auto"/>
              <w:right w:val="single" w:sz="8" w:space="0" w:color="000000"/>
            </w:tcBorders>
            <w:shd w:val="clear" w:color="auto" w:fill="FFFFFF" w:themeFill="background1"/>
            <w:vAlign w:val="bottom"/>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r>
      <w:tr w:rsidR="005D6608" w:rsidRPr="005D6608" w:rsidTr="005D6608">
        <w:trPr>
          <w:trHeight w:val="525"/>
        </w:trPr>
        <w:tc>
          <w:tcPr>
            <w:tcW w:w="1832" w:type="pct"/>
            <w:gridSpan w:val="3"/>
            <w:tcBorders>
              <w:top w:val="single" w:sz="4" w:space="0" w:color="auto"/>
              <w:left w:val="single" w:sz="8" w:space="0" w:color="auto"/>
              <w:bottom w:val="single" w:sz="8" w:space="0" w:color="auto"/>
              <w:right w:val="single" w:sz="4" w:space="0" w:color="000000"/>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სხვა ......</w:t>
            </w:r>
          </w:p>
        </w:tc>
        <w:tc>
          <w:tcPr>
            <w:tcW w:w="3168" w:type="pct"/>
            <w:gridSpan w:val="4"/>
            <w:tcBorders>
              <w:top w:val="single" w:sz="4" w:space="0" w:color="auto"/>
              <w:left w:val="nil"/>
              <w:bottom w:val="single" w:sz="8" w:space="0" w:color="auto"/>
              <w:right w:val="single" w:sz="8" w:space="0" w:color="000000"/>
            </w:tcBorders>
            <w:shd w:val="clear" w:color="auto" w:fill="FFFFFF" w:themeFill="background1"/>
            <w:vAlign w:val="bottom"/>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r>
      <w:tr w:rsidR="005D6608" w:rsidRPr="005D6608" w:rsidTr="005D6608">
        <w:trPr>
          <w:trHeight w:val="525"/>
        </w:trPr>
        <w:tc>
          <w:tcPr>
            <w:tcW w:w="1221" w:type="pct"/>
            <w:gridSpan w:val="2"/>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სულ ქვეპროგრამა  </w:t>
            </w:r>
          </w:p>
        </w:tc>
        <w:tc>
          <w:tcPr>
            <w:tcW w:w="611"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574" w:type="pct"/>
            <w:tcBorders>
              <w:top w:val="nil"/>
              <w:left w:val="nil"/>
              <w:bottom w:val="single" w:sz="8"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 xml:space="preserve">                          55 000,00   </w:t>
            </w:r>
          </w:p>
        </w:tc>
        <w:tc>
          <w:tcPr>
            <w:tcW w:w="705" w:type="pct"/>
            <w:tcBorders>
              <w:top w:val="single" w:sz="4" w:space="0" w:color="auto"/>
              <w:left w:val="single" w:sz="4" w:space="0" w:color="auto"/>
              <w:bottom w:val="nil"/>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 xml:space="preserve">                                     65 000,00   </w:t>
            </w:r>
          </w:p>
        </w:tc>
        <w:tc>
          <w:tcPr>
            <w:tcW w:w="779" w:type="pct"/>
            <w:tcBorders>
              <w:top w:val="single" w:sz="4" w:space="0" w:color="auto"/>
              <w:left w:val="single" w:sz="4" w:space="0" w:color="auto"/>
              <w:bottom w:val="nil"/>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 xml:space="preserve">                                           65 000,00   </w:t>
            </w:r>
          </w:p>
        </w:tc>
        <w:tc>
          <w:tcPr>
            <w:tcW w:w="1111" w:type="pct"/>
            <w:tcBorders>
              <w:top w:val="single" w:sz="4" w:space="0" w:color="auto"/>
              <w:left w:val="single" w:sz="4" w:space="0" w:color="auto"/>
              <w:bottom w:val="nil"/>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lang w:val="ka-GE" w:eastAsia="ka-GE"/>
              </w:rPr>
            </w:pPr>
            <w:r w:rsidRPr="005D6608">
              <w:rPr>
                <w:rFonts w:ascii="Sylfaen" w:eastAsia="Times New Roman" w:hAnsi="Sylfaen"/>
                <w:color w:val="000000" w:themeColor="text1"/>
                <w:lang w:val="ka-GE" w:eastAsia="ka-GE"/>
              </w:rPr>
              <w:t xml:space="preserve">                                                                      70 000,00   </w:t>
            </w:r>
          </w:p>
        </w:tc>
      </w:tr>
      <w:tr w:rsidR="005D6608" w:rsidRPr="005D6608" w:rsidTr="005D6608">
        <w:trPr>
          <w:trHeight w:val="870"/>
        </w:trPr>
        <w:tc>
          <w:tcPr>
            <w:tcW w:w="1221" w:type="pct"/>
            <w:gridSpan w:val="2"/>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5D6608" w:rsidRPr="005D6608" w:rsidRDefault="005D6608" w:rsidP="005D6608">
            <w:pPr>
              <w:spacing w:after="0" w:line="240" w:lineRule="auto"/>
              <w:jc w:val="center"/>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მ.შ. კაპიტალური პროექტები</w:t>
            </w:r>
          </w:p>
        </w:tc>
        <w:tc>
          <w:tcPr>
            <w:tcW w:w="611" w:type="pct"/>
            <w:tcBorders>
              <w:top w:val="nil"/>
              <w:left w:val="nil"/>
              <w:bottom w:val="single" w:sz="8"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c>
          <w:tcPr>
            <w:tcW w:w="574" w:type="pct"/>
            <w:tcBorders>
              <w:top w:val="single" w:sz="4" w:space="0" w:color="auto"/>
              <w:left w:val="nil"/>
              <w:bottom w:val="single" w:sz="8"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c>
          <w:tcPr>
            <w:tcW w:w="705" w:type="pct"/>
            <w:tcBorders>
              <w:top w:val="single" w:sz="4" w:space="0" w:color="auto"/>
              <w:left w:val="nil"/>
              <w:bottom w:val="single" w:sz="8"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c>
          <w:tcPr>
            <w:tcW w:w="779" w:type="pct"/>
            <w:tcBorders>
              <w:top w:val="single" w:sz="4" w:space="0" w:color="auto"/>
              <w:left w:val="nil"/>
              <w:bottom w:val="single" w:sz="8" w:space="0" w:color="auto"/>
              <w:right w:val="nil"/>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c>
          <w:tcPr>
            <w:tcW w:w="1111" w:type="pct"/>
            <w:tcBorders>
              <w:top w:val="single" w:sz="4" w:space="0" w:color="auto"/>
              <w:left w:val="single" w:sz="4" w:space="0" w:color="auto"/>
              <w:bottom w:val="single" w:sz="8"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r>
      <w:tr w:rsidR="005D6608" w:rsidRPr="005D6608" w:rsidTr="005D6608">
        <w:trPr>
          <w:trHeight w:val="4020"/>
        </w:trPr>
        <w:tc>
          <w:tcPr>
            <w:tcW w:w="525" w:type="pct"/>
            <w:tcBorders>
              <w:top w:val="nil"/>
              <w:left w:val="single" w:sz="8" w:space="0" w:color="auto"/>
              <w:bottom w:val="single" w:sz="8" w:space="0" w:color="auto"/>
              <w:right w:val="nil"/>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მიზანი და აღწერა</w:t>
            </w:r>
          </w:p>
        </w:tc>
        <w:tc>
          <w:tcPr>
            <w:tcW w:w="4475" w:type="pct"/>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სხვადასხვა ღონისძიების ხელშემწყობი სხვადასხვა ხარჯი, მათ შორის იუბილეების აღნიშვნა და/ან ღონისძიებების მოწყობა და მათთან დაკავშირებული სხვადასხვა სახის ხარჯის უზრუნველყოფა, სხვადასხვა პირებისათვის: იუბილარებისთვის, საპატიო სტუმრებისათვის, საპატიო ბორჯომელებისათვის, სხვადასხვა დარგში დამსახურებული, წარმატებული და/ან სასახელო პიროვნებებისათვის, ადგილობრივი და ჩამოსული შემოქმედებითი ჯგუფებისათვის, კონკურსზე/ფესტივალზე/შეჯიბრზე და ა. შ. გამარჯვებულებისათვის და/ან საპრიზო ადგილებზე გასულებისთვის, და ა. შ. ფულადი ჯილდოს, საჩუქრის, ვაუჩერების, ყვავილების, ტკბილეულის პაკეტების და სუვენირების, სიგელების, მედლების, თასების და ა. შ. შეძენა და გადაცემა, ტრანსპროტირების უზრუნველყოფა, სასურსათე და ტკბილეული პროდუქტისა და კვების უზრუნველყოფა, მათ შორის ლანჩ-პაკეტის სახით. ღონისძიებისთვის საჭირო დეკორაციის, აღჭურვილობისა და სხვადასხვა მასალის უზრუნველყოფა, სხვადასხვა საბეჭდი მასალის (სიგელის, ბროშურის, ბუკლეტის, რუკის, აბრის, აფიშის და სხვა მასალის) მომზადება და მაასთან დაკავშირებული სამუშაოები, და მათი ბეჭდვა და გამოცემა, სხვადასხვა სახის სარეკლამო, საიმიჯო ფოტო-მასალის, ვიდეო-რგოლისა და კლიპების გადაღება, ვირტუალური, 3D  ტურების და სხვა ანალოგიური მასალის მომზადება და აღნიშნულის განთავსება სხვადასხვა წყაროებზე, მათ შორი ინტერნეტ და სატელევიზიო რეკლამის / კლიპის / რეპორტაჟის / გადაცემის და ა. შ. უზრუნველყოფისთვის შესაბამისი მომსახურების ხარჯების გაწევა.  ასევე ქართული ჭიდაობის ტრადიციული საჩუქრის/ჯილდოს, და ტექნიკის შეძენა სხვადასხვა ღონისძიებებისთვის და/ან პირებისათვის (ზემოხსენებული დამსახურებებისათვის), შშმ პირების, სოციალურად დაუცველი ოჯახების შვილების, მრავალშვილიანი ოჯახის შვილების, სხვა მოწყვლადი ჯგუფის ბავშვებისა და ეთნიკური უმცირესობების ინტეგრაციის ხელშეწყობა (აქტივობების მოწყობა, აქტივობის ფარგლებში ტრანსპორტირების უზრუნველყოფა, ბილეთების შეძენა, სხვადასხვა სახის სასაჩუქრე პაკეტების გადაცემა მათ შორის საკანცელარიო / სათამაშო და სხვა). ასევე სცენის ქირაობა მრავალჯერადად წლის მანძილზე ან შესყიდვა, განათება და / ან გახმოვანება.</w:t>
            </w:r>
          </w:p>
        </w:tc>
      </w:tr>
      <w:tr w:rsidR="005D6608" w:rsidRPr="005D6608" w:rsidTr="005D6608">
        <w:trPr>
          <w:trHeight w:val="810"/>
        </w:trPr>
        <w:tc>
          <w:tcPr>
            <w:tcW w:w="1221" w:type="pct"/>
            <w:gridSpan w:val="2"/>
            <w:tcBorders>
              <w:top w:val="single" w:sz="8" w:space="0" w:color="auto"/>
              <w:left w:val="single" w:sz="8" w:space="0" w:color="auto"/>
              <w:bottom w:val="nil"/>
              <w:right w:val="single" w:sz="4"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611" w:type="pct"/>
            <w:tcBorders>
              <w:top w:val="nil"/>
              <w:left w:val="nil"/>
              <w:bottom w:val="nil"/>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რაოდენობა</w:t>
            </w:r>
          </w:p>
        </w:tc>
        <w:tc>
          <w:tcPr>
            <w:tcW w:w="574" w:type="pct"/>
            <w:tcBorders>
              <w:top w:val="nil"/>
              <w:left w:val="nil"/>
              <w:bottom w:val="nil"/>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ერთ. საშ. ფასი</w:t>
            </w:r>
          </w:p>
        </w:tc>
        <w:tc>
          <w:tcPr>
            <w:tcW w:w="705" w:type="pct"/>
            <w:tcBorders>
              <w:top w:val="nil"/>
              <w:left w:val="nil"/>
              <w:bottom w:val="nil"/>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სულ (ლარი)</w:t>
            </w:r>
          </w:p>
        </w:tc>
        <w:tc>
          <w:tcPr>
            <w:tcW w:w="1889" w:type="pct"/>
            <w:gridSpan w:val="2"/>
            <w:tcBorders>
              <w:top w:val="single" w:sz="8" w:space="0" w:color="auto"/>
              <w:left w:val="nil"/>
              <w:bottom w:val="single" w:sz="4"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sz w:val="18"/>
                <w:szCs w:val="18"/>
                <w:lang w:val="ka-GE" w:eastAsia="ka-GE"/>
              </w:rPr>
            </w:pPr>
            <w:r w:rsidRPr="005D6608">
              <w:rPr>
                <w:rFonts w:ascii="Sylfaen" w:eastAsia="Times New Roman" w:hAnsi="Sylfaen"/>
                <w:color w:val="000000" w:themeColor="text1"/>
                <w:sz w:val="18"/>
                <w:szCs w:val="18"/>
                <w:lang w:val="ka-GE" w:eastAsia="ka-GE"/>
              </w:rPr>
              <w:t>ეკონომიკური კლასიფიკაციის მუხლი</w:t>
            </w:r>
          </w:p>
        </w:tc>
      </w:tr>
      <w:tr w:rsidR="005D6608" w:rsidRPr="005D6608" w:rsidTr="005D6608">
        <w:trPr>
          <w:trHeight w:val="825"/>
        </w:trPr>
        <w:tc>
          <w:tcPr>
            <w:tcW w:w="525" w:type="pct"/>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სხვადასხხარჯი</w:t>
            </w:r>
          </w:p>
        </w:tc>
        <w:tc>
          <w:tcPr>
            <w:tcW w:w="611" w:type="pct"/>
            <w:tcBorders>
              <w:top w:val="single" w:sz="4" w:space="0" w:color="auto"/>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574" w:type="pct"/>
            <w:tcBorders>
              <w:top w:val="single" w:sz="4" w:space="0" w:color="auto"/>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                                     55 000,00   </w:t>
            </w:r>
          </w:p>
        </w:tc>
        <w:tc>
          <w:tcPr>
            <w:tcW w:w="1889" w:type="pct"/>
            <w:gridSpan w:val="2"/>
            <w:tcBorders>
              <w:top w:val="single" w:sz="4" w:space="0" w:color="auto"/>
              <w:left w:val="nil"/>
              <w:bottom w:val="single" w:sz="4"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სხვა ხარჯი</w:t>
            </w:r>
          </w:p>
        </w:tc>
      </w:tr>
      <w:tr w:rsidR="005D6608" w:rsidRPr="005D6608" w:rsidTr="005D6608">
        <w:trPr>
          <w:trHeight w:val="1005"/>
        </w:trPr>
        <w:tc>
          <w:tcPr>
            <w:tcW w:w="5000" w:type="pct"/>
            <w:gridSpan w:val="7"/>
            <w:tcBorders>
              <w:top w:val="nil"/>
              <w:left w:val="single" w:sz="8" w:space="0" w:color="auto"/>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5D6608" w:rsidRPr="005D6608" w:rsidTr="005D6608">
        <w:trPr>
          <w:trHeight w:val="300"/>
        </w:trPr>
        <w:tc>
          <w:tcPr>
            <w:tcW w:w="1221" w:type="pct"/>
            <w:gridSpan w:val="2"/>
            <w:tcBorders>
              <w:top w:val="single" w:sz="8" w:space="0" w:color="auto"/>
              <w:left w:val="single" w:sz="8" w:space="0" w:color="auto"/>
              <w:bottom w:val="single" w:sz="4" w:space="0" w:color="auto"/>
              <w:right w:val="single" w:sz="4"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611"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1 კვარტალი</w:t>
            </w:r>
          </w:p>
        </w:tc>
        <w:tc>
          <w:tcPr>
            <w:tcW w:w="574"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 კვარტალი</w:t>
            </w:r>
          </w:p>
        </w:tc>
        <w:tc>
          <w:tcPr>
            <w:tcW w:w="705"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3 კვარტალი</w:t>
            </w:r>
          </w:p>
        </w:tc>
        <w:tc>
          <w:tcPr>
            <w:tcW w:w="1889" w:type="pct"/>
            <w:gridSpan w:val="2"/>
            <w:tcBorders>
              <w:top w:val="single" w:sz="8" w:space="0" w:color="auto"/>
              <w:left w:val="nil"/>
              <w:bottom w:val="single" w:sz="4"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4 კვარტალი</w:t>
            </w:r>
          </w:p>
        </w:tc>
      </w:tr>
      <w:tr w:rsidR="005D6608" w:rsidRPr="005D6608" w:rsidTr="005D6608">
        <w:trPr>
          <w:trHeight w:val="645"/>
        </w:trPr>
        <w:tc>
          <w:tcPr>
            <w:tcW w:w="525"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697"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611"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X</w:t>
            </w:r>
          </w:p>
        </w:tc>
        <w:tc>
          <w:tcPr>
            <w:tcW w:w="574"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X</w:t>
            </w:r>
          </w:p>
        </w:tc>
        <w:tc>
          <w:tcPr>
            <w:tcW w:w="705"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X</w:t>
            </w:r>
          </w:p>
        </w:tc>
        <w:tc>
          <w:tcPr>
            <w:tcW w:w="1889" w:type="pct"/>
            <w:gridSpan w:val="2"/>
            <w:tcBorders>
              <w:top w:val="single" w:sz="4" w:space="0" w:color="auto"/>
              <w:left w:val="nil"/>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X</w:t>
            </w:r>
          </w:p>
        </w:tc>
      </w:tr>
      <w:tr w:rsidR="005D6608" w:rsidRPr="005D6608" w:rsidTr="005D6608">
        <w:trPr>
          <w:trHeight w:val="1410"/>
        </w:trPr>
        <w:tc>
          <w:tcPr>
            <w:tcW w:w="1221" w:type="pct"/>
            <w:gridSpan w:val="2"/>
            <w:tcBorders>
              <w:top w:val="nil"/>
              <w:left w:val="single" w:sz="8" w:space="0" w:color="auto"/>
              <w:bottom w:val="single" w:sz="8" w:space="0" w:color="auto"/>
              <w:right w:val="nil"/>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3779" w:type="pct"/>
            <w:gridSpan w:val="5"/>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სხვადასხვა ღონისძიების ხელშემწყობი ხარჯები, გდამსახურებული მოქალაქეების დაფასება, ინიციატივების ხელშეწყობა. ღისშესანიშნავი თარიღების აღნიშნვა, დაბეჭდილი ბუკლეტები და ტურისტული მასალა, აბრები და საიონფორმაციო დაფები. კმაყოფილი სამიზნე ჯგუფები.</w:t>
            </w:r>
          </w:p>
        </w:tc>
      </w:tr>
    </w:tbl>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98"/>
        <w:gridCol w:w="2056"/>
        <w:gridCol w:w="1087"/>
        <w:gridCol w:w="817"/>
        <w:gridCol w:w="1273"/>
        <w:gridCol w:w="1131"/>
        <w:gridCol w:w="1861"/>
        <w:gridCol w:w="1660"/>
        <w:gridCol w:w="1257"/>
      </w:tblGrid>
      <w:tr w:rsidR="005D6608" w:rsidRPr="005D6608" w:rsidTr="005D6608">
        <w:trPr>
          <w:trHeight w:val="1005"/>
        </w:trPr>
        <w:tc>
          <w:tcPr>
            <w:tcW w:w="699" w:type="pct"/>
            <w:vMerge w:val="restart"/>
            <w:tcBorders>
              <w:top w:val="nil"/>
              <w:left w:val="single" w:sz="8"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xml:space="preserve">მოსალოდნელი შუალედური შედეგი </w:t>
            </w:r>
          </w:p>
        </w:tc>
        <w:tc>
          <w:tcPr>
            <w:tcW w:w="1158" w:type="pct"/>
            <w:gridSpan w:val="2"/>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შედეგის ინდიკატორები</w:t>
            </w:r>
          </w:p>
        </w:tc>
        <w:tc>
          <w:tcPr>
            <w:tcW w:w="50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ზომის ერთეული</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გეგმიური გადახრა</w:t>
            </w:r>
          </w:p>
        </w:tc>
        <w:tc>
          <w:tcPr>
            <w:tcW w:w="597"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მონაცემთა წყარო</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მეთოდოლოგია</w:t>
            </w:r>
          </w:p>
        </w:tc>
        <w:tc>
          <w:tcPr>
            <w:tcW w:w="506" w:type="pct"/>
            <w:vMerge w:val="restart"/>
            <w:tcBorders>
              <w:top w:val="nil"/>
              <w:left w:val="single" w:sz="4" w:space="0" w:color="auto"/>
              <w:bottom w:val="single" w:sz="4"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რისკი</w:t>
            </w:r>
          </w:p>
        </w:tc>
      </w:tr>
      <w:tr w:rsidR="005D6608" w:rsidRPr="005D6608" w:rsidTr="005D6608">
        <w:trPr>
          <w:trHeight w:val="1020"/>
        </w:trPr>
        <w:tc>
          <w:tcPr>
            <w:tcW w:w="699" w:type="pct"/>
            <w:vMerge/>
            <w:tcBorders>
              <w:top w:val="nil"/>
              <w:left w:val="single" w:sz="8"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542"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დასახელება</w:t>
            </w:r>
          </w:p>
        </w:tc>
        <w:tc>
          <w:tcPr>
            <w:tcW w:w="61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2025 წელი - საბაზისო</w:t>
            </w:r>
          </w:p>
        </w:tc>
        <w:tc>
          <w:tcPr>
            <w:tcW w:w="50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2026 წელი</w:t>
            </w:r>
          </w:p>
        </w:tc>
        <w:tc>
          <w:tcPr>
            <w:tcW w:w="437"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542"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597"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556"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506" w:type="pct"/>
            <w:vMerge/>
            <w:tcBorders>
              <w:top w:val="nil"/>
              <w:left w:val="single" w:sz="4" w:space="0" w:color="auto"/>
              <w:bottom w:val="single" w:sz="4" w:space="0" w:color="auto"/>
              <w:right w:val="single" w:sz="8" w:space="0" w:color="auto"/>
            </w:tcBorders>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r>
      <w:tr w:rsidR="005D6608" w:rsidRPr="005D6608" w:rsidTr="005D6608">
        <w:trPr>
          <w:trHeight w:val="1335"/>
        </w:trPr>
        <w:tc>
          <w:tcPr>
            <w:tcW w:w="699"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დამსახურებული მოქალაქეების დაფასება, ინიციატივების ხელშეწყობა სხვადასხვა შესაძლო საშუალებით, აბრები / ბუკლეტები . ღისშესანიშნავი თარიღების აღნიშნვა.</w:t>
            </w:r>
          </w:p>
        </w:tc>
        <w:tc>
          <w:tcPr>
            <w:tcW w:w="542"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სხვადასხვა განხორციელებული აქტივობა</w:t>
            </w:r>
          </w:p>
        </w:tc>
        <w:tc>
          <w:tcPr>
            <w:tcW w:w="61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5</w:t>
            </w:r>
          </w:p>
        </w:tc>
        <w:tc>
          <w:tcPr>
            <w:tcW w:w="50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7</w:t>
            </w:r>
          </w:p>
        </w:tc>
        <w:tc>
          <w:tcPr>
            <w:tcW w:w="43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რაოდენობა</w:t>
            </w:r>
          </w:p>
        </w:tc>
        <w:tc>
          <w:tcPr>
            <w:tcW w:w="542"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10%</w:t>
            </w:r>
          </w:p>
        </w:tc>
        <w:tc>
          <w:tcPr>
            <w:tcW w:w="59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18"/>
                <w:szCs w:val="18"/>
                <w:lang w:val="ka-GE" w:eastAsia="ka-GE"/>
              </w:rPr>
            </w:pPr>
            <w:r w:rsidRPr="005D6608">
              <w:rPr>
                <w:rFonts w:ascii="Sylfaen" w:eastAsia="Times New Roman" w:hAnsi="Sylfaen"/>
                <w:color w:val="000000" w:themeColor="text1"/>
                <w:sz w:val="18"/>
                <w:szCs w:val="18"/>
                <w:lang w:val="ka-GE" w:eastAsia="ka-GE"/>
              </w:rPr>
              <w:t>ადმინისტრაციული სამსახური</w:t>
            </w:r>
          </w:p>
        </w:tc>
        <w:tc>
          <w:tcPr>
            <w:tcW w:w="55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დათვლა</w:t>
            </w:r>
          </w:p>
        </w:tc>
        <w:tc>
          <w:tcPr>
            <w:tcW w:w="50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ფინანსების შეზღუდვა</w:t>
            </w:r>
          </w:p>
        </w:tc>
      </w:tr>
      <w:tr w:rsidR="005D6608" w:rsidRPr="005D6608" w:rsidTr="005D6608">
        <w:trPr>
          <w:trHeight w:val="1455"/>
        </w:trPr>
        <w:tc>
          <w:tcPr>
            <w:tcW w:w="699"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542"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კმაყოფილი მოსახლეობა</w:t>
            </w:r>
          </w:p>
        </w:tc>
        <w:tc>
          <w:tcPr>
            <w:tcW w:w="616" w:type="pct"/>
            <w:tcBorders>
              <w:top w:val="nil"/>
              <w:left w:val="nil"/>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100</w:t>
            </w:r>
          </w:p>
        </w:tc>
        <w:tc>
          <w:tcPr>
            <w:tcW w:w="506" w:type="pct"/>
            <w:tcBorders>
              <w:top w:val="nil"/>
              <w:left w:val="nil"/>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120</w:t>
            </w:r>
          </w:p>
        </w:tc>
        <w:tc>
          <w:tcPr>
            <w:tcW w:w="437" w:type="pct"/>
            <w:tcBorders>
              <w:top w:val="nil"/>
              <w:left w:val="nil"/>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რაოდენობა</w:t>
            </w:r>
          </w:p>
        </w:tc>
        <w:tc>
          <w:tcPr>
            <w:tcW w:w="542"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20%</w:t>
            </w:r>
          </w:p>
        </w:tc>
        <w:tc>
          <w:tcPr>
            <w:tcW w:w="597"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18"/>
                <w:szCs w:val="18"/>
                <w:lang w:val="ka-GE" w:eastAsia="ka-GE"/>
              </w:rPr>
            </w:pPr>
            <w:r w:rsidRPr="005D6608">
              <w:rPr>
                <w:rFonts w:ascii="Sylfaen" w:eastAsia="Times New Roman" w:hAnsi="Sylfaen"/>
                <w:color w:val="000000" w:themeColor="text1"/>
                <w:sz w:val="18"/>
                <w:szCs w:val="18"/>
                <w:lang w:val="ka-GE" w:eastAsia="ka-GE"/>
              </w:rPr>
              <w:t>ადმინისტრაციული სამსახური</w:t>
            </w:r>
          </w:p>
        </w:tc>
        <w:tc>
          <w:tcPr>
            <w:tcW w:w="55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გამოკითხვა</w:t>
            </w:r>
          </w:p>
        </w:tc>
        <w:tc>
          <w:tcPr>
            <w:tcW w:w="50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პირადი განწყობა</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shd w:val="clear" w:color="auto" w:fill="FFFFFF" w:themeFill="background1"/>
        <w:tblLook w:val="04A0" w:firstRow="1" w:lastRow="0" w:firstColumn="1" w:lastColumn="0" w:noHBand="0" w:noVBand="1"/>
      </w:tblPr>
      <w:tblGrid>
        <w:gridCol w:w="1780"/>
        <w:gridCol w:w="2201"/>
        <w:gridCol w:w="1799"/>
        <w:gridCol w:w="1781"/>
        <w:gridCol w:w="1698"/>
        <w:gridCol w:w="1680"/>
        <w:gridCol w:w="2001"/>
      </w:tblGrid>
      <w:tr w:rsidR="005D6608" w:rsidRPr="005D6608" w:rsidTr="005D6608">
        <w:trPr>
          <w:trHeight w:val="1260"/>
        </w:trPr>
        <w:tc>
          <w:tcPr>
            <w:tcW w:w="2234" w:type="pct"/>
            <w:gridSpan w:val="3"/>
            <w:tcBorders>
              <w:top w:val="single" w:sz="8" w:space="0" w:color="auto"/>
              <w:left w:val="single" w:sz="8" w:space="0" w:color="auto"/>
              <w:bottom w:val="single" w:sz="8" w:space="0" w:color="auto"/>
              <w:right w:val="nil"/>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2766" w:type="pct"/>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ეროვნული, სახალხო, სადღესასწაულო და საგანმანათლებლო ღონისძიებები</w:t>
            </w:r>
          </w:p>
        </w:tc>
      </w:tr>
      <w:tr w:rsidR="005D6608" w:rsidRPr="005D6608" w:rsidTr="005D6608">
        <w:trPr>
          <w:trHeight w:val="780"/>
        </w:trPr>
        <w:tc>
          <w:tcPr>
            <w:tcW w:w="3578" w:type="pct"/>
            <w:gridSpan w:val="5"/>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649" w:type="pct"/>
            <w:tcBorders>
              <w:top w:val="nil"/>
              <w:left w:val="nil"/>
              <w:bottom w:val="single" w:sz="8"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773" w:type="pct"/>
            <w:tcBorders>
              <w:top w:val="nil"/>
              <w:left w:val="nil"/>
              <w:bottom w:val="single" w:sz="8"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05 02 02 08</w:t>
            </w:r>
          </w:p>
        </w:tc>
      </w:tr>
      <w:tr w:rsidR="005D6608" w:rsidRPr="005D6608" w:rsidTr="005D6608">
        <w:trPr>
          <w:trHeight w:val="1005"/>
        </w:trPr>
        <w:tc>
          <w:tcPr>
            <w:tcW w:w="2234"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ა(ა)იპ "სამცხე -ჯავახეთის  დანიშნულების ადგილის მართვის ორგანიზაცია (სუბსიდია)</w:t>
            </w:r>
          </w:p>
        </w:tc>
      </w:tr>
      <w:tr w:rsidR="005D6608" w:rsidRPr="005D6608" w:rsidTr="005D6608">
        <w:trPr>
          <w:trHeight w:val="735"/>
        </w:trPr>
        <w:tc>
          <w:tcPr>
            <w:tcW w:w="2922" w:type="pct"/>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არის ქვეპროგრამა ახალი</w:t>
            </w:r>
            <w:r w:rsidRPr="005D6608">
              <w:rPr>
                <w:rFonts w:ascii="Sylfaen" w:eastAsia="Times New Roman" w:hAnsi="Sylfaen"/>
                <w:b/>
                <w:bCs/>
                <w:color w:val="000000" w:themeColor="text1"/>
                <w:sz w:val="20"/>
                <w:szCs w:val="20"/>
                <w:lang w:val="ka-GE" w:eastAsia="ka-GE"/>
              </w:rPr>
              <w:t xml:space="preserve">? </w:t>
            </w:r>
            <w:r w:rsidRPr="005D6608">
              <w:rPr>
                <w:rFonts w:ascii="Sylfaen" w:eastAsia="Times New Roman" w:hAnsi="Sylfaen"/>
                <w:color w:val="000000" w:themeColor="text1"/>
                <w:sz w:val="20"/>
                <w:szCs w:val="20"/>
                <w:lang w:val="ka-GE" w:eastAsia="ka-GE"/>
              </w:rPr>
              <w:t xml:space="preserve">       </w:t>
            </w:r>
          </w:p>
        </w:tc>
        <w:tc>
          <w:tcPr>
            <w:tcW w:w="656" w:type="pct"/>
            <w:tcBorders>
              <w:top w:val="nil"/>
              <w:left w:val="nil"/>
              <w:bottom w:val="single" w:sz="8"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649" w:type="pct"/>
            <w:tcBorders>
              <w:top w:val="nil"/>
              <w:left w:val="nil"/>
              <w:bottom w:val="single" w:sz="8"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773" w:type="pct"/>
            <w:tcBorders>
              <w:top w:val="nil"/>
              <w:left w:val="nil"/>
              <w:bottom w:val="single" w:sz="8"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არა</w:t>
            </w:r>
          </w:p>
        </w:tc>
      </w:tr>
      <w:tr w:rsidR="005D6608" w:rsidRPr="005D6608" w:rsidTr="005D6608">
        <w:trPr>
          <w:trHeight w:val="705"/>
        </w:trPr>
        <w:tc>
          <w:tcPr>
            <w:tcW w:w="2234"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r>
      <w:tr w:rsidR="005D6608" w:rsidRPr="005D6608" w:rsidTr="005D6608">
        <w:trPr>
          <w:trHeight w:val="1500"/>
        </w:trPr>
        <w:tc>
          <w:tcPr>
            <w:tcW w:w="2234" w:type="pct"/>
            <w:gridSpan w:val="3"/>
            <w:tcBorders>
              <w:top w:val="single" w:sz="8" w:space="0" w:color="auto"/>
              <w:left w:val="single" w:sz="8" w:space="0" w:color="auto"/>
              <w:bottom w:val="single" w:sz="8" w:space="0" w:color="auto"/>
              <w:right w:val="nil"/>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766" w:type="pct"/>
            <w:gridSpan w:val="4"/>
            <w:tcBorders>
              <w:top w:val="single" w:sz="8" w:space="0" w:color="auto"/>
              <w:left w:val="single" w:sz="8" w:space="0" w:color="auto"/>
              <w:bottom w:val="nil"/>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5D6608" w:rsidRPr="005D6608" w:rsidTr="005D6608">
        <w:trPr>
          <w:trHeight w:val="720"/>
        </w:trPr>
        <w:tc>
          <w:tcPr>
            <w:tcW w:w="2234" w:type="pct"/>
            <w:gridSpan w:val="3"/>
            <w:tcBorders>
              <w:top w:val="single" w:sz="8" w:space="0" w:color="auto"/>
              <w:left w:val="single" w:sz="8" w:space="0" w:color="auto"/>
              <w:bottom w:val="single" w:sz="4" w:space="0" w:color="auto"/>
              <w:right w:val="single" w:sz="4"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დაფინანსების წყარო</w:t>
            </w:r>
          </w:p>
        </w:tc>
        <w:tc>
          <w:tcPr>
            <w:tcW w:w="688" w:type="pct"/>
            <w:tcBorders>
              <w:top w:val="single" w:sz="4" w:space="0" w:color="auto"/>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2026 წელი</w:t>
            </w:r>
          </w:p>
        </w:tc>
        <w:tc>
          <w:tcPr>
            <w:tcW w:w="656" w:type="pct"/>
            <w:tcBorders>
              <w:top w:val="single" w:sz="4" w:space="0" w:color="auto"/>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2027 წელი</w:t>
            </w:r>
          </w:p>
        </w:tc>
        <w:tc>
          <w:tcPr>
            <w:tcW w:w="649" w:type="pct"/>
            <w:tcBorders>
              <w:top w:val="single" w:sz="4" w:space="0" w:color="auto"/>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2028 წელი</w:t>
            </w:r>
          </w:p>
        </w:tc>
        <w:tc>
          <w:tcPr>
            <w:tcW w:w="773" w:type="pct"/>
            <w:tcBorders>
              <w:top w:val="single" w:sz="4" w:space="0" w:color="auto"/>
              <w:left w:val="nil"/>
              <w:bottom w:val="single" w:sz="4"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2029 წელი</w:t>
            </w:r>
          </w:p>
        </w:tc>
      </w:tr>
      <w:tr w:rsidR="005D6608" w:rsidRPr="005D6608" w:rsidTr="005D6608">
        <w:trPr>
          <w:trHeight w:val="720"/>
        </w:trPr>
        <w:tc>
          <w:tcPr>
            <w:tcW w:w="2234" w:type="pct"/>
            <w:gridSpan w:val="3"/>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მუნიციპალური ბიუჯეტი</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               30 000,00   </w:t>
            </w:r>
          </w:p>
        </w:tc>
        <w:tc>
          <w:tcPr>
            <w:tcW w:w="656"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             30 000,00   </w:t>
            </w:r>
          </w:p>
        </w:tc>
        <w:tc>
          <w:tcPr>
            <w:tcW w:w="649"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             30 000,00   </w:t>
            </w:r>
          </w:p>
        </w:tc>
        <w:tc>
          <w:tcPr>
            <w:tcW w:w="773"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                   30 000,00   </w:t>
            </w:r>
          </w:p>
        </w:tc>
      </w:tr>
      <w:tr w:rsidR="005D6608" w:rsidRPr="005D6608" w:rsidTr="005D6608">
        <w:trPr>
          <w:trHeight w:val="930"/>
        </w:trPr>
        <w:tc>
          <w:tcPr>
            <w:tcW w:w="2234" w:type="pct"/>
            <w:gridSpan w:val="3"/>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სახელმწიფო ბიუჯეტი</w:t>
            </w:r>
          </w:p>
        </w:tc>
        <w:tc>
          <w:tcPr>
            <w:tcW w:w="2766" w:type="pct"/>
            <w:gridSpan w:val="4"/>
            <w:tcBorders>
              <w:top w:val="single" w:sz="4" w:space="0" w:color="auto"/>
              <w:left w:val="nil"/>
              <w:bottom w:val="single" w:sz="4" w:space="0" w:color="auto"/>
              <w:right w:val="single" w:sz="8" w:space="0" w:color="000000"/>
            </w:tcBorders>
            <w:shd w:val="clear" w:color="auto" w:fill="FFFFFF" w:themeFill="background1"/>
            <w:vAlign w:val="bottom"/>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r>
      <w:tr w:rsidR="005D6608" w:rsidRPr="005D6608" w:rsidTr="005D6608">
        <w:trPr>
          <w:trHeight w:val="870"/>
        </w:trPr>
        <w:tc>
          <w:tcPr>
            <w:tcW w:w="2234" w:type="pct"/>
            <w:gridSpan w:val="3"/>
            <w:tcBorders>
              <w:top w:val="single" w:sz="4" w:space="0" w:color="auto"/>
              <w:left w:val="single" w:sz="8" w:space="0" w:color="auto"/>
              <w:bottom w:val="single" w:sz="8" w:space="0" w:color="auto"/>
              <w:right w:val="single" w:sz="4" w:space="0" w:color="000000"/>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სხვა ......</w:t>
            </w:r>
          </w:p>
        </w:tc>
        <w:tc>
          <w:tcPr>
            <w:tcW w:w="2766" w:type="pct"/>
            <w:gridSpan w:val="4"/>
            <w:tcBorders>
              <w:top w:val="single" w:sz="4" w:space="0" w:color="auto"/>
              <w:left w:val="nil"/>
              <w:bottom w:val="single" w:sz="8" w:space="0" w:color="auto"/>
              <w:right w:val="single" w:sz="8" w:space="0" w:color="000000"/>
            </w:tcBorders>
            <w:shd w:val="clear" w:color="auto" w:fill="FFFFFF" w:themeFill="background1"/>
            <w:vAlign w:val="bottom"/>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r>
      <w:tr w:rsidR="005D6608" w:rsidRPr="005D6608" w:rsidTr="005D6608">
        <w:trPr>
          <w:trHeight w:val="750"/>
        </w:trPr>
        <w:tc>
          <w:tcPr>
            <w:tcW w:w="1539" w:type="pct"/>
            <w:gridSpan w:val="2"/>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სულ ქვეპროგრამა  </w:t>
            </w:r>
          </w:p>
        </w:tc>
        <w:tc>
          <w:tcPr>
            <w:tcW w:w="695"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               30 000,00   </w:t>
            </w:r>
          </w:p>
        </w:tc>
        <w:tc>
          <w:tcPr>
            <w:tcW w:w="656"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             30 000,00   </w:t>
            </w:r>
          </w:p>
        </w:tc>
        <w:tc>
          <w:tcPr>
            <w:tcW w:w="649"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             30 000,00   </w:t>
            </w:r>
          </w:p>
        </w:tc>
        <w:tc>
          <w:tcPr>
            <w:tcW w:w="773"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                   30 000,00   </w:t>
            </w:r>
          </w:p>
        </w:tc>
      </w:tr>
      <w:tr w:rsidR="005D6608" w:rsidRPr="005D6608" w:rsidTr="005D6608">
        <w:trPr>
          <w:trHeight w:val="675"/>
        </w:trPr>
        <w:tc>
          <w:tcPr>
            <w:tcW w:w="1539" w:type="pct"/>
            <w:gridSpan w:val="2"/>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5D6608" w:rsidRPr="005D6608" w:rsidRDefault="005D6608" w:rsidP="005D6608">
            <w:pPr>
              <w:spacing w:after="0" w:line="240" w:lineRule="auto"/>
              <w:jc w:val="center"/>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მ.შ. კაპიტალური პროექტები</w:t>
            </w:r>
          </w:p>
        </w:tc>
        <w:tc>
          <w:tcPr>
            <w:tcW w:w="695" w:type="pct"/>
            <w:tcBorders>
              <w:top w:val="nil"/>
              <w:left w:val="nil"/>
              <w:bottom w:val="single" w:sz="8"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c>
          <w:tcPr>
            <w:tcW w:w="688" w:type="pct"/>
            <w:tcBorders>
              <w:top w:val="nil"/>
              <w:left w:val="nil"/>
              <w:bottom w:val="single" w:sz="8"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c>
          <w:tcPr>
            <w:tcW w:w="656" w:type="pct"/>
            <w:tcBorders>
              <w:top w:val="nil"/>
              <w:left w:val="nil"/>
              <w:bottom w:val="single" w:sz="8"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c>
          <w:tcPr>
            <w:tcW w:w="649" w:type="pct"/>
            <w:tcBorders>
              <w:top w:val="nil"/>
              <w:left w:val="nil"/>
              <w:bottom w:val="single" w:sz="8" w:space="0" w:color="auto"/>
              <w:right w:val="nil"/>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c>
          <w:tcPr>
            <w:tcW w:w="773" w:type="pct"/>
            <w:tcBorders>
              <w:top w:val="nil"/>
              <w:left w:val="single" w:sz="4" w:space="0" w:color="auto"/>
              <w:bottom w:val="single" w:sz="8" w:space="0" w:color="auto"/>
              <w:right w:val="single" w:sz="8" w:space="0" w:color="auto"/>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i/>
                <w:iCs/>
                <w:color w:val="000000" w:themeColor="text1"/>
                <w:sz w:val="20"/>
                <w:szCs w:val="20"/>
                <w:lang w:val="ka-GE" w:eastAsia="ka-GE"/>
              </w:rPr>
            </w:pPr>
            <w:r w:rsidRPr="005D6608">
              <w:rPr>
                <w:rFonts w:ascii="Sylfaen" w:eastAsia="Times New Roman" w:hAnsi="Sylfaen"/>
                <w:i/>
                <w:iCs/>
                <w:color w:val="000000" w:themeColor="text1"/>
                <w:sz w:val="20"/>
                <w:szCs w:val="20"/>
                <w:lang w:val="ka-GE" w:eastAsia="ka-GE"/>
              </w:rPr>
              <w:t> </w:t>
            </w:r>
          </w:p>
        </w:tc>
      </w:tr>
      <w:tr w:rsidR="005D6608" w:rsidRPr="005D6608" w:rsidTr="005D6608">
        <w:trPr>
          <w:trHeight w:val="1455"/>
        </w:trPr>
        <w:tc>
          <w:tcPr>
            <w:tcW w:w="688" w:type="pct"/>
            <w:tcBorders>
              <w:top w:val="nil"/>
              <w:left w:val="single" w:sz="8" w:space="0" w:color="auto"/>
              <w:bottom w:val="single" w:sz="8" w:space="0" w:color="auto"/>
              <w:right w:val="nil"/>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მიზანი და აღწერა</w:t>
            </w:r>
          </w:p>
        </w:tc>
        <w:tc>
          <w:tcPr>
            <w:tcW w:w="4312" w:type="pct"/>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სამცხე-ჯავახეთის დანიშნულების ადგილების მართვის ორგანიზაციაში ბორჯომის მუნიციპალიტეტის წილობრივი თანხა, დმო-ს მიზანია, სამცხე-ჯავახეთის მხარის მიმზიდველ ტურისტული დანიშნულების ადგილად გადაქცევა, პრომოუშენი სხვადასხვა შესაძლო გზით, ტურისტული პროდუქტების და სერვისების განვითარების ხელშეწყობა და სხვ.</w:t>
            </w:r>
          </w:p>
        </w:tc>
      </w:tr>
      <w:tr w:rsidR="005D6608" w:rsidRPr="005D6608" w:rsidTr="005D6608">
        <w:trPr>
          <w:trHeight w:val="975"/>
        </w:trPr>
        <w:tc>
          <w:tcPr>
            <w:tcW w:w="1539" w:type="pct"/>
            <w:gridSpan w:val="2"/>
            <w:tcBorders>
              <w:top w:val="single" w:sz="8" w:space="0" w:color="auto"/>
              <w:left w:val="single" w:sz="8" w:space="0" w:color="auto"/>
              <w:bottom w:val="nil"/>
              <w:right w:val="single" w:sz="4"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695" w:type="pct"/>
            <w:tcBorders>
              <w:top w:val="nil"/>
              <w:left w:val="nil"/>
              <w:bottom w:val="nil"/>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რაოდენობა</w:t>
            </w:r>
          </w:p>
        </w:tc>
        <w:tc>
          <w:tcPr>
            <w:tcW w:w="688" w:type="pct"/>
            <w:tcBorders>
              <w:top w:val="nil"/>
              <w:left w:val="nil"/>
              <w:bottom w:val="nil"/>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ერთ. საშ. ფასი</w:t>
            </w:r>
          </w:p>
        </w:tc>
        <w:tc>
          <w:tcPr>
            <w:tcW w:w="656" w:type="pct"/>
            <w:tcBorders>
              <w:top w:val="nil"/>
              <w:left w:val="nil"/>
              <w:bottom w:val="nil"/>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სულ (ლარი)</w:t>
            </w:r>
          </w:p>
        </w:tc>
        <w:tc>
          <w:tcPr>
            <w:tcW w:w="1422" w:type="pct"/>
            <w:gridSpan w:val="2"/>
            <w:tcBorders>
              <w:top w:val="single" w:sz="8" w:space="0" w:color="auto"/>
              <w:left w:val="nil"/>
              <w:bottom w:val="single" w:sz="4"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sz w:val="18"/>
                <w:szCs w:val="18"/>
                <w:lang w:val="ka-GE" w:eastAsia="ka-GE"/>
              </w:rPr>
            </w:pPr>
            <w:r w:rsidRPr="005D6608">
              <w:rPr>
                <w:rFonts w:ascii="Sylfaen" w:eastAsia="Times New Roman" w:hAnsi="Sylfaen"/>
                <w:color w:val="000000" w:themeColor="text1"/>
                <w:sz w:val="18"/>
                <w:szCs w:val="18"/>
                <w:lang w:val="ka-GE" w:eastAsia="ka-GE"/>
              </w:rPr>
              <w:t>ეკონომიკური კლასიფიკაციის მუხლი</w:t>
            </w:r>
          </w:p>
        </w:tc>
      </w:tr>
      <w:tr w:rsidR="005D6608" w:rsidRPr="005D6608" w:rsidTr="005D6608">
        <w:trPr>
          <w:trHeight w:val="900"/>
        </w:trPr>
        <w:tc>
          <w:tcPr>
            <w:tcW w:w="688" w:type="pct"/>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851" w:type="pct"/>
            <w:tcBorders>
              <w:top w:val="single" w:sz="4" w:space="0" w:color="auto"/>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სხვადასხვა ღონისძიებების და საჭიროების ორგანიზება</w:t>
            </w:r>
          </w:p>
        </w:tc>
        <w:tc>
          <w:tcPr>
            <w:tcW w:w="695" w:type="pct"/>
            <w:tcBorders>
              <w:top w:val="single" w:sz="4" w:space="0" w:color="auto"/>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 </w:t>
            </w:r>
          </w:p>
        </w:tc>
        <w:tc>
          <w:tcPr>
            <w:tcW w:w="688" w:type="pct"/>
            <w:tcBorders>
              <w:top w:val="single" w:sz="4" w:space="0" w:color="auto"/>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w:t>
            </w:r>
          </w:p>
        </w:tc>
        <w:tc>
          <w:tcPr>
            <w:tcW w:w="656" w:type="pct"/>
            <w:tcBorders>
              <w:top w:val="single" w:sz="4" w:space="0" w:color="auto"/>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             30 000,00   </w:t>
            </w:r>
          </w:p>
        </w:tc>
        <w:tc>
          <w:tcPr>
            <w:tcW w:w="1422" w:type="pct"/>
            <w:gridSpan w:val="2"/>
            <w:tcBorders>
              <w:top w:val="single" w:sz="4" w:space="0" w:color="auto"/>
              <w:left w:val="nil"/>
              <w:bottom w:val="single" w:sz="4"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სუბსიდია</w:t>
            </w:r>
          </w:p>
        </w:tc>
      </w:tr>
      <w:tr w:rsidR="005D6608" w:rsidRPr="005D6608" w:rsidTr="005D6608">
        <w:trPr>
          <w:trHeight w:val="690"/>
        </w:trPr>
        <w:tc>
          <w:tcPr>
            <w:tcW w:w="5000" w:type="pct"/>
            <w:gridSpan w:val="7"/>
            <w:tcBorders>
              <w:top w:val="nil"/>
              <w:left w:val="single" w:sz="8" w:space="0" w:color="auto"/>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5D6608" w:rsidRPr="005D6608" w:rsidTr="005D6608">
        <w:trPr>
          <w:trHeight w:val="795"/>
        </w:trPr>
        <w:tc>
          <w:tcPr>
            <w:tcW w:w="1539" w:type="pct"/>
            <w:gridSpan w:val="2"/>
            <w:tcBorders>
              <w:top w:val="single" w:sz="8" w:space="0" w:color="auto"/>
              <w:left w:val="single" w:sz="8" w:space="0" w:color="auto"/>
              <w:bottom w:val="single" w:sz="4" w:space="0" w:color="auto"/>
              <w:right w:val="single" w:sz="4" w:space="0" w:color="000000"/>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695"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1 კვარტალი</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2 კვარტალი</w:t>
            </w:r>
          </w:p>
        </w:tc>
        <w:tc>
          <w:tcPr>
            <w:tcW w:w="656"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3 კვარტალი</w:t>
            </w:r>
          </w:p>
        </w:tc>
        <w:tc>
          <w:tcPr>
            <w:tcW w:w="1422" w:type="pct"/>
            <w:gridSpan w:val="2"/>
            <w:tcBorders>
              <w:top w:val="single" w:sz="8" w:space="0" w:color="auto"/>
              <w:left w:val="nil"/>
              <w:bottom w:val="single" w:sz="4"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4 კვარტალი</w:t>
            </w:r>
          </w:p>
        </w:tc>
      </w:tr>
      <w:tr w:rsidR="005D6608" w:rsidRPr="005D6608" w:rsidTr="005D6608">
        <w:trPr>
          <w:trHeight w:val="795"/>
        </w:trPr>
        <w:tc>
          <w:tcPr>
            <w:tcW w:w="688"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851"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w:t>
            </w:r>
          </w:p>
        </w:tc>
        <w:tc>
          <w:tcPr>
            <w:tcW w:w="695"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X</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X</w:t>
            </w:r>
          </w:p>
        </w:tc>
        <w:tc>
          <w:tcPr>
            <w:tcW w:w="656" w:type="pct"/>
            <w:tcBorders>
              <w:top w:val="nil"/>
              <w:left w:val="nil"/>
              <w:bottom w:val="single" w:sz="4" w:space="0" w:color="auto"/>
              <w:right w:val="single" w:sz="4" w:space="0" w:color="auto"/>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X</w:t>
            </w:r>
          </w:p>
        </w:tc>
        <w:tc>
          <w:tcPr>
            <w:tcW w:w="1422" w:type="pct"/>
            <w:gridSpan w:val="2"/>
            <w:tcBorders>
              <w:top w:val="single" w:sz="4" w:space="0" w:color="auto"/>
              <w:left w:val="nil"/>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X</w:t>
            </w:r>
          </w:p>
        </w:tc>
      </w:tr>
      <w:tr w:rsidR="005D6608" w:rsidRPr="005D6608" w:rsidTr="005D6608">
        <w:trPr>
          <w:trHeight w:val="1395"/>
        </w:trPr>
        <w:tc>
          <w:tcPr>
            <w:tcW w:w="1539" w:type="pct"/>
            <w:gridSpan w:val="2"/>
            <w:tcBorders>
              <w:top w:val="nil"/>
              <w:left w:val="single" w:sz="8" w:space="0" w:color="auto"/>
              <w:bottom w:val="single" w:sz="8" w:space="0" w:color="auto"/>
              <w:right w:val="nil"/>
            </w:tcBorders>
            <w:shd w:val="clear" w:color="auto" w:fill="FFFFFF" w:themeFill="background1"/>
            <w:vAlign w:val="center"/>
            <w:hideMark/>
          </w:tcPr>
          <w:p w:rsidR="005D6608" w:rsidRPr="005D6608" w:rsidRDefault="005D6608" w:rsidP="005D6608">
            <w:pPr>
              <w:spacing w:after="0" w:line="240" w:lineRule="auto"/>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შუალედური მოსალოდნელი შედეგი (2026 წელი)</w:t>
            </w:r>
          </w:p>
        </w:tc>
        <w:tc>
          <w:tcPr>
            <w:tcW w:w="3461" w:type="pct"/>
            <w:gridSpan w:val="5"/>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5D6608" w:rsidRPr="005D6608" w:rsidRDefault="005D6608" w:rsidP="005D6608">
            <w:pPr>
              <w:spacing w:after="0" w:line="240" w:lineRule="auto"/>
              <w:jc w:val="center"/>
              <w:rPr>
                <w:rFonts w:ascii="Sylfaen" w:eastAsia="Times New Roman" w:hAnsi="Sylfaen"/>
                <w:b/>
                <w:bCs/>
                <w:color w:val="000000" w:themeColor="text1"/>
                <w:sz w:val="20"/>
                <w:szCs w:val="20"/>
                <w:lang w:val="ka-GE" w:eastAsia="ka-GE"/>
              </w:rPr>
            </w:pPr>
            <w:r w:rsidRPr="005D6608">
              <w:rPr>
                <w:rFonts w:ascii="Sylfaen" w:eastAsia="Times New Roman" w:hAnsi="Sylfaen"/>
                <w:b/>
                <w:bCs/>
                <w:color w:val="000000" w:themeColor="text1"/>
                <w:sz w:val="20"/>
                <w:szCs w:val="20"/>
                <w:lang w:val="ka-GE" w:eastAsia="ka-GE"/>
              </w:rPr>
              <w:t>მხარის პოპულარიზაცია და მეტი ტურისტი, მაღალი ტურისტული სერვისი და მეტი ტურისტული პროდუქტი</w:t>
            </w:r>
          </w:p>
        </w:tc>
      </w:tr>
    </w:tbl>
    <w:p w:rsidR="005470C0" w:rsidRDefault="005470C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367"/>
        <w:gridCol w:w="1547"/>
        <w:gridCol w:w="1087"/>
        <w:gridCol w:w="816"/>
        <w:gridCol w:w="1273"/>
        <w:gridCol w:w="1131"/>
        <w:gridCol w:w="1201"/>
        <w:gridCol w:w="1660"/>
        <w:gridCol w:w="1858"/>
      </w:tblGrid>
      <w:tr w:rsidR="005D6608" w:rsidRPr="005D6608" w:rsidTr="005D6608">
        <w:trPr>
          <w:trHeight w:val="300"/>
        </w:trPr>
        <w:tc>
          <w:tcPr>
            <w:tcW w:w="979" w:type="pct"/>
            <w:vMerge w:val="restart"/>
            <w:tcBorders>
              <w:top w:val="nil"/>
              <w:left w:val="single" w:sz="8"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xml:space="preserve">მოსალოდნელი შუალედური შედეგი </w:t>
            </w:r>
          </w:p>
        </w:tc>
        <w:tc>
          <w:tcPr>
            <w:tcW w:w="1389" w:type="pct"/>
            <w:gridSpan w:val="3"/>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შედეგის ინდიკატორები</w:t>
            </w:r>
          </w:p>
        </w:tc>
        <w:tc>
          <w:tcPr>
            <w:tcW w:w="406"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ზომის ერთეული</w:t>
            </w:r>
          </w:p>
        </w:tc>
        <w:tc>
          <w:tcPr>
            <w:tcW w:w="419"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გეგმიური გადახრა</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მონაცემთა წყარო</w:t>
            </w:r>
          </w:p>
        </w:tc>
        <w:tc>
          <w:tcPr>
            <w:tcW w:w="538" w:type="pct"/>
            <w:vMerge w:val="restart"/>
            <w:tcBorders>
              <w:top w:val="nil"/>
              <w:left w:val="single" w:sz="4" w:space="0" w:color="auto"/>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მეთოდოლოგია</w:t>
            </w:r>
          </w:p>
        </w:tc>
        <w:tc>
          <w:tcPr>
            <w:tcW w:w="825" w:type="pct"/>
            <w:vMerge w:val="restart"/>
            <w:tcBorders>
              <w:top w:val="nil"/>
              <w:left w:val="single" w:sz="4" w:space="0" w:color="auto"/>
              <w:bottom w:val="single" w:sz="4" w:space="0" w:color="auto"/>
              <w:right w:val="single" w:sz="8"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რისკი</w:t>
            </w:r>
          </w:p>
        </w:tc>
      </w:tr>
      <w:tr w:rsidR="005D6608" w:rsidRPr="005D6608" w:rsidTr="005D6608">
        <w:trPr>
          <w:trHeight w:val="300"/>
        </w:trPr>
        <w:tc>
          <w:tcPr>
            <w:tcW w:w="979" w:type="pct"/>
            <w:vMerge/>
            <w:tcBorders>
              <w:top w:val="nil"/>
              <w:left w:val="single" w:sz="8"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568"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დასახელება</w:t>
            </w:r>
          </w:p>
        </w:tc>
        <w:tc>
          <w:tcPr>
            <w:tcW w:w="479"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2025 წელი -საბაზისო</w:t>
            </w:r>
          </w:p>
        </w:tc>
        <w:tc>
          <w:tcPr>
            <w:tcW w:w="342"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2026  წელი</w:t>
            </w:r>
          </w:p>
        </w:tc>
        <w:tc>
          <w:tcPr>
            <w:tcW w:w="406"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419"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444"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538" w:type="pct"/>
            <w:vMerge/>
            <w:tcBorders>
              <w:top w:val="nil"/>
              <w:left w:val="single" w:sz="4" w:space="0" w:color="auto"/>
              <w:bottom w:val="single" w:sz="4" w:space="0" w:color="auto"/>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825" w:type="pct"/>
            <w:vMerge/>
            <w:tcBorders>
              <w:top w:val="nil"/>
              <w:left w:val="single" w:sz="4" w:space="0" w:color="auto"/>
              <w:bottom w:val="single" w:sz="4" w:space="0" w:color="auto"/>
              <w:right w:val="single" w:sz="8" w:space="0" w:color="auto"/>
            </w:tcBorders>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r>
      <w:tr w:rsidR="005D6608" w:rsidRPr="005D6608" w:rsidTr="005D6608">
        <w:trPr>
          <w:trHeight w:val="1455"/>
        </w:trPr>
        <w:tc>
          <w:tcPr>
            <w:tcW w:w="979" w:type="pct"/>
            <w:vMerge w:val="restart"/>
            <w:tcBorders>
              <w:top w:val="nil"/>
              <w:left w:val="single" w:sz="4" w:space="0" w:color="auto"/>
              <w:bottom w:val="single" w:sz="4" w:space="0" w:color="000000"/>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ადგილობრივი მოსახლეობისთვის და ჩამოსული ვიზიტორისთვის სადღესასწაულო განწყობის შექმნა. ტურისტული სეზონის გახანგრძლივება.</w:t>
            </w:r>
          </w:p>
        </w:tc>
        <w:tc>
          <w:tcPr>
            <w:tcW w:w="568"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ტურისტების რაოდენობა</w:t>
            </w:r>
          </w:p>
        </w:tc>
        <w:tc>
          <w:tcPr>
            <w:tcW w:w="479"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200000</w:t>
            </w:r>
          </w:p>
        </w:tc>
        <w:tc>
          <w:tcPr>
            <w:tcW w:w="342"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230000</w:t>
            </w:r>
          </w:p>
        </w:tc>
        <w:tc>
          <w:tcPr>
            <w:tcW w:w="406"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რაოდენობა</w:t>
            </w:r>
          </w:p>
        </w:tc>
        <w:tc>
          <w:tcPr>
            <w:tcW w:w="419"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20%</w:t>
            </w:r>
          </w:p>
        </w:tc>
        <w:tc>
          <w:tcPr>
            <w:tcW w:w="444"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18"/>
                <w:szCs w:val="18"/>
                <w:lang w:val="ka-GE" w:eastAsia="ka-GE"/>
              </w:rPr>
            </w:pPr>
            <w:r w:rsidRPr="005D6608">
              <w:rPr>
                <w:rFonts w:ascii="Sylfaen" w:eastAsia="Times New Roman" w:hAnsi="Sylfaen"/>
                <w:color w:val="000000" w:themeColor="text1"/>
                <w:sz w:val="18"/>
                <w:szCs w:val="18"/>
                <w:lang w:val="ka-GE" w:eastAsia="ka-GE"/>
              </w:rPr>
              <w:t>დმო</w:t>
            </w:r>
          </w:p>
        </w:tc>
        <w:tc>
          <w:tcPr>
            <w:tcW w:w="538"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სხვადასხვა წყაროებიდან ინფორმაციის მოგროვებით</w:t>
            </w:r>
          </w:p>
        </w:tc>
        <w:tc>
          <w:tcPr>
            <w:tcW w:w="825"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სხვადასხვა ფაქტორი, რომელიც გავლენას ახდენს ტურიზმზე (ამინდი, პანდემია, კოპნფლიქტი და სხვ)</w:t>
            </w:r>
          </w:p>
        </w:tc>
      </w:tr>
      <w:tr w:rsidR="005D6608" w:rsidRPr="005D6608" w:rsidTr="005D6608">
        <w:trPr>
          <w:trHeight w:val="300"/>
        </w:trPr>
        <w:tc>
          <w:tcPr>
            <w:tcW w:w="979" w:type="pct"/>
            <w:vMerge/>
            <w:tcBorders>
              <w:top w:val="nil"/>
              <w:left w:val="single" w:sz="4" w:space="0" w:color="auto"/>
              <w:bottom w:val="single" w:sz="4" w:space="0" w:color="000000"/>
              <w:right w:val="single" w:sz="4" w:space="0" w:color="auto"/>
            </w:tcBorders>
            <w:vAlign w:val="center"/>
            <w:hideMark/>
          </w:tcPr>
          <w:p w:rsidR="005D6608" w:rsidRPr="005D6608" w:rsidRDefault="005D6608" w:rsidP="005D6608">
            <w:pPr>
              <w:spacing w:after="0" w:line="240" w:lineRule="auto"/>
              <w:rPr>
                <w:rFonts w:ascii="Sylfaen" w:eastAsia="Times New Roman" w:hAnsi="Sylfaen"/>
                <w:color w:val="000000" w:themeColor="text1"/>
                <w:sz w:val="20"/>
                <w:szCs w:val="20"/>
                <w:lang w:val="ka-GE" w:eastAsia="ka-GE"/>
              </w:rPr>
            </w:pPr>
          </w:p>
        </w:tc>
        <w:tc>
          <w:tcPr>
            <w:tcW w:w="568"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ღონისძიებათა რაოდენობა</w:t>
            </w:r>
          </w:p>
        </w:tc>
        <w:tc>
          <w:tcPr>
            <w:tcW w:w="479" w:type="pct"/>
            <w:tcBorders>
              <w:top w:val="nil"/>
              <w:left w:val="nil"/>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5</w:t>
            </w:r>
          </w:p>
        </w:tc>
        <w:tc>
          <w:tcPr>
            <w:tcW w:w="342" w:type="pct"/>
            <w:tcBorders>
              <w:top w:val="nil"/>
              <w:left w:val="nil"/>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6</w:t>
            </w:r>
          </w:p>
        </w:tc>
        <w:tc>
          <w:tcPr>
            <w:tcW w:w="406" w:type="pct"/>
            <w:tcBorders>
              <w:top w:val="nil"/>
              <w:left w:val="nil"/>
              <w:bottom w:val="single" w:sz="4" w:space="0" w:color="auto"/>
              <w:right w:val="single" w:sz="4" w:space="0" w:color="auto"/>
            </w:tcBorders>
            <w:shd w:val="clear" w:color="auto" w:fill="auto"/>
            <w:noWrap/>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რაოდენობა</w:t>
            </w:r>
          </w:p>
        </w:tc>
        <w:tc>
          <w:tcPr>
            <w:tcW w:w="419"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15%</w:t>
            </w:r>
          </w:p>
        </w:tc>
        <w:tc>
          <w:tcPr>
            <w:tcW w:w="444"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18"/>
                <w:szCs w:val="18"/>
                <w:lang w:val="ka-GE" w:eastAsia="ka-GE"/>
              </w:rPr>
            </w:pPr>
            <w:r w:rsidRPr="005D6608">
              <w:rPr>
                <w:rFonts w:ascii="Sylfaen" w:eastAsia="Times New Roman" w:hAnsi="Sylfaen"/>
                <w:color w:val="000000" w:themeColor="text1"/>
                <w:sz w:val="18"/>
                <w:szCs w:val="18"/>
                <w:lang w:val="ka-GE" w:eastAsia="ka-GE"/>
              </w:rPr>
              <w:t>დმო</w:t>
            </w:r>
          </w:p>
        </w:tc>
        <w:tc>
          <w:tcPr>
            <w:tcW w:w="538"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დათვლით</w:t>
            </w:r>
          </w:p>
        </w:tc>
        <w:tc>
          <w:tcPr>
            <w:tcW w:w="825" w:type="pct"/>
            <w:tcBorders>
              <w:top w:val="nil"/>
              <w:left w:val="nil"/>
              <w:bottom w:val="single" w:sz="4" w:space="0" w:color="auto"/>
              <w:right w:val="single" w:sz="4" w:space="0" w:color="auto"/>
            </w:tcBorders>
            <w:shd w:val="clear" w:color="auto" w:fill="auto"/>
            <w:vAlign w:val="center"/>
            <w:hideMark/>
          </w:tcPr>
          <w:p w:rsidR="005D6608" w:rsidRPr="005D6608" w:rsidRDefault="005D6608" w:rsidP="005D6608">
            <w:pPr>
              <w:spacing w:after="0" w:line="240" w:lineRule="auto"/>
              <w:jc w:val="center"/>
              <w:rPr>
                <w:rFonts w:ascii="Sylfaen" w:eastAsia="Times New Roman" w:hAnsi="Sylfaen"/>
                <w:color w:val="000000" w:themeColor="text1"/>
                <w:sz w:val="20"/>
                <w:szCs w:val="20"/>
                <w:lang w:val="ka-GE" w:eastAsia="ka-GE"/>
              </w:rPr>
            </w:pPr>
            <w:r w:rsidRPr="005D6608">
              <w:rPr>
                <w:rFonts w:ascii="Sylfaen" w:eastAsia="Times New Roman" w:hAnsi="Sylfaen"/>
                <w:color w:val="000000" w:themeColor="text1"/>
                <w:sz w:val="20"/>
                <w:szCs w:val="20"/>
                <w:lang w:val="ka-GE" w:eastAsia="ka-GE"/>
              </w:rPr>
              <w:t xml:space="preserve">ფინანსების ნაკლებობა </w:t>
            </w:r>
          </w:p>
        </w:tc>
      </w:tr>
    </w:tbl>
    <w:p w:rsidR="005470C0" w:rsidRDefault="005470C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162A7" w:rsidRDefault="002162A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162A7" w:rsidRDefault="002162A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256"/>
        <w:gridCol w:w="1401"/>
        <w:gridCol w:w="1385"/>
        <w:gridCol w:w="1685"/>
        <w:gridCol w:w="1273"/>
        <w:gridCol w:w="1639"/>
        <w:gridCol w:w="1639"/>
        <w:gridCol w:w="1662"/>
      </w:tblGrid>
      <w:tr w:rsidR="007C203C" w:rsidRPr="007C203C" w:rsidTr="007C203C">
        <w:trPr>
          <w:trHeight w:val="300"/>
        </w:trPr>
        <w:tc>
          <w:tcPr>
            <w:tcW w:w="4479" w:type="pct"/>
            <w:gridSpan w:val="7"/>
            <w:tcBorders>
              <w:top w:val="nil"/>
              <w:left w:val="single" w:sz="8" w:space="0" w:color="auto"/>
              <w:bottom w:val="nil"/>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521" w:type="pct"/>
            <w:tcBorders>
              <w:top w:val="nil"/>
              <w:left w:val="nil"/>
              <w:bottom w:val="nil"/>
              <w:right w:val="single" w:sz="8" w:space="0" w:color="auto"/>
            </w:tcBorders>
            <w:shd w:val="clear" w:color="auto" w:fill="auto"/>
            <w:noWrap/>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r>
      <w:tr w:rsidR="007C203C" w:rsidRPr="007C203C" w:rsidTr="007C203C">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კულტურის სფეროს განვითარება</w:t>
            </w:r>
          </w:p>
        </w:tc>
      </w:tr>
      <w:tr w:rsidR="007C203C" w:rsidRPr="007C203C" w:rsidTr="007C203C">
        <w:trPr>
          <w:trHeight w:val="300"/>
        </w:trPr>
        <w:tc>
          <w:tcPr>
            <w:tcW w:w="201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ქვეპროგრამის კლასიფიკაციის კოდი:</w:t>
            </w:r>
          </w:p>
        </w:tc>
        <w:tc>
          <w:tcPr>
            <w:tcW w:w="674"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05 02 03</w:t>
            </w:r>
          </w:p>
        </w:tc>
        <w:tc>
          <w:tcPr>
            <w:tcW w:w="478" w:type="pct"/>
            <w:tcBorders>
              <w:top w:val="nil"/>
              <w:left w:val="nil"/>
              <w:bottom w:val="nil"/>
              <w:right w:val="nil"/>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p>
        </w:tc>
        <w:tc>
          <w:tcPr>
            <w:tcW w:w="656"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521" w:type="pct"/>
            <w:tcBorders>
              <w:top w:val="nil"/>
              <w:left w:val="nil"/>
              <w:bottom w:val="nil"/>
              <w:right w:val="single" w:sz="8" w:space="0" w:color="auto"/>
            </w:tcBorders>
            <w:shd w:val="clear" w:color="auto" w:fill="auto"/>
            <w:noWrap/>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r>
      <w:tr w:rsidR="007C203C" w:rsidRPr="007C203C" w:rsidTr="007C203C">
        <w:trPr>
          <w:trHeight w:val="300"/>
        </w:trPr>
        <w:tc>
          <w:tcPr>
            <w:tcW w:w="2016" w:type="pct"/>
            <w:gridSpan w:val="3"/>
            <w:tcBorders>
              <w:top w:val="nil"/>
              <w:left w:val="single" w:sz="8" w:space="0" w:color="auto"/>
              <w:bottom w:val="nil"/>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ქვეპროგრამის დასახელება:</w:t>
            </w:r>
          </w:p>
        </w:tc>
        <w:tc>
          <w:tcPr>
            <w:tcW w:w="674"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p>
        </w:tc>
        <w:tc>
          <w:tcPr>
            <w:tcW w:w="478"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521" w:type="pct"/>
            <w:tcBorders>
              <w:top w:val="nil"/>
              <w:left w:val="nil"/>
              <w:bottom w:val="nil"/>
              <w:right w:val="single" w:sz="8" w:space="0" w:color="auto"/>
            </w:tcBorders>
            <w:shd w:val="clear" w:color="auto" w:fill="auto"/>
            <w:noWrap/>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r>
      <w:tr w:rsidR="007C203C" w:rsidRPr="007C203C" w:rsidTr="007C203C">
        <w:trPr>
          <w:trHeight w:val="109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 xml:space="preserve">ბორჯომის მუნიციპალიტეტის ტერიოტორიაზე კულტურის სფეროს დაწესებულებების და პარკის სარეაბილიტაციო სამუშაოები . ქვეპროგრამის ფარგლებში მოხდება  ქ. ბორჯომში რუსთაველის ქN107-ში მდებარე ბორჯომის მუნიციპალიტეტის საკუთრებაში არსებული შენობის (ს.კ. 64.23.02.973) რეკონსტრუქცია/რეაბილიტაციისათვის შედეგად სასპორტო სკოლისა და ბიბლიოთეკის მოწყობა </w:t>
            </w:r>
          </w:p>
        </w:tc>
      </w:tr>
      <w:tr w:rsidR="007C203C" w:rsidRPr="007C203C" w:rsidTr="007C203C">
        <w:trPr>
          <w:trHeight w:val="300"/>
        </w:trPr>
        <w:tc>
          <w:tcPr>
            <w:tcW w:w="1458" w:type="pct"/>
            <w:gridSpan w:val="2"/>
            <w:tcBorders>
              <w:top w:val="nil"/>
              <w:left w:val="single" w:sz="8" w:space="0" w:color="auto"/>
              <w:bottom w:val="single" w:sz="4" w:space="0" w:color="auto"/>
              <w:right w:val="single" w:sz="4" w:space="0" w:color="000000"/>
            </w:tcBorders>
            <w:shd w:val="clear" w:color="auto" w:fill="auto"/>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არის ქვეპროგრამა ახალი</w:t>
            </w:r>
            <w:r w:rsidRPr="007C203C">
              <w:rPr>
                <w:rFonts w:ascii="Sylfaen" w:eastAsia="Times New Roman" w:hAnsi="Sylfaen"/>
                <w:b/>
                <w:bCs/>
                <w:sz w:val="20"/>
                <w:szCs w:val="20"/>
                <w:lang w:val="ka-GE" w:eastAsia="ka-GE"/>
              </w:rPr>
              <w:t xml:space="preserve">? </w:t>
            </w:r>
            <w:r w:rsidRPr="007C203C">
              <w:rPr>
                <w:rFonts w:ascii="Sylfaen" w:eastAsia="Times New Roman" w:hAnsi="Sylfaen"/>
                <w:sz w:val="20"/>
                <w:szCs w:val="20"/>
                <w:lang w:val="ka-GE" w:eastAsia="ka-GE"/>
              </w:rPr>
              <w:t xml:space="preserve">        </w:t>
            </w:r>
            <w:r w:rsidRPr="007C203C">
              <w:rPr>
                <w:rFonts w:ascii="Sylfaen" w:eastAsia="Times New Roman" w:hAnsi="Sylfaen"/>
                <w:b/>
                <w:bCs/>
                <w:sz w:val="20"/>
                <w:szCs w:val="20"/>
                <w:lang w:val="ka-GE" w:eastAsia="ka-GE"/>
              </w:rPr>
              <w:t xml:space="preserve">  კი</w:t>
            </w:r>
            <w:r w:rsidRPr="007C203C">
              <w:rPr>
                <w:rFonts w:ascii="Sylfaen" w:eastAsia="Times New Roman" w:hAnsi="Sylfaen"/>
                <w:sz w:val="20"/>
                <w:szCs w:val="20"/>
                <w:lang w:val="ka-GE" w:eastAsia="ka-GE"/>
              </w:rPr>
              <w:t>/ არა</w:t>
            </w:r>
          </w:p>
        </w:tc>
        <w:tc>
          <w:tcPr>
            <w:tcW w:w="558"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p>
        </w:tc>
        <w:tc>
          <w:tcPr>
            <w:tcW w:w="674"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478"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521" w:type="pct"/>
            <w:tcBorders>
              <w:top w:val="nil"/>
              <w:left w:val="nil"/>
              <w:bottom w:val="nil"/>
              <w:right w:val="single" w:sz="8" w:space="0" w:color="auto"/>
            </w:tcBorders>
            <w:shd w:val="clear" w:color="auto" w:fill="auto"/>
            <w:noWrap/>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r>
      <w:tr w:rsidR="007C203C" w:rsidRPr="007C203C" w:rsidTr="007C203C">
        <w:trPr>
          <w:trHeight w:val="300"/>
        </w:trPr>
        <w:tc>
          <w:tcPr>
            <w:tcW w:w="145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თუ ქვეპროგრამა ახალია, ვინ წარმოადგინა?</w:t>
            </w:r>
          </w:p>
        </w:tc>
        <w:tc>
          <w:tcPr>
            <w:tcW w:w="1232" w:type="pct"/>
            <w:gridSpan w:val="2"/>
            <w:tcBorders>
              <w:top w:val="single" w:sz="4" w:space="0" w:color="auto"/>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 </w:t>
            </w:r>
          </w:p>
        </w:tc>
        <w:tc>
          <w:tcPr>
            <w:tcW w:w="478" w:type="pct"/>
            <w:tcBorders>
              <w:top w:val="nil"/>
              <w:left w:val="nil"/>
              <w:bottom w:val="nil"/>
              <w:right w:val="nil"/>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p>
        </w:tc>
        <w:tc>
          <w:tcPr>
            <w:tcW w:w="656"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521" w:type="pct"/>
            <w:tcBorders>
              <w:top w:val="nil"/>
              <w:left w:val="nil"/>
              <w:bottom w:val="nil"/>
              <w:right w:val="single" w:sz="8" w:space="0" w:color="auto"/>
            </w:tcBorders>
            <w:shd w:val="clear" w:color="auto" w:fill="auto"/>
            <w:noWrap/>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r>
      <w:tr w:rsidR="007C203C" w:rsidRPr="007C203C" w:rsidTr="007C203C">
        <w:trPr>
          <w:trHeight w:val="600"/>
        </w:trPr>
        <w:tc>
          <w:tcPr>
            <w:tcW w:w="2016" w:type="pct"/>
            <w:gridSpan w:val="3"/>
            <w:tcBorders>
              <w:top w:val="nil"/>
              <w:left w:val="single" w:sz="8" w:space="0" w:color="auto"/>
              <w:bottom w:val="nil"/>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ქვეპროგრამის განმახორციელებელი:</w:t>
            </w:r>
          </w:p>
        </w:tc>
        <w:tc>
          <w:tcPr>
            <w:tcW w:w="1152" w:type="pct"/>
            <w:gridSpan w:val="2"/>
            <w:tcBorders>
              <w:top w:val="nil"/>
              <w:left w:val="nil"/>
              <w:bottom w:val="single" w:sz="4" w:space="0" w:color="auto"/>
              <w:right w:val="nil"/>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c>
          <w:tcPr>
            <w:tcW w:w="656" w:type="pct"/>
            <w:tcBorders>
              <w:top w:val="nil"/>
              <w:left w:val="nil"/>
              <w:bottom w:val="nil"/>
              <w:right w:val="nil"/>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p>
        </w:tc>
        <w:tc>
          <w:tcPr>
            <w:tcW w:w="656" w:type="pct"/>
            <w:tcBorders>
              <w:top w:val="nil"/>
              <w:left w:val="nil"/>
              <w:bottom w:val="nil"/>
              <w:right w:val="nil"/>
            </w:tcBorders>
            <w:shd w:val="clear" w:color="auto" w:fill="auto"/>
            <w:noWrap/>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521" w:type="pct"/>
            <w:tcBorders>
              <w:top w:val="nil"/>
              <w:left w:val="nil"/>
              <w:bottom w:val="nil"/>
              <w:right w:val="single" w:sz="8" w:space="0" w:color="auto"/>
            </w:tcBorders>
            <w:shd w:val="clear" w:color="auto" w:fill="auto"/>
            <w:noWrap/>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r>
      <w:tr w:rsidR="007C203C" w:rsidRPr="007C203C" w:rsidTr="007C203C">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 </w:t>
            </w:r>
          </w:p>
        </w:tc>
      </w:tr>
      <w:tr w:rsidR="007C203C" w:rsidRPr="007C203C" w:rsidTr="007C203C">
        <w:trPr>
          <w:trHeight w:val="300"/>
        </w:trPr>
        <w:tc>
          <w:tcPr>
            <w:tcW w:w="2016" w:type="pct"/>
            <w:gridSpan w:val="3"/>
            <w:tcBorders>
              <w:top w:val="nil"/>
              <w:left w:val="single" w:sz="8" w:space="0" w:color="auto"/>
              <w:bottom w:val="nil"/>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დაფინანსების წყარო</w:t>
            </w:r>
          </w:p>
        </w:tc>
        <w:tc>
          <w:tcPr>
            <w:tcW w:w="674"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p>
        </w:tc>
        <w:tc>
          <w:tcPr>
            <w:tcW w:w="478"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521" w:type="pct"/>
            <w:tcBorders>
              <w:top w:val="nil"/>
              <w:left w:val="nil"/>
              <w:bottom w:val="nil"/>
              <w:right w:val="single" w:sz="8" w:space="0" w:color="auto"/>
            </w:tcBorders>
            <w:shd w:val="clear" w:color="auto" w:fill="auto"/>
            <w:noWrap/>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r>
      <w:tr w:rsidR="007C203C" w:rsidRPr="007C203C" w:rsidTr="007C203C">
        <w:trPr>
          <w:trHeight w:val="300"/>
        </w:trPr>
        <w:tc>
          <w:tcPr>
            <w:tcW w:w="2016" w:type="pct"/>
            <w:gridSpan w:val="3"/>
            <w:tcBorders>
              <w:top w:val="single" w:sz="4" w:space="0" w:color="auto"/>
              <w:left w:val="single" w:sz="8" w:space="0" w:color="auto"/>
              <w:bottom w:val="nil"/>
              <w:right w:val="single" w:sz="4" w:space="0" w:color="000000"/>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დასახელება</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202</w:t>
            </w:r>
            <w:r>
              <w:rPr>
                <w:rFonts w:ascii="Sylfaen" w:eastAsia="Times New Roman" w:hAnsi="Sylfaen"/>
                <w:sz w:val="20"/>
                <w:szCs w:val="20"/>
                <w:lang w:eastAsia="ka-GE"/>
              </w:rPr>
              <w:t>5</w:t>
            </w:r>
            <w:r w:rsidRPr="007C203C">
              <w:rPr>
                <w:rFonts w:ascii="Sylfaen" w:eastAsia="Times New Roman" w:hAnsi="Sylfaen"/>
                <w:sz w:val="20"/>
                <w:szCs w:val="20"/>
                <w:lang w:val="ka-GE" w:eastAsia="ka-GE"/>
              </w:rPr>
              <w:t>წელი</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202</w:t>
            </w:r>
            <w:r w:rsidR="002162A7">
              <w:rPr>
                <w:rFonts w:ascii="Sylfaen" w:eastAsia="Times New Roman" w:hAnsi="Sylfaen"/>
                <w:sz w:val="20"/>
                <w:szCs w:val="20"/>
                <w:lang w:eastAsia="ka-GE"/>
              </w:rPr>
              <w:t>6</w:t>
            </w:r>
            <w:r w:rsidRPr="007C203C">
              <w:rPr>
                <w:rFonts w:ascii="Sylfaen" w:eastAsia="Times New Roman" w:hAnsi="Sylfaen"/>
                <w:sz w:val="20"/>
                <w:szCs w:val="20"/>
                <w:lang w:val="ka-GE" w:eastAsia="ka-GE"/>
              </w:rPr>
              <w:t xml:space="preserve"> წელი</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202</w:t>
            </w:r>
            <w:r w:rsidR="002162A7">
              <w:rPr>
                <w:rFonts w:ascii="Sylfaen" w:eastAsia="Times New Roman" w:hAnsi="Sylfaen"/>
                <w:sz w:val="20"/>
                <w:szCs w:val="20"/>
                <w:lang w:eastAsia="ka-GE"/>
              </w:rPr>
              <w:t>7</w:t>
            </w:r>
            <w:r w:rsidRPr="007C203C">
              <w:rPr>
                <w:rFonts w:ascii="Sylfaen" w:eastAsia="Times New Roman" w:hAnsi="Sylfaen"/>
                <w:sz w:val="20"/>
                <w:szCs w:val="20"/>
                <w:lang w:val="ka-GE" w:eastAsia="ka-GE"/>
              </w:rPr>
              <w:t xml:space="preserve"> წელი</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202</w:t>
            </w:r>
            <w:r w:rsidR="002162A7">
              <w:rPr>
                <w:rFonts w:ascii="Sylfaen" w:eastAsia="Times New Roman" w:hAnsi="Sylfaen"/>
                <w:sz w:val="20"/>
                <w:szCs w:val="20"/>
                <w:lang w:eastAsia="ka-GE"/>
              </w:rPr>
              <w:t>8</w:t>
            </w:r>
            <w:r w:rsidRPr="007C203C">
              <w:rPr>
                <w:rFonts w:ascii="Sylfaen" w:eastAsia="Times New Roman" w:hAnsi="Sylfaen"/>
                <w:sz w:val="20"/>
                <w:szCs w:val="20"/>
                <w:lang w:val="ka-GE" w:eastAsia="ka-GE"/>
              </w:rPr>
              <w:t xml:space="preserve"> წელი</w:t>
            </w:r>
          </w:p>
        </w:tc>
        <w:tc>
          <w:tcPr>
            <w:tcW w:w="521" w:type="pct"/>
            <w:tcBorders>
              <w:top w:val="single" w:sz="4" w:space="0" w:color="auto"/>
              <w:left w:val="nil"/>
              <w:bottom w:val="single" w:sz="4" w:space="0" w:color="auto"/>
              <w:right w:val="single" w:sz="8"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202</w:t>
            </w:r>
            <w:r w:rsidR="002162A7">
              <w:rPr>
                <w:rFonts w:ascii="Sylfaen" w:eastAsia="Times New Roman" w:hAnsi="Sylfaen"/>
                <w:sz w:val="20"/>
                <w:szCs w:val="20"/>
                <w:lang w:eastAsia="ka-GE"/>
              </w:rPr>
              <w:t>9</w:t>
            </w:r>
            <w:r w:rsidRPr="007C203C">
              <w:rPr>
                <w:rFonts w:ascii="Sylfaen" w:eastAsia="Times New Roman" w:hAnsi="Sylfaen"/>
                <w:sz w:val="20"/>
                <w:szCs w:val="20"/>
                <w:lang w:val="ka-GE" w:eastAsia="ka-GE"/>
              </w:rPr>
              <w:t>წელი</w:t>
            </w:r>
          </w:p>
        </w:tc>
      </w:tr>
      <w:tr w:rsidR="007C203C" w:rsidRPr="007C203C" w:rsidTr="002162A7">
        <w:trPr>
          <w:trHeight w:val="300"/>
        </w:trPr>
        <w:tc>
          <w:tcPr>
            <w:tcW w:w="201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მუნიციპალური ბიუჯეტი</w:t>
            </w:r>
          </w:p>
        </w:tc>
        <w:tc>
          <w:tcPr>
            <w:tcW w:w="674" w:type="pct"/>
            <w:tcBorders>
              <w:top w:val="nil"/>
              <w:left w:val="nil"/>
              <w:bottom w:val="single" w:sz="4" w:space="0" w:color="auto"/>
              <w:right w:val="single" w:sz="4" w:space="0" w:color="auto"/>
            </w:tcBorders>
            <w:shd w:val="clear" w:color="000000" w:fill="FFFFFF"/>
            <w:vAlign w:val="center"/>
          </w:tcPr>
          <w:p w:rsidR="007C203C" w:rsidRPr="007C203C" w:rsidRDefault="002162A7" w:rsidP="007C203C">
            <w:pPr>
              <w:spacing w:after="0" w:line="240" w:lineRule="auto"/>
              <w:jc w:val="center"/>
              <w:rPr>
                <w:rFonts w:ascii="Sylfaen" w:eastAsia="Times New Roman" w:hAnsi="Sylfaen"/>
                <w:sz w:val="20"/>
                <w:szCs w:val="20"/>
                <w:lang w:eastAsia="ka-GE"/>
              </w:rPr>
            </w:pPr>
            <w:r>
              <w:rPr>
                <w:rFonts w:ascii="Sylfaen" w:eastAsia="Times New Roman" w:hAnsi="Sylfaen"/>
                <w:sz w:val="20"/>
                <w:szCs w:val="20"/>
                <w:lang w:eastAsia="ka-GE"/>
              </w:rPr>
              <w:t>2385.8</w:t>
            </w:r>
          </w:p>
        </w:tc>
        <w:tc>
          <w:tcPr>
            <w:tcW w:w="478" w:type="pct"/>
            <w:tcBorders>
              <w:top w:val="nil"/>
              <w:left w:val="nil"/>
              <w:bottom w:val="single" w:sz="4" w:space="0" w:color="auto"/>
              <w:right w:val="single" w:sz="4" w:space="0" w:color="auto"/>
            </w:tcBorders>
            <w:shd w:val="clear" w:color="auto" w:fill="auto"/>
            <w:vAlign w:val="center"/>
          </w:tcPr>
          <w:p w:rsidR="007C203C" w:rsidRPr="007C203C" w:rsidRDefault="002162A7" w:rsidP="007C203C">
            <w:pPr>
              <w:spacing w:after="0" w:line="240" w:lineRule="auto"/>
              <w:jc w:val="center"/>
              <w:rPr>
                <w:rFonts w:ascii="Sylfaen" w:eastAsia="Times New Roman" w:hAnsi="Sylfaen"/>
                <w:sz w:val="20"/>
                <w:szCs w:val="20"/>
                <w:lang w:eastAsia="ka-GE"/>
              </w:rPr>
            </w:pPr>
            <w:r>
              <w:rPr>
                <w:rFonts w:ascii="Sylfaen" w:eastAsia="Times New Roman" w:hAnsi="Sylfaen"/>
                <w:sz w:val="20"/>
                <w:szCs w:val="20"/>
                <w:lang w:eastAsia="ka-GE"/>
              </w:rPr>
              <w:t>700.0</w:t>
            </w:r>
          </w:p>
        </w:tc>
        <w:tc>
          <w:tcPr>
            <w:tcW w:w="656" w:type="pct"/>
            <w:tcBorders>
              <w:top w:val="nil"/>
              <w:left w:val="nil"/>
              <w:bottom w:val="single" w:sz="4" w:space="0" w:color="auto"/>
              <w:right w:val="single" w:sz="4" w:space="0" w:color="auto"/>
            </w:tcBorders>
            <w:shd w:val="clear" w:color="auto" w:fill="auto"/>
            <w:vAlign w:val="center"/>
          </w:tcPr>
          <w:p w:rsidR="007C203C" w:rsidRPr="007C203C" w:rsidRDefault="002162A7" w:rsidP="007C203C">
            <w:pPr>
              <w:spacing w:after="0" w:line="240" w:lineRule="auto"/>
              <w:jc w:val="center"/>
              <w:rPr>
                <w:rFonts w:ascii="Sylfaen" w:eastAsia="Times New Roman" w:hAnsi="Sylfaen"/>
                <w:sz w:val="20"/>
                <w:szCs w:val="20"/>
                <w:lang w:eastAsia="ka-GE"/>
              </w:rPr>
            </w:pPr>
            <w:r>
              <w:rPr>
                <w:rFonts w:ascii="Sylfaen" w:eastAsia="Times New Roman" w:hAnsi="Sylfaen"/>
                <w:sz w:val="20"/>
                <w:szCs w:val="20"/>
                <w:lang w:eastAsia="ka-GE"/>
              </w:rPr>
              <w:t>500.0</w:t>
            </w:r>
          </w:p>
        </w:tc>
        <w:tc>
          <w:tcPr>
            <w:tcW w:w="656" w:type="pct"/>
            <w:tcBorders>
              <w:top w:val="nil"/>
              <w:left w:val="nil"/>
              <w:bottom w:val="single" w:sz="4" w:space="0" w:color="auto"/>
              <w:right w:val="single" w:sz="4" w:space="0" w:color="auto"/>
            </w:tcBorders>
            <w:shd w:val="clear" w:color="auto" w:fill="auto"/>
            <w:vAlign w:val="center"/>
          </w:tcPr>
          <w:p w:rsidR="007C203C" w:rsidRPr="007C203C" w:rsidRDefault="002162A7" w:rsidP="007C203C">
            <w:pPr>
              <w:spacing w:after="0" w:line="240" w:lineRule="auto"/>
              <w:jc w:val="center"/>
              <w:rPr>
                <w:rFonts w:ascii="Sylfaen" w:eastAsia="Times New Roman" w:hAnsi="Sylfaen"/>
                <w:sz w:val="20"/>
                <w:szCs w:val="20"/>
                <w:lang w:eastAsia="ka-GE"/>
              </w:rPr>
            </w:pPr>
            <w:r>
              <w:rPr>
                <w:rFonts w:ascii="Sylfaen" w:eastAsia="Times New Roman" w:hAnsi="Sylfaen"/>
                <w:sz w:val="20"/>
                <w:szCs w:val="20"/>
                <w:lang w:eastAsia="ka-GE"/>
              </w:rPr>
              <w:t>200.0</w:t>
            </w:r>
          </w:p>
        </w:tc>
        <w:tc>
          <w:tcPr>
            <w:tcW w:w="521" w:type="pct"/>
            <w:tcBorders>
              <w:top w:val="nil"/>
              <w:left w:val="nil"/>
              <w:bottom w:val="single" w:sz="4" w:space="0" w:color="auto"/>
              <w:right w:val="single" w:sz="8" w:space="0" w:color="auto"/>
            </w:tcBorders>
            <w:shd w:val="clear" w:color="auto" w:fill="auto"/>
            <w:vAlign w:val="center"/>
          </w:tcPr>
          <w:p w:rsidR="007C203C" w:rsidRPr="007C203C" w:rsidRDefault="002162A7" w:rsidP="007C203C">
            <w:pPr>
              <w:spacing w:after="0" w:line="240" w:lineRule="auto"/>
              <w:jc w:val="center"/>
              <w:rPr>
                <w:rFonts w:ascii="Sylfaen" w:eastAsia="Times New Roman" w:hAnsi="Sylfaen"/>
                <w:sz w:val="20"/>
                <w:szCs w:val="20"/>
                <w:lang w:eastAsia="ka-GE"/>
              </w:rPr>
            </w:pPr>
            <w:r>
              <w:rPr>
                <w:rFonts w:ascii="Sylfaen" w:eastAsia="Times New Roman" w:hAnsi="Sylfaen"/>
                <w:sz w:val="20"/>
                <w:szCs w:val="20"/>
                <w:lang w:eastAsia="ka-GE"/>
              </w:rPr>
              <w:t>200.0</w:t>
            </w:r>
          </w:p>
        </w:tc>
      </w:tr>
      <w:tr w:rsidR="007C203C" w:rsidRPr="007C203C" w:rsidTr="007C203C">
        <w:trPr>
          <w:trHeight w:val="300"/>
        </w:trPr>
        <w:tc>
          <w:tcPr>
            <w:tcW w:w="201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სახელმწიფო ბიუჯეტი</w:t>
            </w:r>
          </w:p>
        </w:tc>
        <w:tc>
          <w:tcPr>
            <w:tcW w:w="674"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478"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521" w:type="pct"/>
            <w:tcBorders>
              <w:top w:val="nil"/>
              <w:left w:val="nil"/>
              <w:bottom w:val="single" w:sz="4" w:space="0" w:color="auto"/>
              <w:right w:val="single" w:sz="8"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xml:space="preserve">                               -   </w:t>
            </w:r>
          </w:p>
        </w:tc>
      </w:tr>
      <w:tr w:rsidR="007C203C" w:rsidRPr="007C203C" w:rsidTr="007C203C">
        <w:trPr>
          <w:trHeight w:val="300"/>
        </w:trPr>
        <w:tc>
          <w:tcPr>
            <w:tcW w:w="895" w:type="pct"/>
            <w:tcBorders>
              <w:top w:val="nil"/>
              <w:left w:val="single" w:sz="8" w:space="0" w:color="auto"/>
              <w:bottom w:val="single" w:sz="4" w:space="0" w:color="auto"/>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სხვა ......</w:t>
            </w:r>
          </w:p>
        </w:tc>
        <w:tc>
          <w:tcPr>
            <w:tcW w:w="564" w:type="pct"/>
            <w:tcBorders>
              <w:top w:val="nil"/>
              <w:left w:val="nil"/>
              <w:bottom w:val="single" w:sz="4" w:space="0" w:color="auto"/>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558"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674"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478"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521" w:type="pct"/>
            <w:tcBorders>
              <w:top w:val="nil"/>
              <w:left w:val="nil"/>
              <w:bottom w:val="single" w:sz="4" w:space="0" w:color="auto"/>
              <w:right w:val="single" w:sz="8"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r>
      <w:tr w:rsidR="007C203C" w:rsidRPr="007C203C" w:rsidTr="007C203C">
        <w:trPr>
          <w:trHeight w:val="300"/>
        </w:trPr>
        <w:tc>
          <w:tcPr>
            <w:tcW w:w="201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 xml:space="preserve">სულ ქვეპროგრამა  </w:t>
            </w:r>
          </w:p>
        </w:tc>
        <w:tc>
          <w:tcPr>
            <w:tcW w:w="674" w:type="pct"/>
            <w:tcBorders>
              <w:top w:val="nil"/>
              <w:left w:val="nil"/>
              <w:bottom w:val="single" w:sz="4" w:space="0" w:color="auto"/>
              <w:right w:val="single" w:sz="4" w:space="0" w:color="auto"/>
            </w:tcBorders>
            <w:shd w:val="clear" w:color="auto" w:fill="auto"/>
            <w:vAlign w:val="center"/>
            <w:hideMark/>
          </w:tcPr>
          <w:p w:rsidR="007C203C" w:rsidRPr="007C203C" w:rsidRDefault="002162A7" w:rsidP="007C203C">
            <w:pPr>
              <w:spacing w:after="0" w:line="240" w:lineRule="auto"/>
              <w:jc w:val="center"/>
              <w:rPr>
                <w:rFonts w:ascii="Sylfaen" w:eastAsia="Times New Roman" w:hAnsi="Sylfaen"/>
                <w:b/>
                <w:bCs/>
                <w:sz w:val="20"/>
                <w:szCs w:val="20"/>
                <w:lang w:eastAsia="ka-GE"/>
              </w:rPr>
            </w:pPr>
            <w:r>
              <w:rPr>
                <w:rFonts w:ascii="Sylfaen" w:eastAsia="Times New Roman" w:hAnsi="Sylfaen"/>
                <w:b/>
                <w:bCs/>
                <w:sz w:val="20"/>
                <w:szCs w:val="20"/>
                <w:lang w:eastAsia="ka-GE"/>
              </w:rPr>
              <w:t>2385.8</w:t>
            </w:r>
          </w:p>
        </w:tc>
        <w:tc>
          <w:tcPr>
            <w:tcW w:w="478" w:type="pct"/>
            <w:tcBorders>
              <w:top w:val="nil"/>
              <w:left w:val="nil"/>
              <w:bottom w:val="single" w:sz="4" w:space="0" w:color="auto"/>
              <w:right w:val="single" w:sz="4" w:space="0" w:color="auto"/>
            </w:tcBorders>
            <w:shd w:val="clear" w:color="auto" w:fill="auto"/>
            <w:vAlign w:val="center"/>
            <w:hideMark/>
          </w:tcPr>
          <w:p w:rsidR="007C203C" w:rsidRPr="007C203C" w:rsidRDefault="002162A7" w:rsidP="007C203C">
            <w:pPr>
              <w:spacing w:after="0" w:line="240" w:lineRule="auto"/>
              <w:jc w:val="center"/>
              <w:rPr>
                <w:rFonts w:ascii="Sylfaen" w:eastAsia="Times New Roman" w:hAnsi="Sylfaen"/>
                <w:b/>
                <w:bCs/>
                <w:sz w:val="20"/>
                <w:szCs w:val="20"/>
                <w:lang w:eastAsia="ka-GE"/>
              </w:rPr>
            </w:pPr>
            <w:r>
              <w:rPr>
                <w:rFonts w:ascii="Sylfaen" w:eastAsia="Times New Roman" w:hAnsi="Sylfaen"/>
                <w:b/>
                <w:bCs/>
                <w:sz w:val="20"/>
                <w:szCs w:val="20"/>
                <w:lang w:eastAsia="ka-GE"/>
              </w:rPr>
              <w:t>700.0</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eastAsia="ka-GE"/>
              </w:rPr>
            </w:pPr>
            <w:r w:rsidRPr="007C203C">
              <w:rPr>
                <w:rFonts w:ascii="Sylfaen" w:eastAsia="Times New Roman" w:hAnsi="Sylfaen"/>
                <w:b/>
                <w:bCs/>
                <w:sz w:val="20"/>
                <w:szCs w:val="20"/>
                <w:lang w:val="ka-GE" w:eastAsia="ka-GE"/>
              </w:rPr>
              <w:t xml:space="preserve">               </w:t>
            </w:r>
            <w:r w:rsidR="002162A7">
              <w:rPr>
                <w:rFonts w:ascii="Sylfaen" w:eastAsia="Times New Roman" w:hAnsi="Sylfaen"/>
                <w:b/>
                <w:bCs/>
                <w:sz w:val="20"/>
                <w:szCs w:val="20"/>
                <w:lang w:eastAsia="ka-GE"/>
              </w:rPr>
              <w:t>500.0</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2162A7" w:rsidP="007C203C">
            <w:pPr>
              <w:spacing w:after="0" w:line="240" w:lineRule="auto"/>
              <w:jc w:val="center"/>
              <w:rPr>
                <w:rFonts w:ascii="Sylfaen" w:eastAsia="Times New Roman" w:hAnsi="Sylfaen"/>
                <w:b/>
                <w:bCs/>
                <w:sz w:val="20"/>
                <w:szCs w:val="20"/>
                <w:lang w:val="ka-GE" w:eastAsia="ka-GE"/>
              </w:rPr>
            </w:pPr>
            <w:r>
              <w:rPr>
                <w:rFonts w:ascii="Sylfaen" w:eastAsia="Times New Roman" w:hAnsi="Sylfaen"/>
                <w:b/>
                <w:bCs/>
                <w:sz w:val="20"/>
                <w:szCs w:val="20"/>
                <w:lang w:eastAsia="ka-GE"/>
              </w:rPr>
              <w:t>200.0</w:t>
            </w:r>
            <w:r w:rsidR="007C203C" w:rsidRPr="007C203C">
              <w:rPr>
                <w:rFonts w:ascii="Sylfaen" w:eastAsia="Times New Roman" w:hAnsi="Sylfaen"/>
                <w:b/>
                <w:bCs/>
                <w:sz w:val="20"/>
                <w:szCs w:val="20"/>
                <w:lang w:val="ka-GE" w:eastAsia="ka-GE"/>
              </w:rPr>
              <w:t xml:space="preserve"> </w:t>
            </w:r>
          </w:p>
        </w:tc>
        <w:tc>
          <w:tcPr>
            <w:tcW w:w="521" w:type="pct"/>
            <w:tcBorders>
              <w:top w:val="nil"/>
              <w:left w:val="nil"/>
              <w:bottom w:val="single" w:sz="4" w:space="0" w:color="auto"/>
              <w:right w:val="single" w:sz="8"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eastAsia="ka-GE"/>
              </w:rPr>
            </w:pPr>
            <w:r w:rsidRPr="007C203C">
              <w:rPr>
                <w:rFonts w:ascii="Sylfaen" w:eastAsia="Times New Roman" w:hAnsi="Sylfaen"/>
                <w:b/>
                <w:bCs/>
                <w:sz w:val="20"/>
                <w:szCs w:val="20"/>
                <w:lang w:val="ka-GE" w:eastAsia="ka-GE"/>
              </w:rPr>
              <w:t xml:space="preserve">        200</w:t>
            </w:r>
            <w:r w:rsidR="002162A7">
              <w:rPr>
                <w:rFonts w:ascii="Sylfaen" w:eastAsia="Times New Roman" w:hAnsi="Sylfaen"/>
                <w:b/>
                <w:bCs/>
                <w:sz w:val="20"/>
                <w:szCs w:val="20"/>
                <w:lang w:eastAsia="ka-GE"/>
              </w:rPr>
              <w:t>.0</w:t>
            </w:r>
          </w:p>
        </w:tc>
      </w:tr>
      <w:tr w:rsidR="007C203C" w:rsidRPr="007C203C" w:rsidTr="007C203C">
        <w:trPr>
          <w:trHeight w:val="300"/>
        </w:trPr>
        <w:tc>
          <w:tcPr>
            <w:tcW w:w="895" w:type="pct"/>
            <w:tcBorders>
              <w:top w:val="nil"/>
              <w:left w:val="single" w:sz="8" w:space="0" w:color="auto"/>
              <w:bottom w:val="nil"/>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564"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558"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674"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p>
        </w:tc>
        <w:tc>
          <w:tcPr>
            <w:tcW w:w="478"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521" w:type="pct"/>
            <w:tcBorders>
              <w:top w:val="nil"/>
              <w:left w:val="nil"/>
              <w:bottom w:val="nil"/>
              <w:right w:val="single" w:sz="8" w:space="0" w:color="auto"/>
            </w:tcBorders>
            <w:shd w:val="clear" w:color="auto" w:fill="auto"/>
            <w:noWrap/>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r>
      <w:tr w:rsidR="007C203C" w:rsidRPr="007C203C" w:rsidTr="007C203C">
        <w:trPr>
          <w:trHeight w:val="300"/>
        </w:trPr>
        <w:tc>
          <w:tcPr>
            <w:tcW w:w="2016" w:type="pct"/>
            <w:gridSpan w:val="3"/>
            <w:tcBorders>
              <w:top w:val="nil"/>
              <w:left w:val="single" w:sz="8" w:space="0" w:color="auto"/>
              <w:bottom w:val="nil"/>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ქვეპროგრამის აღწერა:</w:t>
            </w:r>
          </w:p>
        </w:tc>
        <w:tc>
          <w:tcPr>
            <w:tcW w:w="674"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p>
        </w:tc>
        <w:tc>
          <w:tcPr>
            <w:tcW w:w="478"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521" w:type="pct"/>
            <w:tcBorders>
              <w:top w:val="nil"/>
              <w:left w:val="nil"/>
              <w:bottom w:val="nil"/>
              <w:right w:val="single" w:sz="8" w:space="0" w:color="auto"/>
            </w:tcBorders>
            <w:shd w:val="clear" w:color="auto" w:fill="auto"/>
            <w:noWrap/>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r>
      <w:tr w:rsidR="007C203C" w:rsidRPr="007C203C" w:rsidTr="007C203C">
        <w:trPr>
          <w:trHeight w:val="30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r>
      <w:tr w:rsidR="007C203C" w:rsidRPr="007C203C" w:rsidTr="007C203C">
        <w:trPr>
          <w:trHeight w:val="300"/>
        </w:trPr>
        <w:tc>
          <w:tcPr>
            <w:tcW w:w="2690"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დასახელება</w:t>
            </w:r>
          </w:p>
        </w:tc>
        <w:tc>
          <w:tcPr>
            <w:tcW w:w="1789" w:type="pct"/>
            <w:gridSpan w:val="3"/>
            <w:tcBorders>
              <w:top w:val="single" w:sz="4" w:space="0" w:color="auto"/>
              <w:left w:val="nil"/>
              <w:bottom w:val="single" w:sz="4" w:space="0" w:color="auto"/>
              <w:right w:val="single" w:sz="4" w:space="0" w:color="000000"/>
            </w:tcBorders>
            <w:shd w:val="clear" w:color="auto" w:fill="auto"/>
            <w:noWrap/>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ღონისძიებები 202</w:t>
            </w:r>
            <w:r w:rsidR="002162A7">
              <w:rPr>
                <w:rFonts w:ascii="Sylfaen" w:eastAsia="Times New Roman" w:hAnsi="Sylfaen"/>
                <w:sz w:val="20"/>
                <w:szCs w:val="20"/>
                <w:lang w:eastAsia="ka-GE"/>
              </w:rPr>
              <w:t>6</w:t>
            </w:r>
            <w:r w:rsidRPr="007C203C">
              <w:rPr>
                <w:rFonts w:ascii="Sylfaen" w:eastAsia="Times New Roman" w:hAnsi="Sylfaen"/>
                <w:sz w:val="20"/>
                <w:szCs w:val="20"/>
                <w:lang w:val="ka-GE" w:eastAsia="ka-GE"/>
              </w:rPr>
              <w:t xml:space="preserve"> წლისთვის</w:t>
            </w:r>
          </w:p>
        </w:tc>
        <w:tc>
          <w:tcPr>
            <w:tcW w:w="521" w:type="pct"/>
            <w:vMerge w:val="restart"/>
            <w:tcBorders>
              <w:top w:val="nil"/>
              <w:left w:val="single" w:sz="4" w:space="0" w:color="auto"/>
              <w:bottom w:val="single" w:sz="4" w:space="0" w:color="auto"/>
              <w:right w:val="single" w:sz="8"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ეკონომიკური კლასიფიკაციის მუხლი</w:t>
            </w:r>
          </w:p>
        </w:tc>
      </w:tr>
      <w:tr w:rsidR="007C203C" w:rsidRPr="007C203C" w:rsidTr="007C203C">
        <w:trPr>
          <w:trHeight w:val="300"/>
        </w:trPr>
        <w:tc>
          <w:tcPr>
            <w:tcW w:w="2690" w:type="pct"/>
            <w:gridSpan w:val="4"/>
            <w:vMerge/>
            <w:tcBorders>
              <w:top w:val="single" w:sz="4" w:space="0" w:color="auto"/>
              <w:left w:val="single" w:sz="8" w:space="0" w:color="auto"/>
              <w:bottom w:val="single" w:sz="4" w:space="0" w:color="000000"/>
              <w:right w:val="single" w:sz="4" w:space="0" w:color="000000"/>
            </w:tcBorders>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p>
        </w:tc>
        <w:tc>
          <w:tcPr>
            <w:tcW w:w="478"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რაოდენობა</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ერთ. საშ. ფასი</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სულ (ლარი)</w:t>
            </w:r>
          </w:p>
        </w:tc>
        <w:tc>
          <w:tcPr>
            <w:tcW w:w="521" w:type="pct"/>
            <w:vMerge/>
            <w:tcBorders>
              <w:top w:val="nil"/>
              <w:left w:val="single" w:sz="4" w:space="0" w:color="auto"/>
              <w:bottom w:val="single" w:sz="4" w:space="0" w:color="auto"/>
              <w:right w:val="single" w:sz="8" w:space="0" w:color="auto"/>
            </w:tcBorders>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p>
        </w:tc>
      </w:tr>
      <w:tr w:rsidR="007C203C" w:rsidRPr="007C203C" w:rsidTr="002162A7">
        <w:trPr>
          <w:trHeight w:val="600"/>
        </w:trPr>
        <w:tc>
          <w:tcPr>
            <w:tcW w:w="269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C203C" w:rsidRPr="007C203C" w:rsidRDefault="007C203C" w:rsidP="007C203C">
            <w:pPr>
              <w:spacing w:after="0" w:line="240" w:lineRule="auto"/>
              <w:jc w:val="center"/>
              <w:rPr>
                <w:rFonts w:ascii="Sylfaen" w:eastAsia="Times New Roman" w:hAnsi="Sylfaen"/>
                <w:sz w:val="20"/>
                <w:szCs w:val="20"/>
                <w:lang w:val="ka-GE" w:eastAsia="ka-GE"/>
              </w:rPr>
            </w:pPr>
          </w:p>
        </w:tc>
        <w:tc>
          <w:tcPr>
            <w:tcW w:w="478" w:type="pct"/>
            <w:tcBorders>
              <w:top w:val="nil"/>
              <w:left w:val="nil"/>
              <w:bottom w:val="single" w:sz="4" w:space="0" w:color="auto"/>
              <w:right w:val="single" w:sz="4" w:space="0" w:color="auto"/>
            </w:tcBorders>
            <w:shd w:val="clear" w:color="auto" w:fill="auto"/>
            <w:vAlign w:val="center"/>
          </w:tcPr>
          <w:p w:rsidR="007C203C" w:rsidRPr="007C203C" w:rsidRDefault="007C203C" w:rsidP="007C203C">
            <w:pPr>
              <w:spacing w:after="0" w:line="240" w:lineRule="auto"/>
              <w:jc w:val="center"/>
              <w:rPr>
                <w:rFonts w:ascii="Sylfaen" w:eastAsia="Times New Roman" w:hAnsi="Sylfaen"/>
                <w:sz w:val="20"/>
                <w:szCs w:val="20"/>
                <w:lang w:val="ka-GE" w:eastAsia="ka-GE"/>
              </w:rPr>
            </w:pPr>
          </w:p>
        </w:tc>
        <w:tc>
          <w:tcPr>
            <w:tcW w:w="656" w:type="pct"/>
            <w:tcBorders>
              <w:top w:val="nil"/>
              <w:left w:val="nil"/>
              <w:bottom w:val="single" w:sz="4" w:space="0" w:color="auto"/>
              <w:right w:val="single" w:sz="4" w:space="0" w:color="auto"/>
            </w:tcBorders>
            <w:shd w:val="clear" w:color="auto" w:fill="auto"/>
            <w:vAlign w:val="center"/>
          </w:tcPr>
          <w:p w:rsidR="007C203C" w:rsidRPr="007C203C" w:rsidRDefault="007C203C" w:rsidP="007C203C">
            <w:pPr>
              <w:spacing w:after="0" w:line="240" w:lineRule="auto"/>
              <w:jc w:val="center"/>
              <w:rPr>
                <w:rFonts w:ascii="Sylfaen" w:eastAsia="Times New Roman" w:hAnsi="Sylfaen"/>
                <w:sz w:val="20"/>
                <w:szCs w:val="20"/>
                <w:lang w:eastAsia="ka-GE"/>
              </w:rPr>
            </w:pPr>
          </w:p>
        </w:tc>
        <w:tc>
          <w:tcPr>
            <w:tcW w:w="656" w:type="pct"/>
            <w:tcBorders>
              <w:top w:val="nil"/>
              <w:left w:val="nil"/>
              <w:bottom w:val="single" w:sz="4" w:space="0" w:color="auto"/>
              <w:right w:val="single" w:sz="4" w:space="0" w:color="auto"/>
            </w:tcBorders>
            <w:shd w:val="clear" w:color="auto" w:fill="auto"/>
            <w:vAlign w:val="center"/>
          </w:tcPr>
          <w:p w:rsidR="007C203C" w:rsidRPr="007C203C" w:rsidRDefault="007C203C" w:rsidP="007C203C">
            <w:pPr>
              <w:spacing w:after="0" w:line="240" w:lineRule="auto"/>
              <w:jc w:val="center"/>
              <w:rPr>
                <w:rFonts w:ascii="Sylfaen" w:eastAsia="Times New Roman" w:hAnsi="Sylfaen"/>
                <w:sz w:val="20"/>
                <w:szCs w:val="20"/>
                <w:lang w:eastAsia="ka-GE"/>
              </w:rPr>
            </w:pPr>
          </w:p>
        </w:tc>
        <w:tc>
          <w:tcPr>
            <w:tcW w:w="521" w:type="pct"/>
            <w:tcBorders>
              <w:top w:val="nil"/>
              <w:left w:val="nil"/>
              <w:bottom w:val="nil"/>
              <w:right w:val="nil"/>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xml:space="preserve">არაფინანსური აქტივების ზრდა </w:t>
            </w:r>
          </w:p>
        </w:tc>
      </w:tr>
      <w:tr w:rsidR="007C203C" w:rsidRPr="007C203C" w:rsidTr="007C203C">
        <w:trPr>
          <w:trHeight w:val="615"/>
        </w:trPr>
        <w:tc>
          <w:tcPr>
            <w:tcW w:w="2690" w:type="pct"/>
            <w:gridSpan w:val="4"/>
            <w:tcBorders>
              <w:top w:val="nil"/>
              <w:left w:val="single" w:sz="8" w:space="0" w:color="auto"/>
              <w:bottom w:val="single" w:sz="8" w:space="0" w:color="auto"/>
              <w:right w:val="single" w:sz="4" w:space="0" w:color="000000"/>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478"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521" w:type="pct"/>
            <w:tcBorders>
              <w:top w:val="nil"/>
              <w:left w:val="nil"/>
              <w:bottom w:val="nil"/>
              <w:right w:val="nil"/>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xml:space="preserve">არაფინანსური აქტივების ზრდა </w:t>
            </w:r>
          </w:p>
        </w:tc>
      </w:tr>
      <w:tr w:rsidR="007C203C" w:rsidRPr="007C203C" w:rsidTr="007C203C">
        <w:trPr>
          <w:trHeight w:val="315"/>
        </w:trPr>
        <w:tc>
          <w:tcPr>
            <w:tcW w:w="895" w:type="pct"/>
            <w:tcBorders>
              <w:top w:val="nil"/>
              <w:left w:val="single" w:sz="8" w:space="0" w:color="auto"/>
              <w:bottom w:val="single" w:sz="8" w:space="0" w:color="auto"/>
              <w:right w:val="nil"/>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564" w:type="pct"/>
            <w:tcBorders>
              <w:top w:val="nil"/>
              <w:left w:val="nil"/>
              <w:bottom w:val="single" w:sz="8" w:space="0" w:color="auto"/>
              <w:right w:val="nil"/>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558" w:type="pct"/>
            <w:tcBorders>
              <w:top w:val="nil"/>
              <w:left w:val="nil"/>
              <w:bottom w:val="single" w:sz="8" w:space="0" w:color="auto"/>
              <w:right w:val="nil"/>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674" w:type="pct"/>
            <w:tcBorders>
              <w:top w:val="nil"/>
              <w:left w:val="nil"/>
              <w:bottom w:val="single" w:sz="8" w:space="0" w:color="auto"/>
              <w:right w:val="nil"/>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478" w:type="pct"/>
            <w:tcBorders>
              <w:top w:val="nil"/>
              <w:left w:val="single" w:sz="4" w:space="0" w:color="auto"/>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2162A7" w:rsidP="007C203C">
            <w:pPr>
              <w:spacing w:after="0" w:line="240" w:lineRule="auto"/>
              <w:jc w:val="center"/>
              <w:rPr>
                <w:rFonts w:ascii="Sylfaen" w:eastAsia="Times New Roman" w:hAnsi="Sylfaen"/>
                <w:b/>
                <w:bCs/>
                <w:sz w:val="20"/>
                <w:szCs w:val="20"/>
                <w:lang w:eastAsia="ka-GE"/>
              </w:rPr>
            </w:pPr>
            <w:r>
              <w:rPr>
                <w:rFonts w:ascii="Sylfaen" w:eastAsia="Times New Roman" w:hAnsi="Sylfaen"/>
                <w:b/>
                <w:bCs/>
                <w:sz w:val="20"/>
                <w:szCs w:val="20"/>
                <w:lang w:eastAsia="ka-GE"/>
              </w:rPr>
              <w:t>0</w:t>
            </w:r>
          </w:p>
        </w:tc>
        <w:tc>
          <w:tcPr>
            <w:tcW w:w="521"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r>
      <w:tr w:rsidR="007C203C" w:rsidRPr="007C203C" w:rsidTr="007C203C">
        <w:trPr>
          <w:trHeight w:val="315"/>
        </w:trPr>
        <w:tc>
          <w:tcPr>
            <w:tcW w:w="2690" w:type="pct"/>
            <w:gridSpan w:val="4"/>
            <w:tcBorders>
              <w:top w:val="single" w:sz="8" w:space="0" w:color="auto"/>
              <w:left w:val="single" w:sz="8" w:space="0" w:color="auto"/>
              <w:bottom w:val="single" w:sz="8" w:space="0" w:color="auto"/>
              <w:right w:val="nil"/>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478" w:type="pct"/>
            <w:tcBorders>
              <w:top w:val="nil"/>
              <w:left w:val="single" w:sz="4" w:space="0" w:color="auto"/>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 </w:t>
            </w:r>
          </w:p>
        </w:tc>
        <w:tc>
          <w:tcPr>
            <w:tcW w:w="521"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r>
      <w:tr w:rsidR="007C203C" w:rsidRPr="007C203C" w:rsidTr="007C203C">
        <w:trPr>
          <w:trHeight w:val="300"/>
        </w:trPr>
        <w:tc>
          <w:tcPr>
            <w:tcW w:w="2016" w:type="pct"/>
            <w:gridSpan w:val="3"/>
            <w:tcBorders>
              <w:top w:val="nil"/>
              <w:left w:val="single" w:sz="8" w:space="0" w:color="auto"/>
              <w:bottom w:val="single" w:sz="4" w:space="0" w:color="auto"/>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74"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p>
        </w:tc>
        <w:tc>
          <w:tcPr>
            <w:tcW w:w="478"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7C203C" w:rsidRPr="007C203C" w:rsidRDefault="007C203C" w:rsidP="007C203C">
            <w:pPr>
              <w:spacing w:after="0" w:line="240" w:lineRule="auto"/>
              <w:rPr>
                <w:rFonts w:ascii="Times New Roman" w:eastAsia="Times New Roman" w:hAnsi="Times New Roman"/>
                <w:sz w:val="20"/>
                <w:szCs w:val="20"/>
                <w:lang w:val="ka-GE" w:eastAsia="ka-GE"/>
              </w:rPr>
            </w:pPr>
          </w:p>
        </w:tc>
        <w:tc>
          <w:tcPr>
            <w:tcW w:w="521" w:type="pct"/>
            <w:tcBorders>
              <w:top w:val="nil"/>
              <w:left w:val="nil"/>
              <w:bottom w:val="nil"/>
              <w:right w:val="single" w:sz="8" w:space="0" w:color="auto"/>
            </w:tcBorders>
            <w:shd w:val="clear" w:color="auto" w:fill="auto"/>
            <w:noWrap/>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r>
      <w:tr w:rsidR="007C203C" w:rsidRPr="007C203C" w:rsidTr="007C203C">
        <w:trPr>
          <w:trHeight w:val="300"/>
        </w:trPr>
        <w:tc>
          <w:tcPr>
            <w:tcW w:w="2690"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დასახელება</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1 კვარტალი</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2 კვარტალი</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3 კვარტალი</w:t>
            </w:r>
          </w:p>
        </w:tc>
        <w:tc>
          <w:tcPr>
            <w:tcW w:w="521" w:type="pct"/>
            <w:tcBorders>
              <w:top w:val="single" w:sz="4" w:space="0" w:color="auto"/>
              <w:left w:val="nil"/>
              <w:bottom w:val="single" w:sz="4" w:space="0" w:color="auto"/>
              <w:right w:val="single" w:sz="8"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4 კვარტალი</w:t>
            </w:r>
          </w:p>
        </w:tc>
      </w:tr>
      <w:tr w:rsidR="007C203C" w:rsidRPr="007C203C" w:rsidTr="007C203C">
        <w:trPr>
          <w:trHeight w:val="300"/>
        </w:trPr>
        <w:tc>
          <w:tcPr>
            <w:tcW w:w="269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 xml:space="preserve">ქ. ბორჯომში რუსთაველის ქN107-ში მდებარე ბორჯომის მუნიციპალიტეტის საკუთრებაში არსებული შენობის (ს.კ. 64.23.02.973) რეკონსტრუქცია/რეაბილიტაციისათვის შედეგად სასპორტო სკოლისა და ბიბლიოთეკის მოწყობა </w:t>
            </w:r>
          </w:p>
        </w:tc>
        <w:tc>
          <w:tcPr>
            <w:tcW w:w="478"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X</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X</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X</w:t>
            </w:r>
          </w:p>
        </w:tc>
        <w:tc>
          <w:tcPr>
            <w:tcW w:w="521" w:type="pct"/>
            <w:tcBorders>
              <w:top w:val="nil"/>
              <w:left w:val="nil"/>
              <w:bottom w:val="single" w:sz="4" w:space="0" w:color="auto"/>
              <w:right w:val="single" w:sz="8"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X</w:t>
            </w:r>
          </w:p>
        </w:tc>
      </w:tr>
      <w:tr w:rsidR="007C203C" w:rsidRPr="007C203C" w:rsidTr="007C203C">
        <w:trPr>
          <w:trHeight w:val="315"/>
        </w:trPr>
        <w:tc>
          <w:tcPr>
            <w:tcW w:w="2690" w:type="pct"/>
            <w:gridSpan w:val="4"/>
            <w:tcBorders>
              <w:top w:val="nil"/>
              <w:left w:val="single" w:sz="8" w:space="0" w:color="auto"/>
              <w:bottom w:val="single" w:sz="8" w:space="0" w:color="auto"/>
              <w:right w:val="single" w:sz="4" w:space="0" w:color="000000"/>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sz w:val="20"/>
                <w:szCs w:val="20"/>
                <w:lang w:val="ka-GE" w:eastAsia="ka-GE"/>
              </w:rPr>
            </w:pPr>
            <w:r w:rsidRPr="007C203C">
              <w:rPr>
                <w:rFonts w:ascii="Sylfaen" w:eastAsia="Times New Roman" w:hAnsi="Sylfaen"/>
                <w:sz w:val="20"/>
                <w:szCs w:val="20"/>
                <w:lang w:val="ka-GE" w:eastAsia="ka-GE"/>
              </w:rPr>
              <w:t>0</w:t>
            </w:r>
          </w:p>
        </w:tc>
        <w:tc>
          <w:tcPr>
            <w:tcW w:w="478"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 </w:t>
            </w:r>
          </w:p>
        </w:tc>
        <w:tc>
          <w:tcPr>
            <w:tcW w:w="521"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jc w:val="center"/>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 </w:t>
            </w:r>
          </w:p>
        </w:tc>
      </w:tr>
      <w:tr w:rsidR="007C203C" w:rsidRPr="007C203C" w:rsidTr="007C203C">
        <w:trPr>
          <w:trHeight w:val="300"/>
        </w:trPr>
        <w:tc>
          <w:tcPr>
            <w:tcW w:w="2690" w:type="pct"/>
            <w:gridSpan w:val="4"/>
            <w:tcBorders>
              <w:top w:val="nil"/>
              <w:left w:val="single" w:sz="8" w:space="0" w:color="auto"/>
              <w:bottom w:val="nil"/>
              <w:right w:val="nil"/>
            </w:tcBorders>
            <w:shd w:val="clear" w:color="auto" w:fill="auto"/>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შუალედური მოსალოდნელი შედეგი (202</w:t>
            </w:r>
            <w:r w:rsidR="002162A7">
              <w:rPr>
                <w:rFonts w:ascii="Sylfaen" w:eastAsia="Times New Roman" w:hAnsi="Sylfaen"/>
                <w:b/>
                <w:bCs/>
                <w:sz w:val="20"/>
                <w:szCs w:val="20"/>
                <w:lang w:eastAsia="ka-GE"/>
              </w:rPr>
              <w:t>6</w:t>
            </w:r>
            <w:r w:rsidRPr="007C203C">
              <w:rPr>
                <w:rFonts w:ascii="Sylfaen" w:eastAsia="Times New Roman" w:hAnsi="Sylfaen"/>
                <w:b/>
                <w:bCs/>
                <w:sz w:val="20"/>
                <w:szCs w:val="20"/>
                <w:lang w:val="ka-GE" w:eastAsia="ka-GE"/>
              </w:rPr>
              <w:t xml:space="preserve"> წელი)</w:t>
            </w:r>
          </w:p>
        </w:tc>
        <w:tc>
          <w:tcPr>
            <w:tcW w:w="478" w:type="pct"/>
            <w:tcBorders>
              <w:top w:val="nil"/>
              <w:left w:val="single" w:sz="4" w:space="0" w:color="auto"/>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c>
          <w:tcPr>
            <w:tcW w:w="656" w:type="pct"/>
            <w:tcBorders>
              <w:top w:val="nil"/>
              <w:left w:val="nil"/>
              <w:bottom w:val="nil"/>
              <w:right w:val="nil"/>
            </w:tcBorders>
            <w:shd w:val="clear" w:color="auto" w:fill="auto"/>
            <w:noWrap/>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p>
        </w:tc>
        <w:tc>
          <w:tcPr>
            <w:tcW w:w="521" w:type="pct"/>
            <w:tcBorders>
              <w:top w:val="nil"/>
              <w:left w:val="nil"/>
              <w:bottom w:val="nil"/>
              <w:right w:val="single" w:sz="8" w:space="0" w:color="auto"/>
            </w:tcBorders>
            <w:shd w:val="clear" w:color="auto" w:fill="auto"/>
            <w:noWrap/>
            <w:vAlign w:val="center"/>
            <w:hideMark/>
          </w:tcPr>
          <w:p w:rsidR="007C203C" w:rsidRPr="007C203C" w:rsidRDefault="007C203C" w:rsidP="007C203C">
            <w:pPr>
              <w:spacing w:after="0" w:line="240" w:lineRule="auto"/>
              <w:rPr>
                <w:rFonts w:ascii="Sylfaen" w:eastAsia="Times New Roman" w:hAnsi="Sylfaen"/>
                <w:sz w:val="20"/>
                <w:szCs w:val="20"/>
                <w:lang w:val="ka-GE" w:eastAsia="ka-GE"/>
              </w:rPr>
            </w:pPr>
            <w:r w:rsidRPr="007C203C">
              <w:rPr>
                <w:rFonts w:ascii="Sylfaen" w:eastAsia="Times New Roman" w:hAnsi="Sylfaen"/>
                <w:sz w:val="20"/>
                <w:szCs w:val="20"/>
                <w:lang w:val="ka-GE" w:eastAsia="ka-GE"/>
              </w:rPr>
              <w:t> </w:t>
            </w:r>
          </w:p>
        </w:tc>
      </w:tr>
      <w:tr w:rsidR="007C203C" w:rsidRPr="007C203C" w:rsidTr="007C203C">
        <w:trPr>
          <w:trHeight w:val="315"/>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7C203C" w:rsidRPr="007C203C" w:rsidRDefault="007C203C" w:rsidP="007C203C">
            <w:pPr>
              <w:spacing w:after="0" w:line="240" w:lineRule="auto"/>
              <w:rPr>
                <w:rFonts w:ascii="Sylfaen" w:eastAsia="Times New Roman" w:hAnsi="Sylfaen"/>
                <w:b/>
                <w:bCs/>
                <w:sz w:val="20"/>
                <w:szCs w:val="20"/>
                <w:lang w:val="ka-GE" w:eastAsia="ka-GE"/>
              </w:rPr>
            </w:pPr>
            <w:r w:rsidRPr="007C203C">
              <w:rPr>
                <w:rFonts w:ascii="Sylfaen" w:eastAsia="Times New Roman" w:hAnsi="Sylfaen"/>
                <w:b/>
                <w:bCs/>
                <w:sz w:val="20"/>
                <w:szCs w:val="20"/>
                <w:lang w:val="ka-GE" w:eastAsia="ka-GE"/>
              </w:rPr>
              <w:t xml:space="preserve">რეაბილიტირებული შენობა </w:t>
            </w:r>
          </w:p>
        </w:tc>
      </w:tr>
    </w:tbl>
    <w:p w:rsidR="005D6608" w:rsidRDefault="005D660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162A7" w:rsidRDefault="002162A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162A7" w:rsidRDefault="002162A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8" w:type="pct"/>
        <w:tblLook w:val="04A0" w:firstRow="1" w:lastRow="0" w:firstColumn="1" w:lastColumn="0" w:noHBand="0" w:noVBand="1"/>
      </w:tblPr>
      <w:tblGrid>
        <w:gridCol w:w="1428"/>
        <w:gridCol w:w="293"/>
        <w:gridCol w:w="2921"/>
        <w:gridCol w:w="1304"/>
        <w:gridCol w:w="775"/>
        <w:gridCol w:w="954"/>
        <w:gridCol w:w="1125"/>
        <w:gridCol w:w="604"/>
        <w:gridCol w:w="1475"/>
        <w:gridCol w:w="257"/>
        <w:gridCol w:w="1807"/>
        <w:gridCol w:w="18"/>
      </w:tblGrid>
      <w:tr w:rsidR="002162A7" w:rsidRPr="002162A7" w:rsidTr="002162A7">
        <w:trPr>
          <w:gridAfter w:val="1"/>
          <w:wAfter w:w="8" w:type="pct"/>
          <w:trHeight w:val="705"/>
        </w:trPr>
        <w:tc>
          <w:tcPr>
            <w:tcW w:w="2961" w:type="pct"/>
            <w:gridSpan w:val="6"/>
            <w:tcBorders>
              <w:top w:val="single" w:sz="8" w:space="0" w:color="auto"/>
              <w:left w:val="single" w:sz="8" w:space="0" w:color="auto"/>
              <w:bottom w:val="single" w:sz="8" w:space="0" w:color="auto"/>
              <w:right w:val="nil"/>
            </w:tcBorders>
            <w:shd w:val="clear" w:color="auto" w:fill="auto"/>
            <w:vAlign w:val="center"/>
            <w:hideMark/>
          </w:tcPr>
          <w:p w:rsidR="002162A7" w:rsidRPr="002162A7" w:rsidRDefault="002162A7" w:rsidP="002162A7">
            <w:pPr>
              <w:spacing w:after="0" w:line="240" w:lineRule="auto"/>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03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ახალგაზრდების ხელშეწყობა (დახმარება)</w:t>
            </w:r>
          </w:p>
        </w:tc>
      </w:tr>
      <w:tr w:rsidR="002162A7" w:rsidRPr="002162A7" w:rsidTr="002162A7">
        <w:trPr>
          <w:gridAfter w:val="1"/>
          <w:wAfter w:w="8" w:type="pct"/>
          <w:trHeight w:val="585"/>
        </w:trPr>
        <w:tc>
          <w:tcPr>
            <w:tcW w:w="4296"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ქვეპროგრამის კლასიფიკაციის კოდი:</w:t>
            </w:r>
          </w:p>
        </w:tc>
        <w:tc>
          <w:tcPr>
            <w:tcW w:w="697" w:type="pct"/>
            <w:tcBorders>
              <w:top w:val="nil"/>
              <w:left w:val="nil"/>
              <w:bottom w:val="single" w:sz="8"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05 02 06</w:t>
            </w:r>
          </w:p>
        </w:tc>
      </w:tr>
      <w:tr w:rsidR="002162A7" w:rsidRPr="002162A7" w:rsidTr="002162A7">
        <w:trPr>
          <w:gridAfter w:val="1"/>
          <w:wAfter w:w="8" w:type="pct"/>
          <w:trHeight w:val="585"/>
        </w:trPr>
        <w:tc>
          <w:tcPr>
            <w:tcW w:w="2961"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ქვეპროგრამის დასახელება:</w:t>
            </w:r>
          </w:p>
        </w:tc>
        <w:tc>
          <w:tcPr>
            <w:tcW w:w="2031" w:type="pct"/>
            <w:gridSpan w:val="5"/>
            <w:tcBorders>
              <w:top w:val="single" w:sz="8" w:space="0" w:color="auto"/>
              <w:left w:val="nil"/>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ახალგაზრდების ხელშეწყობა (დახმარება)</w:t>
            </w:r>
          </w:p>
        </w:tc>
      </w:tr>
      <w:tr w:rsidR="002162A7" w:rsidRPr="002162A7" w:rsidTr="002162A7">
        <w:trPr>
          <w:gridAfter w:val="1"/>
          <w:wAfter w:w="8" w:type="pct"/>
          <w:trHeight w:val="585"/>
        </w:trPr>
        <w:tc>
          <w:tcPr>
            <w:tcW w:w="3628"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არის ქვეპროგრამა ახალი</w:t>
            </w:r>
            <w:r w:rsidRPr="002162A7">
              <w:rPr>
                <w:rFonts w:ascii="Sylfaen" w:eastAsia="Times New Roman" w:hAnsi="Sylfaen"/>
                <w:b/>
                <w:bCs/>
                <w:sz w:val="20"/>
                <w:szCs w:val="20"/>
                <w:lang w:val="ka-GE" w:eastAsia="ka-GE"/>
              </w:rPr>
              <w:t xml:space="preserve">? </w:t>
            </w:r>
            <w:r w:rsidRPr="002162A7">
              <w:rPr>
                <w:rFonts w:ascii="Sylfaen" w:eastAsia="Times New Roman" w:hAnsi="Sylfaen"/>
                <w:sz w:val="20"/>
                <w:szCs w:val="20"/>
                <w:lang w:val="ka-GE" w:eastAsia="ka-GE"/>
              </w:rPr>
              <w:t xml:space="preserve">       </w:t>
            </w:r>
          </w:p>
        </w:tc>
        <w:tc>
          <w:tcPr>
            <w:tcW w:w="667" w:type="pct"/>
            <w:gridSpan w:val="2"/>
            <w:tcBorders>
              <w:top w:val="nil"/>
              <w:left w:val="nil"/>
              <w:bottom w:val="single" w:sz="8"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697" w:type="pct"/>
            <w:tcBorders>
              <w:top w:val="nil"/>
              <w:left w:val="nil"/>
              <w:bottom w:val="single" w:sz="8"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არა</w:t>
            </w:r>
          </w:p>
        </w:tc>
      </w:tr>
      <w:tr w:rsidR="002162A7" w:rsidRPr="002162A7" w:rsidTr="002162A7">
        <w:trPr>
          <w:gridAfter w:val="1"/>
          <w:wAfter w:w="8" w:type="pct"/>
          <w:trHeight w:val="1230"/>
        </w:trPr>
        <w:tc>
          <w:tcPr>
            <w:tcW w:w="2961"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თუ ქვეპროგრამა ახალია, ვინ წარმოადგინა?</w:t>
            </w:r>
          </w:p>
        </w:tc>
        <w:tc>
          <w:tcPr>
            <w:tcW w:w="2031" w:type="pct"/>
            <w:gridSpan w:val="5"/>
            <w:tcBorders>
              <w:top w:val="single" w:sz="8" w:space="0" w:color="auto"/>
              <w:left w:val="nil"/>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2162A7" w:rsidRPr="002162A7" w:rsidTr="002162A7">
        <w:trPr>
          <w:gridAfter w:val="1"/>
          <w:wAfter w:w="8" w:type="pct"/>
          <w:trHeight w:val="1320"/>
        </w:trPr>
        <w:tc>
          <w:tcPr>
            <w:tcW w:w="2961" w:type="pct"/>
            <w:gridSpan w:val="6"/>
            <w:tcBorders>
              <w:top w:val="single" w:sz="8" w:space="0" w:color="auto"/>
              <w:left w:val="single" w:sz="8" w:space="0" w:color="auto"/>
              <w:bottom w:val="single" w:sz="8" w:space="0" w:color="auto"/>
              <w:right w:val="nil"/>
            </w:tcBorders>
            <w:shd w:val="clear" w:color="auto" w:fill="auto"/>
            <w:vAlign w:val="center"/>
            <w:hideMark/>
          </w:tcPr>
          <w:p w:rsidR="002162A7" w:rsidRPr="002162A7" w:rsidRDefault="002162A7" w:rsidP="002162A7">
            <w:pPr>
              <w:spacing w:after="0" w:line="240" w:lineRule="auto"/>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ქვეპროგრამის განმახორციელებელი:</w:t>
            </w:r>
          </w:p>
        </w:tc>
        <w:tc>
          <w:tcPr>
            <w:tcW w:w="203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2162A7" w:rsidRPr="002162A7" w:rsidTr="002162A7">
        <w:trPr>
          <w:gridAfter w:val="1"/>
          <w:wAfter w:w="8" w:type="pct"/>
          <w:trHeight w:val="585"/>
        </w:trPr>
        <w:tc>
          <w:tcPr>
            <w:tcW w:w="2294" w:type="pct"/>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დაფინანსების წყარო</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2026წელი</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2027 წელი</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2028 წელი</w:t>
            </w:r>
          </w:p>
        </w:tc>
        <w:tc>
          <w:tcPr>
            <w:tcW w:w="697" w:type="pct"/>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2029 წელი</w:t>
            </w:r>
          </w:p>
        </w:tc>
      </w:tr>
      <w:tr w:rsidR="002162A7" w:rsidRPr="002162A7" w:rsidTr="002162A7">
        <w:trPr>
          <w:gridAfter w:val="1"/>
          <w:wAfter w:w="8" w:type="pct"/>
          <w:trHeight w:val="585"/>
        </w:trPr>
        <w:tc>
          <w:tcPr>
            <w:tcW w:w="229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მუნიციპალური ბიუჯეტი</w:t>
            </w:r>
          </w:p>
        </w:tc>
        <w:tc>
          <w:tcPr>
            <w:tcW w:w="667" w:type="pct"/>
            <w:gridSpan w:val="2"/>
            <w:tcBorders>
              <w:top w:val="nil"/>
              <w:left w:val="nil"/>
              <w:bottom w:val="single" w:sz="8" w:space="0" w:color="auto"/>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585 000,00</w:t>
            </w:r>
          </w:p>
        </w:tc>
        <w:tc>
          <w:tcPr>
            <w:tcW w:w="667" w:type="pct"/>
            <w:gridSpan w:val="2"/>
            <w:tcBorders>
              <w:top w:val="nil"/>
              <w:left w:val="nil"/>
              <w:bottom w:val="single" w:sz="8" w:space="0" w:color="auto"/>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595 000,00</w:t>
            </w:r>
          </w:p>
        </w:tc>
        <w:tc>
          <w:tcPr>
            <w:tcW w:w="667" w:type="pct"/>
            <w:gridSpan w:val="2"/>
            <w:tcBorders>
              <w:top w:val="nil"/>
              <w:left w:val="nil"/>
              <w:bottom w:val="single" w:sz="8" w:space="0" w:color="auto"/>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605 000,00</w:t>
            </w:r>
          </w:p>
        </w:tc>
        <w:tc>
          <w:tcPr>
            <w:tcW w:w="697" w:type="pct"/>
            <w:tcBorders>
              <w:top w:val="nil"/>
              <w:left w:val="nil"/>
              <w:bottom w:val="single" w:sz="8" w:space="0" w:color="auto"/>
              <w:right w:val="single" w:sz="8"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b/>
                <w:bCs/>
                <w:sz w:val="18"/>
                <w:szCs w:val="18"/>
                <w:lang w:val="ka-GE" w:eastAsia="ka-GE"/>
              </w:rPr>
            </w:pPr>
            <w:r w:rsidRPr="002162A7">
              <w:rPr>
                <w:rFonts w:ascii="Sylfaen" w:eastAsia="Times New Roman" w:hAnsi="Sylfaen"/>
                <w:b/>
                <w:bCs/>
                <w:sz w:val="18"/>
                <w:szCs w:val="18"/>
                <w:lang w:val="ka-GE" w:eastAsia="ka-GE"/>
              </w:rPr>
              <w:t>718 000,00</w:t>
            </w:r>
          </w:p>
        </w:tc>
      </w:tr>
      <w:tr w:rsidR="002162A7" w:rsidRPr="002162A7" w:rsidTr="002162A7">
        <w:trPr>
          <w:gridAfter w:val="1"/>
          <w:wAfter w:w="8" w:type="pct"/>
          <w:trHeight w:val="390"/>
        </w:trPr>
        <w:tc>
          <w:tcPr>
            <w:tcW w:w="229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სახელმწიფო ბიუჯეტი</w:t>
            </w:r>
          </w:p>
        </w:tc>
        <w:tc>
          <w:tcPr>
            <w:tcW w:w="667" w:type="pct"/>
            <w:gridSpan w:val="2"/>
            <w:tcBorders>
              <w:top w:val="single" w:sz="4" w:space="0" w:color="auto"/>
              <w:left w:val="nil"/>
              <w:bottom w:val="single" w:sz="4" w:space="0" w:color="auto"/>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p>
        </w:tc>
        <w:tc>
          <w:tcPr>
            <w:tcW w:w="667" w:type="pct"/>
            <w:gridSpan w:val="2"/>
            <w:tcBorders>
              <w:top w:val="single" w:sz="4" w:space="0" w:color="auto"/>
              <w:left w:val="nil"/>
              <w:bottom w:val="single" w:sz="4" w:space="0" w:color="auto"/>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p>
        </w:tc>
        <w:tc>
          <w:tcPr>
            <w:tcW w:w="667" w:type="pct"/>
            <w:gridSpan w:val="2"/>
            <w:tcBorders>
              <w:top w:val="single" w:sz="4" w:space="0" w:color="auto"/>
              <w:left w:val="nil"/>
              <w:bottom w:val="single" w:sz="4" w:space="0" w:color="auto"/>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p>
        </w:tc>
        <w:tc>
          <w:tcPr>
            <w:tcW w:w="697" w:type="pct"/>
            <w:tcBorders>
              <w:top w:val="single" w:sz="4" w:space="0" w:color="auto"/>
              <w:left w:val="nil"/>
              <w:bottom w:val="single" w:sz="4" w:space="0" w:color="auto"/>
              <w:right w:val="single" w:sz="8"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p>
        </w:tc>
      </w:tr>
      <w:tr w:rsidR="002162A7" w:rsidRPr="002162A7" w:rsidTr="002162A7">
        <w:trPr>
          <w:gridAfter w:val="1"/>
          <w:wAfter w:w="8" w:type="pct"/>
          <w:trHeight w:val="390"/>
        </w:trPr>
        <w:tc>
          <w:tcPr>
            <w:tcW w:w="2294" w:type="pct"/>
            <w:gridSpan w:val="4"/>
            <w:tcBorders>
              <w:top w:val="single" w:sz="4" w:space="0" w:color="auto"/>
              <w:left w:val="single" w:sz="8" w:space="0" w:color="auto"/>
              <w:bottom w:val="nil"/>
              <w:right w:val="single" w:sz="4"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სხვა ......</w:t>
            </w:r>
          </w:p>
        </w:tc>
        <w:tc>
          <w:tcPr>
            <w:tcW w:w="667" w:type="pct"/>
            <w:gridSpan w:val="2"/>
            <w:tcBorders>
              <w:top w:val="nil"/>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585 000,00</w:t>
            </w:r>
          </w:p>
        </w:tc>
        <w:tc>
          <w:tcPr>
            <w:tcW w:w="667" w:type="pct"/>
            <w:gridSpan w:val="2"/>
            <w:tcBorders>
              <w:top w:val="nil"/>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595 000,00</w:t>
            </w:r>
          </w:p>
        </w:tc>
        <w:tc>
          <w:tcPr>
            <w:tcW w:w="667" w:type="pct"/>
            <w:gridSpan w:val="2"/>
            <w:tcBorders>
              <w:top w:val="nil"/>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605 000,00</w:t>
            </w:r>
          </w:p>
        </w:tc>
        <w:tc>
          <w:tcPr>
            <w:tcW w:w="697" w:type="pct"/>
            <w:tcBorders>
              <w:top w:val="nil"/>
              <w:left w:val="nil"/>
              <w:bottom w:val="nil"/>
              <w:right w:val="single" w:sz="8"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718 000,00</w:t>
            </w:r>
          </w:p>
        </w:tc>
      </w:tr>
      <w:tr w:rsidR="002162A7" w:rsidRPr="002162A7" w:rsidTr="002162A7">
        <w:trPr>
          <w:gridAfter w:val="1"/>
          <w:wAfter w:w="8" w:type="pct"/>
          <w:trHeight w:val="360"/>
        </w:trPr>
        <w:tc>
          <w:tcPr>
            <w:tcW w:w="2294"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xml:space="preserve">სულ ქვეპროგრამა  </w:t>
            </w:r>
          </w:p>
        </w:tc>
        <w:tc>
          <w:tcPr>
            <w:tcW w:w="667" w:type="pct"/>
            <w:gridSpan w:val="2"/>
            <w:tcBorders>
              <w:top w:val="single" w:sz="8" w:space="0" w:color="auto"/>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667" w:type="pct"/>
            <w:gridSpan w:val="2"/>
            <w:tcBorders>
              <w:top w:val="single" w:sz="8" w:space="0" w:color="auto"/>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667" w:type="pct"/>
            <w:gridSpan w:val="2"/>
            <w:tcBorders>
              <w:top w:val="single" w:sz="8" w:space="0" w:color="auto"/>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697" w:type="pct"/>
            <w:tcBorders>
              <w:top w:val="single" w:sz="8" w:space="0" w:color="auto"/>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r>
      <w:tr w:rsidR="002162A7" w:rsidRPr="002162A7" w:rsidTr="002162A7">
        <w:trPr>
          <w:gridAfter w:val="1"/>
          <w:wAfter w:w="8" w:type="pct"/>
          <w:trHeight w:val="315"/>
        </w:trPr>
        <w:tc>
          <w:tcPr>
            <w:tcW w:w="2294" w:type="pct"/>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162A7" w:rsidRPr="002162A7" w:rsidRDefault="002162A7" w:rsidP="002162A7">
            <w:pPr>
              <w:spacing w:after="0" w:line="240" w:lineRule="auto"/>
              <w:jc w:val="center"/>
              <w:rPr>
                <w:rFonts w:ascii="Sylfaen" w:eastAsia="Times New Roman" w:hAnsi="Sylfaen"/>
                <w:i/>
                <w:iCs/>
                <w:sz w:val="20"/>
                <w:szCs w:val="20"/>
                <w:lang w:val="ka-GE" w:eastAsia="ka-GE"/>
              </w:rPr>
            </w:pPr>
            <w:r w:rsidRPr="002162A7">
              <w:rPr>
                <w:rFonts w:ascii="Sylfaen" w:eastAsia="Times New Roman" w:hAnsi="Sylfaen"/>
                <w:i/>
                <w:iCs/>
                <w:sz w:val="20"/>
                <w:szCs w:val="20"/>
                <w:lang w:val="ka-GE" w:eastAsia="ka-GE"/>
              </w:rPr>
              <w:t>მ.შ. კაპიტალური პროექტები</w:t>
            </w:r>
          </w:p>
        </w:tc>
        <w:tc>
          <w:tcPr>
            <w:tcW w:w="667" w:type="pct"/>
            <w:gridSpan w:val="2"/>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i/>
                <w:iCs/>
                <w:sz w:val="20"/>
                <w:szCs w:val="20"/>
                <w:lang w:val="ka-GE" w:eastAsia="ka-GE"/>
              </w:rPr>
            </w:pPr>
            <w:r w:rsidRPr="002162A7">
              <w:rPr>
                <w:rFonts w:ascii="Sylfaen" w:eastAsia="Times New Roman" w:hAnsi="Sylfaen"/>
                <w:i/>
                <w:iCs/>
                <w:sz w:val="20"/>
                <w:szCs w:val="20"/>
                <w:lang w:val="ka-GE" w:eastAsia="ka-GE"/>
              </w:rPr>
              <w:t> </w:t>
            </w:r>
          </w:p>
        </w:tc>
        <w:tc>
          <w:tcPr>
            <w:tcW w:w="667" w:type="pct"/>
            <w:gridSpan w:val="2"/>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i/>
                <w:iCs/>
                <w:sz w:val="20"/>
                <w:szCs w:val="20"/>
                <w:lang w:val="ka-GE" w:eastAsia="ka-GE"/>
              </w:rPr>
            </w:pPr>
            <w:r w:rsidRPr="002162A7">
              <w:rPr>
                <w:rFonts w:ascii="Sylfaen" w:eastAsia="Times New Roman" w:hAnsi="Sylfaen"/>
                <w:i/>
                <w:iCs/>
                <w:sz w:val="20"/>
                <w:szCs w:val="20"/>
                <w:lang w:val="ka-GE" w:eastAsia="ka-GE"/>
              </w:rPr>
              <w:t> </w:t>
            </w:r>
          </w:p>
        </w:tc>
        <w:tc>
          <w:tcPr>
            <w:tcW w:w="667" w:type="pct"/>
            <w:gridSpan w:val="2"/>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i/>
                <w:iCs/>
                <w:sz w:val="20"/>
                <w:szCs w:val="20"/>
                <w:lang w:val="ka-GE" w:eastAsia="ka-GE"/>
              </w:rPr>
            </w:pPr>
            <w:r w:rsidRPr="002162A7">
              <w:rPr>
                <w:rFonts w:ascii="Sylfaen" w:eastAsia="Times New Roman" w:hAnsi="Sylfaen"/>
                <w:i/>
                <w:iCs/>
                <w:sz w:val="20"/>
                <w:szCs w:val="20"/>
                <w:lang w:val="ka-GE" w:eastAsia="ka-GE"/>
              </w:rPr>
              <w:t> </w:t>
            </w:r>
          </w:p>
        </w:tc>
        <w:tc>
          <w:tcPr>
            <w:tcW w:w="697" w:type="pct"/>
            <w:tcBorders>
              <w:top w:val="nil"/>
              <w:left w:val="nil"/>
              <w:bottom w:val="single" w:sz="8" w:space="0" w:color="auto"/>
              <w:right w:val="single" w:sz="8"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i/>
                <w:iCs/>
                <w:sz w:val="20"/>
                <w:szCs w:val="20"/>
                <w:lang w:val="ka-GE" w:eastAsia="ka-GE"/>
              </w:rPr>
            </w:pPr>
            <w:r w:rsidRPr="002162A7">
              <w:rPr>
                <w:rFonts w:ascii="Sylfaen" w:eastAsia="Times New Roman" w:hAnsi="Sylfaen"/>
                <w:i/>
                <w:iCs/>
                <w:sz w:val="20"/>
                <w:szCs w:val="20"/>
                <w:lang w:val="ka-GE" w:eastAsia="ka-GE"/>
              </w:rPr>
              <w:t> </w:t>
            </w:r>
          </w:p>
        </w:tc>
      </w:tr>
      <w:tr w:rsidR="002162A7" w:rsidRPr="002162A7" w:rsidTr="002162A7">
        <w:trPr>
          <w:gridAfter w:val="1"/>
          <w:wAfter w:w="8" w:type="pct"/>
          <w:trHeight w:val="4320"/>
        </w:trPr>
        <w:tc>
          <w:tcPr>
            <w:tcW w:w="551" w:type="pct"/>
            <w:tcBorders>
              <w:top w:val="nil"/>
              <w:left w:val="single" w:sz="8" w:space="0" w:color="auto"/>
              <w:bottom w:val="nil"/>
              <w:right w:val="nil"/>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მიზანი და აღწერა</w:t>
            </w:r>
          </w:p>
        </w:tc>
        <w:tc>
          <w:tcPr>
            <w:tcW w:w="4441" w:type="pct"/>
            <w:gridSpan w:val="10"/>
            <w:tcBorders>
              <w:top w:val="single" w:sz="8" w:space="0" w:color="auto"/>
              <w:left w:val="single" w:sz="8" w:space="0" w:color="auto"/>
              <w:bottom w:val="nil"/>
              <w:right w:val="single" w:sz="8"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მუნიციპალიტეტის მიზანია გაიზარდოს ახალგაზრდების ჩართულობა საზოგადოებრივ, კულტურულ, სპორტულ და პოლიტიკურ ცხოვრებაში, განავითაროს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და ხელოვნების სხვადასხვა დარგში წარმატებული ახალგაზრდების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შესაძლებლობების გამოვლენა. ამასთან, მუნიციპალიტეტი მხარს უჭერს ახალგაზრდული მულტიფუნქციური ცენტრის ჩამოყალიბებას და განვითარებას, როგორც მნიშვნელოვან სივრცეს ახალგაზრდების განათლების, თვითგამოხატვისა და ჩართულობისთვის. ასევე, მუნიციპალიტეტის მიზანია წარმატებული სტუდენტების მოტივაციის ამაღლება და მათი პროფესიული გაძლიერების მიზნით მათი წახალისება და ხელშეწყობა და სხვა.</w:t>
            </w:r>
            <w:r w:rsidRPr="002162A7">
              <w:rPr>
                <w:rFonts w:ascii="Sylfaen" w:eastAsia="Times New Roman" w:hAnsi="Sylfaen"/>
                <w:sz w:val="20"/>
                <w:szCs w:val="20"/>
                <w:lang w:val="ka-GE" w:eastAsia="ka-GE"/>
              </w:rPr>
              <w:br/>
            </w:r>
            <w:r w:rsidRPr="002162A7">
              <w:rPr>
                <w:rFonts w:ascii="Sylfaen" w:eastAsia="Times New Roman" w:hAnsi="Sylfaen"/>
                <w:sz w:val="20"/>
                <w:szCs w:val="20"/>
                <w:lang w:val="ka-GE" w:eastAsia="ka-GE"/>
              </w:rPr>
              <w:br/>
              <w:t>გაეროს მდგრადი განვითარების მიზანი, რომლის მიღწევასაც ემსახურება ქვეპროგრამა: 3. ჯანმრთელი ცხოვრება და კეთილდღეობა, 5. გენდერული თანასწორობა.</w:t>
            </w:r>
          </w:p>
        </w:tc>
      </w:tr>
      <w:tr w:rsidR="002162A7" w:rsidRPr="002162A7" w:rsidTr="002162A7">
        <w:trPr>
          <w:gridAfter w:val="1"/>
          <w:wAfter w:w="8" w:type="pct"/>
          <w:trHeight w:val="705"/>
        </w:trPr>
        <w:tc>
          <w:tcPr>
            <w:tcW w:w="2294" w:type="pct"/>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ქვეპროგრამის/ღონისძიების დასახელება</w:t>
            </w:r>
          </w:p>
        </w:tc>
        <w:tc>
          <w:tcPr>
            <w:tcW w:w="667" w:type="pct"/>
            <w:gridSpan w:val="2"/>
            <w:tcBorders>
              <w:top w:val="single" w:sz="8" w:space="0" w:color="auto"/>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2026</w:t>
            </w:r>
          </w:p>
        </w:tc>
        <w:tc>
          <w:tcPr>
            <w:tcW w:w="667" w:type="pct"/>
            <w:gridSpan w:val="2"/>
            <w:tcBorders>
              <w:top w:val="single" w:sz="8" w:space="0" w:color="auto"/>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2027</w:t>
            </w:r>
          </w:p>
        </w:tc>
        <w:tc>
          <w:tcPr>
            <w:tcW w:w="667" w:type="pct"/>
            <w:gridSpan w:val="2"/>
            <w:tcBorders>
              <w:top w:val="single" w:sz="8" w:space="0" w:color="auto"/>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2028</w:t>
            </w:r>
          </w:p>
        </w:tc>
        <w:tc>
          <w:tcPr>
            <w:tcW w:w="697" w:type="pct"/>
            <w:tcBorders>
              <w:top w:val="single" w:sz="8" w:space="0" w:color="auto"/>
              <w:left w:val="nil"/>
              <w:bottom w:val="single" w:sz="8"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18"/>
                <w:szCs w:val="18"/>
                <w:lang w:val="ka-GE" w:eastAsia="ka-GE"/>
              </w:rPr>
            </w:pPr>
            <w:r w:rsidRPr="002162A7">
              <w:rPr>
                <w:rFonts w:ascii="Sylfaen" w:eastAsia="Times New Roman" w:hAnsi="Sylfaen"/>
                <w:sz w:val="18"/>
                <w:szCs w:val="18"/>
                <w:lang w:val="ka-GE" w:eastAsia="ka-GE"/>
              </w:rPr>
              <w:t>2029</w:t>
            </w:r>
          </w:p>
        </w:tc>
      </w:tr>
      <w:tr w:rsidR="002162A7" w:rsidRPr="002162A7" w:rsidTr="002162A7">
        <w:trPr>
          <w:gridAfter w:val="1"/>
          <w:wAfter w:w="8" w:type="pct"/>
          <w:trHeight w:val="690"/>
        </w:trPr>
        <w:tc>
          <w:tcPr>
            <w:tcW w:w="551" w:type="pct"/>
            <w:tcBorders>
              <w:top w:val="nil"/>
              <w:left w:val="single" w:sz="8" w:space="0" w:color="auto"/>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05 02 06 01</w:t>
            </w:r>
          </w:p>
        </w:tc>
        <w:tc>
          <w:tcPr>
            <w:tcW w:w="1743" w:type="pct"/>
            <w:gridSpan w:val="3"/>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ახალგაზრდული ბანაკები ბორჯომში</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160 000,00</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170 000,00</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175 000,00</w:t>
            </w:r>
          </w:p>
        </w:tc>
        <w:tc>
          <w:tcPr>
            <w:tcW w:w="697" w:type="pct"/>
            <w:tcBorders>
              <w:top w:val="nil"/>
              <w:left w:val="nil"/>
              <w:bottom w:val="single" w:sz="4" w:space="0" w:color="auto"/>
              <w:right w:val="single" w:sz="8"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18"/>
                <w:szCs w:val="18"/>
                <w:lang w:val="ka-GE" w:eastAsia="ka-GE"/>
              </w:rPr>
            </w:pPr>
            <w:r w:rsidRPr="002162A7">
              <w:rPr>
                <w:rFonts w:ascii="Sylfaen" w:eastAsia="Times New Roman" w:hAnsi="Sylfaen"/>
                <w:sz w:val="18"/>
                <w:szCs w:val="18"/>
                <w:lang w:val="ka-GE" w:eastAsia="ka-GE"/>
              </w:rPr>
              <w:t>250 000,00</w:t>
            </w:r>
          </w:p>
        </w:tc>
      </w:tr>
      <w:tr w:rsidR="002162A7" w:rsidRPr="002162A7" w:rsidTr="002162A7">
        <w:trPr>
          <w:gridAfter w:val="1"/>
          <w:wAfter w:w="8" w:type="pct"/>
          <w:trHeight w:val="1440"/>
        </w:trPr>
        <w:tc>
          <w:tcPr>
            <w:tcW w:w="551" w:type="pct"/>
            <w:tcBorders>
              <w:top w:val="nil"/>
              <w:left w:val="single" w:sz="8" w:space="0" w:color="auto"/>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05 02 06 02</w:t>
            </w:r>
          </w:p>
        </w:tc>
        <w:tc>
          <w:tcPr>
            <w:tcW w:w="1743" w:type="pct"/>
            <w:gridSpan w:val="3"/>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კულტურის, ხელოვნების, ერუდიციის, განათლების და სპორტის სფეროში წარმატებული ახალგაზრდების ხელშეწყობა, მაღალი მოსწრების სტუდენტების (ბაკალავრი) ფინანსური დახმარება.</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150 000,00</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150 000,00</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150 000,00</w:t>
            </w:r>
          </w:p>
        </w:tc>
        <w:tc>
          <w:tcPr>
            <w:tcW w:w="697" w:type="pct"/>
            <w:tcBorders>
              <w:top w:val="nil"/>
              <w:left w:val="nil"/>
              <w:bottom w:val="single" w:sz="4" w:space="0" w:color="auto"/>
              <w:right w:val="single" w:sz="8"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18"/>
                <w:szCs w:val="18"/>
                <w:lang w:val="ka-GE" w:eastAsia="ka-GE"/>
              </w:rPr>
            </w:pPr>
            <w:r w:rsidRPr="002162A7">
              <w:rPr>
                <w:rFonts w:ascii="Sylfaen" w:eastAsia="Times New Roman" w:hAnsi="Sylfaen"/>
                <w:sz w:val="18"/>
                <w:szCs w:val="18"/>
                <w:lang w:val="ka-GE" w:eastAsia="ka-GE"/>
              </w:rPr>
              <w:t>180 000,00</w:t>
            </w:r>
          </w:p>
        </w:tc>
      </w:tr>
      <w:tr w:rsidR="002162A7" w:rsidRPr="002162A7" w:rsidTr="002162A7">
        <w:trPr>
          <w:gridAfter w:val="1"/>
          <w:wAfter w:w="8" w:type="pct"/>
          <w:trHeight w:val="555"/>
        </w:trPr>
        <w:tc>
          <w:tcPr>
            <w:tcW w:w="551" w:type="pct"/>
            <w:tcBorders>
              <w:top w:val="nil"/>
              <w:left w:val="single" w:sz="8" w:space="0" w:color="auto"/>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05 02 06 03</w:t>
            </w:r>
          </w:p>
        </w:tc>
        <w:tc>
          <w:tcPr>
            <w:tcW w:w="1743" w:type="pct"/>
            <w:gridSpan w:val="3"/>
            <w:tcBorders>
              <w:top w:val="nil"/>
              <w:left w:val="nil"/>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ჩემი სკოლის "ბოლო ზარი"</w:t>
            </w:r>
          </w:p>
        </w:tc>
        <w:tc>
          <w:tcPr>
            <w:tcW w:w="667" w:type="pct"/>
            <w:gridSpan w:val="2"/>
            <w:tcBorders>
              <w:top w:val="nil"/>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27 000,00</w:t>
            </w:r>
          </w:p>
        </w:tc>
        <w:tc>
          <w:tcPr>
            <w:tcW w:w="667" w:type="pct"/>
            <w:gridSpan w:val="2"/>
            <w:tcBorders>
              <w:top w:val="nil"/>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27 000,00</w:t>
            </w:r>
          </w:p>
        </w:tc>
        <w:tc>
          <w:tcPr>
            <w:tcW w:w="667" w:type="pct"/>
            <w:gridSpan w:val="2"/>
            <w:tcBorders>
              <w:top w:val="nil"/>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30 000,00</w:t>
            </w:r>
          </w:p>
        </w:tc>
        <w:tc>
          <w:tcPr>
            <w:tcW w:w="697" w:type="pct"/>
            <w:tcBorders>
              <w:top w:val="nil"/>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33 000,00</w:t>
            </w:r>
          </w:p>
        </w:tc>
      </w:tr>
      <w:tr w:rsidR="002162A7" w:rsidRPr="002162A7" w:rsidTr="002162A7">
        <w:trPr>
          <w:gridAfter w:val="1"/>
          <w:wAfter w:w="8" w:type="pct"/>
          <w:trHeight w:val="675"/>
        </w:trPr>
        <w:tc>
          <w:tcPr>
            <w:tcW w:w="551" w:type="pct"/>
            <w:tcBorders>
              <w:top w:val="single" w:sz="4" w:space="0" w:color="auto"/>
              <w:left w:val="single" w:sz="8" w:space="0" w:color="auto"/>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xml:space="preserve">05 02 06 04 </w:t>
            </w:r>
          </w:p>
        </w:tc>
        <w:tc>
          <w:tcPr>
            <w:tcW w:w="1743" w:type="pct"/>
            <w:gridSpan w:val="3"/>
            <w:tcBorders>
              <w:top w:val="single" w:sz="4" w:space="0" w:color="auto"/>
              <w:left w:val="nil"/>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ზარზმის მათემატიკური ოლიმპიადა</w:t>
            </w:r>
          </w:p>
        </w:tc>
        <w:tc>
          <w:tcPr>
            <w:tcW w:w="667" w:type="pct"/>
            <w:gridSpan w:val="2"/>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100 000,00</w:t>
            </w:r>
          </w:p>
        </w:tc>
        <w:tc>
          <w:tcPr>
            <w:tcW w:w="667" w:type="pct"/>
            <w:gridSpan w:val="2"/>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100 000,00</w:t>
            </w:r>
          </w:p>
        </w:tc>
        <w:tc>
          <w:tcPr>
            <w:tcW w:w="667" w:type="pct"/>
            <w:gridSpan w:val="2"/>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100 000,00</w:t>
            </w:r>
          </w:p>
        </w:tc>
        <w:tc>
          <w:tcPr>
            <w:tcW w:w="697" w:type="pct"/>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100 000,00</w:t>
            </w:r>
          </w:p>
        </w:tc>
      </w:tr>
      <w:tr w:rsidR="002162A7" w:rsidRPr="002162A7" w:rsidTr="002162A7">
        <w:trPr>
          <w:gridAfter w:val="1"/>
          <w:wAfter w:w="8" w:type="pct"/>
          <w:trHeight w:val="465"/>
        </w:trPr>
        <w:tc>
          <w:tcPr>
            <w:tcW w:w="551" w:type="pct"/>
            <w:tcBorders>
              <w:top w:val="single" w:sz="4" w:space="0" w:color="auto"/>
              <w:left w:val="single" w:sz="8" w:space="0" w:color="auto"/>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05 02 06 05</w:t>
            </w:r>
          </w:p>
        </w:tc>
        <w:tc>
          <w:tcPr>
            <w:tcW w:w="1743" w:type="pct"/>
            <w:gridSpan w:val="3"/>
            <w:tcBorders>
              <w:top w:val="single" w:sz="4" w:space="0" w:color="auto"/>
              <w:left w:val="nil"/>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სიცილის ლიგა</w:t>
            </w:r>
          </w:p>
        </w:tc>
        <w:tc>
          <w:tcPr>
            <w:tcW w:w="667" w:type="pct"/>
            <w:gridSpan w:val="2"/>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30 000,00</w:t>
            </w:r>
          </w:p>
        </w:tc>
        <w:tc>
          <w:tcPr>
            <w:tcW w:w="667" w:type="pct"/>
            <w:gridSpan w:val="2"/>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30 000,00</w:t>
            </w:r>
          </w:p>
        </w:tc>
        <w:tc>
          <w:tcPr>
            <w:tcW w:w="667" w:type="pct"/>
            <w:gridSpan w:val="2"/>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30 000,00</w:t>
            </w:r>
          </w:p>
        </w:tc>
        <w:tc>
          <w:tcPr>
            <w:tcW w:w="697" w:type="pct"/>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30 000,00</w:t>
            </w:r>
          </w:p>
        </w:tc>
      </w:tr>
      <w:tr w:rsidR="002162A7" w:rsidRPr="002162A7" w:rsidTr="002162A7">
        <w:trPr>
          <w:gridAfter w:val="1"/>
          <w:wAfter w:w="8" w:type="pct"/>
          <w:trHeight w:val="660"/>
        </w:trPr>
        <w:tc>
          <w:tcPr>
            <w:tcW w:w="551" w:type="pct"/>
            <w:tcBorders>
              <w:top w:val="single" w:sz="4" w:space="0" w:color="auto"/>
              <w:left w:val="single" w:sz="8" w:space="0" w:color="auto"/>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05 02 06 06</w:t>
            </w:r>
          </w:p>
        </w:tc>
        <w:tc>
          <w:tcPr>
            <w:tcW w:w="1743" w:type="pct"/>
            <w:gridSpan w:val="3"/>
            <w:tcBorders>
              <w:top w:val="single" w:sz="4" w:space="0" w:color="auto"/>
              <w:left w:val="nil"/>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ახალგაზრდული ფესტივალი</w:t>
            </w:r>
          </w:p>
        </w:tc>
        <w:tc>
          <w:tcPr>
            <w:tcW w:w="667" w:type="pct"/>
            <w:gridSpan w:val="2"/>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80 000,00</w:t>
            </w:r>
          </w:p>
        </w:tc>
        <w:tc>
          <w:tcPr>
            <w:tcW w:w="667" w:type="pct"/>
            <w:gridSpan w:val="2"/>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80 000,00</w:t>
            </w:r>
          </w:p>
        </w:tc>
        <w:tc>
          <w:tcPr>
            <w:tcW w:w="667" w:type="pct"/>
            <w:gridSpan w:val="2"/>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80 000,00</w:t>
            </w:r>
          </w:p>
        </w:tc>
        <w:tc>
          <w:tcPr>
            <w:tcW w:w="697" w:type="pct"/>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85 000,00</w:t>
            </w:r>
          </w:p>
        </w:tc>
      </w:tr>
      <w:tr w:rsidR="002162A7" w:rsidRPr="002162A7" w:rsidTr="002162A7">
        <w:trPr>
          <w:gridAfter w:val="1"/>
          <w:wAfter w:w="8" w:type="pct"/>
          <w:trHeight w:val="465"/>
        </w:trPr>
        <w:tc>
          <w:tcPr>
            <w:tcW w:w="551" w:type="pct"/>
            <w:tcBorders>
              <w:top w:val="single" w:sz="4" w:space="0" w:color="auto"/>
              <w:left w:val="single" w:sz="8" w:space="0" w:color="auto"/>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05 02 06 07</w:t>
            </w:r>
          </w:p>
        </w:tc>
        <w:tc>
          <w:tcPr>
            <w:tcW w:w="1743" w:type="pct"/>
            <w:gridSpan w:val="3"/>
            <w:tcBorders>
              <w:top w:val="single" w:sz="4" w:space="0" w:color="auto"/>
              <w:left w:val="nil"/>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ფეინთბოლი</w:t>
            </w:r>
          </w:p>
        </w:tc>
        <w:tc>
          <w:tcPr>
            <w:tcW w:w="667" w:type="pct"/>
            <w:gridSpan w:val="2"/>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8 000,00</w:t>
            </w:r>
          </w:p>
        </w:tc>
        <w:tc>
          <w:tcPr>
            <w:tcW w:w="667" w:type="pct"/>
            <w:gridSpan w:val="2"/>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8 000,00</w:t>
            </w:r>
          </w:p>
        </w:tc>
        <w:tc>
          <w:tcPr>
            <w:tcW w:w="667" w:type="pct"/>
            <w:gridSpan w:val="2"/>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10 000,00</w:t>
            </w:r>
          </w:p>
        </w:tc>
        <w:tc>
          <w:tcPr>
            <w:tcW w:w="697" w:type="pct"/>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10 000,00</w:t>
            </w:r>
          </w:p>
        </w:tc>
      </w:tr>
      <w:tr w:rsidR="002162A7" w:rsidRPr="002162A7" w:rsidTr="002162A7">
        <w:trPr>
          <w:gridAfter w:val="1"/>
          <w:wAfter w:w="8" w:type="pct"/>
          <w:trHeight w:val="885"/>
        </w:trPr>
        <w:tc>
          <w:tcPr>
            <w:tcW w:w="551" w:type="pct"/>
            <w:tcBorders>
              <w:top w:val="single" w:sz="4" w:space="0" w:color="auto"/>
              <w:left w:val="single" w:sz="8" w:space="0" w:color="auto"/>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05 02 06 08</w:t>
            </w:r>
          </w:p>
        </w:tc>
        <w:tc>
          <w:tcPr>
            <w:tcW w:w="1743" w:type="pct"/>
            <w:gridSpan w:val="3"/>
            <w:tcBorders>
              <w:top w:val="single" w:sz="4" w:space="0" w:color="auto"/>
              <w:left w:val="nil"/>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ახალგაზრდული მულტიფუნქციური ცენტრის მხარდაჭერა</w:t>
            </w:r>
          </w:p>
        </w:tc>
        <w:tc>
          <w:tcPr>
            <w:tcW w:w="667" w:type="pct"/>
            <w:gridSpan w:val="2"/>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30 000,00</w:t>
            </w:r>
          </w:p>
        </w:tc>
        <w:tc>
          <w:tcPr>
            <w:tcW w:w="667" w:type="pct"/>
            <w:gridSpan w:val="2"/>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30 000,00</w:t>
            </w:r>
          </w:p>
        </w:tc>
        <w:tc>
          <w:tcPr>
            <w:tcW w:w="667" w:type="pct"/>
            <w:gridSpan w:val="2"/>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30 000,00</w:t>
            </w:r>
          </w:p>
        </w:tc>
        <w:tc>
          <w:tcPr>
            <w:tcW w:w="697" w:type="pct"/>
            <w:tcBorders>
              <w:top w:val="single" w:sz="4" w:space="0" w:color="auto"/>
              <w:left w:val="nil"/>
              <w:bottom w:val="nil"/>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30 000,00</w:t>
            </w:r>
          </w:p>
        </w:tc>
      </w:tr>
      <w:tr w:rsidR="002162A7" w:rsidRPr="002162A7" w:rsidTr="002162A7">
        <w:trPr>
          <w:gridAfter w:val="1"/>
          <w:wAfter w:w="8" w:type="pct"/>
          <w:trHeight w:val="735"/>
        </w:trPr>
        <w:tc>
          <w:tcPr>
            <w:tcW w:w="551"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1743" w:type="pct"/>
            <w:gridSpan w:val="3"/>
            <w:tcBorders>
              <w:top w:val="single" w:sz="4" w:space="0" w:color="auto"/>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სულ ჯამი</w:t>
            </w:r>
          </w:p>
        </w:tc>
        <w:tc>
          <w:tcPr>
            <w:tcW w:w="667" w:type="pct"/>
            <w:gridSpan w:val="2"/>
            <w:tcBorders>
              <w:top w:val="single" w:sz="4" w:space="0" w:color="auto"/>
              <w:left w:val="nil"/>
              <w:bottom w:val="single" w:sz="8" w:space="0" w:color="auto"/>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585 000,00</w:t>
            </w:r>
          </w:p>
        </w:tc>
        <w:tc>
          <w:tcPr>
            <w:tcW w:w="667" w:type="pct"/>
            <w:gridSpan w:val="2"/>
            <w:tcBorders>
              <w:top w:val="single" w:sz="4" w:space="0" w:color="auto"/>
              <w:left w:val="nil"/>
              <w:bottom w:val="single" w:sz="8" w:space="0" w:color="auto"/>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595 000,00</w:t>
            </w:r>
          </w:p>
        </w:tc>
        <w:tc>
          <w:tcPr>
            <w:tcW w:w="667" w:type="pct"/>
            <w:gridSpan w:val="2"/>
            <w:tcBorders>
              <w:top w:val="single" w:sz="4" w:space="0" w:color="auto"/>
              <w:left w:val="nil"/>
              <w:bottom w:val="single" w:sz="8" w:space="0" w:color="auto"/>
              <w:right w:val="single" w:sz="4"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605 000,00</w:t>
            </w:r>
          </w:p>
        </w:tc>
        <w:tc>
          <w:tcPr>
            <w:tcW w:w="697" w:type="pct"/>
            <w:tcBorders>
              <w:top w:val="single" w:sz="4" w:space="0" w:color="auto"/>
              <w:left w:val="nil"/>
              <w:bottom w:val="single" w:sz="8" w:space="0" w:color="auto"/>
              <w:right w:val="single" w:sz="8" w:space="0" w:color="auto"/>
            </w:tcBorders>
            <w:shd w:val="clear" w:color="auto" w:fill="auto"/>
            <w:vAlign w:val="center"/>
            <w:hideMark/>
          </w:tcPr>
          <w:p w:rsidR="002162A7" w:rsidRPr="002162A7" w:rsidRDefault="002162A7" w:rsidP="00004509">
            <w:pPr>
              <w:spacing w:after="0" w:line="240" w:lineRule="auto"/>
              <w:jc w:val="center"/>
              <w:rPr>
                <w:rFonts w:ascii="Sylfaen" w:eastAsia="Times New Roman" w:hAnsi="Sylfaen"/>
                <w:b/>
                <w:bCs/>
                <w:sz w:val="18"/>
                <w:szCs w:val="18"/>
                <w:lang w:val="ka-GE" w:eastAsia="ka-GE"/>
              </w:rPr>
            </w:pPr>
            <w:r w:rsidRPr="002162A7">
              <w:rPr>
                <w:rFonts w:ascii="Sylfaen" w:eastAsia="Times New Roman" w:hAnsi="Sylfaen"/>
                <w:b/>
                <w:bCs/>
                <w:sz w:val="18"/>
                <w:szCs w:val="18"/>
                <w:lang w:val="ka-GE" w:eastAsia="ka-GE"/>
              </w:rPr>
              <w:t>718 000,00</w:t>
            </w:r>
          </w:p>
        </w:tc>
      </w:tr>
      <w:tr w:rsidR="002162A7" w:rsidRPr="002162A7" w:rsidTr="002162A7">
        <w:trPr>
          <w:gridAfter w:val="1"/>
          <w:wAfter w:w="8" w:type="pct"/>
          <w:trHeight w:val="570"/>
        </w:trPr>
        <w:tc>
          <w:tcPr>
            <w:tcW w:w="4992" w:type="pct"/>
            <w:gridSpan w:val="11"/>
            <w:tcBorders>
              <w:top w:val="nil"/>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2162A7" w:rsidRPr="002162A7" w:rsidTr="002162A7">
        <w:trPr>
          <w:gridAfter w:val="1"/>
          <w:wAfter w:w="8" w:type="pct"/>
          <w:trHeight w:val="570"/>
        </w:trPr>
        <w:tc>
          <w:tcPr>
            <w:tcW w:w="2294" w:type="pct"/>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ქვეპროგრამის/ღონისძიების დასახელება</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1 კვარტალი</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2 კვარტალი</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3 კვარტალი</w:t>
            </w:r>
          </w:p>
        </w:tc>
        <w:tc>
          <w:tcPr>
            <w:tcW w:w="697" w:type="pct"/>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4 კვარტალი</w:t>
            </w:r>
          </w:p>
        </w:tc>
      </w:tr>
      <w:tr w:rsidR="002162A7" w:rsidRPr="002162A7" w:rsidTr="002162A7">
        <w:trPr>
          <w:gridAfter w:val="1"/>
          <w:wAfter w:w="8" w:type="pct"/>
          <w:trHeight w:val="1545"/>
        </w:trPr>
        <w:tc>
          <w:tcPr>
            <w:tcW w:w="551" w:type="pct"/>
            <w:tcBorders>
              <w:top w:val="nil"/>
              <w:left w:val="single" w:sz="4" w:space="0" w:color="auto"/>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05 02 06 01</w:t>
            </w:r>
          </w:p>
        </w:tc>
        <w:tc>
          <w:tcPr>
            <w:tcW w:w="1743" w:type="pct"/>
            <w:gridSpan w:val="3"/>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საერთაშორისო და ეროვნული ბანაკები ბორჯომში (გერმანია, საფრანგეთი, ლატვია, საქართველო)</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X</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697" w:type="pct"/>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r>
      <w:tr w:rsidR="002162A7" w:rsidRPr="002162A7" w:rsidTr="002162A7">
        <w:trPr>
          <w:gridAfter w:val="1"/>
          <w:wAfter w:w="8" w:type="pct"/>
          <w:trHeight w:val="2865"/>
        </w:trPr>
        <w:tc>
          <w:tcPr>
            <w:tcW w:w="551" w:type="pct"/>
            <w:tcBorders>
              <w:top w:val="nil"/>
              <w:left w:val="single" w:sz="8" w:space="0" w:color="auto"/>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05 02 06 02</w:t>
            </w:r>
          </w:p>
        </w:tc>
        <w:tc>
          <w:tcPr>
            <w:tcW w:w="1743" w:type="pct"/>
            <w:gridSpan w:val="3"/>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კულტურის, ხელოვნების, ერუდიციის, განათლების და სპორტის სფეროში წარმატებული ახალგაზრდების ხელშეწყობა, მაღალი მოსწრების სტუდენტების (ბაკალავრი) ფინანსური დახმარება.</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X</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X</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X</w:t>
            </w:r>
          </w:p>
        </w:tc>
        <w:tc>
          <w:tcPr>
            <w:tcW w:w="697" w:type="pct"/>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X</w:t>
            </w:r>
          </w:p>
        </w:tc>
      </w:tr>
      <w:tr w:rsidR="002162A7" w:rsidRPr="002162A7" w:rsidTr="002162A7">
        <w:trPr>
          <w:gridAfter w:val="1"/>
          <w:wAfter w:w="8" w:type="pct"/>
          <w:trHeight w:val="420"/>
        </w:trPr>
        <w:tc>
          <w:tcPr>
            <w:tcW w:w="551" w:type="pct"/>
            <w:tcBorders>
              <w:top w:val="nil"/>
              <w:left w:val="single" w:sz="8" w:space="0" w:color="auto"/>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05 02 06 03</w:t>
            </w:r>
          </w:p>
        </w:tc>
        <w:tc>
          <w:tcPr>
            <w:tcW w:w="1743" w:type="pct"/>
            <w:gridSpan w:val="3"/>
            <w:tcBorders>
              <w:top w:val="nil"/>
              <w:left w:val="nil"/>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ჩემი სკოლის "ბოლო ზარი"</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X</w:t>
            </w:r>
          </w:p>
        </w:tc>
        <w:tc>
          <w:tcPr>
            <w:tcW w:w="697" w:type="pct"/>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r>
      <w:tr w:rsidR="002162A7" w:rsidRPr="002162A7" w:rsidTr="002162A7">
        <w:trPr>
          <w:gridAfter w:val="1"/>
          <w:wAfter w:w="8" w:type="pct"/>
          <w:trHeight w:val="615"/>
        </w:trPr>
        <w:tc>
          <w:tcPr>
            <w:tcW w:w="551" w:type="pct"/>
            <w:tcBorders>
              <w:top w:val="single" w:sz="4" w:space="0" w:color="auto"/>
              <w:left w:val="single" w:sz="8" w:space="0" w:color="auto"/>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05 02 06 04</w:t>
            </w:r>
          </w:p>
        </w:tc>
        <w:tc>
          <w:tcPr>
            <w:tcW w:w="1743" w:type="pct"/>
            <w:gridSpan w:val="3"/>
            <w:tcBorders>
              <w:top w:val="single" w:sz="4" w:space="0" w:color="auto"/>
              <w:left w:val="nil"/>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ზარზმის მათემატიკური ოლიმპიადა</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X</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X</w:t>
            </w:r>
          </w:p>
        </w:tc>
        <w:tc>
          <w:tcPr>
            <w:tcW w:w="697" w:type="pct"/>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X</w:t>
            </w:r>
          </w:p>
        </w:tc>
      </w:tr>
      <w:tr w:rsidR="002162A7" w:rsidRPr="002162A7" w:rsidTr="002162A7">
        <w:trPr>
          <w:gridAfter w:val="1"/>
          <w:wAfter w:w="8" w:type="pct"/>
          <w:trHeight w:val="420"/>
        </w:trPr>
        <w:tc>
          <w:tcPr>
            <w:tcW w:w="551" w:type="pct"/>
            <w:tcBorders>
              <w:top w:val="single" w:sz="4" w:space="0" w:color="auto"/>
              <w:left w:val="single" w:sz="8" w:space="0" w:color="auto"/>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05 02 06 05</w:t>
            </w:r>
          </w:p>
        </w:tc>
        <w:tc>
          <w:tcPr>
            <w:tcW w:w="1743" w:type="pct"/>
            <w:gridSpan w:val="3"/>
            <w:tcBorders>
              <w:top w:val="single" w:sz="4" w:space="0" w:color="auto"/>
              <w:left w:val="nil"/>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სიცილის ლიგა</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X</w:t>
            </w:r>
          </w:p>
        </w:tc>
        <w:tc>
          <w:tcPr>
            <w:tcW w:w="697" w:type="pct"/>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r>
      <w:tr w:rsidR="002162A7" w:rsidRPr="002162A7" w:rsidTr="002162A7">
        <w:trPr>
          <w:gridAfter w:val="1"/>
          <w:wAfter w:w="8" w:type="pct"/>
          <w:trHeight w:val="630"/>
        </w:trPr>
        <w:tc>
          <w:tcPr>
            <w:tcW w:w="551" w:type="pct"/>
            <w:tcBorders>
              <w:top w:val="single" w:sz="4" w:space="0" w:color="auto"/>
              <w:left w:val="single" w:sz="8" w:space="0" w:color="auto"/>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05 02 06 06</w:t>
            </w:r>
          </w:p>
        </w:tc>
        <w:tc>
          <w:tcPr>
            <w:tcW w:w="1743" w:type="pct"/>
            <w:gridSpan w:val="3"/>
            <w:tcBorders>
              <w:top w:val="single" w:sz="4" w:space="0" w:color="auto"/>
              <w:left w:val="nil"/>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ახალგაზრდული ფესტივალი</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X</w:t>
            </w:r>
          </w:p>
        </w:tc>
        <w:tc>
          <w:tcPr>
            <w:tcW w:w="697" w:type="pct"/>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r>
      <w:tr w:rsidR="002162A7" w:rsidRPr="002162A7" w:rsidTr="002162A7">
        <w:trPr>
          <w:gridAfter w:val="1"/>
          <w:wAfter w:w="8" w:type="pct"/>
          <w:trHeight w:val="420"/>
        </w:trPr>
        <w:tc>
          <w:tcPr>
            <w:tcW w:w="551" w:type="pct"/>
            <w:tcBorders>
              <w:top w:val="single" w:sz="4" w:space="0" w:color="auto"/>
              <w:left w:val="single" w:sz="8" w:space="0" w:color="auto"/>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05 02 06 07</w:t>
            </w:r>
          </w:p>
        </w:tc>
        <w:tc>
          <w:tcPr>
            <w:tcW w:w="1743" w:type="pct"/>
            <w:gridSpan w:val="3"/>
            <w:tcBorders>
              <w:top w:val="single" w:sz="4" w:space="0" w:color="auto"/>
              <w:left w:val="nil"/>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ფეინთბოლი</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X</w:t>
            </w:r>
          </w:p>
        </w:tc>
        <w:tc>
          <w:tcPr>
            <w:tcW w:w="697" w:type="pct"/>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r>
      <w:tr w:rsidR="002162A7" w:rsidRPr="002162A7" w:rsidTr="002162A7">
        <w:trPr>
          <w:gridAfter w:val="1"/>
          <w:wAfter w:w="8" w:type="pct"/>
          <w:trHeight w:val="960"/>
        </w:trPr>
        <w:tc>
          <w:tcPr>
            <w:tcW w:w="551"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05 02 06 08</w:t>
            </w:r>
          </w:p>
        </w:tc>
        <w:tc>
          <w:tcPr>
            <w:tcW w:w="1743" w:type="pct"/>
            <w:gridSpan w:val="3"/>
            <w:tcBorders>
              <w:top w:val="single" w:sz="4" w:space="0" w:color="auto"/>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ახალგაზრდული მულტიფუნქციური ცენტრის მხარდაჭერა</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667"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X</w:t>
            </w:r>
          </w:p>
        </w:tc>
        <w:tc>
          <w:tcPr>
            <w:tcW w:w="697" w:type="pct"/>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r>
      <w:tr w:rsidR="002162A7" w:rsidRPr="002162A7" w:rsidTr="002162A7">
        <w:trPr>
          <w:gridAfter w:val="1"/>
          <w:wAfter w:w="8" w:type="pct"/>
          <w:trHeight w:val="1050"/>
        </w:trPr>
        <w:tc>
          <w:tcPr>
            <w:tcW w:w="229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xml:space="preserve">შუალედური მოსალოდნელი შედეგი ( </w:t>
            </w:r>
            <w:r>
              <w:rPr>
                <w:rFonts w:ascii="Sylfaen" w:eastAsia="Times New Roman" w:hAnsi="Sylfaen"/>
                <w:b/>
                <w:bCs/>
                <w:sz w:val="20"/>
                <w:szCs w:val="20"/>
                <w:lang w:eastAsia="ka-GE"/>
              </w:rPr>
              <w:t>2026</w:t>
            </w:r>
            <w:r w:rsidRPr="002162A7">
              <w:rPr>
                <w:rFonts w:ascii="Sylfaen" w:eastAsia="Times New Roman" w:hAnsi="Sylfaen"/>
                <w:b/>
                <w:bCs/>
                <w:sz w:val="20"/>
                <w:szCs w:val="20"/>
                <w:lang w:val="ka-GE" w:eastAsia="ka-GE"/>
              </w:rPr>
              <w:t>წელი)</w:t>
            </w:r>
          </w:p>
        </w:tc>
        <w:tc>
          <w:tcPr>
            <w:tcW w:w="2698" w:type="pct"/>
            <w:gridSpan w:val="7"/>
            <w:tcBorders>
              <w:top w:val="single" w:sz="8" w:space="0" w:color="auto"/>
              <w:left w:val="nil"/>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ახალგაზრდების დაინტერესება და ჩართულობის გაზრდა.</w:t>
            </w:r>
          </w:p>
        </w:tc>
      </w:tr>
      <w:tr w:rsidR="002162A7" w:rsidRPr="002162A7" w:rsidTr="002162A7">
        <w:trPr>
          <w:gridAfter w:val="1"/>
          <w:wAfter w:w="8" w:type="pct"/>
          <w:trHeight w:val="1050"/>
        </w:trPr>
        <w:tc>
          <w:tcPr>
            <w:tcW w:w="2294"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2162A7" w:rsidRPr="002162A7" w:rsidRDefault="002162A7" w:rsidP="002162A7">
            <w:pPr>
              <w:spacing w:after="0" w:line="240" w:lineRule="auto"/>
              <w:rPr>
                <w:rFonts w:ascii="Sylfaen" w:eastAsia="Times New Roman" w:hAnsi="Sylfaen"/>
                <w:b/>
                <w:bCs/>
                <w:sz w:val="20"/>
                <w:szCs w:val="20"/>
                <w:lang w:val="ka-GE" w:eastAsia="ka-GE"/>
              </w:rPr>
            </w:pPr>
          </w:p>
        </w:tc>
        <w:tc>
          <w:tcPr>
            <w:tcW w:w="2698" w:type="pct"/>
            <w:gridSpan w:val="7"/>
            <w:tcBorders>
              <w:top w:val="single" w:sz="8" w:space="0" w:color="auto"/>
              <w:left w:val="nil"/>
              <w:bottom w:val="single" w:sz="8" w:space="0" w:color="auto"/>
              <w:right w:val="single" w:sz="8" w:space="0" w:color="000000"/>
            </w:tcBorders>
            <w:shd w:val="clear" w:color="auto" w:fill="auto"/>
            <w:vAlign w:val="center"/>
          </w:tcPr>
          <w:p w:rsidR="002162A7" w:rsidRPr="002162A7" w:rsidRDefault="002162A7" w:rsidP="002162A7">
            <w:pPr>
              <w:spacing w:after="0" w:line="240" w:lineRule="auto"/>
              <w:jc w:val="center"/>
              <w:rPr>
                <w:rFonts w:ascii="Sylfaen" w:eastAsia="Times New Roman" w:hAnsi="Sylfaen"/>
                <w:b/>
                <w:bCs/>
                <w:sz w:val="20"/>
                <w:szCs w:val="20"/>
                <w:lang w:val="ka-GE" w:eastAsia="ka-GE"/>
              </w:rPr>
            </w:pPr>
          </w:p>
        </w:tc>
      </w:tr>
      <w:tr w:rsidR="002162A7" w:rsidRPr="002162A7" w:rsidTr="002162A7">
        <w:trPr>
          <w:gridAfter w:val="1"/>
          <w:wAfter w:w="8" w:type="pct"/>
          <w:trHeight w:val="1050"/>
        </w:trPr>
        <w:tc>
          <w:tcPr>
            <w:tcW w:w="229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698" w:type="pct"/>
            <w:gridSpan w:val="7"/>
            <w:tcBorders>
              <w:top w:val="single" w:sz="8" w:space="0" w:color="auto"/>
              <w:left w:val="nil"/>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ახალგაზრდების ხელშეწყობა (დახმარება)</w:t>
            </w:r>
          </w:p>
        </w:tc>
      </w:tr>
      <w:tr w:rsidR="002162A7" w:rsidRPr="002162A7" w:rsidTr="002162A7">
        <w:trPr>
          <w:gridAfter w:val="1"/>
          <w:wAfter w:w="8" w:type="pct"/>
          <w:trHeight w:val="1050"/>
        </w:trPr>
        <w:tc>
          <w:tcPr>
            <w:tcW w:w="229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ღონისძიების კლასიფიკაციის კოდი:</w:t>
            </w:r>
          </w:p>
        </w:tc>
        <w:tc>
          <w:tcPr>
            <w:tcW w:w="2698" w:type="pct"/>
            <w:gridSpan w:val="7"/>
            <w:tcBorders>
              <w:top w:val="single" w:sz="8" w:space="0" w:color="auto"/>
              <w:left w:val="nil"/>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05 02 06 01</w:t>
            </w:r>
          </w:p>
        </w:tc>
      </w:tr>
      <w:tr w:rsidR="002162A7" w:rsidRPr="002162A7" w:rsidTr="002162A7">
        <w:trPr>
          <w:gridAfter w:val="1"/>
          <w:wAfter w:w="8" w:type="pct"/>
          <w:trHeight w:val="1050"/>
        </w:trPr>
        <w:tc>
          <w:tcPr>
            <w:tcW w:w="229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ღონისძიების დასახელება:</w:t>
            </w:r>
          </w:p>
        </w:tc>
        <w:tc>
          <w:tcPr>
            <w:tcW w:w="2698" w:type="pct"/>
            <w:gridSpan w:val="7"/>
            <w:tcBorders>
              <w:top w:val="single" w:sz="8" w:space="0" w:color="auto"/>
              <w:left w:val="nil"/>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xml:space="preserve">საერთაშორისო და ეროვნული ბანაკები ბორჯომში </w:t>
            </w:r>
          </w:p>
        </w:tc>
      </w:tr>
      <w:tr w:rsidR="002162A7" w:rsidRPr="002162A7" w:rsidTr="002162A7">
        <w:trPr>
          <w:trHeight w:val="585"/>
        </w:trPr>
        <w:tc>
          <w:tcPr>
            <w:tcW w:w="3395"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არის ქვეპროგრამა ახალი</w:t>
            </w:r>
            <w:r w:rsidRPr="002162A7">
              <w:rPr>
                <w:rFonts w:ascii="Sylfaen" w:eastAsia="Times New Roman" w:hAnsi="Sylfaen"/>
                <w:b/>
                <w:bCs/>
                <w:sz w:val="20"/>
                <w:szCs w:val="20"/>
                <w:lang w:val="ka-GE" w:eastAsia="ka-GE"/>
              </w:rPr>
              <w:t xml:space="preserve">? </w:t>
            </w:r>
            <w:r w:rsidRPr="002162A7">
              <w:rPr>
                <w:rFonts w:ascii="Sylfaen" w:eastAsia="Times New Roman" w:hAnsi="Sylfaen"/>
                <w:sz w:val="20"/>
                <w:szCs w:val="20"/>
                <w:lang w:val="ka-GE" w:eastAsia="ka-GE"/>
              </w:rPr>
              <w:t xml:space="preserve">       </w:t>
            </w:r>
          </w:p>
        </w:tc>
        <w:tc>
          <w:tcPr>
            <w:tcW w:w="802" w:type="pct"/>
            <w:gridSpan w:val="2"/>
            <w:tcBorders>
              <w:top w:val="nil"/>
              <w:left w:val="nil"/>
              <w:bottom w:val="single" w:sz="8"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არა</w:t>
            </w:r>
          </w:p>
        </w:tc>
        <w:tc>
          <w:tcPr>
            <w:tcW w:w="802" w:type="pct"/>
            <w:gridSpan w:val="3"/>
            <w:tcBorders>
              <w:top w:val="nil"/>
              <w:left w:val="nil"/>
              <w:bottom w:val="single" w:sz="8"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r>
      <w:tr w:rsidR="002162A7" w:rsidRPr="002162A7" w:rsidTr="002162A7">
        <w:trPr>
          <w:trHeight w:val="585"/>
        </w:trPr>
        <w:tc>
          <w:tcPr>
            <w:tcW w:w="259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7"/>
            <w:tcBorders>
              <w:top w:val="single" w:sz="8" w:space="0" w:color="auto"/>
              <w:left w:val="nil"/>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r>
      <w:tr w:rsidR="002162A7" w:rsidRPr="002162A7" w:rsidTr="002162A7">
        <w:trPr>
          <w:trHeight w:val="1440"/>
        </w:trPr>
        <w:tc>
          <w:tcPr>
            <w:tcW w:w="2593" w:type="pct"/>
            <w:gridSpan w:val="5"/>
            <w:tcBorders>
              <w:top w:val="single" w:sz="8" w:space="0" w:color="auto"/>
              <w:left w:val="single" w:sz="8" w:space="0" w:color="auto"/>
              <w:bottom w:val="single" w:sz="8" w:space="0" w:color="auto"/>
              <w:right w:val="nil"/>
            </w:tcBorders>
            <w:shd w:val="clear" w:color="auto" w:fill="auto"/>
            <w:vAlign w:val="center"/>
            <w:hideMark/>
          </w:tcPr>
          <w:p w:rsidR="002162A7" w:rsidRPr="002162A7" w:rsidRDefault="002162A7" w:rsidP="002162A7">
            <w:pPr>
              <w:spacing w:after="0" w:line="240" w:lineRule="auto"/>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2162A7" w:rsidRPr="002162A7" w:rsidTr="002162A7">
        <w:trPr>
          <w:trHeight w:val="585"/>
        </w:trPr>
        <w:tc>
          <w:tcPr>
            <w:tcW w:w="1790"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დაფინანსების წყარო</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2026 წელი</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2027 წელი</w:t>
            </w:r>
          </w:p>
        </w:tc>
        <w:tc>
          <w:tcPr>
            <w:tcW w:w="802" w:type="pct"/>
            <w:gridSpan w:val="2"/>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2028 წელი</w:t>
            </w:r>
          </w:p>
        </w:tc>
        <w:tc>
          <w:tcPr>
            <w:tcW w:w="802" w:type="pct"/>
            <w:gridSpan w:val="3"/>
            <w:tcBorders>
              <w:top w:val="nil"/>
              <w:left w:val="single" w:sz="4" w:space="0" w:color="auto"/>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2029 წელი</w:t>
            </w:r>
          </w:p>
        </w:tc>
      </w:tr>
      <w:tr w:rsidR="002162A7" w:rsidRPr="002162A7" w:rsidTr="002162A7">
        <w:trPr>
          <w:trHeight w:val="300"/>
        </w:trPr>
        <w:tc>
          <w:tcPr>
            <w:tcW w:w="1790"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მუნიციპალური ბიუჯეტი</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xml:space="preserve">                      160 000,00 </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xml:space="preserve">                      170 000,00 </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xml:space="preserve">                      175 000,00 </w:t>
            </w:r>
          </w:p>
        </w:tc>
        <w:tc>
          <w:tcPr>
            <w:tcW w:w="802" w:type="pct"/>
            <w:gridSpan w:val="3"/>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18"/>
                <w:szCs w:val="18"/>
                <w:lang w:val="ka-GE" w:eastAsia="ka-GE"/>
              </w:rPr>
            </w:pPr>
            <w:r w:rsidRPr="002162A7">
              <w:rPr>
                <w:rFonts w:ascii="Sylfaen" w:eastAsia="Times New Roman" w:hAnsi="Sylfaen"/>
                <w:sz w:val="18"/>
                <w:szCs w:val="18"/>
                <w:lang w:val="ka-GE" w:eastAsia="ka-GE"/>
              </w:rPr>
              <w:t xml:space="preserve">                         250 000,00 </w:t>
            </w:r>
          </w:p>
        </w:tc>
      </w:tr>
      <w:tr w:rsidR="002162A7" w:rsidRPr="002162A7" w:rsidTr="002162A7">
        <w:trPr>
          <w:trHeight w:val="300"/>
        </w:trPr>
        <w:tc>
          <w:tcPr>
            <w:tcW w:w="1790"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სახელმწიფო ბიუჯეტი</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802" w:type="pct"/>
            <w:gridSpan w:val="3"/>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r>
      <w:tr w:rsidR="002162A7" w:rsidRPr="002162A7" w:rsidTr="002162A7">
        <w:trPr>
          <w:trHeight w:val="300"/>
        </w:trPr>
        <w:tc>
          <w:tcPr>
            <w:tcW w:w="1790" w:type="pct"/>
            <w:gridSpan w:val="3"/>
            <w:tcBorders>
              <w:top w:val="single" w:sz="4" w:space="0" w:color="auto"/>
              <w:left w:val="single" w:sz="8" w:space="0" w:color="auto"/>
              <w:bottom w:val="nil"/>
              <w:right w:val="single" w:sz="4"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სხვა ......</w:t>
            </w:r>
          </w:p>
        </w:tc>
        <w:tc>
          <w:tcPr>
            <w:tcW w:w="802" w:type="pct"/>
            <w:gridSpan w:val="2"/>
            <w:tcBorders>
              <w:top w:val="nil"/>
              <w:left w:val="nil"/>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802" w:type="pct"/>
            <w:gridSpan w:val="2"/>
            <w:tcBorders>
              <w:top w:val="nil"/>
              <w:left w:val="nil"/>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802" w:type="pct"/>
            <w:gridSpan w:val="2"/>
            <w:tcBorders>
              <w:top w:val="nil"/>
              <w:left w:val="nil"/>
              <w:bottom w:val="nil"/>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802" w:type="pct"/>
            <w:gridSpan w:val="3"/>
            <w:tcBorders>
              <w:top w:val="nil"/>
              <w:left w:val="nil"/>
              <w:bottom w:val="nil"/>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r>
      <w:tr w:rsidR="002162A7" w:rsidRPr="002162A7" w:rsidTr="002162A7">
        <w:trPr>
          <w:trHeight w:val="435"/>
        </w:trPr>
        <w:tc>
          <w:tcPr>
            <w:tcW w:w="1790"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xml:space="preserve">სულ ქვეპროგრამა  </w:t>
            </w:r>
          </w:p>
        </w:tc>
        <w:tc>
          <w:tcPr>
            <w:tcW w:w="802" w:type="pct"/>
            <w:gridSpan w:val="2"/>
            <w:tcBorders>
              <w:top w:val="single" w:sz="8" w:space="0" w:color="auto"/>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xml:space="preserve">              160 000,00 </w:t>
            </w:r>
          </w:p>
        </w:tc>
        <w:tc>
          <w:tcPr>
            <w:tcW w:w="802" w:type="pct"/>
            <w:gridSpan w:val="2"/>
            <w:tcBorders>
              <w:top w:val="single" w:sz="8" w:space="0" w:color="auto"/>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xml:space="preserve">              170 000,00 </w:t>
            </w:r>
          </w:p>
        </w:tc>
        <w:tc>
          <w:tcPr>
            <w:tcW w:w="802" w:type="pct"/>
            <w:gridSpan w:val="2"/>
            <w:tcBorders>
              <w:top w:val="single" w:sz="8" w:space="0" w:color="auto"/>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xml:space="preserve">              175 000,00 </w:t>
            </w:r>
          </w:p>
        </w:tc>
        <w:tc>
          <w:tcPr>
            <w:tcW w:w="802" w:type="pct"/>
            <w:gridSpan w:val="3"/>
            <w:tcBorders>
              <w:top w:val="single" w:sz="8" w:space="0" w:color="auto"/>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xml:space="preserve">              250 000,00 </w:t>
            </w:r>
          </w:p>
        </w:tc>
      </w:tr>
      <w:tr w:rsidR="002162A7" w:rsidRPr="002162A7" w:rsidTr="002162A7">
        <w:trPr>
          <w:trHeight w:val="435"/>
        </w:trPr>
        <w:tc>
          <w:tcPr>
            <w:tcW w:w="1790"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162A7" w:rsidRPr="002162A7" w:rsidRDefault="002162A7" w:rsidP="002162A7">
            <w:pPr>
              <w:spacing w:after="0" w:line="240" w:lineRule="auto"/>
              <w:jc w:val="center"/>
              <w:rPr>
                <w:rFonts w:ascii="Sylfaen" w:eastAsia="Times New Roman" w:hAnsi="Sylfaen"/>
                <w:i/>
                <w:iCs/>
                <w:sz w:val="20"/>
                <w:szCs w:val="20"/>
                <w:lang w:val="ka-GE" w:eastAsia="ka-GE"/>
              </w:rPr>
            </w:pPr>
            <w:r w:rsidRPr="002162A7">
              <w:rPr>
                <w:rFonts w:ascii="Sylfaen" w:eastAsia="Times New Roman" w:hAnsi="Sylfaen"/>
                <w:i/>
                <w:iCs/>
                <w:sz w:val="20"/>
                <w:szCs w:val="20"/>
                <w:lang w:val="ka-GE" w:eastAsia="ka-GE"/>
              </w:rPr>
              <w:t>მ.შ. კაპიტალური პროექტები</w:t>
            </w:r>
          </w:p>
        </w:tc>
        <w:tc>
          <w:tcPr>
            <w:tcW w:w="802" w:type="pct"/>
            <w:gridSpan w:val="2"/>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i/>
                <w:iCs/>
                <w:sz w:val="20"/>
                <w:szCs w:val="20"/>
                <w:lang w:val="ka-GE" w:eastAsia="ka-GE"/>
              </w:rPr>
            </w:pPr>
            <w:r w:rsidRPr="002162A7">
              <w:rPr>
                <w:rFonts w:ascii="Sylfaen" w:eastAsia="Times New Roman" w:hAnsi="Sylfaen"/>
                <w:i/>
                <w:iCs/>
                <w:sz w:val="20"/>
                <w:szCs w:val="20"/>
                <w:lang w:val="ka-GE" w:eastAsia="ka-GE"/>
              </w:rPr>
              <w:t> </w:t>
            </w:r>
          </w:p>
        </w:tc>
        <w:tc>
          <w:tcPr>
            <w:tcW w:w="802" w:type="pct"/>
            <w:gridSpan w:val="2"/>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i/>
                <w:iCs/>
                <w:sz w:val="20"/>
                <w:szCs w:val="20"/>
                <w:lang w:val="ka-GE" w:eastAsia="ka-GE"/>
              </w:rPr>
            </w:pPr>
            <w:r w:rsidRPr="002162A7">
              <w:rPr>
                <w:rFonts w:ascii="Sylfaen" w:eastAsia="Times New Roman" w:hAnsi="Sylfaen"/>
                <w:i/>
                <w:iCs/>
                <w:sz w:val="20"/>
                <w:szCs w:val="20"/>
                <w:lang w:val="ka-GE" w:eastAsia="ka-GE"/>
              </w:rPr>
              <w:t> </w:t>
            </w:r>
          </w:p>
        </w:tc>
        <w:tc>
          <w:tcPr>
            <w:tcW w:w="802" w:type="pct"/>
            <w:gridSpan w:val="2"/>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i/>
                <w:iCs/>
                <w:sz w:val="20"/>
                <w:szCs w:val="20"/>
                <w:lang w:val="ka-GE" w:eastAsia="ka-GE"/>
              </w:rPr>
            </w:pPr>
            <w:r w:rsidRPr="002162A7">
              <w:rPr>
                <w:rFonts w:ascii="Sylfaen" w:eastAsia="Times New Roman" w:hAnsi="Sylfaen"/>
                <w:i/>
                <w:iCs/>
                <w:sz w:val="20"/>
                <w:szCs w:val="20"/>
                <w:lang w:val="ka-GE" w:eastAsia="ka-GE"/>
              </w:rPr>
              <w:t> </w:t>
            </w:r>
          </w:p>
        </w:tc>
        <w:tc>
          <w:tcPr>
            <w:tcW w:w="802" w:type="pct"/>
            <w:gridSpan w:val="3"/>
            <w:tcBorders>
              <w:top w:val="nil"/>
              <w:left w:val="nil"/>
              <w:bottom w:val="single" w:sz="8" w:space="0" w:color="auto"/>
              <w:right w:val="single" w:sz="8"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i/>
                <w:iCs/>
                <w:sz w:val="20"/>
                <w:szCs w:val="20"/>
                <w:lang w:val="ka-GE" w:eastAsia="ka-GE"/>
              </w:rPr>
            </w:pPr>
            <w:r w:rsidRPr="002162A7">
              <w:rPr>
                <w:rFonts w:ascii="Sylfaen" w:eastAsia="Times New Roman" w:hAnsi="Sylfaen"/>
                <w:i/>
                <w:iCs/>
                <w:sz w:val="20"/>
                <w:szCs w:val="20"/>
                <w:lang w:val="ka-GE" w:eastAsia="ka-GE"/>
              </w:rPr>
              <w:t> </w:t>
            </w:r>
          </w:p>
        </w:tc>
      </w:tr>
      <w:tr w:rsidR="002162A7" w:rsidRPr="002162A7" w:rsidTr="002162A7">
        <w:trPr>
          <w:trHeight w:val="2835"/>
        </w:trPr>
        <w:tc>
          <w:tcPr>
            <w:tcW w:w="664" w:type="pct"/>
            <w:gridSpan w:val="2"/>
            <w:tcBorders>
              <w:top w:val="nil"/>
              <w:left w:val="single" w:sz="8" w:space="0" w:color="auto"/>
              <w:bottom w:val="single" w:sz="8" w:space="0" w:color="auto"/>
              <w:right w:val="nil"/>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მიზანი და აღწერა</w:t>
            </w:r>
          </w:p>
        </w:tc>
        <w:tc>
          <w:tcPr>
            <w:tcW w:w="4336"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ახალგაზრდებისთვის აქტიურ დასვენებაზე ხელმისაწვდომობის ზრდა, ახალგაზრდების სოციალური ინტეგრაცია, მათი ფიზიკური, ინტელექტუალური პოტენციალის გამოვლენის ხელშეწყობა, ჯანსაღი ცხოვრების წესის პოპულარიზაცია, ეროვნული და ევროპული ღირებულებების დამკვიდრების ხელშეწყობა, პატრიოტული ღირებულებების წახალისება.  საბანაკე პროგრამით გათვალისწინებული აქტივობები განხორციელდება არაფორმალური განათლების მეთოდოლოგიითა და ახალგაზრდული საქმიანობის პრინციპების გათვალისწინებით. ბანაკის ფარგლებში ახალგაზრდებისთვის ჩატარდება ტრენინგები სხვადასხვა თემაზე.</w:t>
            </w:r>
          </w:p>
        </w:tc>
      </w:tr>
      <w:tr w:rsidR="002162A7" w:rsidRPr="002162A7" w:rsidTr="002162A7">
        <w:trPr>
          <w:trHeight w:val="705"/>
        </w:trPr>
        <w:tc>
          <w:tcPr>
            <w:tcW w:w="1790" w:type="pct"/>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ქვეპროგრამის/ღონისძიების დასახელება</w:t>
            </w:r>
          </w:p>
        </w:tc>
        <w:tc>
          <w:tcPr>
            <w:tcW w:w="802" w:type="pct"/>
            <w:gridSpan w:val="2"/>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რაოდენობა კვმ</w:t>
            </w:r>
          </w:p>
        </w:tc>
        <w:tc>
          <w:tcPr>
            <w:tcW w:w="802" w:type="pct"/>
            <w:gridSpan w:val="2"/>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ერთ. საშ. ფასი</w:t>
            </w:r>
          </w:p>
        </w:tc>
        <w:tc>
          <w:tcPr>
            <w:tcW w:w="802" w:type="pct"/>
            <w:gridSpan w:val="2"/>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სულ (ლარი)</w:t>
            </w:r>
          </w:p>
        </w:tc>
        <w:tc>
          <w:tcPr>
            <w:tcW w:w="802" w:type="pct"/>
            <w:gridSpan w:val="3"/>
            <w:tcBorders>
              <w:top w:val="nil"/>
              <w:left w:val="nil"/>
              <w:bottom w:val="single" w:sz="8"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18"/>
                <w:szCs w:val="18"/>
                <w:lang w:val="ka-GE" w:eastAsia="ka-GE"/>
              </w:rPr>
            </w:pPr>
            <w:r w:rsidRPr="002162A7">
              <w:rPr>
                <w:rFonts w:ascii="Sylfaen" w:eastAsia="Times New Roman" w:hAnsi="Sylfaen"/>
                <w:sz w:val="18"/>
                <w:szCs w:val="18"/>
                <w:lang w:val="ka-GE" w:eastAsia="ka-GE"/>
              </w:rPr>
              <w:t>ეკონომიკური კლასიფიკაციის მუხლი</w:t>
            </w:r>
          </w:p>
        </w:tc>
      </w:tr>
      <w:tr w:rsidR="002162A7" w:rsidRPr="002162A7" w:rsidTr="002162A7">
        <w:trPr>
          <w:trHeight w:val="675"/>
        </w:trPr>
        <w:tc>
          <w:tcPr>
            <w:tcW w:w="664" w:type="pct"/>
            <w:gridSpan w:val="2"/>
            <w:tcBorders>
              <w:top w:val="nil"/>
              <w:left w:val="single" w:sz="8" w:space="0" w:color="auto"/>
              <w:bottom w:val="single" w:sz="4" w:space="0" w:color="auto"/>
              <w:right w:val="single" w:sz="4" w:space="0" w:color="auto"/>
            </w:tcBorders>
            <w:shd w:val="clear" w:color="auto" w:fill="auto"/>
            <w:noWrap/>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802" w:type="pct"/>
            <w:gridSpan w:val="2"/>
            <w:tcBorders>
              <w:top w:val="single" w:sz="4" w:space="0" w:color="auto"/>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xml:space="preserve">                            -   </w:t>
            </w:r>
          </w:p>
        </w:tc>
        <w:tc>
          <w:tcPr>
            <w:tcW w:w="802" w:type="pct"/>
            <w:gridSpan w:val="3"/>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საქონელი და მომსახურეობა</w:t>
            </w:r>
          </w:p>
        </w:tc>
      </w:tr>
      <w:tr w:rsidR="002162A7" w:rsidRPr="002162A7" w:rsidTr="002162A7">
        <w:trPr>
          <w:trHeight w:val="570"/>
        </w:trPr>
        <w:tc>
          <w:tcPr>
            <w:tcW w:w="664" w:type="pct"/>
            <w:gridSpan w:val="2"/>
            <w:tcBorders>
              <w:top w:val="nil"/>
              <w:left w:val="single" w:sz="8" w:space="0" w:color="auto"/>
              <w:bottom w:val="single" w:sz="4" w:space="0" w:color="auto"/>
              <w:right w:val="single" w:sz="4" w:space="0" w:color="auto"/>
            </w:tcBorders>
            <w:shd w:val="clear" w:color="auto" w:fill="auto"/>
            <w:noWrap/>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ეროვნული ბანაკის ჩატარება</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1</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160 000,00</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xml:space="preserve">              160 000,00 </w:t>
            </w:r>
          </w:p>
        </w:tc>
        <w:tc>
          <w:tcPr>
            <w:tcW w:w="802" w:type="pct"/>
            <w:gridSpan w:val="3"/>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საქონელი და მომსახურეობა</w:t>
            </w:r>
          </w:p>
        </w:tc>
      </w:tr>
      <w:tr w:rsidR="002162A7" w:rsidRPr="002162A7" w:rsidTr="002162A7">
        <w:trPr>
          <w:trHeight w:val="405"/>
        </w:trPr>
        <w:tc>
          <w:tcPr>
            <w:tcW w:w="664" w:type="pct"/>
            <w:gridSpan w:val="2"/>
            <w:tcBorders>
              <w:top w:val="nil"/>
              <w:left w:val="single" w:sz="8" w:space="0" w:color="auto"/>
              <w:bottom w:val="single" w:sz="4" w:space="0" w:color="auto"/>
              <w:right w:val="single" w:sz="4" w:space="0" w:color="auto"/>
            </w:tcBorders>
            <w:shd w:val="clear" w:color="auto" w:fill="auto"/>
            <w:noWrap/>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სულ</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xml:space="preserve">              160 000,00 </w:t>
            </w:r>
          </w:p>
        </w:tc>
        <w:tc>
          <w:tcPr>
            <w:tcW w:w="802" w:type="pct"/>
            <w:gridSpan w:val="3"/>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r>
      <w:tr w:rsidR="002162A7" w:rsidRPr="002162A7" w:rsidTr="002162A7">
        <w:trPr>
          <w:trHeight w:val="405"/>
        </w:trPr>
        <w:tc>
          <w:tcPr>
            <w:tcW w:w="664" w:type="pct"/>
            <w:gridSpan w:val="2"/>
            <w:tcBorders>
              <w:top w:val="nil"/>
              <w:left w:val="single" w:sz="8" w:space="0" w:color="auto"/>
              <w:bottom w:val="single" w:sz="8" w:space="0" w:color="auto"/>
              <w:right w:val="single" w:sz="4" w:space="0" w:color="auto"/>
            </w:tcBorders>
            <w:shd w:val="clear" w:color="auto" w:fill="auto"/>
            <w:noWrap/>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802" w:type="pct"/>
            <w:gridSpan w:val="2"/>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802" w:type="pct"/>
            <w:gridSpan w:val="2"/>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802" w:type="pct"/>
            <w:gridSpan w:val="2"/>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802" w:type="pct"/>
            <w:gridSpan w:val="3"/>
            <w:tcBorders>
              <w:top w:val="nil"/>
              <w:left w:val="nil"/>
              <w:bottom w:val="single" w:sz="8"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r>
      <w:tr w:rsidR="002162A7" w:rsidRPr="002162A7" w:rsidTr="002162A7">
        <w:trPr>
          <w:trHeight w:val="570"/>
        </w:trPr>
        <w:tc>
          <w:tcPr>
            <w:tcW w:w="5000" w:type="pct"/>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2162A7" w:rsidRPr="002162A7" w:rsidTr="002162A7">
        <w:trPr>
          <w:trHeight w:val="570"/>
        </w:trPr>
        <w:tc>
          <w:tcPr>
            <w:tcW w:w="1790"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2162A7" w:rsidRPr="002162A7" w:rsidRDefault="002162A7" w:rsidP="002162A7">
            <w:pPr>
              <w:spacing w:after="0" w:line="240" w:lineRule="auto"/>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ქვეპროგრამის/ღონისძიების დასახელება</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1 კვარტალი</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2 კვარტალი</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3 კვარტალი</w:t>
            </w:r>
          </w:p>
        </w:tc>
        <w:tc>
          <w:tcPr>
            <w:tcW w:w="802" w:type="pct"/>
            <w:gridSpan w:val="3"/>
            <w:tcBorders>
              <w:top w:val="nil"/>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4 კვარტალი</w:t>
            </w:r>
          </w:p>
        </w:tc>
      </w:tr>
      <w:tr w:rsidR="002162A7" w:rsidRPr="002162A7" w:rsidTr="002162A7">
        <w:trPr>
          <w:trHeight w:val="600"/>
        </w:trPr>
        <w:tc>
          <w:tcPr>
            <w:tcW w:w="664" w:type="pct"/>
            <w:gridSpan w:val="2"/>
            <w:tcBorders>
              <w:top w:val="nil"/>
              <w:left w:val="single" w:sz="8" w:space="0" w:color="auto"/>
              <w:bottom w:val="single" w:sz="4" w:space="0" w:color="auto"/>
              <w:right w:val="single" w:sz="4" w:space="0" w:color="auto"/>
            </w:tcBorders>
            <w:shd w:val="clear" w:color="auto" w:fill="auto"/>
            <w:noWrap/>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საერთაშორისო ბანაკის მასპინძლობა</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X</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802" w:type="pct"/>
            <w:gridSpan w:val="3"/>
            <w:tcBorders>
              <w:top w:val="nil"/>
              <w:left w:val="nil"/>
              <w:bottom w:val="nil"/>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r>
      <w:tr w:rsidR="002162A7" w:rsidRPr="002162A7" w:rsidTr="002162A7">
        <w:trPr>
          <w:trHeight w:val="720"/>
        </w:trPr>
        <w:tc>
          <w:tcPr>
            <w:tcW w:w="664" w:type="pct"/>
            <w:gridSpan w:val="2"/>
            <w:tcBorders>
              <w:top w:val="nil"/>
              <w:left w:val="single" w:sz="8" w:space="0" w:color="auto"/>
              <w:bottom w:val="single" w:sz="4" w:space="0" w:color="auto"/>
              <w:right w:val="single" w:sz="4" w:space="0" w:color="auto"/>
            </w:tcBorders>
            <w:shd w:val="clear" w:color="auto" w:fill="auto"/>
            <w:noWrap/>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ეროვნული ბანაკის ჩატარება</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X</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802" w:type="pct"/>
            <w:gridSpan w:val="3"/>
            <w:tcBorders>
              <w:top w:val="single" w:sz="4" w:space="0" w:color="auto"/>
              <w:left w:val="nil"/>
              <w:bottom w:val="nil"/>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r>
      <w:tr w:rsidR="002162A7" w:rsidRPr="002162A7" w:rsidTr="002162A7">
        <w:trPr>
          <w:trHeight w:val="360"/>
        </w:trPr>
        <w:tc>
          <w:tcPr>
            <w:tcW w:w="664" w:type="pct"/>
            <w:gridSpan w:val="2"/>
            <w:tcBorders>
              <w:top w:val="nil"/>
              <w:left w:val="single" w:sz="8" w:space="0" w:color="auto"/>
              <w:bottom w:val="single" w:sz="4" w:space="0" w:color="auto"/>
              <w:right w:val="single" w:sz="4" w:space="0" w:color="auto"/>
            </w:tcBorders>
            <w:shd w:val="clear" w:color="auto" w:fill="auto"/>
            <w:noWrap/>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r w:rsidRPr="002162A7">
              <w:rPr>
                <w:rFonts w:ascii="Sylfaen" w:eastAsia="Times New Roman" w:hAnsi="Sylfaen"/>
                <w:sz w:val="20"/>
                <w:szCs w:val="20"/>
                <w:lang w:val="ka-GE" w:eastAsia="ka-GE"/>
              </w:rPr>
              <w:t> </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802" w:type="pct"/>
            <w:gridSpan w:val="2"/>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c>
          <w:tcPr>
            <w:tcW w:w="802" w:type="pct"/>
            <w:gridSpan w:val="3"/>
            <w:tcBorders>
              <w:top w:val="single" w:sz="4" w:space="0" w:color="auto"/>
              <w:left w:val="nil"/>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 </w:t>
            </w:r>
          </w:p>
        </w:tc>
      </w:tr>
      <w:tr w:rsidR="002162A7" w:rsidRPr="002162A7" w:rsidTr="002162A7">
        <w:trPr>
          <w:trHeight w:val="1050"/>
        </w:trPr>
        <w:tc>
          <w:tcPr>
            <w:tcW w:w="1790" w:type="pct"/>
            <w:gridSpan w:val="3"/>
            <w:tcBorders>
              <w:top w:val="nil"/>
              <w:left w:val="single" w:sz="8" w:space="0" w:color="auto"/>
              <w:bottom w:val="single" w:sz="8" w:space="0" w:color="auto"/>
              <w:right w:val="nil"/>
            </w:tcBorders>
            <w:shd w:val="clear" w:color="auto" w:fill="auto"/>
            <w:vAlign w:val="center"/>
            <w:hideMark/>
          </w:tcPr>
          <w:p w:rsidR="002162A7" w:rsidRPr="002162A7" w:rsidRDefault="002162A7" w:rsidP="002162A7">
            <w:pPr>
              <w:spacing w:after="0" w:line="240" w:lineRule="auto"/>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შუალედური მოსალოდნელი შედეგი (2026 წელი)</w:t>
            </w:r>
          </w:p>
        </w:tc>
        <w:tc>
          <w:tcPr>
            <w:tcW w:w="321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b/>
                <w:bCs/>
                <w:sz w:val="20"/>
                <w:szCs w:val="20"/>
                <w:lang w:val="ka-GE" w:eastAsia="ka-GE"/>
              </w:rPr>
            </w:pPr>
            <w:r w:rsidRPr="002162A7">
              <w:rPr>
                <w:rFonts w:ascii="Sylfaen" w:eastAsia="Times New Roman" w:hAnsi="Sylfaen"/>
                <w:b/>
                <w:bCs/>
                <w:sz w:val="20"/>
                <w:szCs w:val="20"/>
                <w:lang w:val="ka-GE" w:eastAsia="ka-GE"/>
              </w:rPr>
              <w:t>ახალგაზრდების დაინტერესება და ჩართულობის გაზრდა</w:t>
            </w:r>
          </w:p>
        </w:tc>
      </w:tr>
    </w:tbl>
    <w:p w:rsidR="002162A7" w:rsidRDefault="002162A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37"/>
        <w:gridCol w:w="1737"/>
        <w:gridCol w:w="1218"/>
        <w:gridCol w:w="715"/>
        <w:gridCol w:w="1273"/>
        <w:gridCol w:w="1131"/>
        <w:gridCol w:w="1861"/>
        <w:gridCol w:w="2011"/>
        <w:gridCol w:w="1257"/>
      </w:tblGrid>
      <w:tr w:rsidR="002162A7" w:rsidRPr="002162A7" w:rsidTr="002162A7">
        <w:trPr>
          <w:trHeight w:val="525"/>
        </w:trPr>
        <w:tc>
          <w:tcPr>
            <w:tcW w:w="851" w:type="pct"/>
            <w:vMerge w:val="restart"/>
            <w:tcBorders>
              <w:top w:val="nil"/>
              <w:left w:val="single" w:sz="8" w:space="0" w:color="auto"/>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 xml:space="preserve">მოსალოდნელი შუალედური შედეგი </w:t>
            </w:r>
            <w:r w:rsidRPr="002162A7">
              <w:rPr>
                <w:rFonts w:ascii="Sylfaen" w:eastAsia="Times New Roman" w:hAnsi="Sylfaen"/>
                <w:b/>
                <w:bCs/>
                <w:sz w:val="20"/>
                <w:szCs w:val="20"/>
                <w:lang w:val="ka-GE" w:eastAsia="ka-GE"/>
              </w:rPr>
              <w:t>(OUTPUT)</w:t>
            </w:r>
          </w:p>
        </w:tc>
        <w:tc>
          <w:tcPr>
            <w:tcW w:w="1428" w:type="pct"/>
            <w:gridSpan w:val="3"/>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შედეგის ინდიკატორები</w:t>
            </w:r>
          </w:p>
        </w:tc>
        <w:tc>
          <w:tcPr>
            <w:tcW w:w="390" w:type="pct"/>
            <w:vMerge w:val="restart"/>
            <w:tcBorders>
              <w:top w:val="nil"/>
              <w:left w:val="single" w:sz="4" w:space="0" w:color="auto"/>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ზომის ერთეული</w:t>
            </w:r>
          </w:p>
        </w:tc>
        <w:tc>
          <w:tcPr>
            <w:tcW w:w="388" w:type="pct"/>
            <w:vMerge w:val="restart"/>
            <w:tcBorders>
              <w:top w:val="nil"/>
              <w:left w:val="single" w:sz="4" w:space="0" w:color="auto"/>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გეგმიური გადახრა</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მონაცემთა წყარო</w:t>
            </w:r>
          </w:p>
        </w:tc>
        <w:tc>
          <w:tcPr>
            <w:tcW w:w="1036" w:type="pct"/>
            <w:vMerge w:val="restart"/>
            <w:tcBorders>
              <w:top w:val="nil"/>
              <w:left w:val="single" w:sz="4" w:space="0" w:color="auto"/>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მეთოდოლოგია</w:t>
            </w:r>
          </w:p>
        </w:tc>
        <w:tc>
          <w:tcPr>
            <w:tcW w:w="390" w:type="pct"/>
            <w:vMerge w:val="restart"/>
            <w:tcBorders>
              <w:top w:val="nil"/>
              <w:left w:val="single" w:sz="4" w:space="0" w:color="auto"/>
              <w:bottom w:val="single" w:sz="4"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რისკი</w:t>
            </w:r>
          </w:p>
        </w:tc>
      </w:tr>
      <w:tr w:rsidR="002162A7" w:rsidRPr="002162A7" w:rsidTr="002162A7">
        <w:trPr>
          <w:trHeight w:val="735"/>
        </w:trPr>
        <w:tc>
          <w:tcPr>
            <w:tcW w:w="851" w:type="pct"/>
            <w:vMerge/>
            <w:tcBorders>
              <w:top w:val="nil"/>
              <w:left w:val="single" w:sz="8" w:space="0" w:color="auto"/>
              <w:bottom w:val="single" w:sz="4" w:space="0" w:color="auto"/>
              <w:right w:val="single" w:sz="4" w:space="0" w:color="auto"/>
            </w:tcBorders>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p>
        </w:tc>
        <w:tc>
          <w:tcPr>
            <w:tcW w:w="659" w:type="pct"/>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დასახელება</w:t>
            </w:r>
          </w:p>
        </w:tc>
        <w:tc>
          <w:tcPr>
            <w:tcW w:w="389" w:type="pct"/>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2026 წელი (საბაზისო)</w:t>
            </w:r>
          </w:p>
        </w:tc>
        <w:tc>
          <w:tcPr>
            <w:tcW w:w="380" w:type="pct"/>
            <w:tcBorders>
              <w:top w:val="nil"/>
              <w:left w:val="nil"/>
              <w:bottom w:val="single" w:sz="4"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2027 წელი</w:t>
            </w:r>
          </w:p>
        </w:tc>
        <w:tc>
          <w:tcPr>
            <w:tcW w:w="390" w:type="pct"/>
            <w:vMerge/>
            <w:tcBorders>
              <w:top w:val="nil"/>
              <w:left w:val="single" w:sz="4" w:space="0" w:color="auto"/>
              <w:bottom w:val="single" w:sz="4" w:space="0" w:color="auto"/>
              <w:right w:val="single" w:sz="4" w:space="0" w:color="auto"/>
            </w:tcBorders>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p>
        </w:tc>
        <w:tc>
          <w:tcPr>
            <w:tcW w:w="388" w:type="pct"/>
            <w:vMerge/>
            <w:tcBorders>
              <w:top w:val="nil"/>
              <w:left w:val="single" w:sz="4" w:space="0" w:color="auto"/>
              <w:bottom w:val="single" w:sz="4" w:space="0" w:color="auto"/>
              <w:right w:val="single" w:sz="4" w:space="0" w:color="auto"/>
            </w:tcBorders>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p>
        </w:tc>
        <w:tc>
          <w:tcPr>
            <w:tcW w:w="518" w:type="pct"/>
            <w:vMerge/>
            <w:tcBorders>
              <w:top w:val="nil"/>
              <w:left w:val="single" w:sz="4" w:space="0" w:color="auto"/>
              <w:bottom w:val="single" w:sz="4" w:space="0" w:color="auto"/>
              <w:right w:val="single" w:sz="4" w:space="0" w:color="auto"/>
            </w:tcBorders>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p>
        </w:tc>
        <w:tc>
          <w:tcPr>
            <w:tcW w:w="1036" w:type="pct"/>
            <w:vMerge/>
            <w:tcBorders>
              <w:top w:val="nil"/>
              <w:left w:val="single" w:sz="4" w:space="0" w:color="auto"/>
              <w:bottom w:val="single" w:sz="4" w:space="0" w:color="auto"/>
              <w:right w:val="single" w:sz="4" w:space="0" w:color="auto"/>
            </w:tcBorders>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p>
        </w:tc>
        <w:tc>
          <w:tcPr>
            <w:tcW w:w="390" w:type="pct"/>
            <w:vMerge/>
            <w:tcBorders>
              <w:top w:val="nil"/>
              <w:left w:val="single" w:sz="4" w:space="0" w:color="auto"/>
              <w:bottom w:val="single" w:sz="4" w:space="0" w:color="auto"/>
              <w:right w:val="single" w:sz="8" w:space="0" w:color="auto"/>
            </w:tcBorders>
            <w:vAlign w:val="center"/>
            <w:hideMark/>
          </w:tcPr>
          <w:p w:rsidR="002162A7" w:rsidRPr="002162A7" w:rsidRDefault="002162A7" w:rsidP="002162A7">
            <w:pPr>
              <w:spacing w:after="0" w:line="240" w:lineRule="auto"/>
              <w:rPr>
                <w:rFonts w:ascii="Sylfaen" w:eastAsia="Times New Roman" w:hAnsi="Sylfaen"/>
                <w:sz w:val="20"/>
                <w:szCs w:val="20"/>
                <w:lang w:val="ka-GE" w:eastAsia="ka-GE"/>
              </w:rPr>
            </w:pPr>
          </w:p>
        </w:tc>
      </w:tr>
      <w:tr w:rsidR="002162A7" w:rsidRPr="002162A7" w:rsidTr="002162A7">
        <w:trPr>
          <w:trHeight w:val="1350"/>
        </w:trPr>
        <w:tc>
          <w:tcPr>
            <w:tcW w:w="851" w:type="pct"/>
            <w:tcBorders>
              <w:top w:val="nil"/>
              <w:left w:val="single" w:sz="8" w:space="0" w:color="auto"/>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ახალგაზრდების დაინტერესება და ჩართულობის გაზრდა</w:t>
            </w:r>
          </w:p>
        </w:tc>
        <w:tc>
          <w:tcPr>
            <w:tcW w:w="659" w:type="pct"/>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მეტი ახალგაზრდების ჩართვა</w:t>
            </w:r>
          </w:p>
        </w:tc>
        <w:tc>
          <w:tcPr>
            <w:tcW w:w="389" w:type="pct"/>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120</w:t>
            </w:r>
          </w:p>
        </w:tc>
        <w:tc>
          <w:tcPr>
            <w:tcW w:w="380" w:type="pct"/>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150</w:t>
            </w:r>
          </w:p>
        </w:tc>
        <w:tc>
          <w:tcPr>
            <w:tcW w:w="390" w:type="pct"/>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რაოდენობა</w:t>
            </w:r>
          </w:p>
        </w:tc>
        <w:tc>
          <w:tcPr>
            <w:tcW w:w="388" w:type="pct"/>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3%</w:t>
            </w:r>
          </w:p>
        </w:tc>
        <w:tc>
          <w:tcPr>
            <w:tcW w:w="518" w:type="pct"/>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18"/>
                <w:szCs w:val="18"/>
                <w:lang w:val="ka-GE" w:eastAsia="ka-GE"/>
              </w:rPr>
            </w:pPr>
            <w:r w:rsidRPr="002162A7">
              <w:rPr>
                <w:rFonts w:ascii="Sylfaen" w:eastAsia="Times New Roman" w:hAnsi="Sylfaen"/>
                <w:sz w:val="18"/>
                <w:szCs w:val="18"/>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c>
          <w:tcPr>
            <w:tcW w:w="1036" w:type="pct"/>
            <w:tcBorders>
              <w:top w:val="nil"/>
              <w:left w:val="nil"/>
              <w:bottom w:val="single" w:sz="8" w:space="0" w:color="auto"/>
              <w:right w:val="single" w:sz="4"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დათვლა</w:t>
            </w:r>
          </w:p>
        </w:tc>
        <w:tc>
          <w:tcPr>
            <w:tcW w:w="390" w:type="pct"/>
            <w:tcBorders>
              <w:top w:val="nil"/>
              <w:left w:val="nil"/>
              <w:bottom w:val="single" w:sz="8" w:space="0" w:color="auto"/>
              <w:right w:val="single" w:sz="8" w:space="0" w:color="auto"/>
            </w:tcBorders>
            <w:shd w:val="clear" w:color="auto" w:fill="auto"/>
            <w:vAlign w:val="center"/>
            <w:hideMark/>
          </w:tcPr>
          <w:p w:rsidR="002162A7" w:rsidRPr="002162A7" w:rsidRDefault="002162A7" w:rsidP="002162A7">
            <w:pPr>
              <w:spacing w:after="0" w:line="240" w:lineRule="auto"/>
              <w:jc w:val="center"/>
              <w:rPr>
                <w:rFonts w:ascii="Sylfaen" w:eastAsia="Times New Roman" w:hAnsi="Sylfaen"/>
                <w:sz w:val="20"/>
                <w:szCs w:val="20"/>
                <w:lang w:val="ka-GE" w:eastAsia="ka-GE"/>
              </w:rPr>
            </w:pPr>
            <w:r w:rsidRPr="002162A7">
              <w:rPr>
                <w:rFonts w:ascii="Sylfaen" w:eastAsia="Times New Roman" w:hAnsi="Sylfaen"/>
                <w:sz w:val="20"/>
                <w:szCs w:val="20"/>
                <w:lang w:val="ka-GE" w:eastAsia="ka-GE"/>
              </w:rPr>
              <w:t>საჭირო ფინანსების ნაკლებობა</w:t>
            </w:r>
          </w:p>
        </w:tc>
      </w:tr>
    </w:tbl>
    <w:p w:rsidR="002162A7" w:rsidRDefault="002162A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300"/>
        <w:gridCol w:w="4590"/>
        <w:gridCol w:w="1932"/>
        <w:gridCol w:w="1424"/>
        <w:gridCol w:w="1331"/>
        <w:gridCol w:w="2363"/>
      </w:tblGrid>
      <w:tr w:rsidR="00B147FD" w:rsidRPr="00B147FD" w:rsidTr="00B147FD">
        <w:trPr>
          <w:trHeight w:val="1050"/>
        </w:trPr>
        <w:tc>
          <w:tcPr>
            <w:tcW w:w="2648" w:type="pct"/>
            <w:gridSpan w:val="3"/>
            <w:tcBorders>
              <w:top w:val="single" w:sz="8" w:space="0" w:color="auto"/>
              <w:left w:val="single" w:sz="8" w:space="0" w:color="auto"/>
              <w:bottom w:val="single" w:sz="8" w:space="0" w:color="auto"/>
              <w:right w:val="nil"/>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ქვ+E16+A2:F16+A2:F17+A2:F19+A2:F17+A2:F18+A2:F19+A2:F17+A2:F19+A2:F17+A2:F16</w:t>
            </w:r>
          </w:p>
        </w:tc>
        <w:tc>
          <w:tcPr>
            <w:tcW w:w="235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ახალგაზრდების ხელშეწყობა (დახმარება)</w:t>
            </w:r>
          </w:p>
        </w:tc>
      </w:tr>
      <w:tr w:rsidR="00B147FD" w:rsidRPr="00B147FD" w:rsidTr="00B147FD">
        <w:trPr>
          <w:trHeight w:val="555"/>
        </w:trPr>
        <w:tc>
          <w:tcPr>
            <w:tcW w:w="396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bookmarkStart w:id="14" w:name="RANGE!A3:E10"/>
            <w:r w:rsidRPr="00B147FD">
              <w:rPr>
                <w:rFonts w:ascii="Sylfaen" w:eastAsia="Times New Roman" w:hAnsi="Sylfaen"/>
                <w:b/>
                <w:bCs/>
                <w:sz w:val="20"/>
                <w:szCs w:val="20"/>
                <w:lang w:val="ka-GE" w:eastAsia="ka-GE"/>
              </w:rPr>
              <w:t>ღონისძიების კლასიფიკაციის კოდი:</w:t>
            </w:r>
            <w:bookmarkEnd w:id="14"/>
          </w:p>
        </w:tc>
        <w:tc>
          <w:tcPr>
            <w:tcW w:w="1038"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05 02 06 05</w:t>
            </w:r>
          </w:p>
        </w:tc>
      </w:tr>
      <w:tr w:rsidR="00B147FD" w:rsidRPr="00B147FD" w:rsidTr="00B147FD">
        <w:trPr>
          <w:trHeight w:val="555"/>
        </w:trPr>
        <w:tc>
          <w:tcPr>
            <w:tcW w:w="264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ღონისძიების დასახელება:</w:t>
            </w:r>
          </w:p>
        </w:tc>
        <w:tc>
          <w:tcPr>
            <w:tcW w:w="2352" w:type="pct"/>
            <w:gridSpan w:val="3"/>
            <w:tcBorders>
              <w:top w:val="single" w:sz="8" w:space="0" w:color="auto"/>
              <w:left w:val="nil"/>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კულტურის, ხელოვნების, ერუდიციის, განათლების და სპორტის სფეროში წარმატებული ახალგაზრდების ხელშეწყობა (დახმარება), მაღალი მოსწრების სტუდენტების (ბაკალავრი) ფინანსური დახმარება.</w:t>
            </w:r>
          </w:p>
        </w:tc>
      </w:tr>
      <w:tr w:rsidR="00B147FD" w:rsidRPr="00B147FD" w:rsidTr="00B147FD">
        <w:trPr>
          <w:trHeight w:val="555"/>
        </w:trPr>
        <w:tc>
          <w:tcPr>
            <w:tcW w:w="332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არის ქვეპროგრამა ახალი</w:t>
            </w:r>
            <w:r w:rsidRPr="00B147FD">
              <w:rPr>
                <w:rFonts w:ascii="Sylfaen" w:eastAsia="Times New Roman" w:hAnsi="Sylfaen"/>
                <w:b/>
                <w:bCs/>
                <w:sz w:val="20"/>
                <w:szCs w:val="20"/>
                <w:lang w:val="ka-GE" w:eastAsia="ka-GE"/>
              </w:rPr>
              <w:t xml:space="preserve">? </w:t>
            </w:r>
            <w:r w:rsidRPr="00B147FD">
              <w:rPr>
                <w:rFonts w:ascii="Sylfaen" w:eastAsia="Times New Roman" w:hAnsi="Sylfaen"/>
                <w:sz w:val="20"/>
                <w:szCs w:val="20"/>
                <w:lang w:val="ka-GE" w:eastAsia="ka-GE"/>
              </w:rPr>
              <w:t xml:space="preserve">       </w:t>
            </w:r>
          </w:p>
        </w:tc>
        <w:tc>
          <w:tcPr>
            <w:tcW w:w="639"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არა</w:t>
            </w:r>
          </w:p>
        </w:tc>
        <w:tc>
          <w:tcPr>
            <w:tcW w:w="1038"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570"/>
        </w:trPr>
        <w:tc>
          <w:tcPr>
            <w:tcW w:w="264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თუ ქვეპროგრამა ახალია, ვინ წარმოადგინა?</w:t>
            </w:r>
          </w:p>
        </w:tc>
        <w:tc>
          <w:tcPr>
            <w:tcW w:w="2352" w:type="pct"/>
            <w:gridSpan w:val="3"/>
            <w:tcBorders>
              <w:top w:val="single" w:sz="8" w:space="0" w:color="auto"/>
              <w:left w:val="nil"/>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r>
      <w:tr w:rsidR="00B147FD" w:rsidRPr="00B147FD" w:rsidTr="00B147FD">
        <w:trPr>
          <w:trHeight w:val="840"/>
        </w:trPr>
        <w:tc>
          <w:tcPr>
            <w:tcW w:w="2648" w:type="pct"/>
            <w:gridSpan w:val="3"/>
            <w:tcBorders>
              <w:top w:val="single" w:sz="8" w:space="0" w:color="auto"/>
              <w:left w:val="single" w:sz="8" w:space="0" w:color="auto"/>
              <w:bottom w:val="single" w:sz="8" w:space="0" w:color="auto"/>
              <w:right w:val="nil"/>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ქვეპროგრამის განმახორციელებელი:</w:t>
            </w:r>
          </w:p>
        </w:tc>
        <w:tc>
          <w:tcPr>
            <w:tcW w:w="235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B147FD" w:rsidRPr="00B147FD" w:rsidTr="00B147FD">
        <w:trPr>
          <w:trHeight w:val="375"/>
        </w:trPr>
        <w:tc>
          <w:tcPr>
            <w:tcW w:w="199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დაფინანსების წყარო</w:t>
            </w:r>
          </w:p>
        </w:tc>
        <w:tc>
          <w:tcPr>
            <w:tcW w:w="654"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2026  წელი</w:t>
            </w:r>
          </w:p>
        </w:tc>
        <w:tc>
          <w:tcPr>
            <w:tcW w:w="675"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2027 წელი</w:t>
            </w:r>
          </w:p>
        </w:tc>
        <w:tc>
          <w:tcPr>
            <w:tcW w:w="639"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2028 წელი</w:t>
            </w:r>
          </w:p>
        </w:tc>
        <w:tc>
          <w:tcPr>
            <w:tcW w:w="1038" w:type="pct"/>
            <w:tcBorders>
              <w:top w:val="nil"/>
              <w:left w:val="single" w:sz="4" w:space="0" w:color="auto"/>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2029 წელი</w:t>
            </w:r>
          </w:p>
        </w:tc>
      </w:tr>
      <w:tr w:rsidR="00B147FD" w:rsidRPr="00B147FD" w:rsidTr="00B147FD">
        <w:trPr>
          <w:trHeight w:val="375"/>
        </w:trPr>
        <w:tc>
          <w:tcPr>
            <w:tcW w:w="199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მუნიციპალური ბიუჯეტი</w:t>
            </w:r>
          </w:p>
        </w:tc>
        <w:tc>
          <w:tcPr>
            <w:tcW w:w="654"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150 000,00 </w:t>
            </w:r>
          </w:p>
        </w:tc>
        <w:tc>
          <w:tcPr>
            <w:tcW w:w="675"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150 000,00 </w:t>
            </w:r>
          </w:p>
        </w:tc>
        <w:tc>
          <w:tcPr>
            <w:tcW w:w="639"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150 000,00 </w:t>
            </w:r>
          </w:p>
        </w:tc>
        <w:tc>
          <w:tcPr>
            <w:tcW w:w="1038"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180 000,00 </w:t>
            </w:r>
          </w:p>
        </w:tc>
      </w:tr>
      <w:tr w:rsidR="00B147FD" w:rsidRPr="00B147FD" w:rsidTr="00B147FD">
        <w:trPr>
          <w:trHeight w:val="375"/>
        </w:trPr>
        <w:tc>
          <w:tcPr>
            <w:tcW w:w="199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სახელმწიფო ბიუჯეტი</w:t>
            </w:r>
          </w:p>
        </w:tc>
        <w:tc>
          <w:tcPr>
            <w:tcW w:w="654"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675"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639"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1038"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315"/>
        </w:trPr>
        <w:tc>
          <w:tcPr>
            <w:tcW w:w="1994" w:type="pct"/>
            <w:gridSpan w:val="2"/>
            <w:tcBorders>
              <w:top w:val="single" w:sz="4" w:space="0" w:color="auto"/>
              <w:left w:val="single" w:sz="8" w:space="0" w:color="auto"/>
              <w:bottom w:val="nil"/>
              <w:right w:val="single" w:sz="4"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სხვა ......</w:t>
            </w:r>
          </w:p>
        </w:tc>
        <w:tc>
          <w:tcPr>
            <w:tcW w:w="654" w:type="pct"/>
            <w:tcBorders>
              <w:top w:val="nil"/>
              <w:left w:val="nil"/>
              <w:bottom w:val="nil"/>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675" w:type="pct"/>
            <w:tcBorders>
              <w:top w:val="nil"/>
              <w:left w:val="nil"/>
              <w:bottom w:val="nil"/>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639" w:type="pct"/>
            <w:tcBorders>
              <w:top w:val="nil"/>
              <w:left w:val="nil"/>
              <w:bottom w:val="nil"/>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1038" w:type="pct"/>
            <w:tcBorders>
              <w:top w:val="nil"/>
              <w:left w:val="nil"/>
              <w:bottom w:val="nil"/>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300"/>
        </w:trPr>
        <w:tc>
          <w:tcPr>
            <w:tcW w:w="199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სულ ქვეპროგრამა  </w:t>
            </w:r>
          </w:p>
        </w:tc>
        <w:tc>
          <w:tcPr>
            <w:tcW w:w="654" w:type="pct"/>
            <w:tcBorders>
              <w:top w:val="single" w:sz="8" w:space="0" w:color="auto"/>
              <w:left w:val="nil"/>
              <w:bottom w:val="single" w:sz="4" w:space="0" w:color="auto"/>
              <w:right w:val="single" w:sz="4" w:space="0" w:color="auto"/>
            </w:tcBorders>
            <w:shd w:val="clear" w:color="auto" w:fill="auto"/>
            <w:vAlign w:val="center"/>
            <w:hideMark/>
          </w:tcPr>
          <w:p w:rsidR="00B147FD" w:rsidRPr="00B147FD" w:rsidRDefault="00B147FD" w:rsidP="00004509">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150 000,00</w:t>
            </w:r>
          </w:p>
        </w:tc>
        <w:tc>
          <w:tcPr>
            <w:tcW w:w="675" w:type="pct"/>
            <w:tcBorders>
              <w:top w:val="single" w:sz="8" w:space="0" w:color="auto"/>
              <w:left w:val="nil"/>
              <w:bottom w:val="single" w:sz="4" w:space="0" w:color="auto"/>
              <w:right w:val="single" w:sz="4" w:space="0" w:color="auto"/>
            </w:tcBorders>
            <w:shd w:val="clear" w:color="auto" w:fill="auto"/>
            <w:vAlign w:val="center"/>
            <w:hideMark/>
          </w:tcPr>
          <w:p w:rsidR="00B147FD" w:rsidRPr="00B147FD" w:rsidRDefault="00B147FD" w:rsidP="00004509">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150 000,00</w:t>
            </w:r>
          </w:p>
        </w:tc>
        <w:tc>
          <w:tcPr>
            <w:tcW w:w="639" w:type="pct"/>
            <w:tcBorders>
              <w:top w:val="single" w:sz="8" w:space="0" w:color="auto"/>
              <w:left w:val="nil"/>
              <w:bottom w:val="single" w:sz="4" w:space="0" w:color="auto"/>
              <w:right w:val="single" w:sz="4" w:space="0" w:color="auto"/>
            </w:tcBorders>
            <w:shd w:val="clear" w:color="auto" w:fill="auto"/>
            <w:vAlign w:val="center"/>
            <w:hideMark/>
          </w:tcPr>
          <w:p w:rsidR="00B147FD" w:rsidRPr="00B147FD" w:rsidRDefault="00B147FD" w:rsidP="00004509">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150 000,00</w:t>
            </w:r>
          </w:p>
        </w:tc>
        <w:tc>
          <w:tcPr>
            <w:tcW w:w="1038" w:type="pct"/>
            <w:tcBorders>
              <w:top w:val="single" w:sz="8" w:space="0" w:color="auto"/>
              <w:left w:val="nil"/>
              <w:bottom w:val="single" w:sz="4" w:space="0" w:color="auto"/>
              <w:right w:val="single" w:sz="4" w:space="0" w:color="auto"/>
            </w:tcBorders>
            <w:shd w:val="clear" w:color="auto" w:fill="auto"/>
            <w:vAlign w:val="center"/>
            <w:hideMark/>
          </w:tcPr>
          <w:p w:rsidR="00B147FD" w:rsidRPr="00B147FD" w:rsidRDefault="00B147FD" w:rsidP="00004509">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180 000,00</w:t>
            </w:r>
          </w:p>
        </w:tc>
      </w:tr>
      <w:tr w:rsidR="00B147FD" w:rsidRPr="00B147FD" w:rsidTr="00B147FD">
        <w:trPr>
          <w:trHeight w:val="315"/>
        </w:trPr>
        <w:tc>
          <w:tcPr>
            <w:tcW w:w="199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147FD" w:rsidRPr="00B147FD" w:rsidRDefault="00B147FD" w:rsidP="00B147FD">
            <w:pPr>
              <w:spacing w:after="0" w:line="240" w:lineRule="auto"/>
              <w:jc w:val="center"/>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მ.შ. კაპიტალური პროექტები</w:t>
            </w:r>
          </w:p>
        </w:tc>
        <w:tc>
          <w:tcPr>
            <w:tcW w:w="654"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 </w:t>
            </w:r>
          </w:p>
        </w:tc>
        <w:tc>
          <w:tcPr>
            <w:tcW w:w="675"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 </w:t>
            </w:r>
          </w:p>
        </w:tc>
        <w:tc>
          <w:tcPr>
            <w:tcW w:w="639"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 </w:t>
            </w:r>
          </w:p>
        </w:tc>
        <w:tc>
          <w:tcPr>
            <w:tcW w:w="1038"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 </w:t>
            </w:r>
          </w:p>
        </w:tc>
      </w:tr>
      <w:tr w:rsidR="00B147FD" w:rsidRPr="00B147FD" w:rsidTr="00B147FD">
        <w:trPr>
          <w:trHeight w:val="2745"/>
        </w:trPr>
        <w:tc>
          <w:tcPr>
            <w:tcW w:w="440" w:type="pct"/>
            <w:tcBorders>
              <w:top w:val="nil"/>
              <w:left w:val="single" w:sz="8" w:space="0" w:color="auto"/>
              <w:bottom w:val="single" w:sz="8" w:space="0" w:color="auto"/>
              <w:right w:val="nil"/>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მიზანი და აღწერა</w:t>
            </w:r>
          </w:p>
        </w:tc>
        <w:tc>
          <w:tcPr>
            <w:tcW w:w="456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ღონისძიება ითვალისწინებს ბორჯომის მუნიციპალიტეტში მცხოვრები სხვადასხვა სპორტით დაკავებული ბავშვების და ახალგაზრდების, განათლების, ერუდიციის და კულტურის სფეროში (მუსიკოსი, მხატვარი, ინტელექტუალი, მოჭადრაკე, მოცეკვავე და ა. შ.) წარმატებული მოსწავლეების (შეჯიბრებებზე, ჩემპიონატებში, კონკურსებსა და ფესტივალებზე საპრიზო ადგილის მფლობელები)  ხელშეწყობას და მათი წახალისებისა და მოტივაციის ამაღლების მიზნით ერთჯერად ფულად წახალისებას. ასევე ერთიან ეროვნულ გამოცდებში 100%, 70% და 50% გრანტის მფლობელი ბორჯომის მუნიციპალიტეტში მცხოვრები სტუდენტები (ერთჯერადად) და ბაკალავრის ხარისხის მფლობელი სტუდენტები, რომლელთაც  სემესტრის განმავლობაში გავლილ ყველა სალექციო კურსი აქვს არანაკლებ  91 - 100  ქულა. ასევე, წინსვლისა და განვითარების მიზნით ხელი შეეწყობა ახალგაზრდებს ქვეყნის ფარგლებში და მის საზღვრებს გარეთ კონკურსში/ფესტივალში/სეჯიბრში და სხვა ღონისძიებებში გამგზავრებისა და მონაწილეობისათვის (ტრანსპორტირება, კვება, განთავსება და მონაწილეობის გადასახადი), ასევე სხვა ფინანსური და ორგანიზაციული ხელშეწყობა მოთხოვნისა და საჭიროების მიხედვით.</w:t>
            </w:r>
          </w:p>
        </w:tc>
      </w:tr>
      <w:tr w:rsidR="00B147FD" w:rsidRPr="00B147FD" w:rsidTr="00B147FD">
        <w:trPr>
          <w:trHeight w:val="315"/>
        </w:trPr>
        <w:tc>
          <w:tcPr>
            <w:tcW w:w="199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ქვეპროგრამის/ღონისძიების დასახელება</w:t>
            </w:r>
          </w:p>
        </w:tc>
        <w:tc>
          <w:tcPr>
            <w:tcW w:w="654"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რაოდენობა კვმ</w:t>
            </w:r>
          </w:p>
        </w:tc>
        <w:tc>
          <w:tcPr>
            <w:tcW w:w="675"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ერთ. საშ. ფასი</w:t>
            </w:r>
          </w:p>
        </w:tc>
        <w:tc>
          <w:tcPr>
            <w:tcW w:w="639"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სულ (ლარი)</w:t>
            </w:r>
          </w:p>
        </w:tc>
        <w:tc>
          <w:tcPr>
            <w:tcW w:w="1038"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18"/>
                <w:szCs w:val="18"/>
                <w:lang w:val="ka-GE" w:eastAsia="ka-GE"/>
              </w:rPr>
            </w:pPr>
            <w:r w:rsidRPr="00B147FD">
              <w:rPr>
                <w:rFonts w:ascii="Sylfaen" w:eastAsia="Times New Roman" w:hAnsi="Sylfaen"/>
                <w:sz w:val="18"/>
                <w:szCs w:val="18"/>
                <w:lang w:val="ka-GE" w:eastAsia="ka-GE"/>
              </w:rPr>
              <w:t>ეკონომიკური კლასიფიკაციის მუხლი</w:t>
            </w:r>
          </w:p>
        </w:tc>
      </w:tr>
      <w:tr w:rsidR="00B147FD" w:rsidRPr="00B147FD" w:rsidTr="00B147FD">
        <w:trPr>
          <w:trHeight w:val="1200"/>
        </w:trPr>
        <w:tc>
          <w:tcPr>
            <w:tcW w:w="440" w:type="pct"/>
            <w:tcBorders>
              <w:top w:val="nil"/>
              <w:left w:val="single" w:sz="8" w:space="0" w:color="auto"/>
              <w:bottom w:val="single" w:sz="4"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1554"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კულტურის, ხელოვნების, ერუდიციის, განათლების და სპორტის სფეროში წარმატებული ახალგაზრდების ხელშეწყობა, მაღალი მოსწრების სტუდენტების (ბაკალავრი) წახალისება.</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675"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639"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                     150 000,00 </w:t>
            </w:r>
          </w:p>
        </w:tc>
        <w:tc>
          <w:tcPr>
            <w:tcW w:w="1038"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სხვა ხარჯი</w:t>
            </w:r>
          </w:p>
        </w:tc>
      </w:tr>
    </w:tbl>
    <w:p w:rsidR="005D6608" w:rsidRDefault="005D660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95"/>
        <w:gridCol w:w="1389"/>
        <w:gridCol w:w="1218"/>
        <w:gridCol w:w="715"/>
        <w:gridCol w:w="1273"/>
        <w:gridCol w:w="1131"/>
        <w:gridCol w:w="1861"/>
        <w:gridCol w:w="1834"/>
        <w:gridCol w:w="1524"/>
      </w:tblGrid>
      <w:tr w:rsidR="00B147FD" w:rsidRPr="00B147FD" w:rsidTr="00B147FD">
        <w:trPr>
          <w:trHeight w:val="1050"/>
        </w:trPr>
        <w:tc>
          <w:tcPr>
            <w:tcW w:w="852" w:type="pct"/>
            <w:vMerge w:val="restart"/>
            <w:tcBorders>
              <w:top w:val="nil"/>
              <w:left w:val="single" w:sz="8"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მოსალოდნელი შუალედური შედეგი </w:t>
            </w:r>
            <w:r w:rsidRPr="00B147FD">
              <w:rPr>
                <w:rFonts w:ascii="Sylfaen" w:eastAsia="Times New Roman" w:hAnsi="Sylfaen"/>
                <w:b/>
                <w:bCs/>
                <w:sz w:val="20"/>
                <w:szCs w:val="20"/>
                <w:lang w:val="ka-GE" w:eastAsia="ka-GE"/>
              </w:rPr>
              <w:t>(OUTPUT)</w:t>
            </w:r>
          </w:p>
        </w:tc>
        <w:tc>
          <w:tcPr>
            <w:tcW w:w="1415" w:type="pct"/>
            <w:gridSpan w:val="3"/>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შედეგის ინდიკატორები</w:t>
            </w:r>
          </w:p>
        </w:tc>
        <w:tc>
          <w:tcPr>
            <w:tcW w:w="385" w:type="pct"/>
            <w:vMerge w:val="restart"/>
            <w:tcBorders>
              <w:top w:val="nil"/>
              <w:left w:val="single" w:sz="4"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ზომის ერთეული</w:t>
            </w:r>
          </w:p>
        </w:tc>
        <w:tc>
          <w:tcPr>
            <w:tcW w:w="384" w:type="pct"/>
            <w:vMerge w:val="restart"/>
            <w:tcBorders>
              <w:top w:val="nil"/>
              <w:left w:val="single" w:sz="4"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გეგმიური გადახრა</w:t>
            </w:r>
          </w:p>
        </w:tc>
        <w:tc>
          <w:tcPr>
            <w:tcW w:w="509" w:type="pct"/>
            <w:vMerge w:val="restart"/>
            <w:tcBorders>
              <w:top w:val="nil"/>
              <w:left w:val="single" w:sz="4"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მონაცემთა წყარო</w:t>
            </w:r>
          </w:p>
        </w:tc>
        <w:tc>
          <w:tcPr>
            <w:tcW w:w="1038" w:type="pct"/>
            <w:vMerge w:val="restart"/>
            <w:tcBorders>
              <w:top w:val="nil"/>
              <w:left w:val="single" w:sz="4"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მეთოდოლოგია</w:t>
            </w:r>
          </w:p>
        </w:tc>
        <w:tc>
          <w:tcPr>
            <w:tcW w:w="417" w:type="pct"/>
            <w:vMerge w:val="restart"/>
            <w:tcBorders>
              <w:top w:val="nil"/>
              <w:left w:val="single" w:sz="4" w:space="0" w:color="auto"/>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რისკი</w:t>
            </w:r>
          </w:p>
        </w:tc>
      </w:tr>
      <w:tr w:rsidR="00B147FD" w:rsidRPr="00B147FD" w:rsidTr="00B147FD">
        <w:trPr>
          <w:trHeight w:val="555"/>
        </w:trPr>
        <w:tc>
          <w:tcPr>
            <w:tcW w:w="852" w:type="pct"/>
            <w:vMerge/>
            <w:tcBorders>
              <w:top w:val="nil"/>
              <w:left w:val="single" w:sz="8"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650"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დასახელება</w:t>
            </w:r>
          </w:p>
        </w:tc>
        <w:tc>
          <w:tcPr>
            <w:tcW w:w="385"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2026 წელი (საბაზისო)</w:t>
            </w:r>
          </w:p>
        </w:tc>
        <w:tc>
          <w:tcPr>
            <w:tcW w:w="380"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2027 წელი</w:t>
            </w:r>
          </w:p>
        </w:tc>
        <w:tc>
          <w:tcPr>
            <w:tcW w:w="385" w:type="pct"/>
            <w:vMerge/>
            <w:tcBorders>
              <w:top w:val="nil"/>
              <w:left w:val="single" w:sz="4"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384" w:type="pct"/>
            <w:vMerge/>
            <w:tcBorders>
              <w:top w:val="nil"/>
              <w:left w:val="single" w:sz="4"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509" w:type="pct"/>
            <w:vMerge/>
            <w:tcBorders>
              <w:top w:val="nil"/>
              <w:left w:val="single" w:sz="4"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1038" w:type="pct"/>
            <w:vMerge/>
            <w:tcBorders>
              <w:top w:val="nil"/>
              <w:left w:val="single" w:sz="4"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417" w:type="pct"/>
            <w:vMerge/>
            <w:tcBorders>
              <w:top w:val="nil"/>
              <w:left w:val="single" w:sz="4" w:space="0" w:color="auto"/>
              <w:bottom w:val="single" w:sz="4" w:space="0" w:color="auto"/>
              <w:right w:val="single" w:sz="8"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r>
      <w:tr w:rsidR="00B147FD" w:rsidRPr="00B147FD" w:rsidTr="00B147FD">
        <w:trPr>
          <w:trHeight w:val="555"/>
        </w:trPr>
        <w:tc>
          <w:tcPr>
            <w:tcW w:w="852" w:type="pct"/>
            <w:tcBorders>
              <w:top w:val="nil"/>
              <w:left w:val="single" w:sz="8" w:space="0" w:color="auto"/>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მეტი წარმატებული ახალგაზრდა მუნიციპალიტეტში</w:t>
            </w:r>
          </w:p>
        </w:tc>
        <w:tc>
          <w:tcPr>
            <w:tcW w:w="650"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მონაწილეთა რაოდენობა</w:t>
            </w:r>
          </w:p>
        </w:tc>
        <w:tc>
          <w:tcPr>
            <w:tcW w:w="385"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150</w:t>
            </w:r>
          </w:p>
        </w:tc>
        <w:tc>
          <w:tcPr>
            <w:tcW w:w="380"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200</w:t>
            </w:r>
          </w:p>
        </w:tc>
        <w:tc>
          <w:tcPr>
            <w:tcW w:w="385"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რაოდენობა</w:t>
            </w:r>
          </w:p>
        </w:tc>
        <w:tc>
          <w:tcPr>
            <w:tcW w:w="384"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3%</w:t>
            </w:r>
          </w:p>
        </w:tc>
        <w:tc>
          <w:tcPr>
            <w:tcW w:w="509"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18"/>
                <w:szCs w:val="18"/>
                <w:lang w:val="ka-GE" w:eastAsia="ka-GE"/>
              </w:rPr>
            </w:pPr>
            <w:r w:rsidRPr="00B147FD">
              <w:rPr>
                <w:rFonts w:ascii="Sylfaen" w:eastAsia="Times New Roman" w:hAnsi="Sylfaen"/>
                <w:sz w:val="18"/>
                <w:szCs w:val="18"/>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c>
          <w:tcPr>
            <w:tcW w:w="1038"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შემოსული განცხადებების საფუძველზე</w:t>
            </w:r>
          </w:p>
        </w:tc>
        <w:tc>
          <w:tcPr>
            <w:tcW w:w="417"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ინფორმაციის ნაკლებობა / წარმატებული შესრულების ნაკლებობ</w:t>
            </w:r>
          </w:p>
        </w:tc>
      </w:tr>
      <w:tr w:rsidR="00B147FD" w:rsidRPr="00B147FD" w:rsidTr="00B147FD">
        <w:trPr>
          <w:trHeight w:val="555"/>
        </w:trPr>
        <w:tc>
          <w:tcPr>
            <w:tcW w:w="852" w:type="pct"/>
            <w:tcBorders>
              <w:top w:val="nil"/>
              <w:left w:val="nil"/>
              <w:bottom w:val="nil"/>
              <w:right w:val="nil"/>
            </w:tcBorders>
            <w:shd w:val="clear" w:color="auto" w:fill="auto"/>
            <w:noWrap/>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p>
        </w:tc>
        <w:tc>
          <w:tcPr>
            <w:tcW w:w="650" w:type="pct"/>
            <w:tcBorders>
              <w:top w:val="nil"/>
              <w:left w:val="nil"/>
              <w:bottom w:val="nil"/>
              <w:right w:val="nil"/>
            </w:tcBorders>
            <w:shd w:val="clear" w:color="auto" w:fill="auto"/>
            <w:noWrap/>
            <w:vAlign w:val="center"/>
            <w:hideMark/>
          </w:tcPr>
          <w:p w:rsidR="00B147FD" w:rsidRPr="00B147FD" w:rsidRDefault="00B147FD" w:rsidP="00B147FD">
            <w:pPr>
              <w:spacing w:after="0" w:line="240" w:lineRule="auto"/>
              <w:rPr>
                <w:rFonts w:ascii="Times New Roman" w:eastAsia="Times New Roman" w:hAnsi="Times New Roman"/>
                <w:sz w:val="20"/>
                <w:szCs w:val="20"/>
                <w:lang w:val="ka-GE" w:eastAsia="ka-GE"/>
              </w:rPr>
            </w:pPr>
          </w:p>
        </w:tc>
        <w:tc>
          <w:tcPr>
            <w:tcW w:w="385" w:type="pct"/>
            <w:tcBorders>
              <w:top w:val="nil"/>
              <w:left w:val="nil"/>
              <w:bottom w:val="nil"/>
              <w:right w:val="nil"/>
            </w:tcBorders>
            <w:shd w:val="clear" w:color="auto" w:fill="auto"/>
            <w:noWrap/>
            <w:vAlign w:val="center"/>
            <w:hideMark/>
          </w:tcPr>
          <w:p w:rsidR="00B147FD" w:rsidRPr="00B147FD" w:rsidRDefault="00B147FD" w:rsidP="00B147FD">
            <w:pPr>
              <w:spacing w:after="0" w:line="240" w:lineRule="auto"/>
              <w:rPr>
                <w:rFonts w:ascii="Times New Roman" w:eastAsia="Times New Roman" w:hAnsi="Times New Roman"/>
                <w:sz w:val="20"/>
                <w:szCs w:val="20"/>
                <w:lang w:val="ka-GE" w:eastAsia="ka-GE"/>
              </w:rPr>
            </w:pPr>
          </w:p>
        </w:tc>
        <w:tc>
          <w:tcPr>
            <w:tcW w:w="380" w:type="pct"/>
            <w:tcBorders>
              <w:top w:val="nil"/>
              <w:left w:val="nil"/>
              <w:bottom w:val="nil"/>
              <w:right w:val="nil"/>
            </w:tcBorders>
            <w:shd w:val="clear" w:color="auto" w:fill="auto"/>
            <w:noWrap/>
            <w:vAlign w:val="center"/>
            <w:hideMark/>
          </w:tcPr>
          <w:p w:rsidR="00B147FD" w:rsidRPr="00B147FD" w:rsidRDefault="00B147FD" w:rsidP="00B147FD">
            <w:pPr>
              <w:spacing w:after="0" w:line="240" w:lineRule="auto"/>
              <w:jc w:val="center"/>
              <w:rPr>
                <w:rFonts w:ascii="Times New Roman" w:eastAsia="Times New Roman" w:hAnsi="Times New Roman"/>
                <w:sz w:val="20"/>
                <w:szCs w:val="20"/>
                <w:lang w:val="ka-GE" w:eastAsia="ka-GE"/>
              </w:rPr>
            </w:pPr>
          </w:p>
        </w:tc>
        <w:tc>
          <w:tcPr>
            <w:tcW w:w="385" w:type="pct"/>
            <w:tcBorders>
              <w:top w:val="nil"/>
              <w:left w:val="nil"/>
              <w:bottom w:val="nil"/>
              <w:right w:val="nil"/>
            </w:tcBorders>
            <w:shd w:val="clear" w:color="auto" w:fill="auto"/>
            <w:noWrap/>
            <w:vAlign w:val="center"/>
            <w:hideMark/>
          </w:tcPr>
          <w:p w:rsidR="00B147FD" w:rsidRPr="00B147FD" w:rsidRDefault="00B147FD" w:rsidP="00B147FD">
            <w:pPr>
              <w:spacing w:after="0" w:line="240" w:lineRule="auto"/>
              <w:jc w:val="center"/>
              <w:rPr>
                <w:rFonts w:ascii="Times New Roman" w:eastAsia="Times New Roman" w:hAnsi="Times New Roman"/>
                <w:sz w:val="20"/>
                <w:szCs w:val="20"/>
                <w:lang w:val="ka-GE" w:eastAsia="ka-GE"/>
              </w:rPr>
            </w:pPr>
          </w:p>
        </w:tc>
        <w:tc>
          <w:tcPr>
            <w:tcW w:w="384" w:type="pct"/>
            <w:tcBorders>
              <w:top w:val="nil"/>
              <w:left w:val="nil"/>
              <w:bottom w:val="nil"/>
              <w:right w:val="nil"/>
            </w:tcBorders>
            <w:shd w:val="clear" w:color="auto" w:fill="auto"/>
            <w:noWrap/>
            <w:vAlign w:val="center"/>
            <w:hideMark/>
          </w:tcPr>
          <w:p w:rsidR="00B147FD" w:rsidRPr="00B147FD" w:rsidRDefault="00B147FD" w:rsidP="00B147FD">
            <w:pPr>
              <w:spacing w:after="0" w:line="240" w:lineRule="auto"/>
              <w:jc w:val="center"/>
              <w:rPr>
                <w:rFonts w:ascii="Times New Roman" w:eastAsia="Times New Roman" w:hAnsi="Times New Roman"/>
                <w:sz w:val="20"/>
                <w:szCs w:val="20"/>
                <w:lang w:val="ka-GE" w:eastAsia="ka-GE"/>
              </w:rPr>
            </w:pPr>
          </w:p>
        </w:tc>
        <w:tc>
          <w:tcPr>
            <w:tcW w:w="509" w:type="pct"/>
            <w:tcBorders>
              <w:top w:val="nil"/>
              <w:left w:val="nil"/>
              <w:bottom w:val="nil"/>
              <w:right w:val="nil"/>
            </w:tcBorders>
            <w:shd w:val="clear" w:color="auto" w:fill="auto"/>
            <w:noWrap/>
            <w:vAlign w:val="center"/>
            <w:hideMark/>
          </w:tcPr>
          <w:p w:rsidR="00B147FD" w:rsidRPr="00B147FD" w:rsidRDefault="00B147FD" w:rsidP="00B147FD">
            <w:pPr>
              <w:spacing w:after="0" w:line="240" w:lineRule="auto"/>
              <w:jc w:val="center"/>
              <w:rPr>
                <w:rFonts w:ascii="Times New Roman" w:eastAsia="Times New Roman" w:hAnsi="Times New Roman"/>
                <w:sz w:val="20"/>
                <w:szCs w:val="20"/>
                <w:lang w:val="ka-GE" w:eastAsia="ka-GE"/>
              </w:rPr>
            </w:pPr>
          </w:p>
        </w:tc>
        <w:tc>
          <w:tcPr>
            <w:tcW w:w="1038" w:type="pct"/>
            <w:tcBorders>
              <w:top w:val="nil"/>
              <w:left w:val="nil"/>
              <w:bottom w:val="nil"/>
              <w:right w:val="nil"/>
            </w:tcBorders>
            <w:shd w:val="clear" w:color="auto" w:fill="auto"/>
            <w:noWrap/>
            <w:vAlign w:val="center"/>
            <w:hideMark/>
          </w:tcPr>
          <w:p w:rsidR="00B147FD" w:rsidRPr="00B147FD" w:rsidRDefault="00B147FD" w:rsidP="00B147FD">
            <w:pPr>
              <w:spacing w:after="0" w:line="240" w:lineRule="auto"/>
              <w:jc w:val="center"/>
              <w:rPr>
                <w:rFonts w:ascii="Times New Roman" w:eastAsia="Times New Roman" w:hAnsi="Times New Roman"/>
                <w:sz w:val="20"/>
                <w:szCs w:val="20"/>
                <w:lang w:val="ka-GE" w:eastAsia="ka-GE"/>
              </w:rPr>
            </w:pPr>
          </w:p>
        </w:tc>
        <w:tc>
          <w:tcPr>
            <w:tcW w:w="417" w:type="pct"/>
            <w:tcBorders>
              <w:top w:val="nil"/>
              <w:left w:val="nil"/>
              <w:bottom w:val="nil"/>
              <w:right w:val="nil"/>
            </w:tcBorders>
            <w:shd w:val="clear" w:color="auto" w:fill="auto"/>
            <w:noWrap/>
            <w:vAlign w:val="center"/>
            <w:hideMark/>
          </w:tcPr>
          <w:p w:rsidR="00B147FD" w:rsidRPr="00B147FD" w:rsidRDefault="00B147FD" w:rsidP="00B147FD">
            <w:pPr>
              <w:spacing w:after="0" w:line="240" w:lineRule="auto"/>
              <w:jc w:val="center"/>
              <w:rPr>
                <w:rFonts w:ascii="Times New Roman" w:eastAsia="Times New Roman" w:hAnsi="Times New Roman"/>
                <w:sz w:val="20"/>
                <w:szCs w:val="20"/>
                <w:lang w:val="ka-GE" w:eastAsia="ka-GE"/>
              </w:rPr>
            </w:pPr>
          </w:p>
        </w:tc>
      </w:tr>
    </w:tbl>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64"/>
        <w:gridCol w:w="2334"/>
        <w:gridCol w:w="2265"/>
        <w:gridCol w:w="1985"/>
        <w:gridCol w:w="2334"/>
        <w:gridCol w:w="2158"/>
      </w:tblGrid>
      <w:tr w:rsidR="00B147FD" w:rsidRPr="00B147FD" w:rsidTr="00B147FD">
        <w:trPr>
          <w:trHeight w:val="315"/>
        </w:trPr>
        <w:tc>
          <w:tcPr>
            <w:tcW w:w="2497" w:type="pct"/>
            <w:gridSpan w:val="3"/>
            <w:tcBorders>
              <w:top w:val="single" w:sz="8" w:space="0" w:color="auto"/>
              <w:left w:val="single" w:sz="8" w:space="0" w:color="auto"/>
              <w:bottom w:val="single" w:sz="8" w:space="0" w:color="auto"/>
              <w:right w:val="nil"/>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5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ახალგაზრდების ხელშეწყობა (დახმარება)</w:t>
            </w:r>
          </w:p>
        </w:tc>
      </w:tr>
      <w:tr w:rsidR="00B147FD" w:rsidRPr="00B147FD" w:rsidTr="00B147FD">
        <w:trPr>
          <w:trHeight w:val="315"/>
        </w:trPr>
        <w:tc>
          <w:tcPr>
            <w:tcW w:w="416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ღონისძიების კლასიფიკაციის კოდი:</w:t>
            </w:r>
          </w:p>
        </w:tc>
        <w:tc>
          <w:tcPr>
            <w:tcW w:w="834"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05 02 06 01</w:t>
            </w:r>
          </w:p>
        </w:tc>
      </w:tr>
      <w:tr w:rsidR="00B147FD" w:rsidRPr="00B147FD" w:rsidTr="00B147FD">
        <w:trPr>
          <w:trHeight w:val="315"/>
        </w:trPr>
        <w:tc>
          <w:tcPr>
            <w:tcW w:w="24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ღონისძიების დასახელება:</w:t>
            </w:r>
          </w:p>
        </w:tc>
        <w:tc>
          <w:tcPr>
            <w:tcW w:w="2503" w:type="pct"/>
            <w:gridSpan w:val="3"/>
            <w:tcBorders>
              <w:top w:val="single" w:sz="8" w:space="0" w:color="auto"/>
              <w:left w:val="nil"/>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"ჩემი სკოლის ბოლო ზარი"</w:t>
            </w:r>
          </w:p>
        </w:tc>
      </w:tr>
      <w:tr w:rsidR="00B147FD" w:rsidRPr="00B147FD" w:rsidTr="00B147FD">
        <w:trPr>
          <w:trHeight w:val="315"/>
        </w:trPr>
        <w:tc>
          <w:tcPr>
            <w:tcW w:w="326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არის ქვეპროგრამა ახალი</w:t>
            </w:r>
            <w:r w:rsidRPr="00B147FD">
              <w:rPr>
                <w:rFonts w:ascii="Sylfaen" w:eastAsia="Times New Roman" w:hAnsi="Sylfaen"/>
                <w:b/>
                <w:bCs/>
                <w:sz w:val="20"/>
                <w:szCs w:val="20"/>
                <w:lang w:val="ka-GE" w:eastAsia="ka-GE"/>
              </w:rPr>
              <w:t xml:space="preserve">? </w:t>
            </w:r>
            <w:r w:rsidRPr="00B147FD">
              <w:rPr>
                <w:rFonts w:ascii="Sylfaen" w:eastAsia="Times New Roman" w:hAnsi="Sylfaen"/>
                <w:sz w:val="20"/>
                <w:szCs w:val="20"/>
                <w:lang w:val="ka-GE" w:eastAsia="ka-GE"/>
              </w:rPr>
              <w:t xml:space="preserve">       </w:t>
            </w:r>
          </w:p>
        </w:tc>
        <w:tc>
          <w:tcPr>
            <w:tcW w:w="902"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არა</w:t>
            </w:r>
          </w:p>
        </w:tc>
        <w:tc>
          <w:tcPr>
            <w:tcW w:w="834"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315"/>
        </w:trPr>
        <w:tc>
          <w:tcPr>
            <w:tcW w:w="24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თუ ქვეპროგრამა ახალია, ვინ წარმოადგინა?</w:t>
            </w:r>
          </w:p>
        </w:tc>
        <w:tc>
          <w:tcPr>
            <w:tcW w:w="2503" w:type="pct"/>
            <w:gridSpan w:val="3"/>
            <w:tcBorders>
              <w:top w:val="single" w:sz="8" w:space="0" w:color="auto"/>
              <w:left w:val="nil"/>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r>
      <w:tr w:rsidR="00B147FD" w:rsidRPr="00B147FD" w:rsidTr="00B147FD">
        <w:trPr>
          <w:trHeight w:val="315"/>
        </w:trPr>
        <w:tc>
          <w:tcPr>
            <w:tcW w:w="2497" w:type="pct"/>
            <w:gridSpan w:val="3"/>
            <w:tcBorders>
              <w:top w:val="single" w:sz="8" w:space="0" w:color="auto"/>
              <w:left w:val="single" w:sz="8" w:space="0" w:color="auto"/>
              <w:bottom w:val="single" w:sz="8" w:space="0" w:color="auto"/>
              <w:right w:val="nil"/>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ქვეპროგრამის განმახორციელებელი:</w:t>
            </w:r>
          </w:p>
        </w:tc>
        <w:tc>
          <w:tcPr>
            <w:tcW w:w="25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B147FD" w:rsidRPr="00B147FD" w:rsidTr="00B147FD">
        <w:trPr>
          <w:trHeight w:val="300"/>
        </w:trPr>
        <w:tc>
          <w:tcPr>
            <w:tcW w:w="162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დაფინანსების წყარო</w:t>
            </w:r>
          </w:p>
        </w:tc>
        <w:tc>
          <w:tcPr>
            <w:tcW w:w="875"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2026 წელი</w:t>
            </w:r>
          </w:p>
        </w:tc>
        <w:tc>
          <w:tcPr>
            <w:tcW w:w="76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2027 წელი</w:t>
            </w:r>
          </w:p>
        </w:tc>
        <w:tc>
          <w:tcPr>
            <w:tcW w:w="902"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2028 წელი</w:t>
            </w:r>
          </w:p>
        </w:tc>
        <w:tc>
          <w:tcPr>
            <w:tcW w:w="834" w:type="pct"/>
            <w:tcBorders>
              <w:top w:val="nil"/>
              <w:left w:val="single" w:sz="4" w:space="0" w:color="auto"/>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2029 წელი</w:t>
            </w:r>
          </w:p>
        </w:tc>
      </w:tr>
      <w:tr w:rsidR="00B147FD" w:rsidRPr="00B147FD" w:rsidTr="00B147FD">
        <w:trPr>
          <w:trHeight w:val="405"/>
        </w:trPr>
        <w:tc>
          <w:tcPr>
            <w:tcW w:w="162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მუნიციპალური ბიუჯეტი</w:t>
            </w:r>
          </w:p>
        </w:tc>
        <w:tc>
          <w:tcPr>
            <w:tcW w:w="875"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27 000,00</w:t>
            </w:r>
          </w:p>
        </w:tc>
        <w:tc>
          <w:tcPr>
            <w:tcW w:w="76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27 000,00</w:t>
            </w:r>
          </w:p>
        </w:tc>
        <w:tc>
          <w:tcPr>
            <w:tcW w:w="902"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30 000,00</w:t>
            </w:r>
          </w:p>
        </w:tc>
        <w:tc>
          <w:tcPr>
            <w:tcW w:w="834"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33 000,00</w:t>
            </w:r>
          </w:p>
        </w:tc>
      </w:tr>
      <w:tr w:rsidR="00B147FD" w:rsidRPr="00B147FD" w:rsidTr="00B147FD">
        <w:trPr>
          <w:trHeight w:val="435"/>
        </w:trPr>
        <w:tc>
          <w:tcPr>
            <w:tcW w:w="162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სახელმწიფო ბიუჯეტი</w:t>
            </w:r>
          </w:p>
        </w:tc>
        <w:tc>
          <w:tcPr>
            <w:tcW w:w="875"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p>
        </w:tc>
        <w:tc>
          <w:tcPr>
            <w:tcW w:w="76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p>
        </w:tc>
        <w:tc>
          <w:tcPr>
            <w:tcW w:w="902"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p>
        </w:tc>
        <w:tc>
          <w:tcPr>
            <w:tcW w:w="834"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p>
        </w:tc>
      </w:tr>
      <w:tr w:rsidR="00B147FD" w:rsidRPr="00B147FD" w:rsidTr="00B147FD">
        <w:trPr>
          <w:trHeight w:val="315"/>
        </w:trPr>
        <w:tc>
          <w:tcPr>
            <w:tcW w:w="1622" w:type="pct"/>
            <w:gridSpan w:val="2"/>
            <w:tcBorders>
              <w:top w:val="single" w:sz="4" w:space="0" w:color="auto"/>
              <w:left w:val="single" w:sz="8" w:space="0" w:color="auto"/>
              <w:bottom w:val="nil"/>
              <w:right w:val="single" w:sz="4"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სხვა ......</w:t>
            </w:r>
          </w:p>
        </w:tc>
        <w:tc>
          <w:tcPr>
            <w:tcW w:w="875" w:type="pct"/>
            <w:tcBorders>
              <w:top w:val="nil"/>
              <w:left w:val="nil"/>
              <w:bottom w:val="nil"/>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p>
        </w:tc>
        <w:tc>
          <w:tcPr>
            <w:tcW w:w="767" w:type="pct"/>
            <w:tcBorders>
              <w:top w:val="nil"/>
              <w:left w:val="nil"/>
              <w:bottom w:val="nil"/>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p>
        </w:tc>
        <w:tc>
          <w:tcPr>
            <w:tcW w:w="902" w:type="pct"/>
            <w:tcBorders>
              <w:top w:val="nil"/>
              <w:left w:val="nil"/>
              <w:bottom w:val="nil"/>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p>
        </w:tc>
        <w:tc>
          <w:tcPr>
            <w:tcW w:w="834" w:type="pct"/>
            <w:tcBorders>
              <w:top w:val="nil"/>
              <w:left w:val="nil"/>
              <w:bottom w:val="nil"/>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p>
        </w:tc>
      </w:tr>
      <w:tr w:rsidR="00B147FD" w:rsidRPr="00B147FD" w:rsidTr="00B147FD">
        <w:trPr>
          <w:trHeight w:val="435"/>
        </w:trPr>
        <w:tc>
          <w:tcPr>
            <w:tcW w:w="162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სულ ქვეპროგრამა  </w:t>
            </w:r>
          </w:p>
        </w:tc>
        <w:tc>
          <w:tcPr>
            <w:tcW w:w="875" w:type="pct"/>
            <w:tcBorders>
              <w:top w:val="single" w:sz="8" w:space="0" w:color="auto"/>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27 000,00</w:t>
            </w:r>
          </w:p>
        </w:tc>
        <w:tc>
          <w:tcPr>
            <w:tcW w:w="767" w:type="pct"/>
            <w:tcBorders>
              <w:top w:val="single" w:sz="8" w:space="0" w:color="auto"/>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27 000,00</w:t>
            </w:r>
          </w:p>
        </w:tc>
        <w:tc>
          <w:tcPr>
            <w:tcW w:w="902" w:type="pct"/>
            <w:tcBorders>
              <w:top w:val="single" w:sz="8" w:space="0" w:color="auto"/>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30 000,00</w:t>
            </w:r>
          </w:p>
        </w:tc>
        <w:tc>
          <w:tcPr>
            <w:tcW w:w="834" w:type="pct"/>
            <w:tcBorders>
              <w:top w:val="single" w:sz="8" w:space="0" w:color="auto"/>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33 000,00</w:t>
            </w:r>
          </w:p>
        </w:tc>
      </w:tr>
      <w:tr w:rsidR="00B147FD" w:rsidRPr="00B147FD" w:rsidTr="00B147FD">
        <w:trPr>
          <w:trHeight w:val="315"/>
        </w:trPr>
        <w:tc>
          <w:tcPr>
            <w:tcW w:w="162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147FD" w:rsidRPr="00B147FD" w:rsidRDefault="00B147FD" w:rsidP="00B147FD">
            <w:pPr>
              <w:spacing w:after="0" w:line="240" w:lineRule="auto"/>
              <w:jc w:val="center"/>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მ.შ. კაპიტალური პროექტები</w:t>
            </w:r>
          </w:p>
        </w:tc>
        <w:tc>
          <w:tcPr>
            <w:tcW w:w="875"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 </w:t>
            </w:r>
          </w:p>
        </w:tc>
        <w:tc>
          <w:tcPr>
            <w:tcW w:w="767"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 </w:t>
            </w:r>
          </w:p>
        </w:tc>
        <w:tc>
          <w:tcPr>
            <w:tcW w:w="902"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 </w:t>
            </w:r>
          </w:p>
        </w:tc>
        <w:tc>
          <w:tcPr>
            <w:tcW w:w="834"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 </w:t>
            </w:r>
          </w:p>
        </w:tc>
      </w:tr>
      <w:tr w:rsidR="00B147FD" w:rsidRPr="00B147FD" w:rsidTr="00B147FD">
        <w:trPr>
          <w:trHeight w:val="315"/>
        </w:trPr>
        <w:tc>
          <w:tcPr>
            <w:tcW w:w="720" w:type="pct"/>
            <w:tcBorders>
              <w:top w:val="nil"/>
              <w:left w:val="single" w:sz="8" w:space="0" w:color="auto"/>
              <w:bottom w:val="single" w:sz="8" w:space="0" w:color="auto"/>
              <w:right w:val="nil"/>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მიზანი და აღწერა</w:t>
            </w:r>
          </w:p>
        </w:tc>
        <w:tc>
          <w:tcPr>
            <w:tcW w:w="428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დამამთავრებელი კლასის მოსწავლეები იზეიმებენ ერთად უსაფრთხო და ჯანსაღ გარემოში, დაესწრებიან სხვადასხვა სახის კონცერტს, ტერიტორია გაფორმდება სხვადასხვა სახის დეკორაციით, ინსტალაციით, გადაეცემათ სიგელები სამახსოვროდ, სუვენირები და საჩუქრები - საჭიროების შემთხვევაში, მოეწყობა პერფომანსები, შოუ და სხვა. . შსაძლებელია ექსკურსიის, პიკნიკის და სხვ. მოწყობა, ლანჩ-პაკეტის შეძენა და ა. შ. </w:t>
            </w:r>
          </w:p>
        </w:tc>
      </w:tr>
      <w:tr w:rsidR="00B147FD" w:rsidRPr="00B147FD" w:rsidTr="00B147FD">
        <w:trPr>
          <w:trHeight w:val="525"/>
        </w:trPr>
        <w:tc>
          <w:tcPr>
            <w:tcW w:w="1622"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ქვეპროგრამის/ღონისძიების დასახელება</w:t>
            </w:r>
          </w:p>
        </w:tc>
        <w:tc>
          <w:tcPr>
            <w:tcW w:w="875"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რაოდენობა კვმ</w:t>
            </w:r>
          </w:p>
        </w:tc>
        <w:tc>
          <w:tcPr>
            <w:tcW w:w="767"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ერთ. საშ. ფასი</w:t>
            </w:r>
          </w:p>
        </w:tc>
        <w:tc>
          <w:tcPr>
            <w:tcW w:w="902"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სულ (ლარი)</w:t>
            </w:r>
          </w:p>
        </w:tc>
        <w:tc>
          <w:tcPr>
            <w:tcW w:w="834"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18"/>
                <w:szCs w:val="18"/>
                <w:lang w:val="ka-GE" w:eastAsia="ka-GE"/>
              </w:rPr>
            </w:pPr>
            <w:r w:rsidRPr="00B147FD">
              <w:rPr>
                <w:rFonts w:ascii="Sylfaen" w:eastAsia="Times New Roman" w:hAnsi="Sylfaen"/>
                <w:sz w:val="18"/>
                <w:szCs w:val="18"/>
                <w:lang w:val="ka-GE" w:eastAsia="ka-GE"/>
              </w:rPr>
              <w:t>ეკონომიკური კლასიფიკაციის მუხლი</w:t>
            </w:r>
          </w:p>
        </w:tc>
      </w:tr>
      <w:tr w:rsidR="00B147FD" w:rsidRPr="00B147FD" w:rsidTr="00B147FD">
        <w:trPr>
          <w:trHeight w:val="600"/>
        </w:trPr>
        <w:tc>
          <w:tcPr>
            <w:tcW w:w="720" w:type="pct"/>
            <w:tcBorders>
              <w:top w:val="nil"/>
              <w:left w:val="single" w:sz="8" w:space="0" w:color="auto"/>
              <w:bottom w:val="single" w:sz="4"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902"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ღონისძიების ჩატარება</w:t>
            </w:r>
          </w:p>
        </w:tc>
        <w:tc>
          <w:tcPr>
            <w:tcW w:w="875" w:type="pct"/>
            <w:tcBorders>
              <w:top w:val="single" w:sz="4" w:space="0" w:color="auto"/>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1</w:t>
            </w:r>
          </w:p>
        </w:tc>
        <w:tc>
          <w:tcPr>
            <w:tcW w:w="76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27 000,00 </w:t>
            </w:r>
          </w:p>
        </w:tc>
        <w:tc>
          <w:tcPr>
            <w:tcW w:w="902"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                          27 000,00 </w:t>
            </w:r>
          </w:p>
        </w:tc>
        <w:tc>
          <w:tcPr>
            <w:tcW w:w="834"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საქონელი და მომსახურება</w:t>
            </w:r>
          </w:p>
        </w:tc>
      </w:tr>
      <w:tr w:rsidR="00B147FD" w:rsidRPr="00B147FD" w:rsidTr="00B147FD">
        <w:trPr>
          <w:trHeight w:val="300"/>
        </w:trPr>
        <w:tc>
          <w:tcPr>
            <w:tcW w:w="720" w:type="pct"/>
            <w:tcBorders>
              <w:top w:val="nil"/>
              <w:left w:val="single" w:sz="8" w:space="0" w:color="auto"/>
              <w:bottom w:val="single" w:sz="4"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902"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875"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6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902"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834"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300"/>
        </w:trPr>
        <w:tc>
          <w:tcPr>
            <w:tcW w:w="720" w:type="pct"/>
            <w:tcBorders>
              <w:top w:val="nil"/>
              <w:left w:val="single" w:sz="8" w:space="0" w:color="auto"/>
              <w:bottom w:val="single" w:sz="4"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902"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875"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6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902"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834"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315"/>
        </w:trPr>
        <w:tc>
          <w:tcPr>
            <w:tcW w:w="720" w:type="pct"/>
            <w:tcBorders>
              <w:top w:val="nil"/>
              <w:left w:val="single" w:sz="8" w:space="0" w:color="auto"/>
              <w:bottom w:val="single" w:sz="8"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902"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875"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67"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902"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834"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B147FD" w:rsidRPr="00B147FD" w:rsidTr="00B147FD">
        <w:trPr>
          <w:trHeight w:val="300"/>
        </w:trPr>
        <w:tc>
          <w:tcPr>
            <w:tcW w:w="162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ქვეპროგრამის/ღონისძიების დასახელება</w:t>
            </w:r>
          </w:p>
        </w:tc>
        <w:tc>
          <w:tcPr>
            <w:tcW w:w="875"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1 კვარტალი</w:t>
            </w:r>
          </w:p>
        </w:tc>
        <w:tc>
          <w:tcPr>
            <w:tcW w:w="76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 კვარტალი</w:t>
            </w:r>
          </w:p>
        </w:tc>
        <w:tc>
          <w:tcPr>
            <w:tcW w:w="902"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3 კვარტალი</w:t>
            </w:r>
          </w:p>
        </w:tc>
        <w:tc>
          <w:tcPr>
            <w:tcW w:w="834"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4 კვარტალი</w:t>
            </w:r>
          </w:p>
        </w:tc>
      </w:tr>
      <w:tr w:rsidR="00B147FD" w:rsidRPr="00B147FD" w:rsidTr="00B147FD">
        <w:trPr>
          <w:trHeight w:val="600"/>
        </w:trPr>
        <w:tc>
          <w:tcPr>
            <w:tcW w:w="720" w:type="pct"/>
            <w:tcBorders>
              <w:top w:val="nil"/>
              <w:left w:val="single" w:sz="8" w:space="0" w:color="auto"/>
              <w:bottom w:val="single" w:sz="4"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902"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ბოლო ზარის ღონისძიების მოწყობა</w:t>
            </w:r>
          </w:p>
        </w:tc>
        <w:tc>
          <w:tcPr>
            <w:tcW w:w="875"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76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X</w:t>
            </w:r>
          </w:p>
        </w:tc>
        <w:tc>
          <w:tcPr>
            <w:tcW w:w="902"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834" w:type="pct"/>
            <w:tcBorders>
              <w:top w:val="nil"/>
              <w:left w:val="nil"/>
              <w:bottom w:val="nil"/>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r>
      <w:tr w:rsidR="00B147FD" w:rsidRPr="00B147FD" w:rsidTr="00B147FD">
        <w:trPr>
          <w:trHeight w:val="300"/>
        </w:trPr>
        <w:tc>
          <w:tcPr>
            <w:tcW w:w="720" w:type="pct"/>
            <w:tcBorders>
              <w:top w:val="nil"/>
              <w:left w:val="single" w:sz="8" w:space="0" w:color="auto"/>
              <w:bottom w:val="single" w:sz="4"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902"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875"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76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X</w:t>
            </w:r>
          </w:p>
        </w:tc>
        <w:tc>
          <w:tcPr>
            <w:tcW w:w="902"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834" w:type="pct"/>
            <w:tcBorders>
              <w:top w:val="single" w:sz="4" w:space="0" w:color="auto"/>
              <w:left w:val="nil"/>
              <w:bottom w:val="nil"/>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r>
      <w:tr w:rsidR="00B147FD" w:rsidRPr="00B147FD" w:rsidTr="00B147FD">
        <w:trPr>
          <w:trHeight w:val="315"/>
        </w:trPr>
        <w:tc>
          <w:tcPr>
            <w:tcW w:w="720" w:type="pct"/>
            <w:tcBorders>
              <w:top w:val="nil"/>
              <w:left w:val="single" w:sz="8" w:space="0" w:color="auto"/>
              <w:bottom w:val="single" w:sz="4"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902"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875"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76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902"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834" w:type="pct"/>
            <w:tcBorders>
              <w:top w:val="single" w:sz="4" w:space="0" w:color="auto"/>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r>
      <w:tr w:rsidR="00B147FD" w:rsidRPr="00B147FD" w:rsidTr="00B147FD">
        <w:trPr>
          <w:trHeight w:val="315"/>
        </w:trPr>
        <w:tc>
          <w:tcPr>
            <w:tcW w:w="1622" w:type="pct"/>
            <w:gridSpan w:val="2"/>
            <w:tcBorders>
              <w:top w:val="nil"/>
              <w:left w:val="single" w:sz="8" w:space="0" w:color="auto"/>
              <w:bottom w:val="single" w:sz="8" w:space="0" w:color="auto"/>
              <w:right w:val="nil"/>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შუალედური მოსალოდნელი შედეგი (2026 წელი)</w:t>
            </w:r>
          </w:p>
        </w:tc>
        <w:tc>
          <w:tcPr>
            <w:tcW w:w="337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ახალგაზრდების დაინტერესება და ჩართულობის გაზრდა</w:t>
            </w:r>
          </w:p>
        </w:tc>
      </w:tr>
    </w:tbl>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84"/>
        <w:gridCol w:w="1389"/>
        <w:gridCol w:w="1218"/>
        <w:gridCol w:w="715"/>
        <w:gridCol w:w="1273"/>
        <w:gridCol w:w="1131"/>
        <w:gridCol w:w="2201"/>
        <w:gridCol w:w="1660"/>
        <w:gridCol w:w="1469"/>
      </w:tblGrid>
      <w:tr w:rsidR="00B147FD" w:rsidRPr="00B147FD" w:rsidTr="00B147FD">
        <w:trPr>
          <w:trHeight w:val="300"/>
        </w:trPr>
        <w:tc>
          <w:tcPr>
            <w:tcW w:w="789" w:type="pct"/>
            <w:vMerge w:val="restart"/>
            <w:tcBorders>
              <w:top w:val="nil"/>
              <w:left w:val="single" w:sz="8"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მოსალოდნელი შუალედური შედეგი </w:t>
            </w:r>
            <w:r w:rsidRPr="00B147FD">
              <w:rPr>
                <w:rFonts w:ascii="Sylfaen" w:eastAsia="Times New Roman" w:hAnsi="Sylfaen"/>
                <w:b/>
                <w:bCs/>
                <w:sz w:val="20"/>
                <w:szCs w:val="20"/>
                <w:lang w:val="ka-GE" w:eastAsia="ka-GE"/>
              </w:rPr>
              <w:t>(OUTPUT)</w:t>
            </w:r>
          </w:p>
        </w:tc>
        <w:tc>
          <w:tcPr>
            <w:tcW w:w="1221" w:type="pct"/>
            <w:gridSpan w:val="3"/>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შედეგის ინდიკატორები</w:t>
            </w:r>
          </w:p>
        </w:tc>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ზომის ერთეული</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გეგმიური გადახრა</w:t>
            </w:r>
          </w:p>
        </w:tc>
        <w:tc>
          <w:tcPr>
            <w:tcW w:w="974" w:type="pct"/>
            <w:vMerge w:val="restart"/>
            <w:tcBorders>
              <w:top w:val="nil"/>
              <w:left w:val="single" w:sz="4"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მონაცემთა წყარო</w:t>
            </w:r>
          </w:p>
        </w:tc>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მეთოდოლოგია</w:t>
            </w:r>
          </w:p>
        </w:tc>
        <w:tc>
          <w:tcPr>
            <w:tcW w:w="485" w:type="pct"/>
            <w:vMerge w:val="restart"/>
            <w:tcBorders>
              <w:top w:val="nil"/>
              <w:left w:val="single" w:sz="4" w:space="0" w:color="auto"/>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რისკი</w:t>
            </w:r>
          </w:p>
        </w:tc>
      </w:tr>
      <w:tr w:rsidR="00B147FD" w:rsidRPr="00B147FD" w:rsidTr="00B147FD">
        <w:trPr>
          <w:trHeight w:val="600"/>
        </w:trPr>
        <w:tc>
          <w:tcPr>
            <w:tcW w:w="789" w:type="pct"/>
            <w:vMerge/>
            <w:tcBorders>
              <w:top w:val="nil"/>
              <w:left w:val="single" w:sz="8"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525"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დასახელება</w:t>
            </w:r>
          </w:p>
        </w:tc>
        <w:tc>
          <w:tcPr>
            <w:tcW w:w="322"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2026 წელი (საბაზისო)</w:t>
            </w:r>
          </w:p>
        </w:tc>
        <w:tc>
          <w:tcPr>
            <w:tcW w:w="375"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2027 წელი</w:t>
            </w:r>
          </w:p>
        </w:tc>
        <w:tc>
          <w:tcPr>
            <w:tcW w:w="445" w:type="pct"/>
            <w:vMerge/>
            <w:tcBorders>
              <w:top w:val="nil"/>
              <w:left w:val="single" w:sz="4"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485" w:type="pct"/>
            <w:vMerge/>
            <w:tcBorders>
              <w:top w:val="nil"/>
              <w:left w:val="single" w:sz="4"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974" w:type="pct"/>
            <w:vMerge/>
            <w:tcBorders>
              <w:top w:val="nil"/>
              <w:left w:val="single" w:sz="4"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600" w:type="pct"/>
            <w:vMerge/>
            <w:tcBorders>
              <w:top w:val="nil"/>
              <w:left w:val="single" w:sz="4"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485" w:type="pct"/>
            <w:vMerge/>
            <w:tcBorders>
              <w:top w:val="nil"/>
              <w:left w:val="single" w:sz="4" w:space="0" w:color="auto"/>
              <w:bottom w:val="single" w:sz="4" w:space="0" w:color="auto"/>
              <w:right w:val="single" w:sz="8"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r>
      <w:tr w:rsidR="00B147FD" w:rsidRPr="00B147FD" w:rsidTr="00B147FD">
        <w:trPr>
          <w:trHeight w:val="1215"/>
        </w:trPr>
        <w:tc>
          <w:tcPr>
            <w:tcW w:w="789" w:type="pct"/>
            <w:tcBorders>
              <w:top w:val="nil"/>
              <w:left w:val="single" w:sz="8" w:space="0" w:color="auto"/>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შემოთავაზებული პროექტების ხელშეწყობა</w:t>
            </w:r>
          </w:p>
        </w:tc>
        <w:tc>
          <w:tcPr>
            <w:tcW w:w="525"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მონაწილეთა რაოდენობა</w:t>
            </w:r>
          </w:p>
        </w:tc>
        <w:tc>
          <w:tcPr>
            <w:tcW w:w="322"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200</w:t>
            </w:r>
          </w:p>
        </w:tc>
        <w:tc>
          <w:tcPr>
            <w:tcW w:w="375"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250</w:t>
            </w:r>
          </w:p>
        </w:tc>
        <w:tc>
          <w:tcPr>
            <w:tcW w:w="445"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რაოდენობა</w:t>
            </w:r>
          </w:p>
        </w:tc>
        <w:tc>
          <w:tcPr>
            <w:tcW w:w="485"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3%</w:t>
            </w:r>
          </w:p>
        </w:tc>
        <w:tc>
          <w:tcPr>
            <w:tcW w:w="974"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18"/>
                <w:szCs w:val="18"/>
                <w:lang w:val="ka-GE" w:eastAsia="ka-GE"/>
              </w:rPr>
            </w:pPr>
            <w:r w:rsidRPr="00B147FD">
              <w:rPr>
                <w:rFonts w:ascii="Sylfaen" w:eastAsia="Times New Roman" w:hAnsi="Sylfaen"/>
                <w:sz w:val="18"/>
                <w:szCs w:val="18"/>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c>
          <w:tcPr>
            <w:tcW w:w="600"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შემოსული განცხადებების საფუძველზე</w:t>
            </w:r>
          </w:p>
        </w:tc>
        <w:tc>
          <w:tcPr>
            <w:tcW w:w="485"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ინფორმაციის ნაკლებობა /ინტერესის ნაკლებობა</w:t>
            </w:r>
          </w:p>
        </w:tc>
      </w:tr>
    </w:tbl>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405"/>
        <w:gridCol w:w="2068"/>
        <w:gridCol w:w="2321"/>
        <w:gridCol w:w="2016"/>
        <w:gridCol w:w="1915"/>
        <w:gridCol w:w="2215"/>
      </w:tblGrid>
      <w:tr w:rsidR="00B147FD" w:rsidRPr="00B147FD" w:rsidTr="00B147FD">
        <w:trPr>
          <w:trHeight w:val="315"/>
        </w:trPr>
        <w:tc>
          <w:tcPr>
            <w:tcW w:w="26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376" w:type="pct"/>
            <w:gridSpan w:val="3"/>
            <w:tcBorders>
              <w:top w:val="single" w:sz="8" w:space="0" w:color="auto"/>
              <w:left w:val="nil"/>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ახალგაზრდების ხელშეწყობა (დახმარება)</w:t>
            </w:r>
          </w:p>
        </w:tc>
      </w:tr>
      <w:tr w:rsidR="00B147FD" w:rsidRPr="00B147FD" w:rsidTr="00B147FD">
        <w:trPr>
          <w:trHeight w:val="315"/>
        </w:trPr>
        <w:tc>
          <w:tcPr>
            <w:tcW w:w="414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ღონისძიების კლასიფიკაციის კოდი:</w:t>
            </w:r>
          </w:p>
        </w:tc>
        <w:tc>
          <w:tcPr>
            <w:tcW w:w="857"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05 02 06 03</w:t>
            </w:r>
          </w:p>
        </w:tc>
      </w:tr>
      <w:tr w:rsidR="00B147FD" w:rsidRPr="00B147FD" w:rsidTr="00B147FD">
        <w:trPr>
          <w:trHeight w:val="315"/>
        </w:trPr>
        <w:tc>
          <w:tcPr>
            <w:tcW w:w="26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ღონისძიების დასახელება:</w:t>
            </w:r>
          </w:p>
        </w:tc>
        <w:tc>
          <w:tcPr>
            <w:tcW w:w="2376" w:type="pct"/>
            <w:gridSpan w:val="3"/>
            <w:tcBorders>
              <w:top w:val="single" w:sz="8" w:space="0" w:color="auto"/>
              <w:left w:val="nil"/>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"ზარზმის" მათემატიკური ოლიმპიადა</w:t>
            </w:r>
          </w:p>
        </w:tc>
      </w:tr>
      <w:tr w:rsidR="00B147FD" w:rsidRPr="00B147FD" w:rsidTr="00B147FD">
        <w:trPr>
          <w:trHeight w:val="315"/>
        </w:trPr>
        <w:tc>
          <w:tcPr>
            <w:tcW w:w="340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არის ქვეპროგრამა ახალი</w:t>
            </w:r>
            <w:r w:rsidRPr="00B147FD">
              <w:rPr>
                <w:rFonts w:ascii="Sylfaen" w:eastAsia="Times New Roman" w:hAnsi="Sylfaen"/>
                <w:b/>
                <w:bCs/>
                <w:sz w:val="20"/>
                <w:szCs w:val="20"/>
                <w:lang w:val="ka-GE" w:eastAsia="ka-GE"/>
              </w:rPr>
              <w:t xml:space="preserve">? </w:t>
            </w:r>
            <w:r w:rsidRPr="00B147FD">
              <w:rPr>
                <w:rFonts w:ascii="Sylfaen" w:eastAsia="Times New Roman" w:hAnsi="Sylfaen"/>
                <w:sz w:val="20"/>
                <w:szCs w:val="20"/>
                <w:lang w:val="ka-GE" w:eastAsia="ka-GE"/>
              </w:rPr>
              <w:t xml:space="preserve">       </w:t>
            </w:r>
          </w:p>
        </w:tc>
        <w:tc>
          <w:tcPr>
            <w:tcW w:w="740"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არა</w:t>
            </w:r>
          </w:p>
        </w:tc>
        <w:tc>
          <w:tcPr>
            <w:tcW w:w="857"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315"/>
        </w:trPr>
        <w:tc>
          <w:tcPr>
            <w:tcW w:w="26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თუ ქვეპროგრამა ახალია, ვინ წარმოადგინა?</w:t>
            </w:r>
          </w:p>
        </w:tc>
        <w:tc>
          <w:tcPr>
            <w:tcW w:w="2376" w:type="pct"/>
            <w:gridSpan w:val="3"/>
            <w:tcBorders>
              <w:top w:val="single" w:sz="8" w:space="0" w:color="auto"/>
              <w:left w:val="nil"/>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r>
      <w:tr w:rsidR="00B147FD" w:rsidRPr="00B147FD" w:rsidTr="00B147FD">
        <w:trPr>
          <w:trHeight w:val="315"/>
        </w:trPr>
        <w:tc>
          <w:tcPr>
            <w:tcW w:w="26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ქვეპროგრამის განმახორციელებელი:</w:t>
            </w:r>
          </w:p>
        </w:tc>
        <w:tc>
          <w:tcPr>
            <w:tcW w:w="2376" w:type="pct"/>
            <w:gridSpan w:val="3"/>
            <w:tcBorders>
              <w:top w:val="single" w:sz="8" w:space="0" w:color="auto"/>
              <w:left w:val="nil"/>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B147FD" w:rsidRPr="00B147FD" w:rsidTr="00B147FD">
        <w:trPr>
          <w:trHeight w:val="300"/>
        </w:trPr>
        <w:tc>
          <w:tcPr>
            <w:tcW w:w="172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დაფინანსების წყარო</w:t>
            </w:r>
          </w:p>
        </w:tc>
        <w:tc>
          <w:tcPr>
            <w:tcW w:w="89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2026 წელი</w:t>
            </w:r>
          </w:p>
        </w:tc>
        <w:tc>
          <w:tcPr>
            <w:tcW w:w="779"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2027 წელი</w:t>
            </w:r>
          </w:p>
        </w:tc>
        <w:tc>
          <w:tcPr>
            <w:tcW w:w="740"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2028 წელი</w:t>
            </w:r>
          </w:p>
        </w:tc>
        <w:tc>
          <w:tcPr>
            <w:tcW w:w="857" w:type="pct"/>
            <w:tcBorders>
              <w:top w:val="nil"/>
              <w:left w:val="single" w:sz="4" w:space="0" w:color="auto"/>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2029 წელი</w:t>
            </w:r>
          </w:p>
        </w:tc>
      </w:tr>
      <w:tr w:rsidR="00B147FD" w:rsidRPr="00B147FD" w:rsidTr="00B147FD">
        <w:trPr>
          <w:trHeight w:val="630"/>
        </w:trPr>
        <w:tc>
          <w:tcPr>
            <w:tcW w:w="17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მუნიციპალური ბიუჯეტი</w:t>
            </w:r>
          </w:p>
        </w:tc>
        <w:tc>
          <w:tcPr>
            <w:tcW w:w="89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100 000,00 </w:t>
            </w:r>
          </w:p>
        </w:tc>
        <w:tc>
          <w:tcPr>
            <w:tcW w:w="779"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100 000,00 </w:t>
            </w:r>
          </w:p>
        </w:tc>
        <w:tc>
          <w:tcPr>
            <w:tcW w:w="740"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100 000,00 </w:t>
            </w:r>
          </w:p>
        </w:tc>
        <w:tc>
          <w:tcPr>
            <w:tcW w:w="85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100 000,00 </w:t>
            </w:r>
          </w:p>
        </w:tc>
      </w:tr>
      <w:tr w:rsidR="00B147FD" w:rsidRPr="00B147FD" w:rsidTr="00B147FD">
        <w:trPr>
          <w:trHeight w:val="570"/>
        </w:trPr>
        <w:tc>
          <w:tcPr>
            <w:tcW w:w="17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სახელმწიფო ბიუჯეტი</w:t>
            </w:r>
          </w:p>
        </w:tc>
        <w:tc>
          <w:tcPr>
            <w:tcW w:w="89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79"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40"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857"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315"/>
        </w:trPr>
        <w:tc>
          <w:tcPr>
            <w:tcW w:w="1728"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სხვა ......</w:t>
            </w:r>
          </w:p>
        </w:tc>
        <w:tc>
          <w:tcPr>
            <w:tcW w:w="897" w:type="pct"/>
            <w:tcBorders>
              <w:top w:val="nil"/>
              <w:left w:val="nil"/>
              <w:bottom w:val="nil"/>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79" w:type="pct"/>
            <w:tcBorders>
              <w:top w:val="nil"/>
              <w:left w:val="nil"/>
              <w:bottom w:val="nil"/>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40" w:type="pct"/>
            <w:tcBorders>
              <w:top w:val="nil"/>
              <w:left w:val="nil"/>
              <w:bottom w:val="nil"/>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857" w:type="pct"/>
            <w:tcBorders>
              <w:top w:val="nil"/>
              <w:left w:val="nil"/>
              <w:bottom w:val="nil"/>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600"/>
        </w:trPr>
        <w:tc>
          <w:tcPr>
            <w:tcW w:w="172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სულ ქვეპროგრამა  </w:t>
            </w:r>
          </w:p>
        </w:tc>
        <w:tc>
          <w:tcPr>
            <w:tcW w:w="897" w:type="pct"/>
            <w:tcBorders>
              <w:top w:val="single" w:sz="8" w:space="0" w:color="auto"/>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                         100 000,00 </w:t>
            </w:r>
          </w:p>
        </w:tc>
        <w:tc>
          <w:tcPr>
            <w:tcW w:w="779" w:type="pct"/>
            <w:tcBorders>
              <w:top w:val="single" w:sz="8" w:space="0" w:color="auto"/>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                   100 000,00 </w:t>
            </w:r>
          </w:p>
        </w:tc>
        <w:tc>
          <w:tcPr>
            <w:tcW w:w="740" w:type="pct"/>
            <w:tcBorders>
              <w:top w:val="single" w:sz="8" w:space="0" w:color="auto"/>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                 100 000,00 </w:t>
            </w:r>
          </w:p>
        </w:tc>
        <w:tc>
          <w:tcPr>
            <w:tcW w:w="857" w:type="pct"/>
            <w:tcBorders>
              <w:top w:val="single" w:sz="8" w:space="0" w:color="auto"/>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                       100 000,00 </w:t>
            </w:r>
          </w:p>
        </w:tc>
      </w:tr>
      <w:tr w:rsidR="00B147FD" w:rsidRPr="00B147FD" w:rsidTr="00B147FD">
        <w:trPr>
          <w:trHeight w:val="315"/>
        </w:trPr>
        <w:tc>
          <w:tcPr>
            <w:tcW w:w="1728" w:type="pct"/>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B147FD" w:rsidRPr="00B147FD" w:rsidRDefault="00B147FD" w:rsidP="00B147FD">
            <w:pPr>
              <w:spacing w:after="0" w:line="240" w:lineRule="auto"/>
              <w:jc w:val="center"/>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მ.შ. კაპიტალური პროექტები</w:t>
            </w:r>
          </w:p>
        </w:tc>
        <w:tc>
          <w:tcPr>
            <w:tcW w:w="897"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 </w:t>
            </w:r>
          </w:p>
        </w:tc>
        <w:tc>
          <w:tcPr>
            <w:tcW w:w="779"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 </w:t>
            </w:r>
          </w:p>
        </w:tc>
        <w:tc>
          <w:tcPr>
            <w:tcW w:w="740"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 </w:t>
            </w:r>
          </w:p>
        </w:tc>
        <w:tc>
          <w:tcPr>
            <w:tcW w:w="857"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 </w:t>
            </w:r>
          </w:p>
        </w:tc>
      </w:tr>
      <w:tr w:rsidR="00B147FD" w:rsidRPr="00B147FD" w:rsidTr="00B147FD">
        <w:trPr>
          <w:trHeight w:val="315"/>
        </w:trPr>
        <w:tc>
          <w:tcPr>
            <w:tcW w:w="929" w:type="pct"/>
            <w:tcBorders>
              <w:top w:val="nil"/>
              <w:left w:val="single" w:sz="8" w:space="0" w:color="auto"/>
              <w:bottom w:val="single" w:sz="8" w:space="0" w:color="auto"/>
              <w:right w:val="nil"/>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მიზანი და აღწერა</w:t>
            </w:r>
          </w:p>
        </w:tc>
        <w:tc>
          <w:tcPr>
            <w:tcW w:w="407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გრანტი "ზარზმის"მ ოლიმპიადისთვის, კივარტალური, მონაწილეობენ ბორჯომის მუნციიპალიტეტის მოსწავლეებიც</w:t>
            </w:r>
          </w:p>
        </w:tc>
      </w:tr>
      <w:tr w:rsidR="00B147FD" w:rsidRPr="00B147FD" w:rsidTr="00B147FD">
        <w:trPr>
          <w:trHeight w:val="525"/>
        </w:trPr>
        <w:tc>
          <w:tcPr>
            <w:tcW w:w="1728"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ქვეპროგრამის/ღონისძიების დასახელება</w:t>
            </w:r>
          </w:p>
        </w:tc>
        <w:tc>
          <w:tcPr>
            <w:tcW w:w="897"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რაოდენობა კვმ</w:t>
            </w:r>
          </w:p>
        </w:tc>
        <w:tc>
          <w:tcPr>
            <w:tcW w:w="779"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ერთ. საშ. ფასი</w:t>
            </w:r>
          </w:p>
        </w:tc>
        <w:tc>
          <w:tcPr>
            <w:tcW w:w="740"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სულ (ლარი)</w:t>
            </w:r>
          </w:p>
        </w:tc>
        <w:tc>
          <w:tcPr>
            <w:tcW w:w="857"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18"/>
                <w:szCs w:val="18"/>
                <w:lang w:val="ka-GE" w:eastAsia="ka-GE"/>
              </w:rPr>
            </w:pPr>
            <w:r w:rsidRPr="00B147FD">
              <w:rPr>
                <w:rFonts w:ascii="Sylfaen" w:eastAsia="Times New Roman" w:hAnsi="Sylfaen"/>
                <w:sz w:val="18"/>
                <w:szCs w:val="18"/>
                <w:lang w:val="ka-GE" w:eastAsia="ka-GE"/>
              </w:rPr>
              <w:t>ეკონომიკური კლასიფიკაციის მუხლი</w:t>
            </w:r>
          </w:p>
        </w:tc>
      </w:tr>
      <w:tr w:rsidR="00B147FD" w:rsidRPr="00B147FD" w:rsidTr="00B147FD">
        <w:trPr>
          <w:trHeight w:val="600"/>
        </w:trPr>
        <w:tc>
          <w:tcPr>
            <w:tcW w:w="929" w:type="pct"/>
            <w:tcBorders>
              <w:top w:val="nil"/>
              <w:left w:val="single" w:sz="8" w:space="0" w:color="auto"/>
              <w:bottom w:val="single" w:sz="4"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98"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ზარზმის ოლიმპიადა</w:t>
            </w:r>
          </w:p>
        </w:tc>
        <w:tc>
          <w:tcPr>
            <w:tcW w:w="897" w:type="pct"/>
            <w:tcBorders>
              <w:top w:val="single" w:sz="4" w:space="0" w:color="auto"/>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4</w:t>
            </w:r>
          </w:p>
        </w:tc>
        <w:tc>
          <w:tcPr>
            <w:tcW w:w="779"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25 000,00 </w:t>
            </w:r>
          </w:p>
        </w:tc>
        <w:tc>
          <w:tcPr>
            <w:tcW w:w="740"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                 100 000,00 </w:t>
            </w:r>
          </w:p>
        </w:tc>
        <w:tc>
          <w:tcPr>
            <w:tcW w:w="857"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საქონელი და მომსახურეობა</w:t>
            </w:r>
          </w:p>
        </w:tc>
      </w:tr>
      <w:tr w:rsidR="00B147FD" w:rsidRPr="00B147FD" w:rsidTr="00B147FD">
        <w:trPr>
          <w:trHeight w:val="300"/>
        </w:trPr>
        <w:tc>
          <w:tcPr>
            <w:tcW w:w="929" w:type="pct"/>
            <w:tcBorders>
              <w:top w:val="nil"/>
              <w:left w:val="single" w:sz="8" w:space="0" w:color="auto"/>
              <w:bottom w:val="single" w:sz="4"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98"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89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79"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40"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857"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315"/>
        </w:trPr>
        <w:tc>
          <w:tcPr>
            <w:tcW w:w="929" w:type="pct"/>
            <w:tcBorders>
              <w:top w:val="nil"/>
              <w:left w:val="single" w:sz="8" w:space="0" w:color="auto"/>
              <w:bottom w:val="single" w:sz="8"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98"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897"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79"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40"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857"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B147FD" w:rsidRPr="00B147FD" w:rsidTr="00B147FD">
        <w:trPr>
          <w:trHeight w:val="300"/>
        </w:trPr>
        <w:tc>
          <w:tcPr>
            <w:tcW w:w="172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ქვეპროგრამის/ღონისძიების დასახელება</w:t>
            </w:r>
          </w:p>
        </w:tc>
        <w:tc>
          <w:tcPr>
            <w:tcW w:w="89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1 კვარტალი</w:t>
            </w:r>
          </w:p>
        </w:tc>
        <w:tc>
          <w:tcPr>
            <w:tcW w:w="779"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 კვარტალი</w:t>
            </w:r>
          </w:p>
        </w:tc>
        <w:tc>
          <w:tcPr>
            <w:tcW w:w="740"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3 კვარტალი</w:t>
            </w:r>
          </w:p>
        </w:tc>
        <w:tc>
          <w:tcPr>
            <w:tcW w:w="857"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4 კვარტალი</w:t>
            </w:r>
          </w:p>
        </w:tc>
      </w:tr>
      <w:tr w:rsidR="00B147FD" w:rsidRPr="00B147FD" w:rsidTr="00B147FD">
        <w:trPr>
          <w:trHeight w:val="300"/>
        </w:trPr>
        <w:tc>
          <w:tcPr>
            <w:tcW w:w="929" w:type="pct"/>
            <w:tcBorders>
              <w:top w:val="nil"/>
              <w:left w:val="single" w:sz="8" w:space="0" w:color="auto"/>
              <w:bottom w:val="single" w:sz="4"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98"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სითი გეიმი</w:t>
            </w:r>
          </w:p>
        </w:tc>
        <w:tc>
          <w:tcPr>
            <w:tcW w:w="89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779"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X</w:t>
            </w:r>
          </w:p>
        </w:tc>
        <w:tc>
          <w:tcPr>
            <w:tcW w:w="740"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857" w:type="pct"/>
            <w:tcBorders>
              <w:top w:val="nil"/>
              <w:left w:val="nil"/>
              <w:bottom w:val="nil"/>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r>
      <w:tr w:rsidR="00B147FD" w:rsidRPr="00B147FD" w:rsidTr="00B147FD">
        <w:trPr>
          <w:trHeight w:val="315"/>
        </w:trPr>
        <w:tc>
          <w:tcPr>
            <w:tcW w:w="929" w:type="pct"/>
            <w:tcBorders>
              <w:top w:val="nil"/>
              <w:left w:val="single" w:sz="8" w:space="0" w:color="auto"/>
              <w:bottom w:val="single" w:sz="4"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98"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89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779"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740"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857" w:type="pct"/>
            <w:tcBorders>
              <w:top w:val="single" w:sz="4" w:space="0" w:color="auto"/>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r>
      <w:tr w:rsidR="00B147FD" w:rsidRPr="00B147FD" w:rsidTr="00B147FD">
        <w:trPr>
          <w:trHeight w:val="315"/>
        </w:trPr>
        <w:tc>
          <w:tcPr>
            <w:tcW w:w="1728"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შუალედური მოსალოდნელი შედეგი (2026 წელი)</w:t>
            </w:r>
          </w:p>
        </w:tc>
        <w:tc>
          <w:tcPr>
            <w:tcW w:w="3272" w:type="pct"/>
            <w:gridSpan w:val="4"/>
            <w:tcBorders>
              <w:top w:val="single" w:sz="8" w:space="0" w:color="auto"/>
              <w:left w:val="nil"/>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ახალგაზრდების დაინტერესება და ჩართულობის გაზრდა</w:t>
            </w:r>
          </w:p>
        </w:tc>
      </w:tr>
    </w:tbl>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38"/>
        <w:gridCol w:w="1389"/>
        <w:gridCol w:w="1218"/>
        <w:gridCol w:w="995"/>
        <w:gridCol w:w="1445"/>
        <w:gridCol w:w="1238"/>
        <w:gridCol w:w="1888"/>
        <w:gridCol w:w="1660"/>
        <w:gridCol w:w="1469"/>
      </w:tblGrid>
      <w:tr w:rsidR="00B147FD" w:rsidRPr="00B147FD" w:rsidTr="00B147FD">
        <w:trPr>
          <w:trHeight w:val="300"/>
        </w:trPr>
        <w:tc>
          <w:tcPr>
            <w:tcW w:w="491" w:type="pct"/>
            <w:vMerge w:val="restart"/>
            <w:tcBorders>
              <w:top w:val="nil"/>
              <w:left w:val="single" w:sz="8"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მოსალოდნელი შუალედური შედეგი </w:t>
            </w:r>
            <w:r w:rsidRPr="00B147FD">
              <w:rPr>
                <w:rFonts w:ascii="Sylfaen" w:eastAsia="Times New Roman" w:hAnsi="Sylfaen"/>
                <w:b/>
                <w:bCs/>
                <w:sz w:val="20"/>
                <w:szCs w:val="20"/>
                <w:lang w:val="ka-GE" w:eastAsia="ka-GE"/>
              </w:rPr>
              <w:t>(OUTPUT)</w:t>
            </w:r>
          </w:p>
        </w:tc>
        <w:tc>
          <w:tcPr>
            <w:tcW w:w="1453" w:type="pct"/>
            <w:gridSpan w:val="3"/>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შედეგის ინდიკატორები</w:t>
            </w:r>
          </w:p>
        </w:tc>
        <w:tc>
          <w:tcPr>
            <w:tcW w:w="604" w:type="pct"/>
            <w:vMerge w:val="restart"/>
            <w:tcBorders>
              <w:top w:val="nil"/>
              <w:left w:val="single" w:sz="4"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ზომის ერთეული</w:t>
            </w:r>
          </w:p>
        </w:tc>
        <w:tc>
          <w:tcPr>
            <w:tcW w:w="524" w:type="pct"/>
            <w:vMerge w:val="restart"/>
            <w:tcBorders>
              <w:top w:val="nil"/>
              <w:left w:val="single" w:sz="4"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გეგმიური გადახრა</w:t>
            </w: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მონაცემთა წყარო</w:t>
            </w:r>
          </w:p>
        </w:tc>
        <w:tc>
          <w:tcPr>
            <w:tcW w:w="540" w:type="pct"/>
            <w:vMerge w:val="restart"/>
            <w:tcBorders>
              <w:top w:val="nil"/>
              <w:left w:val="single" w:sz="4"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მეთოდოლოგია</w:t>
            </w:r>
          </w:p>
        </w:tc>
        <w:tc>
          <w:tcPr>
            <w:tcW w:w="614" w:type="pct"/>
            <w:vMerge w:val="restart"/>
            <w:tcBorders>
              <w:top w:val="nil"/>
              <w:left w:val="single" w:sz="4" w:space="0" w:color="auto"/>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რისკი</w:t>
            </w:r>
          </w:p>
        </w:tc>
      </w:tr>
      <w:tr w:rsidR="00B147FD" w:rsidRPr="00B147FD" w:rsidTr="00B147FD">
        <w:trPr>
          <w:trHeight w:val="600"/>
        </w:trPr>
        <w:tc>
          <w:tcPr>
            <w:tcW w:w="491" w:type="pct"/>
            <w:vMerge/>
            <w:tcBorders>
              <w:top w:val="nil"/>
              <w:left w:val="single" w:sz="8"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507"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დასახელება</w:t>
            </w:r>
          </w:p>
        </w:tc>
        <w:tc>
          <w:tcPr>
            <w:tcW w:w="491"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2026 წელი (საბაზისო)</w:t>
            </w:r>
          </w:p>
        </w:tc>
        <w:tc>
          <w:tcPr>
            <w:tcW w:w="454"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2027 წელი</w:t>
            </w:r>
          </w:p>
        </w:tc>
        <w:tc>
          <w:tcPr>
            <w:tcW w:w="604" w:type="pct"/>
            <w:vMerge/>
            <w:tcBorders>
              <w:top w:val="nil"/>
              <w:left w:val="single" w:sz="4"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524" w:type="pct"/>
            <w:vMerge/>
            <w:tcBorders>
              <w:top w:val="nil"/>
              <w:left w:val="single" w:sz="4"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775" w:type="pct"/>
            <w:vMerge/>
            <w:tcBorders>
              <w:top w:val="nil"/>
              <w:left w:val="single" w:sz="4"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540" w:type="pct"/>
            <w:vMerge/>
            <w:tcBorders>
              <w:top w:val="nil"/>
              <w:left w:val="single" w:sz="4"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614" w:type="pct"/>
            <w:vMerge/>
            <w:tcBorders>
              <w:top w:val="nil"/>
              <w:left w:val="single" w:sz="4" w:space="0" w:color="auto"/>
              <w:bottom w:val="single" w:sz="4" w:space="0" w:color="auto"/>
              <w:right w:val="single" w:sz="8"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r>
      <w:tr w:rsidR="00B147FD" w:rsidRPr="00B147FD" w:rsidTr="00B147FD">
        <w:trPr>
          <w:trHeight w:val="1290"/>
        </w:trPr>
        <w:tc>
          <w:tcPr>
            <w:tcW w:w="491" w:type="pct"/>
            <w:tcBorders>
              <w:top w:val="nil"/>
              <w:left w:val="single" w:sz="8" w:space="0" w:color="auto"/>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მეტი მოსწავლის ჩართულობა ოლიმპიადაში</w:t>
            </w:r>
          </w:p>
        </w:tc>
        <w:tc>
          <w:tcPr>
            <w:tcW w:w="507"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მონაწილეთა რაოდენობა</w:t>
            </w:r>
          </w:p>
        </w:tc>
        <w:tc>
          <w:tcPr>
            <w:tcW w:w="491"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25</w:t>
            </w:r>
          </w:p>
        </w:tc>
        <w:tc>
          <w:tcPr>
            <w:tcW w:w="454"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25</w:t>
            </w:r>
          </w:p>
        </w:tc>
        <w:tc>
          <w:tcPr>
            <w:tcW w:w="604"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რაოდენობა</w:t>
            </w:r>
          </w:p>
        </w:tc>
        <w:tc>
          <w:tcPr>
            <w:tcW w:w="524"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3%</w:t>
            </w:r>
          </w:p>
        </w:tc>
        <w:tc>
          <w:tcPr>
            <w:tcW w:w="775"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18"/>
                <w:szCs w:val="18"/>
                <w:lang w:val="ka-GE" w:eastAsia="ka-GE"/>
              </w:rPr>
            </w:pPr>
            <w:r w:rsidRPr="00B147FD">
              <w:rPr>
                <w:rFonts w:ascii="Sylfaen" w:eastAsia="Times New Roman" w:hAnsi="Sylfaen"/>
                <w:sz w:val="18"/>
                <w:szCs w:val="18"/>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c>
          <w:tcPr>
            <w:tcW w:w="540"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ოლიმპიადის მონაწილეთა რაოდენობის გამოკვლევა</w:t>
            </w:r>
          </w:p>
        </w:tc>
        <w:tc>
          <w:tcPr>
            <w:tcW w:w="614"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ინფორმაციის ნაკლებობა /ინტერესის ნაკლებობა</w:t>
            </w:r>
          </w:p>
        </w:tc>
      </w:tr>
    </w:tbl>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00"/>
        <w:gridCol w:w="1871"/>
        <w:gridCol w:w="1762"/>
        <w:gridCol w:w="2184"/>
        <w:gridCol w:w="2461"/>
        <w:gridCol w:w="2862"/>
      </w:tblGrid>
      <w:tr w:rsidR="00B147FD" w:rsidRPr="00B147FD" w:rsidTr="00B147FD">
        <w:trPr>
          <w:trHeight w:val="315"/>
        </w:trPr>
        <w:tc>
          <w:tcPr>
            <w:tcW w:w="2099" w:type="pct"/>
            <w:gridSpan w:val="3"/>
            <w:tcBorders>
              <w:top w:val="single" w:sz="8" w:space="0" w:color="auto"/>
              <w:left w:val="single" w:sz="8" w:space="0" w:color="auto"/>
              <w:bottom w:val="single" w:sz="8" w:space="0" w:color="auto"/>
              <w:right w:val="nil"/>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90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ახალგაზრდების ხელშეწყობა (დახმარება)</w:t>
            </w:r>
          </w:p>
        </w:tc>
      </w:tr>
      <w:tr w:rsidR="00B147FD" w:rsidRPr="00B147FD" w:rsidTr="00B147FD">
        <w:trPr>
          <w:trHeight w:val="315"/>
        </w:trPr>
        <w:tc>
          <w:tcPr>
            <w:tcW w:w="389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ღონისძიების კლასიფიკაციის კოდი:</w:t>
            </w:r>
          </w:p>
        </w:tc>
        <w:tc>
          <w:tcPr>
            <w:tcW w:w="1106"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05 02 06 03</w:t>
            </w:r>
          </w:p>
        </w:tc>
      </w:tr>
      <w:tr w:rsidR="00B147FD" w:rsidRPr="00B147FD" w:rsidTr="00B147FD">
        <w:trPr>
          <w:trHeight w:val="315"/>
        </w:trPr>
        <w:tc>
          <w:tcPr>
            <w:tcW w:w="209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ღონისძიების დასახელება:</w:t>
            </w:r>
          </w:p>
        </w:tc>
        <w:tc>
          <w:tcPr>
            <w:tcW w:w="2901" w:type="pct"/>
            <w:gridSpan w:val="3"/>
            <w:tcBorders>
              <w:top w:val="single" w:sz="8" w:space="0" w:color="auto"/>
              <w:left w:val="nil"/>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"სიცილის ლიგა"</w:t>
            </w:r>
          </w:p>
        </w:tc>
      </w:tr>
      <w:tr w:rsidR="00B147FD" w:rsidRPr="00B147FD" w:rsidTr="00B147FD">
        <w:trPr>
          <w:trHeight w:val="315"/>
        </w:trPr>
        <w:tc>
          <w:tcPr>
            <w:tcW w:w="294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არის ქვეპროგრამა ახალი</w:t>
            </w:r>
            <w:r w:rsidRPr="00B147FD">
              <w:rPr>
                <w:rFonts w:ascii="Sylfaen" w:eastAsia="Times New Roman" w:hAnsi="Sylfaen"/>
                <w:b/>
                <w:bCs/>
                <w:sz w:val="20"/>
                <w:szCs w:val="20"/>
                <w:lang w:val="ka-GE" w:eastAsia="ka-GE"/>
              </w:rPr>
              <w:t xml:space="preserve">? </w:t>
            </w:r>
            <w:r w:rsidRPr="00B147FD">
              <w:rPr>
                <w:rFonts w:ascii="Sylfaen" w:eastAsia="Times New Roman" w:hAnsi="Sylfaen"/>
                <w:sz w:val="20"/>
                <w:szCs w:val="20"/>
                <w:lang w:val="ka-GE" w:eastAsia="ka-GE"/>
              </w:rPr>
              <w:t xml:space="preserve">       </w:t>
            </w:r>
          </w:p>
        </w:tc>
        <w:tc>
          <w:tcPr>
            <w:tcW w:w="950"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კი</w:t>
            </w:r>
          </w:p>
        </w:tc>
        <w:tc>
          <w:tcPr>
            <w:tcW w:w="1106"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315"/>
        </w:trPr>
        <w:tc>
          <w:tcPr>
            <w:tcW w:w="209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თუ ქვეპროგრამა ახალია, ვინ წარმოადგინა?</w:t>
            </w:r>
          </w:p>
        </w:tc>
        <w:tc>
          <w:tcPr>
            <w:tcW w:w="2901" w:type="pct"/>
            <w:gridSpan w:val="3"/>
            <w:tcBorders>
              <w:top w:val="single" w:sz="8" w:space="0" w:color="auto"/>
              <w:left w:val="nil"/>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B147FD" w:rsidRPr="00B147FD" w:rsidTr="00B147FD">
        <w:trPr>
          <w:trHeight w:val="315"/>
        </w:trPr>
        <w:tc>
          <w:tcPr>
            <w:tcW w:w="2099" w:type="pct"/>
            <w:gridSpan w:val="3"/>
            <w:tcBorders>
              <w:top w:val="single" w:sz="8" w:space="0" w:color="auto"/>
              <w:left w:val="single" w:sz="8" w:space="0" w:color="auto"/>
              <w:bottom w:val="single" w:sz="8" w:space="0" w:color="auto"/>
              <w:right w:val="nil"/>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ქვეპროგრამის განმახორციელებელი:</w:t>
            </w:r>
          </w:p>
        </w:tc>
        <w:tc>
          <w:tcPr>
            <w:tcW w:w="290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B147FD" w:rsidRPr="00B147FD" w:rsidTr="00B147FD">
        <w:trPr>
          <w:trHeight w:val="300"/>
        </w:trPr>
        <w:tc>
          <w:tcPr>
            <w:tcW w:w="141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დაფინანსების წყარო</w:t>
            </w:r>
          </w:p>
        </w:tc>
        <w:tc>
          <w:tcPr>
            <w:tcW w:w="681"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2026 წელი</w:t>
            </w:r>
          </w:p>
        </w:tc>
        <w:tc>
          <w:tcPr>
            <w:tcW w:w="844"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2027 წელი</w:t>
            </w:r>
          </w:p>
        </w:tc>
        <w:tc>
          <w:tcPr>
            <w:tcW w:w="950"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2028 წელი</w:t>
            </w:r>
          </w:p>
        </w:tc>
        <w:tc>
          <w:tcPr>
            <w:tcW w:w="1106" w:type="pct"/>
            <w:tcBorders>
              <w:top w:val="nil"/>
              <w:left w:val="single" w:sz="4" w:space="0" w:color="auto"/>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2029 წელი</w:t>
            </w:r>
          </w:p>
        </w:tc>
      </w:tr>
      <w:tr w:rsidR="00B147FD" w:rsidRPr="00B147FD" w:rsidTr="00B147FD">
        <w:trPr>
          <w:trHeight w:val="390"/>
        </w:trPr>
        <w:tc>
          <w:tcPr>
            <w:tcW w:w="141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მუნიციპალური ბიუჯეტი</w:t>
            </w:r>
          </w:p>
        </w:tc>
        <w:tc>
          <w:tcPr>
            <w:tcW w:w="681"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30 000,00 </w:t>
            </w:r>
          </w:p>
        </w:tc>
        <w:tc>
          <w:tcPr>
            <w:tcW w:w="844"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30 000,00 </w:t>
            </w:r>
          </w:p>
        </w:tc>
        <w:tc>
          <w:tcPr>
            <w:tcW w:w="950"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30 000,00 </w:t>
            </w:r>
          </w:p>
        </w:tc>
        <w:tc>
          <w:tcPr>
            <w:tcW w:w="1106"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30 000,00 </w:t>
            </w:r>
          </w:p>
        </w:tc>
      </w:tr>
      <w:tr w:rsidR="00B147FD" w:rsidRPr="00B147FD" w:rsidTr="00B147FD">
        <w:trPr>
          <w:trHeight w:val="570"/>
        </w:trPr>
        <w:tc>
          <w:tcPr>
            <w:tcW w:w="141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სახელმწიფო ბიუჯეტი</w:t>
            </w:r>
          </w:p>
        </w:tc>
        <w:tc>
          <w:tcPr>
            <w:tcW w:w="681"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844"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950"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1106"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315"/>
        </w:trPr>
        <w:tc>
          <w:tcPr>
            <w:tcW w:w="1418" w:type="pct"/>
            <w:gridSpan w:val="2"/>
            <w:tcBorders>
              <w:top w:val="single" w:sz="4" w:space="0" w:color="auto"/>
              <w:left w:val="single" w:sz="8" w:space="0" w:color="auto"/>
              <w:bottom w:val="nil"/>
              <w:right w:val="single" w:sz="4"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სხვა ......</w:t>
            </w:r>
          </w:p>
        </w:tc>
        <w:tc>
          <w:tcPr>
            <w:tcW w:w="681" w:type="pct"/>
            <w:tcBorders>
              <w:top w:val="nil"/>
              <w:left w:val="nil"/>
              <w:bottom w:val="nil"/>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844" w:type="pct"/>
            <w:tcBorders>
              <w:top w:val="nil"/>
              <w:left w:val="nil"/>
              <w:bottom w:val="nil"/>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950" w:type="pct"/>
            <w:tcBorders>
              <w:top w:val="nil"/>
              <w:left w:val="nil"/>
              <w:bottom w:val="nil"/>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1106" w:type="pct"/>
            <w:tcBorders>
              <w:top w:val="nil"/>
              <w:left w:val="nil"/>
              <w:bottom w:val="nil"/>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540"/>
        </w:trPr>
        <w:tc>
          <w:tcPr>
            <w:tcW w:w="141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სულ ქვეპროგრამა  </w:t>
            </w:r>
          </w:p>
        </w:tc>
        <w:tc>
          <w:tcPr>
            <w:tcW w:w="681" w:type="pct"/>
            <w:tcBorders>
              <w:top w:val="single" w:sz="8" w:space="0" w:color="auto"/>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             30 000,00 </w:t>
            </w:r>
          </w:p>
        </w:tc>
        <w:tc>
          <w:tcPr>
            <w:tcW w:w="844" w:type="pct"/>
            <w:tcBorders>
              <w:top w:val="single" w:sz="8" w:space="0" w:color="auto"/>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                     30 000,00 </w:t>
            </w:r>
          </w:p>
        </w:tc>
        <w:tc>
          <w:tcPr>
            <w:tcW w:w="950" w:type="pct"/>
            <w:tcBorders>
              <w:top w:val="single" w:sz="8" w:space="0" w:color="auto"/>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                          30 000,00 </w:t>
            </w:r>
          </w:p>
        </w:tc>
        <w:tc>
          <w:tcPr>
            <w:tcW w:w="1106" w:type="pct"/>
            <w:tcBorders>
              <w:top w:val="single" w:sz="8" w:space="0" w:color="auto"/>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                                 30 000,00 </w:t>
            </w:r>
          </w:p>
        </w:tc>
      </w:tr>
      <w:tr w:rsidR="00B147FD" w:rsidRPr="00B147FD" w:rsidTr="00B147FD">
        <w:trPr>
          <w:trHeight w:val="315"/>
        </w:trPr>
        <w:tc>
          <w:tcPr>
            <w:tcW w:w="1418"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147FD" w:rsidRPr="00B147FD" w:rsidRDefault="00B147FD" w:rsidP="00B147FD">
            <w:pPr>
              <w:spacing w:after="0" w:line="240" w:lineRule="auto"/>
              <w:jc w:val="center"/>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მ.შ. კაპიტალური პროექტები</w:t>
            </w:r>
          </w:p>
        </w:tc>
        <w:tc>
          <w:tcPr>
            <w:tcW w:w="681"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 </w:t>
            </w:r>
          </w:p>
        </w:tc>
        <w:tc>
          <w:tcPr>
            <w:tcW w:w="844"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 </w:t>
            </w:r>
          </w:p>
        </w:tc>
        <w:tc>
          <w:tcPr>
            <w:tcW w:w="950"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 </w:t>
            </w:r>
          </w:p>
        </w:tc>
        <w:tc>
          <w:tcPr>
            <w:tcW w:w="1106"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i/>
                <w:iCs/>
                <w:sz w:val="20"/>
                <w:szCs w:val="20"/>
                <w:lang w:val="ka-GE" w:eastAsia="ka-GE"/>
              </w:rPr>
            </w:pPr>
            <w:r w:rsidRPr="00B147FD">
              <w:rPr>
                <w:rFonts w:ascii="Sylfaen" w:eastAsia="Times New Roman" w:hAnsi="Sylfaen"/>
                <w:i/>
                <w:iCs/>
                <w:sz w:val="20"/>
                <w:szCs w:val="20"/>
                <w:lang w:val="ka-GE" w:eastAsia="ka-GE"/>
              </w:rPr>
              <w:t> </w:t>
            </w:r>
          </w:p>
        </w:tc>
      </w:tr>
      <w:tr w:rsidR="00B147FD" w:rsidRPr="00B147FD" w:rsidTr="00B147FD">
        <w:trPr>
          <w:trHeight w:val="315"/>
        </w:trPr>
        <w:tc>
          <w:tcPr>
            <w:tcW w:w="695" w:type="pct"/>
            <w:tcBorders>
              <w:top w:val="nil"/>
              <w:left w:val="single" w:sz="8" w:space="0" w:color="auto"/>
              <w:bottom w:val="single" w:sz="8" w:space="0" w:color="auto"/>
              <w:right w:val="nil"/>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მიზანი და აღწერა</w:t>
            </w:r>
          </w:p>
        </w:tc>
        <w:tc>
          <w:tcPr>
            <w:tcW w:w="430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იუმორისტული ფესტივალი, მოწვეული და ადგილობრივი გუნდების მონაწილოებით. </w:t>
            </w:r>
          </w:p>
        </w:tc>
      </w:tr>
      <w:tr w:rsidR="00B147FD" w:rsidRPr="00B147FD" w:rsidTr="00B147FD">
        <w:trPr>
          <w:trHeight w:val="525"/>
        </w:trPr>
        <w:tc>
          <w:tcPr>
            <w:tcW w:w="1418"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ქვეპროგრამის/ღონისძიების დასახელება</w:t>
            </w:r>
          </w:p>
        </w:tc>
        <w:tc>
          <w:tcPr>
            <w:tcW w:w="681"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რაოდენობა კვმ</w:t>
            </w:r>
          </w:p>
        </w:tc>
        <w:tc>
          <w:tcPr>
            <w:tcW w:w="844"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ერთ. საშ. ფასი</w:t>
            </w:r>
          </w:p>
        </w:tc>
        <w:tc>
          <w:tcPr>
            <w:tcW w:w="950"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სულ (ლარი)</w:t>
            </w:r>
          </w:p>
        </w:tc>
        <w:tc>
          <w:tcPr>
            <w:tcW w:w="1106"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18"/>
                <w:szCs w:val="18"/>
                <w:lang w:val="ka-GE" w:eastAsia="ka-GE"/>
              </w:rPr>
            </w:pPr>
            <w:r w:rsidRPr="00B147FD">
              <w:rPr>
                <w:rFonts w:ascii="Sylfaen" w:eastAsia="Times New Roman" w:hAnsi="Sylfaen"/>
                <w:sz w:val="18"/>
                <w:szCs w:val="18"/>
                <w:lang w:val="ka-GE" w:eastAsia="ka-GE"/>
              </w:rPr>
              <w:t>ეკონომიკური კლასიფიკაციის მუხლი</w:t>
            </w:r>
          </w:p>
        </w:tc>
      </w:tr>
      <w:tr w:rsidR="00B147FD" w:rsidRPr="00B147FD" w:rsidTr="00B147FD">
        <w:trPr>
          <w:trHeight w:val="300"/>
        </w:trPr>
        <w:tc>
          <w:tcPr>
            <w:tcW w:w="695" w:type="pct"/>
            <w:tcBorders>
              <w:top w:val="nil"/>
              <w:left w:val="single" w:sz="8" w:space="0" w:color="auto"/>
              <w:bottom w:val="single" w:sz="4"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23"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"სიცილის ლიგა"</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1</w:t>
            </w:r>
          </w:p>
        </w:tc>
        <w:tc>
          <w:tcPr>
            <w:tcW w:w="844"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30 000,00 </w:t>
            </w:r>
          </w:p>
        </w:tc>
        <w:tc>
          <w:tcPr>
            <w:tcW w:w="950"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                          30 000,00 </w:t>
            </w:r>
          </w:p>
        </w:tc>
        <w:tc>
          <w:tcPr>
            <w:tcW w:w="1106"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საქონელი და მომსახურეობა</w:t>
            </w:r>
          </w:p>
        </w:tc>
      </w:tr>
      <w:tr w:rsidR="00B147FD" w:rsidRPr="00B147FD" w:rsidTr="00B147FD">
        <w:trPr>
          <w:trHeight w:val="375"/>
        </w:trPr>
        <w:tc>
          <w:tcPr>
            <w:tcW w:w="695" w:type="pct"/>
            <w:tcBorders>
              <w:top w:val="nil"/>
              <w:left w:val="single" w:sz="8" w:space="0" w:color="auto"/>
              <w:bottom w:val="single" w:sz="4"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23"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681"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844"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950"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1106"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315"/>
        </w:trPr>
        <w:tc>
          <w:tcPr>
            <w:tcW w:w="695" w:type="pct"/>
            <w:tcBorders>
              <w:top w:val="nil"/>
              <w:left w:val="single" w:sz="8" w:space="0" w:color="auto"/>
              <w:bottom w:val="single" w:sz="8"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23"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681"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844"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950"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1106"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r>
      <w:tr w:rsidR="00B147FD" w:rsidRPr="00B147FD" w:rsidTr="00B147FD">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B147FD" w:rsidRPr="00B147FD" w:rsidTr="00B147FD">
        <w:trPr>
          <w:trHeight w:val="300"/>
        </w:trPr>
        <w:tc>
          <w:tcPr>
            <w:tcW w:w="141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ქვეპროგრამის/ღონისძიების დასახელება</w:t>
            </w:r>
          </w:p>
        </w:tc>
        <w:tc>
          <w:tcPr>
            <w:tcW w:w="681"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1 კვარტალი</w:t>
            </w:r>
          </w:p>
        </w:tc>
        <w:tc>
          <w:tcPr>
            <w:tcW w:w="844"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2 კვარტალი</w:t>
            </w:r>
          </w:p>
        </w:tc>
        <w:tc>
          <w:tcPr>
            <w:tcW w:w="950"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3 კვარტალი</w:t>
            </w:r>
          </w:p>
        </w:tc>
        <w:tc>
          <w:tcPr>
            <w:tcW w:w="1106" w:type="pct"/>
            <w:tcBorders>
              <w:top w:val="nil"/>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4 კვარტალი</w:t>
            </w:r>
          </w:p>
        </w:tc>
      </w:tr>
      <w:tr w:rsidR="00B147FD" w:rsidRPr="00B147FD" w:rsidTr="00B147FD">
        <w:trPr>
          <w:trHeight w:val="300"/>
        </w:trPr>
        <w:tc>
          <w:tcPr>
            <w:tcW w:w="695" w:type="pct"/>
            <w:tcBorders>
              <w:top w:val="nil"/>
              <w:left w:val="single" w:sz="8" w:space="0" w:color="auto"/>
              <w:bottom w:val="single" w:sz="4"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23"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"სიცილის ლიგა"</w:t>
            </w:r>
          </w:p>
        </w:tc>
        <w:tc>
          <w:tcPr>
            <w:tcW w:w="681"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844"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950"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X</w:t>
            </w:r>
          </w:p>
        </w:tc>
        <w:tc>
          <w:tcPr>
            <w:tcW w:w="1106" w:type="pct"/>
            <w:tcBorders>
              <w:top w:val="nil"/>
              <w:left w:val="nil"/>
              <w:bottom w:val="nil"/>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r>
      <w:tr w:rsidR="00B147FD" w:rsidRPr="00B147FD" w:rsidTr="00B147FD">
        <w:trPr>
          <w:trHeight w:val="315"/>
        </w:trPr>
        <w:tc>
          <w:tcPr>
            <w:tcW w:w="695" w:type="pct"/>
            <w:tcBorders>
              <w:top w:val="nil"/>
              <w:left w:val="single" w:sz="8" w:space="0" w:color="auto"/>
              <w:bottom w:val="single" w:sz="4" w:space="0" w:color="auto"/>
              <w:right w:val="single" w:sz="4" w:space="0" w:color="auto"/>
            </w:tcBorders>
            <w:shd w:val="clear" w:color="auto" w:fill="auto"/>
            <w:noWrap/>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723"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r w:rsidRPr="00B147FD">
              <w:rPr>
                <w:rFonts w:ascii="Sylfaen" w:eastAsia="Times New Roman" w:hAnsi="Sylfaen"/>
                <w:sz w:val="20"/>
                <w:szCs w:val="20"/>
                <w:lang w:val="ka-GE" w:eastAsia="ka-GE"/>
              </w:rPr>
              <w:t> </w:t>
            </w:r>
          </w:p>
        </w:tc>
        <w:tc>
          <w:tcPr>
            <w:tcW w:w="681"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844"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950"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c>
          <w:tcPr>
            <w:tcW w:w="1106" w:type="pct"/>
            <w:tcBorders>
              <w:top w:val="single" w:sz="4" w:space="0" w:color="auto"/>
              <w:left w:val="nil"/>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 </w:t>
            </w:r>
          </w:p>
        </w:tc>
      </w:tr>
      <w:tr w:rsidR="00B147FD" w:rsidRPr="00B147FD" w:rsidTr="00B147FD">
        <w:trPr>
          <w:trHeight w:val="315"/>
        </w:trPr>
        <w:tc>
          <w:tcPr>
            <w:tcW w:w="1418" w:type="pct"/>
            <w:gridSpan w:val="2"/>
            <w:tcBorders>
              <w:top w:val="nil"/>
              <w:left w:val="single" w:sz="8" w:space="0" w:color="auto"/>
              <w:bottom w:val="single" w:sz="8" w:space="0" w:color="auto"/>
              <w:right w:val="nil"/>
            </w:tcBorders>
            <w:shd w:val="clear" w:color="auto" w:fill="auto"/>
            <w:vAlign w:val="center"/>
            <w:hideMark/>
          </w:tcPr>
          <w:p w:rsidR="00B147FD" w:rsidRPr="00B147FD" w:rsidRDefault="00B147FD" w:rsidP="00B147FD">
            <w:pPr>
              <w:spacing w:after="0" w:line="240" w:lineRule="auto"/>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შუალედური მოსალოდნელი შედეგი (2026 წელი)</w:t>
            </w:r>
          </w:p>
        </w:tc>
        <w:tc>
          <w:tcPr>
            <w:tcW w:w="358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b/>
                <w:bCs/>
                <w:sz w:val="20"/>
                <w:szCs w:val="20"/>
                <w:lang w:val="ka-GE" w:eastAsia="ka-GE"/>
              </w:rPr>
            </w:pPr>
            <w:r w:rsidRPr="00B147FD">
              <w:rPr>
                <w:rFonts w:ascii="Sylfaen" w:eastAsia="Times New Roman" w:hAnsi="Sylfaen"/>
                <w:b/>
                <w:bCs/>
                <w:sz w:val="20"/>
                <w:szCs w:val="20"/>
                <w:lang w:val="ka-GE" w:eastAsia="ka-GE"/>
              </w:rPr>
              <w:t>ახალგაზრდების დაინტერესება, იუმორის გრძნობის აღძვრა, განვიტარება და ჩართულობის გაზრდა</w:t>
            </w:r>
          </w:p>
        </w:tc>
      </w:tr>
    </w:tbl>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38"/>
        <w:gridCol w:w="1389"/>
        <w:gridCol w:w="1218"/>
        <w:gridCol w:w="1301"/>
        <w:gridCol w:w="1273"/>
        <w:gridCol w:w="1131"/>
        <w:gridCol w:w="1861"/>
        <w:gridCol w:w="1660"/>
        <w:gridCol w:w="1469"/>
      </w:tblGrid>
      <w:tr w:rsidR="00B147FD" w:rsidRPr="00B147FD" w:rsidTr="00B147FD">
        <w:trPr>
          <w:trHeight w:val="300"/>
        </w:trPr>
        <w:tc>
          <w:tcPr>
            <w:tcW w:w="471" w:type="pct"/>
            <w:vMerge w:val="restart"/>
            <w:tcBorders>
              <w:top w:val="nil"/>
              <w:left w:val="single" w:sz="8"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მოსალოდნელი შუალედური შედეგი </w:t>
            </w:r>
            <w:r w:rsidRPr="00B147FD">
              <w:rPr>
                <w:rFonts w:ascii="Sylfaen" w:eastAsia="Times New Roman" w:hAnsi="Sylfaen"/>
                <w:b/>
                <w:bCs/>
                <w:sz w:val="20"/>
                <w:szCs w:val="20"/>
                <w:lang w:val="ka-GE" w:eastAsia="ka-GE"/>
              </w:rPr>
              <w:t>(OUTPUT)</w:t>
            </w:r>
          </w:p>
        </w:tc>
        <w:tc>
          <w:tcPr>
            <w:tcW w:w="1646" w:type="pct"/>
            <w:gridSpan w:val="3"/>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შედეგის ინდიკატორები</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ზომის ერთეული</w:t>
            </w:r>
          </w:p>
        </w:tc>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გეგმიური გადახრა</w:t>
            </w:r>
          </w:p>
        </w:tc>
        <w:tc>
          <w:tcPr>
            <w:tcW w:w="704" w:type="pct"/>
            <w:vMerge w:val="restart"/>
            <w:tcBorders>
              <w:top w:val="nil"/>
              <w:left w:val="single" w:sz="4"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მონაცემთა წყარო</w:t>
            </w: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მეთოდოლოგია</w:t>
            </w:r>
          </w:p>
        </w:tc>
        <w:tc>
          <w:tcPr>
            <w:tcW w:w="602" w:type="pct"/>
            <w:vMerge w:val="restart"/>
            <w:tcBorders>
              <w:top w:val="nil"/>
              <w:left w:val="single" w:sz="4" w:space="0" w:color="auto"/>
              <w:bottom w:val="single" w:sz="4"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რისკი</w:t>
            </w:r>
          </w:p>
        </w:tc>
      </w:tr>
      <w:tr w:rsidR="00B147FD" w:rsidRPr="00B147FD" w:rsidTr="00B147FD">
        <w:trPr>
          <w:trHeight w:val="600"/>
        </w:trPr>
        <w:tc>
          <w:tcPr>
            <w:tcW w:w="471" w:type="pct"/>
            <w:vMerge/>
            <w:tcBorders>
              <w:top w:val="nil"/>
              <w:left w:val="single" w:sz="8"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488"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დასახელება</w:t>
            </w:r>
          </w:p>
        </w:tc>
        <w:tc>
          <w:tcPr>
            <w:tcW w:w="539"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2026 წელი (საბაზისო)</w:t>
            </w:r>
          </w:p>
        </w:tc>
        <w:tc>
          <w:tcPr>
            <w:tcW w:w="619" w:type="pct"/>
            <w:tcBorders>
              <w:top w:val="nil"/>
              <w:left w:val="nil"/>
              <w:bottom w:val="single" w:sz="4"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2027 წელი</w:t>
            </w:r>
          </w:p>
        </w:tc>
        <w:tc>
          <w:tcPr>
            <w:tcW w:w="539" w:type="pct"/>
            <w:vMerge/>
            <w:tcBorders>
              <w:top w:val="nil"/>
              <w:left w:val="single" w:sz="4"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488" w:type="pct"/>
            <w:vMerge/>
            <w:tcBorders>
              <w:top w:val="nil"/>
              <w:left w:val="single" w:sz="4"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704" w:type="pct"/>
            <w:vMerge/>
            <w:tcBorders>
              <w:top w:val="nil"/>
              <w:left w:val="single" w:sz="4"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551" w:type="pct"/>
            <w:vMerge/>
            <w:tcBorders>
              <w:top w:val="nil"/>
              <w:left w:val="single" w:sz="4" w:space="0" w:color="auto"/>
              <w:bottom w:val="single" w:sz="4" w:space="0" w:color="auto"/>
              <w:right w:val="single" w:sz="4"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c>
          <w:tcPr>
            <w:tcW w:w="602" w:type="pct"/>
            <w:vMerge/>
            <w:tcBorders>
              <w:top w:val="nil"/>
              <w:left w:val="single" w:sz="4" w:space="0" w:color="auto"/>
              <w:bottom w:val="single" w:sz="4" w:space="0" w:color="auto"/>
              <w:right w:val="single" w:sz="8" w:space="0" w:color="auto"/>
            </w:tcBorders>
            <w:vAlign w:val="center"/>
            <w:hideMark/>
          </w:tcPr>
          <w:p w:rsidR="00B147FD" w:rsidRPr="00B147FD" w:rsidRDefault="00B147FD" w:rsidP="00B147FD">
            <w:pPr>
              <w:spacing w:after="0" w:line="240" w:lineRule="auto"/>
              <w:rPr>
                <w:rFonts w:ascii="Sylfaen" w:eastAsia="Times New Roman" w:hAnsi="Sylfaen"/>
                <w:sz w:val="20"/>
                <w:szCs w:val="20"/>
                <w:lang w:val="ka-GE" w:eastAsia="ka-GE"/>
              </w:rPr>
            </w:pPr>
          </w:p>
        </w:tc>
      </w:tr>
      <w:tr w:rsidR="00B147FD" w:rsidRPr="00B147FD" w:rsidTr="00B147FD">
        <w:trPr>
          <w:trHeight w:val="1545"/>
        </w:trPr>
        <w:tc>
          <w:tcPr>
            <w:tcW w:w="471" w:type="pct"/>
            <w:tcBorders>
              <w:top w:val="nil"/>
              <w:left w:val="single" w:sz="8" w:space="0" w:color="auto"/>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მეტი მოსწავლის ჩართულობა </w:t>
            </w:r>
          </w:p>
        </w:tc>
        <w:tc>
          <w:tcPr>
            <w:tcW w:w="488"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მონაწილეთა რაოდენობა</w:t>
            </w:r>
          </w:p>
        </w:tc>
        <w:tc>
          <w:tcPr>
            <w:tcW w:w="539"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10</w:t>
            </w:r>
          </w:p>
        </w:tc>
        <w:tc>
          <w:tcPr>
            <w:tcW w:w="619"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15</w:t>
            </w:r>
          </w:p>
        </w:tc>
        <w:tc>
          <w:tcPr>
            <w:tcW w:w="539"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რაოდენობა</w:t>
            </w:r>
          </w:p>
        </w:tc>
        <w:tc>
          <w:tcPr>
            <w:tcW w:w="488"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3%</w:t>
            </w:r>
          </w:p>
        </w:tc>
        <w:tc>
          <w:tcPr>
            <w:tcW w:w="704"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18"/>
                <w:szCs w:val="18"/>
                <w:lang w:val="ka-GE" w:eastAsia="ka-GE"/>
              </w:rPr>
            </w:pPr>
            <w:r w:rsidRPr="00B147FD">
              <w:rPr>
                <w:rFonts w:ascii="Sylfaen" w:eastAsia="Times New Roman" w:hAnsi="Sylfaen"/>
                <w:sz w:val="18"/>
                <w:szCs w:val="18"/>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c>
          <w:tcPr>
            <w:tcW w:w="551" w:type="pct"/>
            <w:tcBorders>
              <w:top w:val="nil"/>
              <w:left w:val="nil"/>
              <w:bottom w:val="single" w:sz="8" w:space="0" w:color="auto"/>
              <w:right w:val="single" w:sz="4"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 xml:space="preserve"> მონაწილეთა რაოდენობის გამოკვლევა</w:t>
            </w:r>
          </w:p>
        </w:tc>
        <w:tc>
          <w:tcPr>
            <w:tcW w:w="602" w:type="pct"/>
            <w:tcBorders>
              <w:top w:val="nil"/>
              <w:left w:val="nil"/>
              <w:bottom w:val="single" w:sz="8" w:space="0" w:color="auto"/>
              <w:right w:val="single" w:sz="8" w:space="0" w:color="auto"/>
            </w:tcBorders>
            <w:shd w:val="clear" w:color="auto" w:fill="auto"/>
            <w:vAlign w:val="center"/>
            <w:hideMark/>
          </w:tcPr>
          <w:p w:rsidR="00B147FD" w:rsidRPr="00B147FD" w:rsidRDefault="00B147FD" w:rsidP="00B147FD">
            <w:pPr>
              <w:spacing w:after="0" w:line="240" w:lineRule="auto"/>
              <w:jc w:val="center"/>
              <w:rPr>
                <w:rFonts w:ascii="Sylfaen" w:eastAsia="Times New Roman" w:hAnsi="Sylfaen"/>
                <w:sz w:val="20"/>
                <w:szCs w:val="20"/>
                <w:lang w:val="ka-GE" w:eastAsia="ka-GE"/>
              </w:rPr>
            </w:pPr>
            <w:r w:rsidRPr="00B147FD">
              <w:rPr>
                <w:rFonts w:ascii="Sylfaen" w:eastAsia="Times New Roman" w:hAnsi="Sylfaen"/>
                <w:sz w:val="20"/>
                <w:szCs w:val="20"/>
                <w:lang w:val="ka-GE" w:eastAsia="ka-GE"/>
              </w:rPr>
              <w:t>ინფორმაციის ნაკლებობა /ინტერესის ნაკლებობა</w:t>
            </w:r>
          </w:p>
        </w:tc>
      </w:tr>
    </w:tbl>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67"/>
        <w:gridCol w:w="1977"/>
        <w:gridCol w:w="1737"/>
        <w:gridCol w:w="1874"/>
        <w:gridCol w:w="1962"/>
        <w:gridCol w:w="1602"/>
        <w:gridCol w:w="2321"/>
      </w:tblGrid>
      <w:tr w:rsidR="00E16FA6" w:rsidRPr="00E16FA6" w:rsidTr="00E16FA6">
        <w:trPr>
          <w:trHeight w:val="315"/>
        </w:trPr>
        <w:tc>
          <w:tcPr>
            <w:tcW w:w="2002" w:type="pct"/>
            <w:gridSpan w:val="3"/>
            <w:tcBorders>
              <w:top w:val="single" w:sz="8" w:space="0" w:color="auto"/>
              <w:left w:val="single" w:sz="8" w:space="0" w:color="auto"/>
              <w:bottom w:val="single" w:sz="8" w:space="0" w:color="auto"/>
              <w:right w:val="nil"/>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99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ეროვნული, სახალხო, სადღესასწაულო და საგანმანათლებლო ღონისძიებები</w:t>
            </w:r>
          </w:p>
        </w:tc>
      </w:tr>
      <w:tr w:rsidR="00E16FA6" w:rsidRPr="00E16FA6" w:rsidTr="00E16FA6">
        <w:trPr>
          <w:trHeight w:val="315"/>
        </w:trPr>
        <w:tc>
          <w:tcPr>
            <w:tcW w:w="348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ღონისძიების კლასიფიკაციის კოდი:</w:t>
            </w:r>
          </w:p>
        </w:tc>
        <w:tc>
          <w:tcPr>
            <w:tcW w:w="619" w:type="pct"/>
            <w:tcBorders>
              <w:top w:val="nil"/>
              <w:left w:val="nil"/>
              <w:bottom w:val="single" w:sz="8" w:space="0" w:color="auto"/>
              <w:right w:val="single" w:sz="8"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897" w:type="pct"/>
            <w:tcBorders>
              <w:top w:val="nil"/>
              <w:left w:val="nil"/>
              <w:bottom w:val="single" w:sz="8"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05020206</w:t>
            </w:r>
          </w:p>
        </w:tc>
      </w:tr>
      <w:tr w:rsidR="00E16FA6" w:rsidRPr="00E16FA6" w:rsidTr="00E16FA6">
        <w:trPr>
          <w:trHeight w:val="315"/>
        </w:trPr>
        <w:tc>
          <w:tcPr>
            <w:tcW w:w="200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ღონისძიების დასახელება:</w:t>
            </w:r>
          </w:p>
        </w:tc>
        <w:tc>
          <w:tcPr>
            <w:tcW w:w="2998" w:type="pct"/>
            <w:gridSpan w:val="4"/>
            <w:tcBorders>
              <w:top w:val="single" w:sz="8" w:space="0" w:color="auto"/>
              <w:left w:val="nil"/>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"ახალგაზრდული ფესტივალი"</w:t>
            </w:r>
          </w:p>
        </w:tc>
      </w:tr>
      <w:tr w:rsidR="00E16FA6" w:rsidRPr="00E16FA6" w:rsidTr="00E16FA6">
        <w:trPr>
          <w:trHeight w:val="315"/>
        </w:trPr>
        <w:tc>
          <w:tcPr>
            <w:tcW w:w="27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არის ქვეპროგრამა ახალი</w:t>
            </w:r>
            <w:r w:rsidRPr="00E16FA6">
              <w:rPr>
                <w:rFonts w:ascii="Sylfaen" w:eastAsia="Times New Roman" w:hAnsi="Sylfaen"/>
                <w:b/>
                <w:bCs/>
                <w:sz w:val="20"/>
                <w:szCs w:val="20"/>
                <w:lang w:val="ka-GE" w:eastAsia="ka-GE"/>
              </w:rPr>
              <w:t xml:space="preserve">? </w:t>
            </w:r>
            <w:r w:rsidRPr="00E16FA6">
              <w:rPr>
                <w:rFonts w:ascii="Sylfaen" w:eastAsia="Times New Roman" w:hAnsi="Sylfaen"/>
                <w:sz w:val="20"/>
                <w:szCs w:val="20"/>
                <w:lang w:val="ka-GE" w:eastAsia="ka-GE"/>
              </w:rPr>
              <w:t xml:space="preserve">       </w:t>
            </w:r>
          </w:p>
        </w:tc>
        <w:tc>
          <w:tcPr>
            <w:tcW w:w="758" w:type="pct"/>
            <w:tcBorders>
              <w:top w:val="nil"/>
              <w:left w:val="nil"/>
              <w:bottom w:val="single" w:sz="8"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619" w:type="pct"/>
            <w:tcBorders>
              <w:top w:val="nil"/>
              <w:left w:val="nil"/>
              <w:bottom w:val="single" w:sz="8"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897" w:type="pct"/>
            <w:tcBorders>
              <w:top w:val="nil"/>
              <w:left w:val="nil"/>
              <w:bottom w:val="single" w:sz="8"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არა</w:t>
            </w:r>
          </w:p>
        </w:tc>
      </w:tr>
      <w:tr w:rsidR="00E16FA6" w:rsidRPr="00E16FA6" w:rsidTr="00E16FA6">
        <w:trPr>
          <w:trHeight w:val="315"/>
        </w:trPr>
        <w:tc>
          <w:tcPr>
            <w:tcW w:w="200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თუ ქვეპროგრამა ახალია, ვინ წარმოადგინა?</w:t>
            </w:r>
          </w:p>
        </w:tc>
        <w:tc>
          <w:tcPr>
            <w:tcW w:w="2998" w:type="pct"/>
            <w:gridSpan w:val="4"/>
            <w:tcBorders>
              <w:top w:val="single" w:sz="8" w:space="0" w:color="auto"/>
              <w:left w:val="nil"/>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r>
      <w:tr w:rsidR="00E16FA6" w:rsidRPr="00E16FA6" w:rsidTr="00E16FA6">
        <w:trPr>
          <w:trHeight w:val="315"/>
        </w:trPr>
        <w:tc>
          <w:tcPr>
            <w:tcW w:w="2002" w:type="pct"/>
            <w:gridSpan w:val="3"/>
            <w:tcBorders>
              <w:top w:val="single" w:sz="8" w:space="0" w:color="auto"/>
              <w:left w:val="single" w:sz="8" w:space="0" w:color="auto"/>
              <w:bottom w:val="single" w:sz="8" w:space="0" w:color="auto"/>
              <w:right w:val="nil"/>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ქვეპროგრამის განმახორციელებელი:</w:t>
            </w:r>
          </w:p>
        </w:tc>
        <w:tc>
          <w:tcPr>
            <w:tcW w:w="2998" w:type="pct"/>
            <w:gridSpan w:val="4"/>
            <w:tcBorders>
              <w:top w:val="single" w:sz="8" w:space="0" w:color="auto"/>
              <w:left w:val="single" w:sz="8" w:space="0" w:color="auto"/>
              <w:bottom w:val="nil"/>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E16FA6" w:rsidRPr="00E16FA6" w:rsidTr="00E16FA6">
        <w:trPr>
          <w:trHeight w:val="300"/>
        </w:trPr>
        <w:tc>
          <w:tcPr>
            <w:tcW w:w="2002"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დაფინანსების წყარო</w:t>
            </w:r>
          </w:p>
        </w:tc>
        <w:tc>
          <w:tcPr>
            <w:tcW w:w="723" w:type="pct"/>
            <w:tcBorders>
              <w:top w:val="single" w:sz="4" w:space="0" w:color="auto"/>
              <w:left w:val="nil"/>
              <w:bottom w:val="single" w:sz="4" w:space="0" w:color="auto"/>
              <w:right w:val="single" w:sz="4" w:space="0" w:color="auto"/>
            </w:tcBorders>
            <w:shd w:val="clear" w:color="000000" w:fill="FFFFFF"/>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2026 წელი</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2027 წელი</w:t>
            </w:r>
          </w:p>
        </w:tc>
        <w:tc>
          <w:tcPr>
            <w:tcW w:w="619" w:type="pct"/>
            <w:tcBorders>
              <w:top w:val="single" w:sz="4" w:space="0" w:color="auto"/>
              <w:left w:val="nil"/>
              <w:bottom w:val="single" w:sz="4" w:space="0" w:color="auto"/>
              <w:right w:val="single" w:sz="8"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2028 წელი</w:t>
            </w:r>
          </w:p>
        </w:tc>
        <w:tc>
          <w:tcPr>
            <w:tcW w:w="897"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2029 წელი</w:t>
            </w:r>
          </w:p>
        </w:tc>
      </w:tr>
      <w:tr w:rsidR="00E16FA6" w:rsidRPr="00E16FA6" w:rsidTr="00E16FA6">
        <w:trPr>
          <w:trHeight w:val="465"/>
        </w:trPr>
        <w:tc>
          <w:tcPr>
            <w:tcW w:w="200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მუნიციპალური ბიუჯეტი</w:t>
            </w:r>
          </w:p>
        </w:tc>
        <w:tc>
          <w:tcPr>
            <w:tcW w:w="723" w:type="pct"/>
            <w:tcBorders>
              <w:top w:val="nil"/>
              <w:left w:val="nil"/>
              <w:bottom w:val="single" w:sz="4" w:space="0" w:color="auto"/>
              <w:right w:val="single" w:sz="4" w:space="0" w:color="auto"/>
            </w:tcBorders>
            <w:shd w:val="clear" w:color="000000" w:fill="FFFFFF"/>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80 000,00</w:t>
            </w:r>
          </w:p>
        </w:tc>
        <w:tc>
          <w:tcPr>
            <w:tcW w:w="758"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80 000,00</w:t>
            </w:r>
          </w:p>
        </w:tc>
        <w:tc>
          <w:tcPr>
            <w:tcW w:w="619"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80 000,00</w:t>
            </w:r>
          </w:p>
        </w:tc>
        <w:tc>
          <w:tcPr>
            <w:tcW w:w="897" w:type="pct"/>
            <w:tcBorders>
              <w:top w:val="nil"/>
              <w:left w:val="nil"/>
              <w:bottom w:val="single" w:sz="4"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85 000,00</w:t>
            </w:r>
          </w:p>
        </w:tc>
      </w:tr>
      <w:tr w:rsidR="00E16FA6" w:rsidRPr="00E16FA6" w:rsidTr="00E16FA6">
        <w:trPr>
          <w:trHeight w:val="315"/>
        </w:trPr>
        <w:tc>
          <w:tcPr>
            <w:tcW w:w="200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სახელმწიფო ბიუჯეტი</w:t>
            </w:r>
          </w:p>
        </w:tc>
        <w:tc>
          <w:tcPr>
            <w:tcW w:w="2998" w:type="pct"/>
            <w:gridSpan w:val="4"/>
            <w:tcBorders>
              <w:top w:val="single" w:sz="4" w:space="0" w:color="auto"/>
              <w:left w:val="nil"/>
              <w:bottom w:val="single" w:sz="4" w:space="0" w:color="auto"/>
              <w:right w:val="single" w:sz="8" w:space="0" w:color="000000"/>
            </w:tcBorders>
            <w:shd w:val="clear" w:color="auto" w:fill="auto"/>
            <w:vAlign w:val="bottom"/>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 </w:t>
            </w:r>
          </w:p>
        </w:tc>
      </w:tr>
      <w:tr w:rsidR="00E16FA6" w:rsidRPr="00E16FA6" w:rsidTr="00E16FA6">
        <w:trPr>
          <w:trHeight w:val="330"/>
        </w:trPr>
        <w:tc>
          <w:tcPr>
            <w:tcW w:w="2002"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სხვა ......</w:t>
            </w:r>
          </w:p>
        </w:tc>
        <w:tc>
          <w:tcPr>
            <w:tcW w:w="2998" w:type="pct"/>
            <w:gridSpan w:val="4"/>
            <w:tcBorders>
              <w:top w:val="single" w:sz="4" w:space="0" w:color="auto"/>
              <w:left w:val="nil"/>
              <w:bottom w:val="single" w:sz="8" w:space="0" w:color="auto"/>
              <w:right w:val="single" w:sz="8" w:space="0" w:color="000000"/>
            </w:tcBorders>
            <w:shd w:val="clear" w:color="auto" w:fill="auto"/>
            <w:vAlign w:val="bottom"/>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 </w:t>
            </w:r>
          </w:p>
        </w:tc>
      </w:tr>
      <w:tr w:rsidR="00E16FA6" w:rsidRPr="00E16FA6" w:rsidTr="00E16FA6">
        <w:trPr>
          <w:trHeight w:val="420"/>
        </w:trPr>
        <w:tc>
          <w:tcPr>
            <w:tcW w:w="133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xml:space="preserve">სულ ქვეპროგრამა  </w:t>
            </w:r>
          </w:p>
        </w:tc>
        <w:tc>
          <w:tcPr>
            <w:tcW w:w="671"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723"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758"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619" w:type="pct"/>
            <w:tcBorders>
              <w:top w:val="nil"/>
              <w:left w:val="nil"/>
              <w:bottom w:val="single" w:sz="4" w:space="0" w:color="auto"/>
              <w:right w:val="nil"/>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897" w:type="pct"/>
            <w:tcBorders>
              <w:top w:val="nil"/>
              <w:left w:val="single" w:sz="4" w:space="0" w:color="auto"/>
              <w:bottom w:val="single" w:sz="4"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r>
      <w:tr w:rsidR="00E16FA6" w:rsidRPr="00E16FA6" w:rsidTr="00E16FA6">
        <w:trPr>
          <w:trHeight w:val="315"/>
        </w:trPr>
        <w:tc>
          <w:tcPr>
            <w:tcW w:w="133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16FA6" w:rsidRPr="00E16FA6" w:rsidRDefault="00E16FA6" w:rsidP="00E16FA6">
            <w:pPr>
              <w:spacing w:after="0" w:line="240" w:lineRule="auto"/>
              <w:jc w:val="center"/>
              <w:rPr>
                <w:rFonts w:ascii="Sylfaen" w:eastAsia="Times New Roman" w:hAnsi="Sylfaen"/>
                <w:i/>
                <w:iCs/>
                <w:sz w:val="20"/>
                <w:szCs w:val="20"/>
                <w:lang w:val="ka-GE" w:eastAsia="ka-GE"/>
              </w:rPr>
            </w:pPr>
            <w:r w:rsidRPr="00E16FA6">
              <w:rPr>
                <w:rFonts w:ascii="Sylfaen" w:eastAsia="Times New Roman" w:hAnsi="Sylfaen"/>
                <w:i/>
                <w:iCs/>
                <w:sz w:val="20"/>
                <w:szCs w:val="20"/>
                <w:lang w:val="ka-GE" w:eastAsia="ka-GE"/>
              </w:rPr>
              <w:t>მ.შ. კაპიტალური პროექტები</w:t>
            </w:r>
          </w:p>
        </w:tc>
        <w:tc>
          <w:tcPr>
            <w:tcW w:w="671"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i/>
                <w:iCs/>
                <w:sz w:val="20"/>
                <w:szCs w:val="20"/>
                <w:lang w:val="ka-GE" w:eastAsia="ka-GE"/>
              </w:rPr>
            </w:pPr>
            <w:r w:rsidRPr="00E16FA6">
              <w:rPr>
                <w:rFonts w:ascii="Sylfaen" w:eastAsia="Times New Roman" w:hAnsi="Sylfaen"/>
                <w:i/>
                <w:iCs/>
                <w:sz w:val="20"/>
                <w:szCs w:val="20"/>
                <w:lang w:val="ka-GE" w:eastAsia="ka-GE"/>
              </w:rPr>
              <w:t> </w:t>
            </w:r>
          </w:p>
        </w:tc>
        <w:tc>
          <w:tcPr>
            <w:tcW w:w="723"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i/>
                <w:iCs/>
                <w:sz w:val="20"/>
                <w:szCs w:val="20"/>
                <w:lang w:val="ka-GE" w:eastAsia="ka-GE"/>
              </w:rPr>
            </w:pPr>
            <w:r w:rsidRPr="00E16FA6">
              <w:rPr>
                <w:rFonts w:ascii="Sylfaen" w:eastAsia="Times New Roman" w:hAnsi="Sylfaen"/>
                <w:i/>
                <w:iCs/>
                <w:sz w:val="20"/>
                <w:szCs w:val="20"/>
                <w:lang w:val="ka-GE" w:eastAsia="ka-GE"/>
              </w:rPr>
              <w:t> </w:t>
            </w:r>
          </w:p>
        </w:tc>
        <w:tc>
          <w:tcPr>
            <w:tcW w:w="758"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i/>
                <w:iCs/>
                <w:sz w:val="20"/>
                <w:szCs w:val="20"/>
                <w:lang w:val="ka-GE" w:eastAsia="ka-GE"/>
              </w:rPr>
            </w:pPr>
            <w:r w:rsidRPr="00E16FA6">
              <w:rPr>
                <w:rFonts w:ascii="Sylfaen" w:eastAsia="Times New Roman" w:hAnsi="Sylfaen"/>
                <w:i/>
                <w:iCs/>
                <w:sz w:val="20"/>
                <w:szCs w:val="20"/>
                <w:lang w:val="ka-GE" w:eastAsia="ka-GE"/>
              </w:rPr>
              <w:t> </w:t>
            </w:r>
          </w:p>
        </w:tc>
        <w:tc>
          <w:tcPr>
            <w:tcW w:w="619" w:type="pct"/>
            <w:tcBorders>
              <w:top w:val="nil"/>
              <w:left w:val="nil"/>
              <w:bottom w:val="single" w:sz="8" w:space="0" w:color="auto"/>
              <w:right w:val="nil"/>
            </w:tcBorders>
            <w:shd w:val="clear" w:color="auto" w:fill="auto"/>
            <w:vAlign w:val="center"/>
            <w:hideMark/>
          </w:tcPr>
          <w:p w:rsidR="00E16FA6" w:rsidRPr="00E16FA6" w:rsidRDefault="00E16FA6" w:rsidP="00E16FA6">
            <w:pPr>
              <w:spacing w:after="0" w:line="240" w:lineRule="auto"/>
              <w:rPr>
                <w:rFonts w:ascii="Sylfaen" w:eastAsia="Times New Roman" w:hAnsi="Sylfaen"/>
                <w:i/>
                <w:iCs/>
                <w:sz w:val="20"/>
                <w:szCs w:val="20"/>
                <w:lang w:val="ka-GE" w:eastAsia="ka-GE"/>
              </w:rPr>
            </w:pPr>
            <w:r w:rsidRPr="00E16FA6">
              <w:rPr>
                <w:rFonts w:ascii="Sylfaen" w:eastAsia="Times New Roman" w:hAnsi="Sylfaen"/>
                <w:i/>
                <w:iCs/>
                <w:sz w:val="20"/>
                <w:szCs w:val="20"/>
                <w:lang w:val="ka-GE" w:eastAsia="ka-GE"/>
              </w:rPr>
              <w:t> </w:t>
            </w:r>
          </w:p>
        </w:tc>
        <w:tc>
          <w:tcPr>
            <w:tcW w:w="897" w:type="pct"/>
            <w:tcBorders>
              <w:top w:val="nil"/>
              <w:left w:val="single" w:sz="4" w:space="0" w:color="auto"/>
              <w:bottom w:val="single" w:sz="8" w:space="0" w:color="auto"/>
              <w:right w:val="single" w:sz="8"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i/>
                <w:iCs/>
                <w:sz w:val="20"/>
                <w:szCs w:val="20"/>
                <w:lang w:val="ka-GE" w:eastAsia="ka-GE"/>
              </w:rPr>
            </w:pPr>
            <w:r w:rsidRPr="00E16FA6">
              <w:rPr>
                <w:rFonts w:ascii="Sylfaen" w:eastAsia="Times New Roman" w:hAnsi="Sylfaen"/>
                <w:i/>
                <w:iCs/>
                <w:sz w:val="20"/>
                <w:szCs w:val="20"/>
                <w:lang w:val="ka-GE" w:eastAsia="ka-GE"/>
              </w:rPr>
              <w:t> </w:t>
            </w:r>
          </w:p>
        </w:tc>
      </w:tr>
      <w:tr w:rsidR="00E16FA6" w:rsidRPr="00E16FA6" w:rsidTr="00E16FA6">
        <w:trPr>
          <w:trHeight w:val="315"/>
        </w:trPr>
        <w:tc>
          <w:tcPr>
            <w:tcW w:w="567" w:type="pct"/>
            <w:tcBorders>
              <w:top w:val="nil"/>
              <w:left w:val="single" w:sz="8" w:space="0" w:color="auto"/>
              <w:bottom w:val="single" w:sz="8" w:space="0" w:color="auto"/>
              <w:right w:val="nil"/>
            </w:tcBorders>
            <w:shd w:val="clear" w:color="auto" w:fill="auto"/>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მიზანი და აღწერა</w:t>
            </w:r>
          </w:p>
        </w:tc>
        <w:tc>
          <w:tcPr>
            <w:tcW w:w="4433"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 xml:space="preserve">ახალგზრდული დღესასწაული, რომელის ფარგლებშიც განხორციელდება შემდეგი ღონისძიებები:  სპორტული ღონისძიებები / შეჯიბრებები, გასართობი აქტივობები, სხვადასხვა დეკორაციები (ფოტო-გადაღებისთვის ადგილების მოწყობა და სხვა), ბუშტები, ბანერები, ადგილობრივი მეწარმეების ნამუშევრებისა და ხელოვნების ნაწარმის გამოფენა–გაყიდვები, პროდუქტების და სხვა სახის გამოფენა-გაყიდვა,  შეჯიბრებები სპორტში, ჭადრაკში და სხვა, მოეწყობა სიმღერისა და ცეკვის ადგილობრივი ანსამბლების კონცერტები. ასევე, საღამოს გაიმართება  ქართული ესტრადის ცნობილი სახეების (სოლო შემსრულებლებისა და/ან ჯგუფების მოანწილეობით) გალა-კონცერტი. ასევე გადაეცემათ სიგელები, ფულადი ჯილდო/საჩუქარი, ყვავილები, სასაჩუქრე პაკეტები და სხვ..  ღონისძიებას დაასრულებს ფეიერვერკი. </w:t>
            </w:r>
          </w:p>
        </w:tc>
      </w:tr>
      <w:tr w:rsidR="00E16FA6" w:rsidRPr="00E16FA6" w:rsidTr="00E16FA6">
        <w:trPr>
          <w:trHeight w:val="315"/>
        </w:trPr>
        <w:tc>
          <w:tcPr>
            <w:tcW w:w="1331"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ქვეპროგრამის/ღონისძიების დასახელება</w:t>
            </w:r>
          </w:p>
        </w:tc>
        <w:tc>
          <w:tcPr>
            <w:tcW w:w="671"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რაოდენობა</w:t>
            </w:r>
          </w:p>
        </w:tc>
        <w:tc>
          <w:tcPr>
            <w:tcW w:w="723"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ერთ. საშ. ფასი</w:t>
            </w:r>
          </w:p>
        </w:tc>
        <w:tc>
          <w:tcPr>
            <w:tcW w:w="758"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სულ (ლარი)</w:t>
            </w:r>
          </w:p>
        </w:tc>
        <w:tc>
          <w:tcPr>
            <w:tcW w:w="1516" w:type="pct"/>
            <w:gridSpan w:val="2"/>
            <w:tcBorders>
              <w:top w:val="single" w:sz="8" w:space="0" w:color="auto"/>
              <w:left w:val="nil"/>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ეკონომიკური კლასიფიკაციის მუხლი</w:t>
            </w:r>
          </w:p>
        </w:tc>
      </w:tr>
      <w:tr w:rsidR="00E16FA6" w:rsidRPr="00E16FA6" w:rsidTr="00E16FA6">
        <w:trPr>
          <w:trHeight w:val="825"/>
        </w:trPr>
        <w:tc>
          <w:tcPr>
            <w:tcW w:w="133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ბორჯომობის დღესასწაულის ორგანიზება და სხვა მომსახურებები</w:t>
            </w:r>
          </w:p>
        </w:tc>
        <w:tc>
          <w:tcPr>
            <w:tcW w:w="671" w:type="pct"/>
            <w:tcBorders>
              <w:top w:val="single" w:sz="4" w:space="0" w:color="auto"/>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1</w:t>
            </w:r>
          </w:p>
        </w:tc>
        <w:tc>
          <w:tcPr>
            <w:tcW w:w="723"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xml:space="preserve">                                1,00 </w:t>
            </w:r>
          </w:p>
        </w:tc>
        <w:tc>
          <w:tcPr>
            <w:tcW w:w="758"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xml:space="preserve">                                  1,00 </w:t>
            </w:r>
          </w:p>
        </w:tc>
        <w:tc>
          <w:tcPr>
            <w:tcW w:w="1516" w:type="pct"/>
            <w:gridSpan w:val="2"/>
            <w:tcBorders>
              <w:top w:val="single" w:sz="8" w:space="0" w:color="auto"/>
              <w:left w:val="nil"/>
              <w:bottom w:val="single" w:sz="4" w:space="0" w:color="auto"/>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 xml:space="preserve"> საქონელი და მომსახურება </w:t>
            </w:r>
          </w:p>
        </w:tc>
      </w:tr>
      <w:tr w:rsidR="00E16FA6" w:rsidRPr="00E16FA6" w:rsidTr="00E16FA6">
        <w:trPr>
          <w:trHeight w:val="420"/>
        </w:trPr>
        <w:tc>
          <w:tcPr>
            <w:tcW w:w="567" w:type="pct"/>
            <w:tcBorders>
              <w:top w:val="nil"/>
              <w:left w:val="single" w:sz="8" w:space="0" w:color="auto"/>
              <w:bottom w:val="single" w:sz="4" w:space="0" w:color="auto"/>
              <w:right w:val="single" w:sz="4" w:space="0" w:color="auto"/>
            </w:tcBorders>
            <w:shd w:val="clear" w:color="auto" w:fill="auto"/>
            <w:noWrap/>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 </w:t>
            </w:r>
          </w:p>
        </w:tc>
        <w:tc>
          <w:tcPr>
            <w:tcW w:w="764"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სულ</w:t>
            </w:r>
          </w:p>
        </w:tc>
        <w:tc>
          <w:tcPr>
            <w:tcW w:w="671"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 </w:t>
            </w:r>
          </w:p>
        </w:tc>
        <w:tc>
          <w:tcPr>
            <w:tcW w:w="723"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80 000,00</w:t>
            </w:r>
          </w:p>
        </w:tc>
        <w:tc>
          <w:tcPr>
            <w:tcW w:w="758"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80 000,00</w:t>
            </w:r>
          </w:p>
        </w:tc>
        <w:tc>
          <w:tcPr>
            <w:tcW w:w="619"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897" w:type="pct"/>
            <w:tcBorders>
              <w:top w:val="nil"/>
              <w:left w:val="nil"/>
              <w:bottom w:val="single" w:sz="4" w:space="0" w:color="auto"/>
              <w:right w:val="single" w:sz="8"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 </w:t>
            </w:r>
          </w:p>
        </w:tc>
      </w:tr>
      <w:tr w:rsidR="00E16FA6" w:rsidRPr="00E16FA6" w:rsidTr="00E16FA6">
        <w:trPr>
          <w:trHeight w:val="315"/>
        </w:trPr>
        <w:tc>
          <w:tcPr>
            <w:tcW w:w="5000" w:type="pct"/>
            <w:gridSpan w:val="7"/>
            <w:tcBorders>
              <w:top w:val="nil"/>
              <w:left w:val="single" w:sz="8" w:space="0" w:color="auto"/>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E16FA6" w:rsidRPr="00E16FA6" w:rsidTr="00E16FA6">
        <w:trPr>
          <w:trHeight w:val="300"/>
        </w:trPr>
        <w:tc>
          <w:tcPr>
            <w:tcW w:w="133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ქვეპროგრამის/ღონისძიების დასახელება</w:t>
            </w:r>
          </w:p>
        </w:tc>
        <w:tc>
          <w:tcPr>
            <w:tcW w:w="671"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1 კვარტალი</w:t>
            </w:r>
          </w:p>
        </w:tc>
        <w:tc>
          <w:tcPr>
            <w:tcW w:w="723"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2 კვარტალი</w:t>
            </w:r>
          </w:p>
        </w:tc>
        <w:tc>
          <w:tcPr>
            <w:tcW w:w="758"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3 კვარტალი</w:t>
            </w:r>
          </w:p>
        </w:tc>
        <w:tc>
          <w:tcPr>
            <w:tcW w:w="619" w:type="pct"/>
            <w:tcBorders>
              <w:top w:val="nil"/>
              <w:left w:val="nil"/>
              <w:bottom w:val="single" w:sz="4" w:space="0" w:color="auto"/>
              <w:right w:val="nil"/>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4 კვარტალი</w:t>
            </w:r>
          </w:p>
        </w:tc>
        <w:tc>
          <w:tcPr>
            <w:tcW w:w="897" w:type="pct"/>
            <w:tcBorders>
              <w:top w:val="nil"/>
              <w:left w:val="single" w:sz="4" w:space="0" w:color="auto"/>
              <w:bottom w:val="single" w:sz="4"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r>
      <w:tr w:rsidR="00E16FA6" w:rsidRPr="00E16FA6" w:rsidTr="00E16FA6">
        <w:trPr>
          <w:trHeight w:val="315"/>
        </w:trPr>
        <w:tc>
          <w:tcPr>
            <w:tcW w:w="567" w:type="pct"/>
            <w:tcBorders>
              <w:top w:val="nil"/>
              <w:left w:val="single" w:sz="8" w:space="0" w:color="auto"/>
              <w:bottom w:val="single" w:sz="4" w:space="0" w:color="auto"/>
              <w:right w:val="single" w:sz="4" w:space="0" w:color="auto"/>
            </w:tcBorders>
            <w:shd w:val="clear" w:color="auto" w:fill="auto"/>
            <w:noWrap/>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 </w:t>
            </w:r>
          </w:p>
        </w:tc>
        <w:tc>
          <w:tcPr>
            <w:tcW w:w="764"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 </w:t>
            </w:r>
          </w:p>
        </w:tc>
        <w:tc>
          <w:tcPr>
            <w:tcW w:w="671"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723"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758"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X</w:t>
            </w:r>
          </w:p>
        </w:tc>
        <w:tc>
          <w:tcPr>
            <w:tcW w:w="619"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897" w:type="pct"/>
            <w:tcBorders>
              <w:top w:val="nil"/>
              <w:left w:val="nil"/>
              <w:bottom w:val="single" w:sz="4"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r>
      <w:tr w:rsidR="00E16FA6" w:rsidRPr="00E16FA6" w:rsidTr="00E16FA6">
        <w:trPr>
          <w:trHeight w:val="315"/>
        </w:trPr>
        <w:tc>
          <w:tcPr>
            <w:tcW w:w="1331" w:type="pct"/>
            <w:gridSpan w:val="2"/>
            <w:tcBorders>
              <w:top w:val="nil"/>
              <w:left w:val="single" w:sz="8" w:space="0" w:color="auto"/>
              <w:bottom w:val="single" w:sz="8" w:space="0" w:color="auto"/>
              <w:right w:val="nil"/>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შუალედური მოსალოდნელი შედეგი (2026 წელი)</w:t>
            </w:r>
          </w:p>
        </w:tc>
        <w:tc>
          <w:tcPr>
            <w:tcW w:w="366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ახალგზრდების სადღესასწაულო განწყობის შექმნა.</w:t>
            </w:r>
          </w:p>
        </w:tc>
      </w:tr>
    </w:tbl>
    <w:p w:rsidR="00B147FD" w:rsidRDefault="00B147F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68"/>
        <w:gridCol w:w="1389"/>
        <w:gridCol w:w="1218"/>
        <w:gridCol w:w="1271"/>
        <w:gridCol w:w="1273"/>
        <w:gridCol w:w="1131"/>
        <w:gridCol w:w="1861"/>
        <w:gridCol w:w="1660"/>
        <w:gridCol w:w="1469"/>
      </w:tblGrid>
      <w:tr w:rsidR="00E16FA6" w:rsidRPr="00E16FA6" w:rsidTr="00E16FA6">
        <w:trPr>
          <w:trHeight w:val="300"/>
        </w:trPr>
        <w:tc>
          <w:tcPr>
            <w:tcW w:w="710" w:type="pct"/>
            <w:vMerge w:val="restart"/>
            <w:tcBorders>
              <w:top w:val="nil"/>
              <w:left w:val="single" w:sz="8" w:space="0" w:color="auto"/>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 xml:space="preserve">მოსალოდნელი შუალედური შედეგი </w:t>
            </w:r>
            <w:r w:rsidRPr="00E16FA6">
              <w:rPr>
                <w:rFonts w:ascii="Sylfaen" w:eastAsia="Times New Roman" w:hAnsi="Sylfaen"/>
                <w:b/>
                <w:bCs/>
                <w:sz w:val="20"/>
                <w:szCs w:val="20"/>
                <w:lang w:val="ka-GE" w:eastAsia="ka-GE"/>
              </w:rPr>
              <w:t>(OUTPUT)</w:t>
            </w:r>
          </w:p>
        </w:tc>
        <w:tc>
          <w:tcPr>
            <w:tcW w:w="1691" w:type="pct"/>
            <w:gridSpan w:val="3"/>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შედეგის ინდიკატორები</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ზომის ერთეული</w:t>
            </w:r>
          </w:p>
        </w:tc>
        <w:tc>
          <w:tcPr>
            <w:tcW w:w="415" w:type="pct"/>
            <w:vMerge w:val="restart"/>
            <w:tcBorders>
              <w:top w:val="nil"/>
              <w:left w:val="single" w:sz="4" w:space="0" w:color="auto"/>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გეგმიური გადახრა</w:t>
            </w:r>
          </w:p>
        </w:tc>
        <w:tc>
          <w:tcPr>
            <w:tcW w:w="755" w:type="pct"/>
            <w:vMerge w:val="restart"/>
            <w:tcBorders>
              <w:top w:val="nil"/>
              <w:left w:val="single" w:sz="4" w:space="0" w:color="auto"/>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მონაცემთა წყარო</w:t>
            </w:r>
          </w:p>
        </w:tc>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მეთოდოლოგია</w:t>
            </w:r>
          </w:p>
        </w:tc>
        <w:tc>
          <w:tcPr>
            <w:tcW w:w="657" w:type="pct"/>
            <w:vMerge w:val="restart"/>
            <w:tcBorders>
              <w:top w:val="nil"/>
              <w:left w:val="single" w:sz="4" w:space="0" w:color="auto"/>
              <w:bottom w:val="single" w:sz="4"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რისკი</w:t>
            </w:r>
          </w:p>
        </w:tc>
      </w:tr>
      <w:tr w:rsidR="00E16FA6" w:rsidRPr="00E16FA6" w:rsidTr="00E16FA6">
        <w:trPr>
          <w:trHeight w:val="300"/>
        </w:trPr>
        <w:tc>
          <w:tcPr>
            <w:tcW w:w="710" w:type="pct"/>
            <w:vMerge/>
            <w:tcBorders>
              <w:top w:val="nil"/>
              <w:left w:val="single" w:sz="8" w:space="0" w:color="auto"/>
              <w:bottom w:val="single" w:sz="4" w:space="0" w:color="auto"/>
              <w:right w:val="single" w:sz="4" w:space="0" w:color="auto"/>
            </w:tcBorders>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p>
        </w:tc>
        <w:tc>
          <w:tcPr>
            <w:tcW w:w="571"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დასახელება</w:t>
            </w:r>
          </w:p>
        </w:tc>
        <w:tc>
          <w:tcPr>
            <w:tcW w:w="525"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2026 წელი (საბაზისო)</w:t>
            </w:r>
          </w:p>
        </w:tc>
        <w:tc>
          <w:tcPr>
            <w:tcW w:w="595"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2027 წელი</w:t>
            </w:r>
          </w:p>
        </w:tc>
        <w:tc>
          <w:tcPr>
            <w:tcW w:w="345" w:type="pct"/>
            <w:vMerge/>
            <w:tcBorders>
              <w:top w:val="nil"/>
              <w:left w:val="single" w:sz="4" w:space="0" w:color="auto"/>
              <w:bottom w:val="single" w:sz="4" w:space="0" w:color="auto"/>
              <w:right w:val="single" w:sz="4" w:space="0" w:color="auto"/>
            </w:tcBorders>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p>
        </w:tc>
        <w:tc>
          <w:tcPr>
            <w:tcW w:w="415" w:type="pct"/>
            <w:vMerge/>
            <w:tcBorders>
              <w:top w:val="nil"/>
              <w:left w:val="single" w:sz="4" w:space="0" w:color="auto"/>
              <w:bottom w:val="single" w:sz="4" w:space="0" w:color="auto"/>
              <w:right w:val="single" w:sz="4" w:space="0" w:color="auto"/>
            </w:tcBorders>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p>
        </w:tc>
        <w:tc>
          <w:tcPr>
            <w:tcW w:w="755" w:type="pct"/>
            <w:vMerge/>
            <w:tcBorders>
              <w:top w:val="nil"/>
              <w:left w:val="single" w:sz="4" w:space="0" w:color="auto"/>
              <w:bottom w:val="single" w:sz="4" w:space="0" w:color="auto"/>
              <w:right w:val="single" w:sz="4" w:space="0" w:color="auto"/>
            </w:tcBorders>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p>
        </w:tc>
        <w:tc>
          <w:tcPr>
            <w:tcW w:w="427" w:type="pct"/>
            <w:vMerge/>
            <w:tcBorders>
              <w:top w:val="nil"/>
              <w:left w:val="single" w:sz="4" w:space="0" w:color="auto"/>
              <w:bottom w:val="single" w:sz="4" w:space="0" w:color="auto"/>
              <w:right w:val="single" w:sz="4" w:space="0" w:color="auto"/>
            </w:tcBorders>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p>
        </w:tc>
        <w:tc>
          <w:tcPr>
            <w:tcW w:w="657" w:type="pct"/>
            <w:vMerge/>
            <w:tcBorders>
              <w:top w:val="nil"/>
              <w:left w:val="single" w:sz="4" w:space="0" w:color="auto"/>
              <w:bottom w:val="single" w:sz="4" w:space="0" w:color="auto"/>
              <w:right w:val="single" w:sz="8" w:space="0" w:color="auto"/>
            </w:tcBorders>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p>
        </w:tc>
      </w:tr>
      <w:tr w:rsidR="00E16FA6" w:rsidRPr="00E16FA6" w:rsidTr="00E16FA6">
        <w:trPr>
          <w:trHeight w:val="1035"/>
        </w:trPr>
        <w:tc>
          <w:tcPr>
            <w:tcW w:w="710" w:type="pct"/>
            <w:tcBorders>
              <w:top w:val="nil"/>
              <w:left w:val="single" w:sz="8" w:space="0" w:color="auto"/>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 xml:space="preserve">მეტი მოსწავლის ჩართულობა </w:t>
            </w:r>
          </w:p>
        </w:tc>
        <w:tc>
          <w:tcPr>
            <w:tcW w:w="571"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 xml:space="preserve"> მონაწილეთა რაოდენობა</w:t>
            </w:r>
          </w:p>
        </w:tc>
        <w:tc>
          <w:tcPr>
            <w:tcW w:w="525"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100</w:t>
            </w:r>
          </w:p>
        </w:tc>
        <w:tc>
          <w:tcPr>
            <w:tcW w:w="595"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150</w:t>
            </w:r>
          </w:p>
        </w:tc>
        <w:tc>
          <w:tcPr>
            <w:tcW w:w="345"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რაოდენობა</w:t>
            </w:r>
          </w:p>
        </w:tc>
        <w:tc>
          <w:tcPr>
            <w:tcW w:w="415"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3%</w:t>
            </w:r>
          </w:p>
        </w:tc>
        <w:tc>
          <w:tcPr>
            <w:tcW w:w="755"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18"/>
                <w:szCs w:val="18"/>
                <w:lang w:val="ka-GE" w:eastAsia="ka-GE"/>
              </w:rPr>
            </w:pPr>
            <w:r w:rsidRPr="00E16FA6">
              <w:rPr>
                <w:rFonts w:ascii="Sylfaen" w:eastAsia="Times New Roman" w:hAnsi="Sylfaen"/>
                <w:sz w:val="18"/>
                <w:szCs w:val="18"/>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c>
          <w:tcPr>
            <w:tcW w:w="427"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 xml:space="preserve"> მონაწილეთა რაოდენობის გამოკვლევა</w:t>
            </w:r>
          </w:p>
        </w:tc>
        <w:tc>
          <w:tcPr>
            <w:tcW w:w="657" w:type="pct"/>
            <w:tcBorders>
              <w:top w:val="nil"/>
              <w:left w:val="nil"/>
              <w:bottom w:val="single" w:sz="8"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ინფორმაციის ნაკლებობა /ინტერესის ნაკლებობა</w:t>
            </w:r>
          </w:p>
        </w:tc>
      </w:tr>
    </w:tbl>
    <w:p w:rsidR="00E16FA6" w:rsidRDefault="00E16FA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16FA6" w:rsidRDefault="00E16FA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09"/>
        <w:gridCol w:w="1809"/>
        <w:gridCol w:w="1452"/>
        <w:gridCol w:w="1579"/>
        <w:gridCol w:w="1667"/>
        <w:gridCol w:w="1837"/>
        <w:gridCol w:w="2787"/>
      </w:tblGrid>
      <w:tr w:rsidR="00E16FA6" w:rsidRPr="00E16FA6" w:rsidTr="00E16FA6">
        <w:trPr>
          <w:trHeight w:val="315"/>
        </w:trPr>
        <w:tc>
          <w:tcPr>
            <w:tcW w:w="1959" w:type="pct"/>
            <w:gridSpan w:val="3"/>
            <w:tcBorders>
              <w:top w:val="single" w:sz="8" w:space="0" w:color="auto"/>
              <w:left w:val="single" w:sz="8" w:space="0" w:color="auto"/>
              <w:bottom w:val="single" w:sz="8" w:space="0" w:color="auto"/>
              <w:right w:val="nil"/>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304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ეროვნული, სახალხო, სადღესასწაულო და საგანმანათლებლო ღონისძიებები</w:t>
            </w:r>
          </w:p>
        </w:tc>
      </w:tr>
      <w:tr w:rsidR="00E16FA6" w:rsidRPr="00E16FA6" w:rsidTr="00E16FA6">
        <w:trPr>
          <w:trHeight w:val="315"/>
        </w:trPr>
        <w:tc>
          <w:tcPr>
            <w:tcW w:w="321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ღონისძიების კლასიფიკაციის კოდი:</w:t>
            </w:r>
          </w:p>
        </w:tc>
        <w:tc>
          <w:tcPr>
            <w:tcW w:w="710" w:type="pct"/>
            <w:tcBorders>
              <w:top w:val="nil"/>
              <w:left w:val="nil"/>
              <w:bottom w:val="single" w:sz="8" w:space="0" w:color="auto"/>
              <w:right w:val="single" w:sz="8"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1077" w:type="pct"/>
            <w:tcBorders>
              <w:top w:val="nil"/>
              <w:left w:val="nil"/>
              <w:bottom w:val="single" w:sz="8"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05020206</w:t>
            </w:r>
          </w:p>
        </w:tc>
      </w:tr>
      <w:tr w:rsidR="00E16FA6" w:rsidRPr="00E16FA6" w:rsidTr="00E16FA6">
        <w:trPr>
          <w:trHeight w:val="315"/>
        </w:trPr>
        <w:tc>
          <w:tcPr>
            <w:tcW w:w="195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ღონისძიების დასახელება:</w:t>
            </w:r>
          </w:p>
        </w:tc>
        <w:tc>
          <w:tcPr>
            <w:tcW w:w="3041" w:type="pct"/>
            <w:gridSpan w:val="4"/>
            <w:tcBorders>
              <w:top w:val="single" w:sz="8" w:space="0" w:color="auto"/>
              <w:left w:val="nil"/>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,ფეინთბოლი"</w:t>
            </w:r>
          </w:p>
        </w:tc>
      </w:tr>
      <w:tr w:rsidR="00E16FA6" w:rsidRPr="00E16FA6" w:rsidTr="00E16FA6">
        <w:trPr>
          <w:trHeight w:val="315"/>
        </w:trPr>
        <w:tc>
          <w:tcPr>
            <w:tcW w:w="256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არის ქვეპროგრამა ახალი</w:t>
            </w:r>
            <w:r w:rsidRPr="00E16FA6">
              <w:rPr>
                <w:rFonts w:ascii="Sylfaen" w:eastAsia="Times New Roman" w:hAnsi="Sylfaen"/>
                <w:b/>
                <w:bCs/>
                <w:sz w:val="20"/>
                <w:szCs w:val="20"/>
                <w:lang w:val="ka-GE" w:eastAsia="ka-GE"/>
              </w:rPr>
              <w:t xml:space="preserve">? </w:t>
            </w:r>
            <w:r w:rsidRPr="00E16FA6">
              <w:rPr>
                <w:rFonts w:ascii="Sylfaen" w:eastAsia="Times New Roman" w:hAnsi="Sylfaen"/>
                <w:sz w:val="20"/>
                <w:szCs w:val="20"/>
                <w:lang w:val="ka-GE" w:eastAsia="ka-GE"/>
              </w:rPr>
              <w:t xml:space="preserve">       </w:t>
            </w:r>
          </w:p>
        </w:tc>
        <w:tc>
          <w:tcPr>
            <w:tcW w:w="644" w:type="pct"/>
            <w:tcBorders>
              <w:top w:val="nil"/>
              <w:left w:val="nil"/>
              <w:bottom w:val="single" w:sz="8"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710" w:type="pct"/>
            <w:tcBorders>
              <w:top w:val="nil"/>
              <w:left w:val="nil"/>
              <w:bottom w:val="single" w:sz="8"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1077" w:type="pct"/>
            <w:tcBorders>
              <w:top w:val="nil"/>
              <w:left w:val="nil"/>
              <w:bottom w:val="single" w:sz="8"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არა</w:t>
            </w:r>
          </w:p>
        </w:tc>
      </w:tr>
      <w:tr w:rsidR="00E16FA6" w:rsidRPr="00E16FA6" w:rsidTr="00E16FA6">
        <w:trPr>
          <w:trHeight w:val="315"/>
        </w:trPr>
        <w:tc>
          <w:tcPr>
            <w:tcW w:w="195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თუ ქვეპროგრამა ახალია, ვინ წარმოადგინა?</w:t>
            </w:r>
          </w:p>
        </w:tc>
        <w:tc>
          <w:tcPr>
            <w:tcW w:w="3041" w:type="pct"/>
            <w:gridSpan w:val="4"/>
            <w:tcBorders>
              <w:top w:val="single" w:sz="8" w:space="0" w:color="auto"/>
              <w:left w:val="nil"/>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r>
      <w:tr w:rsidR="00E16FA6" w:rsidRPr="00E16FA6" w:rsidTr="00E16FA6">
        <w:trPr>
          <w:trHeight w:val="315"/>
        </w:trPr>
        <w:tc>
          <w:tcPr>
            <w:tcW w:w="1959" w:type="pct"/>
            <w:gridSpan w:val="3"/>
            <w:tcBorders>
              <w:top w:val="single" w:sz="8" w:space="0" w:color="auto"/>
              <w:left w:val="single" w:sz="8" w:space="0" w:color="auto"/>
              <w:bottom w:val="single" w:sz="8" w:space="0" w:color="auto"/>
              <w:right w:val="nil"/>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ქვეპროგრამის განმახორციელებელი:</w:t>
            </w:r>
          </w:p>
        </w:tc>
        <w:tc>
          <w:tcPr>
            <w:tcW w:w="3041" w:type="pct"/>
            <w:gridSpan w:val="4"/>
            <w:tcBorders>
              <w:top w:val="single" w:sz="8" w:space="0" w:color="auto"/>
              <w:left w:val="single" w:sz="8" w:space="0" w:color="auto"/>
              <w:bottom w:val="nil"/>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E16FA6" w:rsidRPr="00E16FA6" w:rsidTr="00E16FA6">
        <w:trPr>
          <w:trHeight w:val="300"/>
        </w:trPr>
        <w:tc>
          <w:tcPr>
            <w:tcW w:w="1959"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დაფინანსების წყარო</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2026 წელი</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2027 წელი</w:t>
            </w:r>
          </w:p>
        </w:tc>
        <w:tc>
          <w:tcPr>
            <w:tcW w:w="710" w:type="pct"/>
            <w:tcBorders>
              <w:top w:val="single" w:sz="4" w:space="0" w:color="auto"/>
              <w:left w:val="nil"/>
              <w:bottom w:val="single" w:sz="4"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2028 წელი</w:t>
            </w:r>
          </w:p>
        </w:tc>
        <w:tc>
          <w:tcPr>
            <w:tcW w:w="1077"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2029 წელი</w:t>
            </w:r>
          </w:p>
        </w:tc>
      </w:tr>
      <w:tr w:rsidR="00E16FA6" w:rsidRPr="00E16FA6" w:rsidTr="00E16FA6">
        <w:trPr>
          <w:trHeight w:val="300"/>
        </w:trPr>
        <w:tc>
          <w:tcPr>
            <w:tcW w:w="195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მუნიციპალური ბიუჯეტი</w:t>
            </w:r>
          </w:p>
        </w:tc>
        <w:tc>
          <w:tcPr>
            <w:tcW w:w="610" w:type="pct"/>
            <w:tcBorders>
              <w:top w:val="nil"/>
              <w:left w:val="nil"/>
              <w:bottom w:val="single" w:sz="4" w:space="0" w:color="auto"/>
              <w:right w:val="single" w:sz="4" w:space="0" w:color="auto"/>
            </w:tcBorders>
            <w:shd w:val="clear" w:color="000000" w:fill="FFFFFF"/>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8 000,00</w:t>
            </w:r>
          </w:p>
        </w:tc>
        <w:tc>
          <w:tcPr>
            <w:tcW w:w="644"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8 000,00</w:t>
            </w:r>
          </w:p>
        </w:tc>
        <w:tc>
          <w:tcPr>
            <w:tcW w:w="710"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10 000,00</w:t>
            </w:r>
          </w:p>
        </w:tc>
        <w:tc>
          <w:tcPr>
            <w:tcW w:w="1077" w:type="pct"/>
            <w:tcBorders>
              <w:top w:val="nil"/>
              <w:left w:val="nil"/>
              <w:bottom w:val="single" w:sz="4"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10 000,00</w:t>
            </w:r>
          </w:p>
        </w:tc>
      </w:tr>
      <w:tr w:rsidR="00E16FA6" w:rsidRPr="00E16FA6" w:rsidTr="00E16FA6">
        <w:trPr>
          <w:trHeight w:val="315"/>
        </w:trPr>
        <w:tc>
          <w:tcPr>
            <w:tcW w:w="195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სახელმწიფო ბიუჯეტი</w:t>
            </w:r>
          </w:p>
        </w:tc>
        <w:tc>
          <w:tcPr>
            <w:tcW w:w="3041" w:type="pct"/>
            <w:gridSpan w:val="4"/>
            <w:tcBorders>
              <w:top w:val="single" w:sz="4" w:space="0" w:color="auto"/>
              <w:left w:val="nil"/>
              <w:bottom w:val="single" w:sz="4" w:space="0" w:color="auto"/>
              <w:right w:val="single" w:sz="8" w:space="0" w:color="000000"/>
            </w:tcBorders>
            <w:shd w:val="clear" w:color="auto" w:fill="auto"/>
            <w:vAlign w:val="bottom"/>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 </w:t>
            </w:r>
          </w:p>
        </w:tc>
      </w:tr>
      <w:tr w:rsidR="00E16FA6" w:rsidRPr="00E16FA6" w:rsidTr="00E16FA6">
        <w:trPr>
          <w:trHeight w:val="330"/>
        </w:trPr>
        <w:tc>
          <w:tcPr>
            <w:tcW w:w="1959"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სხვა ......</w:t>
            </w:r>
          </w:p>
        </w:tc>
        <w:tc>
          <w:tcPr>
            <w:tcW w:w="3041" w:type="pct"/>
            <w:gridSpan w:val="4"/>
            <w:tcBorders>
              <w:top w:val="single" w:sz="4" w:space="0" w:color="auto"/>
              <w:left w:val="nil"/>
              <w:bottom w:val="single" w:sz="8" w:space="0" w:color="auto"/>
              <w:right w:val="single" w:sz="8" w:space="0" w:color="000000"/>
            </w:tcBorders>
            <w:shd w:val="clear" w:color="auto" w:fill="auto"/>
            <w:vAlign w:val="bottom"/>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 </w:t>
            </w:r>
          </w:p>
        </w:tc>
      </w:tr>
      <w:tr w:rsidR="00E16FA6" w:rsidRPr="00E16FA6" w:rsidTr="00E16FA6">
        <w:trPr>
          <w:trHeight w:val="300"/>
        </w:trPr>
        <w:tc>
          <w:tcPr>
            <w:tcW w:w="139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xml:space="preserve">სულ ქვეპროგრამა  </w:t>
            </w:r>
          </w:p>
        </w:tc>
        <w:tc>
          <w:tcPr>
            <w:tcW w:w="560"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610"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644"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710" w:type="pct"/>
            <w:tcBorders>
              <w:top w:val="nil"/>
              <w:left w:val="nil"/>
              <w:bottom w:val="single" w:sz="4" w:space="0" w:color="auto"/>
              <w:right w:val="nil"/>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1077" w:type="pct"/>
            <w:tcBorders>
              <w:top w:val="nil"/>
              <w:left w:val="single" w:sz="4" w:space="0" w:color="auto"/>
              <w:bottom w:val="single" w:sz="4"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r>
      <w:tr w:rsidR="00E16FA6" w:rsidRPr="00E16FA6" w:rsidTr="00E16FA6">
        <w:trPr>
          <w:trHeight w:val="315"/>
        </w:trPr>
        <w:tc>
          <w:tcPr>
            <w:tcW w:w="1398"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16FA6" w:rsidRPr="00E16FA6" w:rsidRDefault="00E16FA6" w:rsidP="00E16FA6">
            <w:pPr>
              <w:spacing w:after="0" w:line="240" w:lineRule="auto"/>
              <w:jc w:val="center"/>
              <w:rPr>
                <w:rFonts w:ascii="Sylfaen" w:eastAsia="Times New Roman" w:hAnsi="Sylfaen"/>
                <w:i/>
                <w:iCs/>
                <w:sz w:val="20"/>
                <w:szCs w:val="20"/>
                <w:lang w:val="ka-GE" w:eastAsia="ka-GE"/>
              </w:rPr>
            </w:pPr>
            <w:r w:rsidRPr="00E16FA6">
              <w:rPr>
                <w:rFonts w:ascii="Sylfaen" w:eastAsia="Times New Roman" w:hAnsi="Sylfaen"/>
                <w:i/>
                <w:iCs/>
                <w:sz w:val="20"/>
                <w:szCs w:val="20"/>
                <w:lang w:val="ka-GE" w:eastAsia="ka-GE"/>
              </w:rPr>
              <w:t>მ.შ. კაპიტალური პროექტები</w:t>
            </w:r>
          </w:p>
        </w:tc>
        <w:tc>
          <w:tcPr>
            <w:tcW w:w="560"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i/>
                <w:iCs/>
                <w:sz w:val="20"/>
                <w:szCs w:val="20"/>
                <w:lang w:val="ka-GE" w:eastAsia="ka-GE"/>
              </w:rPr>
            </w:pPr>
            <w:r w:rsidRPr="00E16FA6">
              <w:rPr>
                <w:rFonts w:ascii="Sylfaen" w:eastAsia="Times New Roman" w:hAnsi="Sylfaen"/>
                <w:i/>
                <w:iCs/>
                <w:sz w:val="20"/>
                <w:szCs w:val="20"/>
                <w:lang w:val="ka-GE" w:eastAsia="ka-GE"/>
              </w:rPr>
              <w:t> </w:t>
            </w:r>
          </w:p>
        </w:tc>
        <w:tc>
          <w:tcPr>
            <w:tcW w:w="610"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i/>
                <w:iCs/>
                <w:sz w:val="20"/>
                <w:szCs w:val="20"/>
                <w:lang w:val="ka-GE" w:eastAsia="ka-GE"/>
              </w:rPr>
            </w:pPr>
            <w:r w:rsidRPr="00E16FA6">
              <w:rPr>
                <w:rFonts w:ascii="Sylfaen" w:eastAsia="Times New Roman" w:hAnsi="Sylfaen"/>
                <w:i/>
                <w:iCs/>
                <w:sz w:val="20"/>
                <w:szCs w:val="20"/>
                <w:lang w:val="ka-GE" w:eastAsia="ka-GE"/>
              </w:rPr>
              <w:t> </w:t>
            </w:r>
          </w:p>
        </w:tc>
        <w:tc>
          <w:tcPr>
            <w:tcW w:w="644"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i/>
                <w:iCs/>
                <w:sz w:val="20"/>
                <w:szCs w:val="20"/>
                <w:lang w:val="ka-GE" w:eastAsia="ka-GE"/>
              </w:rPr>
            </w:pPr>
            <w:r w:rsidRPr="00E16FA6">
              <w:rPr>
                <w:rFonts w:ascii="Sylfaen" w:eastAsia="Times New Roman" w:hAnsi="Sylfaen"/>
                <w:i/>
                <w:iCs/>
                <w:sz w:val="20"/>
                <w:szCs w:val="20"/>
                <w:lang w:val="ka-GE" w:eastAsia="ka-GE"/>
              </w:rPr>
              <w:t> </w:t>
            </w:r>
          </w:p>
        </w:tc>
        <w:tc>
          <w:tcPr>
            <w:tcW w:w="710" w:type="pct"/>
            <w:tcBorders>
              <w:top w:val="nil"/>
              <w:left w:val="nil"/>
              <w:bottom w:val="single" w:sz="8" w:space="0" w:color="auto"/>
              <w:right w:val="nil"/>
            </w:tcBorders>
            <w:shd w:val="clear" w:color="auto" w:fill="auto"/>
            <w:vAlign w:val="center"/>
            <w:hideMark/>
          </w:tcPr>
          <w:p w:rsidR="00E16FA6" w:rsidRPr="00E16FA6" w:rsidRDefault="00E16FA6" w:rsidP="00E16FA6">
            <w:pPr>
              <w:spacing w:after="0" w:line="240" w:lineRule="auto"/>
              <w:rPr>
                <w:rFonts w:ascii="Sylfaen" w:eastAsia="Times New Roman" w:hAnsi="Sylfaen"/>
                <w:i/>
                <w:iCs/>
                <w:sz w:val="20"/>
                <w:szCs w:val="20"/>
                <w:lang w:val="ka-GE" w:eastAsia="ka-GE"/>
              </w:rPr>
            </w:pPr>
            <w:r w:rsidRPr="00E16FA6">
              <w:rPr>
                <w:rFonts w:ascii="Sylfaen" w:eastAsia="Times New Roman" w:hAnsi="Sylfaen"/>
                <w:i/>
                <w:iCs/>
                <w:sz w:val="20"/>
                <w:szCs w:val="20"/>
                <w:lang w:val="ka-GE" w:eastAsia="ka-GE"/>
              </w:rPr>
              <w:t> </w:t>
            </w:r>
          </w:p>
        </w:tc>
        <w:tc>
          <w:tcPr>
            <w:tcW w:w="1077" w:type="pct"/>
            <w:tcBorders>
              <w:top w:val="nil"/>
              <w:left w:val="single" w:sz="4" w:space="0" w:color="auto"/>
              <w:bottom w:val="single" w:sz="8" w:space="0" w:color="auto"/>
              <w:right w:val="single" w:sz="8"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i/>
                <w:iCs/>
                <w:sz w:val="20"/>
                <w:szCs w:val="20"/>
                <w:lang w:val="ka-GE" w:eastAsia="ka-GE"/>
              </w:rPr>
            </w:pPr>
            <w:r w:rsidRPr="00E16FA6">
              <w:rPr>
                <w:rFonts w:ascii="Sylfaen" w:eastAsia="Times New Roman" w:hAnsi="Sylfaen"/>
                <w:i/>
                <w:iCs/>
                <w:sz w:val="20"/>
                <w:szCs w:val="20"/>
                <w:lang w:val="ka-GE" w:eastAsia="ka-GE"/>
              </w:rPr>
              <w:t> </w:t>
            </w:r>
          </w:p>
        </w:tc>
      </w:tr>
      <w:tr w:rsidR="00E16FA6" w:rsidRPr="00E16FA6" w:rsidTr="00E16FA6">
        <w:trPr>
          <w:trHeight w:val="315"/>
        </w:trPr>
        <w:tc>
          <w:tcPr>
            <w:tcW w:w="699" w:type="pct"/>
            <w:tcBorders>
              <w:top w:val="nil"/>
              <w:left w:val="single" w:sz="8" w:space="0" w:color="auto"/>
              <w:bottom w:val="single" w:sz="8" w:space="0" w:color="auto"/>
              <w:right w:val="nil"/>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მიზანი და აღწერა</w:t>
            </w:r>
          </w:p>
        </w:tc>
        <w:tc>
          <w:tcPr>
            <w:tcW w:w="4301"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სპორტული აქტიური თამაში, სპეცტანსაცმლით და იარაღებითა და საღებავებით. ორგანიზების საფასური,  და ასევე გამარჯვებულს გადაეცემა სიმბოლური საჩუქარი. გამარჯვებული მიემგზავრება საქ. ფემტბოლის ჩემპიონატზე.</w:t>
            </w:r>
          </w:p>
        </w:tc>
      </w:tr>
      <w:tr w:rsidR="00E16FA6" w:rsidRPr="00E16FA6" w:rsidTr="00E16FA6">
        <w:trPr>
          <w:trHeight w:val="315"/>
        </w:trPr>
        <w:tc>
          <w:tcPr>
            <w:tcW w:w="1398"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ქვეპროგრამის/ღონისძიების დასახელება</w:t>
            </w:r>
          </w:p>
        </w:tc>
        <w:tc>
          <w:tcPr>
            <w:tcW w:w="560"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რაოდენობა</w:t>
            </w:r>
          </w:p>
        </w:tc>
        <w:tc>
          <w:tcPr>
            <w:tcW w:w="610"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ერთ. საშ. ფასი</w:t>
            </w:r>
          </w:p>
        </w:tc>
        <w:tc>
          <w:tcPr>
            <w:tcW w:w="644" w:type="pct"/>
            <w:tcBorders>
              <w:top w:val="nil"/>
              <w:left w:val="nil"/>
              <w:bottom w:val="single" w:sz="8"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სულ (ლარი)</w:t>
            </w:r>
          </w:p>
        </w:tc>
        <w:tc>
          <w:tcPr>
            <w:tcW w:w="1787" w:type="pct"/>
            <w:gridSpan w:val="2"/>
            <w:tcBorders>
              <w:top w:val="single" w:sz="8" w:space="0" w:color="auto"/>
              <w:left w:val="nil"/>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ეკონომიკური კლასიფიკაციის მუხლი</w:t>
            </w:r>
          </w:p>
        </w:tc>
      </w:tr>
      <w:tr w:rsidR="00E16FA6" w:rsidRPr="00E16FA6" w:rsidTr="00E16FA6">
        <w:trPr>
          <w:trHeight w:val="780"/>
        </w:trPr>
        <w:tc>
          <w:tcPr>
            <w:tcW w:w="139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ბორჯომობის დღესასწაულის ორგანიზება და სხვა მომსახურებები</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1</w:t>
            </w:r>
          </w:p>
        </w:tc>
        <w:tc>
          <w:tcPr>
            <w:tcW w:w="610"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xml:space="preserve">                           1,00 </w:t>
            </w:r>
          </w:p>
        </w:tc>
        <w:tc>
          <w:tcPr>
            <w:tcW w:w="644"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xml:space="preserve">                             1,00 </w:t>
            </w:r>
          </w:p>
        </w:tc>
        <w:tc>
          <w:tcPr>
            <w:tcW w:w="1787" w:type="pct"/>
            <w:gridSpan w:val="2"/>
            <w:tcBorders>
              <w:top w:val="single" w:sz="8" w:space="0" w:color="auto"/>
              <w:left w:val="nil"/>
              <w:bottom w:val="single" w:sz="4" w:space="0" w:color="auto"/>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 xml:space="preserve"> საქონელი და მომსახურება </w:t>
            </w:r>
          </w:p>
        </w:tc>
      </w:tr>
      <w:tr w:rsidR="00E16FA6" w:rsidRPr="00E16FA6" w:rsidTr="00E16FA6">
        <w:trPr>
          <w:trHeight w:val="555"/>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 </w:t>
            </w:r>
          </w:p>
        </w:tc>
        <w:tc>
          <w:tcPr>
            <w:tcW w:w="699"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სულ</w:t>
            </w:r>
          </w:p>
        </w:tc>
        <w:tc>
          <w:tcPr>
            <w:tcW w:w="560"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sz w:val="20"/>
                <w:szCs w:val="20"/>
                <w:lang w:val="ka-GE" w:eastAsia="ka-GE"/>
              </w:rPr>
            </w:pPr>
            <w:r w:rsidRPr="00E16FA6">
              <w:rPr>
                <w:rFonts w:ascii="Sylfaen" w:eastAsia="Times New Roman" w:hAnsi="Sylfaen"/>
                <w:sz w:val="20"/>
                <w:szCs w:val="20"/>
                <w:lang w:val="ka-GE" w:eastAsia="ka-GE"/>
              </w:rPr>
              <w:t> </w:t>
            </w:r>
          </w:p>
        </w:tc>
        <w:tc>
          <w:tcPr>
            <w:tcW w:w="610"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xml:space="preserve">                    8 000,00 </w:t>
            </w:r>
          </w:p>
        </w:tc>
        <w:tc>
          <w:tcPr>
            <w:tcW w:w="644"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xml:space="preserve">                      8 000,00 </w:t>
            </w:r>
          </w:p>
        </w:tc>
        <w:tc>
          <w:tcPr>
            <w:tcW w:w="710"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1077" w:type="pct"/>
            <w:tcBorders>
              <w:top w:val="nil"/>
              <w:left w:val="nil"/>
              <w:bottom w:val="single" w:sz="4" w:space="0" w:color="auto"/>
              <w:right w:val="single" w:sz="8"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 </w:t>
            </w:r>
          </w:p>
        </w:tc>
      </w:tr>
      <w:tr w:rsidR="00E16FA6" w:rsidRPr="00E16FA6" w:rsidTr="00E16FA6">
        <w:trPr>
          <w:trHeight w:val="315"/>
        </w:trPr>
        <w:tc>
          <w:tcPr>
            <w:tcW w:w="5000" w:type="pct"/>
            <w:gridSpan w:val="7"/>
            <w:tcBorders>
              <w:top w:val="nil"/>
              <w:left w:val="single" w:sz="8" w:space="0" w:color="auto"/>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E16FA6" w:rsidRPr="00E16FA6" w:rsidTr="00E16FA6">
        <w:trPr>
          <w:trHeight w:val="300"/>
        </w:trPr>
        <w:tc>
          <w:tcPr>
            <w:tcW w:w="139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ქვეპროგრამის/ღონისძიების დასახელება</w:t>
            </w:r>
          </w:p>
        </w:tc>
        <w:tc>
          <w:tcPr>
            <w:tcW w:w="560"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1 კვარტალი</w:t>
            </w:r>
          </w:p>
        </w:tc>
        <w:tc>
          <w:tcPr>
            <w:tcW w:w="610"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2 კვარტალი</w:t>
            </w:r>
          </w:p>
        </w:tc>
        <w:tc>
          <w:tcPr>
            <w:tcW w:w="644"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3 კვარტალი</w:t>
            </w:r>
          </w:p>
        </w:tc>
        <w:tc>
          <w:tcPr>
            <w:tcW w:w="710" w:type="pct"/>
            <w:tcBorders>
              <w:top w:val="nil"/>
              <w:left w:val="nil"/>
              <w:bottom w:val="single" w:sz="4" w:space="0" w:color="auto"/>
              <w:right w:val="nil"/>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4 კვარტალი</w:t>
            </w:r>
          </w:p>
        </w:tc>
        <w:tc>
          <w:tcPr>
            <w:tcW w:w="1077" w:type="pct"/>
            <w:tcBorders>
              <w:top w:val="nil"/>
              <w:left w:val="single" w:sz="4" w:space="0" w:color="auto"/>
              <w:bottom w:val="single" w:sz="4"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r>
      <w:tr w:rsidR="00E16FA6" w:rsidRPr="00E16FA6" w:rsidTr="00E16FA6">
        <w:trPr>
          <w:trHeight w:val="315"/>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 </w:t>
            </w:r>
          </w:p>
        </w:tc>
        <w:tc>
          <w:tcPr>
            <w:tcW w:w="699"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rPr>
                <w:rFonts w:ascii="Sylfaen" w:eastAsia="Times New Roman" w:hAnsi="Sylfaen"/>
                <w:sz w:val="20"/>
                <w:szCs w:val="20"/>
                <w:lang w:val="ka-GE" w:eastAsia="ka-GE"/>
              </w:rPr>
            </w:pPr>
            <w:r w:rsidRPr="00E16FA6">
              <w:rPr>
                <w:rFonts w:ascii="Sylfaen" w:eastAsia="Times New Roman" w:hAnsi="Sylfaen"/>
                <w:sz w:val="20"/>
                <w:szCs w:val="20"/>
                <w:lang w:val="ka-GE" w:eastAsia="ka-GE"/>
              </w:rPr>
              <w:t> </w:t>
            </w:r>
          </w:p>
        </w:tc>
        <w:tc>
          <w:tcPr>
            <w:tcW w:w="560"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610"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644"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X</w:t>
            </w:r>
          </w:p>
        </w:tc>
        <w:tc>
          <w:tcPr>
            <w:tcW w:w="710" w:type="pct"/>
            <w:tcBorders>
              <w:top w:val="nil"/>
              <w:left w:val="nil"/>
              <w:bottom w:val="single" w:sz="4" w:space="0" w:color="auto"/>
              <w:right w:val="single" w:sz="4"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c>
          <w:tcPr>
            <w:tcW w:w="1077" w:type="pct"/>
            <w:tcBorders>
              <w:top w:val="nil"/>
              <w:left w:val="nil"/>
              <w:bottom w:val="single" w:sz="4" w:space="0" w:color="auto"/>
              <w:right w:val="single" w:sz="8" w:space="0" w:color="auto"/>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 </w:t>
            </w:r>
          </w:p>
        </w:tc>
      </w:tr>
      <w:tr w:rsidR="00E16FA6" w:rsidRPr="00E16FA6" w:rsidTr="00E16FA6">
        <w:trPr>
          <w:trHeight w:val="315"/>
        </w:trPr>
        <w:tc>
          <w:tcPr>
            <w:tcW w:w="1398" w:type="pct"/>
            <w:gridSpan w:val="2"/>
            <w:tcBorders>
              <w:top w:val="nil"/>
              <w:left w:val="single" w:sz="8" w:space="0" w:color="auto"/>
              <w:bottom w:val="single" w:sz="8" w:space="0" w:color="auto"/>
              <w:right w:val="nil"/>
            </w:tcBorders>
            <w:shd w:val="clear" w:color="auto" w:fill="auto"/>
            <w:vAlign w:val="center"/>
            <w:hideMark/>
          </w:tcPr>
          <w:p w:rsidR="00E16FA6" w:rsidRPr="00E16FA6" w:rsidRDefault="00E16FA6" w:rsidP="00E16FA6">
            <w:pPr>
              <w:spacing w:after="0" w:line="240" w:lineRule="auto"/>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შუალედური მოსალოდნელი შედეგი (2026 წელი)</w:t>
            </w:r>
          </w:p>
        </w:tc>
        <w:tc>
          <w:tcPr>
            <w:tcW w:w="360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16FA6" w:rsidRPr="00E16FA6" w:rsidRDefault="00E16FA6" w:rsidP="00E16FA6">
            <w:pPr>
              <w:spacing w:after="0" w:line="240" w:lineRule="auto"/>
              <w:jc w:val="center"/>
              <w:rPr>
                <w:rFonts w:ascii="Sylfaen" w:eastAsia="Times New Roman" w:hAnsi="Sylfaen"/>
                <w:b/>
                <w:bCs/>
                <w:sz w:val="20"/>
                <w:szCs w:val="20"/>
                <w:lang w:val="ka-GE" w:eastAsia="ka-GE"/>
              </w:rPr>
            </w:pPr>
            <w:r w:rsidRPr="00E16FA6">
              <w:rPr>
                <w:rFonts w:ascii="Sylfaen" w:eastAsia="Times New Roman" w:hAnsi="Sylfaen"/>
                <w:b/>
                <w:bCs/>
                <w:sz w:val="20"/>
                <w:szCs w:val="20"/>
                <w:lang w:val="ka-GE" w:eastAsia="ka-GE"/>
              </w:rPr>
              <w:t>მოსახლეობისთვის  აქტიური და სახალისო თამაშში ჩართულობა</w:t>
            </w:r>
          </w:p>
        </w:tc>
      </w:tr>
    </w:tbl>
    <w:p w:rsidR="00E16FA6" w:rsidRDefault="00E16FA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16FA6" w:rsidRDefault="00E16FA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38"/>
        <w:gridCol w:w="1389"/>
        <w:gridCol w:w="1388"/>
        <w:gridCol w:w="897"/>
        <w:gridCol w:w="1273"/>
        <w:gridCol w:w="1131"/>
        <w:gridCol w:w="1861"/>
        <w:gridCol w:w="1660"/>
        <w:gridCol w:w="1703"/>
      </w:tblGrid>
      <w:tr w:rsidR="00AB2FCC" w:rsidRPr="00AB2FCC" w:rsidTr="00AB2FCC">
        <w:trPr>
          <w:trHeight w:val="300"/>
        </w:trPr>
        <w:tc>
          <w:tcPr>
            <w:tcW w:w="651" w:type="pct"/>
            <w:vMerge w:val="restart"/>
            <w:tcBorders>
              <w:top w:val="nil"/>
              <w:left w:val="single" w:sz="8" w:space="0" w:color="auto"/>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xml:space="preserve">მოსალოდნელი შუალედური შედეგი </w:t>
            </w:r>
            <w:r w:rsidRPr="00AB2FCC">
              <w:rPr>
                <w:rFonts w:ascii="Sylfaen" w:eastAsia="Times New Roman" w:hAnsi="Sylfaen"/>
                <w:b/>
                <w:bCs/>
                <w:sz w:val="20"/>
                <w:szCs w:val="20"/>
                <w:lang w:val="ka-GE" w:eastAsia="ka-GE"/>
              </w:rPr>
              <w:t>(OUTPUT)</w:t>
            </w:r>
          </w:p>
        </w:tc>
        <w:tc>
          <w:tcPr>
            <w:tcW w:w="1518" w:type="pct"/>
            <w:gridSpan w:val="3"/>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შედეგის ინდიკატორები</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ზომის ერთეული</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გეგმიური გადახრა</w:t>
            </w:r>
          </w:p>
        </w:tc>
        <w:tc>
          <w:tcPr>
            <w:tcW w:w="737" w:type="pct"/>
            <w:vMerge w:val="restart"/>
            <w:tcBorders>
              <w:top w:val="nil"/>
              <w:left w:val="single" w:sz="4" w:space="0" w:color="auto"/>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მონაცემთა წყარო</w:t>
            </w:r>
          </w:p>
        </w:tc>
        <w:tc>
          <w:tcPr>
            <w:tcW w:w="494" w:type="pct"/>
            <w:vMerge w:val="restart"/>
            <w:tcBorders>
              <w:top w:val="nil"/>
              <w:left w:val="single" w:sz="4" w:space="0" w:color="auto"/>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მეთოდოლოგია</w:t>
            </w:r>
          </w:p>
        </w:tc>
        <w:tc>
          <w:tcPr>
            <w:tcW w:w="737" w:type="pct"/>
            <w:vMerge w:val="restart"/>
            <w:tcBorders>
              <w:top w:val="nil"/>
              <w:left w:val="single" w:sz="4" w:space="0" w:color="auto"/>
              <w:bottom w:val="single" w:sz="4" w:space="0" w:color="auto"/>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რისკი</w:t>
            </w:r>
          </w:p>
        </w:tc>
      </w:tr>
      <w:tr w:rsidR="00AB2FCC" w:rsidRPr="00AB2FCC" w:rsidTr="00AB2FCC">
        <w:trPr>
          <w:trHeight w:val="300"/>
        </w:trPr>
        <w:tc>
          <w:tcPr>
            <w:tcW w:w="651" w:type="pct"/>
            <w:vMerge/>
            <w:tcBorders>
              <w:top w:val="nil"/>
              <w:left w:val="single" w:sz="8" w:space="0" w:color="auto"/>
              <w:bottom w:val="single" w:sz="4" w:space="0" w:color="auto"/>
              <w:right w:val="single" w:sz="4" w:space="0" w:color="auto"/>
            </w:tcBorders>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p>
        </w:tc>
        <w:tc>
          <w:tcPr>
            <w:tcW w:w="508"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დასახელება</w:t>
            </w:r>
          </w:p>
        </w:tc>
        <w:tc>
          <w:tcPr>
            <w:tcW w:w="615"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2026 წელი (საბაზისო)</w:t>
            </w:r>
          </w:p>
        </w:tc>
        <w:tc>
          <w:tcPr>
            <w:tcW w:w="395"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2027 წელი</w:t>
            </w:r>
          </w:p>
        </w:tc>
        <w:tc>
          <w:tcPr>
            <w:tcW w:w="431" w:type="pct"/>
            <w:vMerge/>
            <w:tcBorders>
              <w:top w:val="nil"/>
              <w:left w:val="single" w:sz="4" w:space="0" w:color="auto"/>
              <w:bottom w:val="single" w:sz="4" w:space="0" w:color="auto"/>
              <w:right w:val="single" w:sz="4" w:space="0" w:color="auto"/>
            </w:tcBorders>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p>
        </w:tc>
        <w:tc>
          <w:tcPr>
            <w:tcW w:w="431" w:type="pct"/>
            <w:vMerge/>
            <w:tcBorders>
              <w:top w:val="nil"/>
              <w:left w:val="single" w:sz="4" w:space="0" w:color="auto"/>
              <w:bottom w:val="single" w:sz="4" w:space="0" w:color="auto"/>
              <w:right w:val="single" w:sz="4" w:space="0" w:color="auto"/>
            </w:tcBorders>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p>
        </w:tc>
        <w:tc>
          <w:tcPr>
            <w:tcW w:w="737" w:type="pct"/>
            <w:vMerge/>
            <w:tcBorders>
              <w:top w:val="nil"/>
              <w:left w:val="single" w:sz="4" w:space="0" w:color="auto"/>
              <w:bottom w:val="single" w:sz="4" w:space="0" w:color="auto"/>
              <w:right w:val="single" w:sz="4" w:space="0" w:color="auto"/>
            </w:tcBorders>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p>
        </w:tc>
        <w:tc>
          <w:tcPr>
            <w:tcW w:w="494" w:type="pct"/>
            <w:vMerge/>
            <w:tcBorders>
              <w:top w:val="nil"/>
              <w:left w:val="single" w:sz="4" w:space="0" w:color="auto"/>
              <w:bottom w:val="single" w:sz="4" w:space="0" w:color="auto"/>
              <w:right w:val="single" w:sz="4" w:space="0" w:color="auto"/>
            </w:tcBorders>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p>
        </w:tc>
        <w:tc>
          <w:tcPr>
            <w:tcW w:w="737" w:type="pct"/>
            <w:vMerge/>
            <w:tcBorders>
              <w:top w:val="nil"/>
              <w:left w:val="single" w:sz="4" w:space="0" w:color="auto"/>
              <w:bottom w:val="single" w:sz="4" w:space="0" w:color="auto"/>
              <w:right w:val="single" w:sz="8" w:space="0" w:color="auto"/>
            </w:tcBorders>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p>
        </w:tc>
      </w:tr>
      <w:tr w:rsidR="00AB2FCC" w:rsidRPr="00AB2FCC" w:rsidTr="00AB2FCC">
        <w:trPr>
          <w:trHeight w:val="1035"/>
        </w:trPr>
        <w:tc>
          <w:tcPr>
            <w:tcW w:w="651" w:type="pct"/>
            <w:tcBorders>
              <w:top w:val="nil"/>
              <w:left w:val="single" w:sz="8" w:space="0" w:color="auto"/>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xml:space="preserve">მეტი მოქალაქის ჩართულობა </w:t>
            </w:r>
          </w:p>
        </w:tc>
        <w:tc>
          <w:tcPr>
            <w:tcW w:w="508"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xml:space="preserve"> მონაწილეთა რაოდენობა</w:t>
            </w:r>
          </w:p>
        </w:tc>
        <w:tc>
          <w:tcPr>
            <w:tcW w:w="615"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0</w:t>
            </w:r>
          </w:p>
        </w:tc>
        <w:tc>
          <w:tcPr>
            <w:tcW w:w="395"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50</w:t>
            </w:r>
          </w:p>
        </w:tc>
        <w:tc>
          <w:tcPr>
            <w:tcW w:w="431"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რაოდენობა</w:t>
            </w:r>
          </w:p>
        </w:tc>
        <w:tc>
          <w:tcPr>
            <w:tcW w:w="431"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3%</w:t>
            </w:r>
          </w:p>
        </w:tc>
        <w:tc>
          <w:tcPr>
            <w:tcW w:w="737"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18"/>
                <w:szCs w:val="18"/>
                <w:lang w:val="ka-GE" w:eastAsia="ka-GE"/>
              </w:rPr>
            </w:pPr>
            <w:r w:rsidRPr="00AB2FCC">
              <w:rPr>
                <w:rFonts w:ascii="Sylfaen" w:eastAsia="Times New Roman" w:hAnsi="Sylfaen"/>
                <w:sz w:val="18"/>
                <w:szCs w:val="18"/>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c>
          <w:tcPr>
            <w:tcW w:w="494"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xml:space="preserve"> მონაწილეთა რაოდენობის გამოკვლევა</w:t>
            </w:r>
          </w:p>
        </w:tc>
        <w:tc>
          <w:tcPr>
            <w:tcW w:w="737" w:type="pct"/>
            <w:tcBorders>
              <w:top w:val="nil"/>
              <w:left w:val="nil"/>
              <w:bottom w:val="single" w:sz="8" w:space="0" w:color="auto"/>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ინფორმაციის ნაკლებობა /ინტერესის ნაკლებობა</w:t>
            </w:r>
          </w:p>
        </w:tc>
      </w:tr>
    </w:tbl>
    <w:p w:rsidR="00AB2FCC" w:rsidRDefault="00AB2F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B2FCC" w:rsidRDefault="00AB2F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AB2FCC" w:rsidRPr="00AB2FCC" w:rsidTr="00AB2FCC">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B2FCC" w:rsidRPr="00AB2FCC" w:rsidRDefault="00AB2FCC" w:rsidP="00AB2FCC">
            <w:pPr>
              <w:spacing w:after="0" w:line="240" w:lineRule="auto"/>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ახალგაზრდობის ხელშეწყობა( დახამრება)</w:t>
            </w:r>
          </w:p>
        </w:tc>
      </w:tr>
      <w:tr w:rsidR="00AB2FCC" w:rsidRPr="00AB2FCC" w:rsidTr="00AB2FCC">
        <w:trPr>
          <w:trHeight w:val="31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B2FCC" w:rsidRPr="00AB2FCC" w:rsidRDefault="00AB2FCC" w:rsidP="00AB2FCC">
            <w:pPr>
              <w:spacing w:after="0" w:line="240" w:lineRule="auto"/>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05 02 06 11</w:t>
            </w:r>
          </w:p>
        </w:tc>
      </w:tr>
      <w:tr w:rsidR="00AB2FCC" w:rsidRPr="00AB2FCC" w:rsidTr="00AB2FCC">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B2FCC" w:rsidRPr="00AB2FCC" w:rsidRDefault="00AB2FCC" w:rsidP="00AB2FCC">
            <w:pPr>
              <w:spacing w:after="0" w:line="240" w:lineRule="auto"/>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ახალგაზრდული მულტიფუნქციური ცენტრი ახალდაბაში</w:t>
            </w:r>
          </w:p>
        </w:tc>
      </w:tr>
      <w:tr w:rsidR="00AB2FCC" w:rsidRPr="00AB2FCC" w:rsidTr="00AB2FCC">
        <w:trPr>
          <w:trHeight w:val="31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არის ქვეპროგრამა ახალი</w:t>
            </w:r>
            <w:r w:rsidRPr="00AB2FCC">
              <w:rPr>
                <w:rFonts w:ascii="Sylfaen" w:eastAsia="Times New Roman" w:hAnsi="Sylfaen"/>
                <w:b/>
                <w:bCs/>
                <w:sz w:val="20"/>
                <w:szCs w:val="20"/>
                <w:lang w:val="ka-GE" w:eastAsia="ka-GE"/>
              </w:rPr>
              <w:t xml:space="preserve">? </w:t>
            </w:r>
            <w:r w:rsidRPr="00AB2FCC">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კი</w:t>
            </w:r>
          </w:p>
        </w:tc>
        <w:tc>
          <w:tcPr>
            <w:tcW w:w="802" w:type="pct"/>
            <w:tcBorders>
              <w:top w:val="nil"/>
              <w:left w:val="nil"/>
              <w:bottom w:val="single" w:sz="8" w:space="0" w:color="auto"/>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r>
      <w:tr w:rsidR="00AB2FCC" w:rsidRPr="00AB2FCC" w:rsidTr="00AB2FCC">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B2FCC" w:rsidRPr="00AB2FCC" w:rsidRDefault="00AB2FCC" w:rsidP="00AB2FCC">
            <w:pPr>
              <w:spacing w:after="0" w:line="240" w:lineRule="auto"/>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ა.ა.ი.პ სამცხე-ჯავახეთის სათემო განვითარების ცენტრი</w:t>
            </w:r>
          </w:p>
        </w:tc>
      </w:tr>
      <w:tr w:rsidR="00AB2FCC" w:rsidRPr="00AB2FCC" w:rsidTr="00AB2FCC">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B2FCC" w:rsidRPr="00AB2FCC" w:rsidRDefault="00AB2FCC" w:rsidP="00AB2FCC">
            <w:pPr>
              <w:spacing w:after="0" w:line="240" w:lineRule="auto"/>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AB2FCC" w:rsidRPr="00AB2FCC" w:rsidTr="00AB2FCC">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2027 წელი</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2028 წელი</w:t>
            </w:r>
          </w:p>
        </w:tc>
        <w:tc>
          <w:tcPr>
            <w:tcW w:w="802" w:type="pct"/>
            <w:tcBorders>
              <w:top w:val="nil"/>
              <w:left w:val="nil"/>
              <w:bottom w:val="single" w:sz="4" w:space="0" w:color="auto"/>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2029 წელი</w:t>
            </w:r>
          </w:p>
        </w:tc>
      </w:tr>
      <w:tr w:rsidR="00AB2FCC" w:rsidRPr="00AB2FCC" w:rsidTr="00AB2FCC">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xml:space="preserve">                         30 000,00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xml:space="preserve">                         30 000,00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xml:space="preserve">                         30 000,00 </w:t>
            </w:r>
          </w:p>
        </w:tc>
        <w:tc>
          <w:tcPr>
            <w:tcW w:w="802" w:type="pct"/>
            <w:tcBorders>
              <w:top w:val="nil"/>
              <w:left w:val="nil"/>
              <w:bottom w:val="single" w:sz="4" w:space="0" w:color="auto"/>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xml:space="preserve">                         30 000,00 </w:t>
            </w:r>
          </w:p>
        </w:tc>
      </w:tr>
      <w:tr w:rsidR="00AB2FCC" w:rsidRPr="00AB2FCC" w:rsidTr="00AB2FCC">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r>
      <w:tr w:rsidR="00AB2FCC" w:rsidRPr="00AB2FCC" w:rsidTr="00AB2FCC">
        <w:trPr>
          <w:trHeight w:val="315"/>
        </w:trPr>
        <w:tc>
          <w:tcPr>
            <w:tcW w:w="1790"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r>
      <w:tr w:rsidR="00AB2FCC" w:rsidRPr="00AB2FCC" w:rsidTr="00AB2FCC">
        <w:trPr>
          <w:trHeight w:val="43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xml:space="preserve">                30 000,00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xml:space="preserve">                30 000,00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xml:space="preserve">                30 000,00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xml:space="preserve">                30 000,00 </w:t>
            </w:r>
          </w:p>
        </w:tc>
      </w:tr>
      <w:tr w:rsidR="00AB2FCC" w:rsidRPr="00AB2FCC" w:rsidTr="00AB2FCC">
        <w:trPr>
          <w:trHeight w:val="315"/>
        </w:trPr>
        <w:tc>
          <w:tcPr>
            <w:tcW w:w="1790" w:type="pct"/>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AB2FCC" w:rsidRPr="00AB2FCC" w:rsidRDefault="00AB2FCC" w:rsidP="00AB2FCC">
            <w:pPr>
              <w:spacing w:after="0" w:line="240" w:lineRule="auto"/>
              <w:jc w:val="center"/>
              <w:rPr>
                <w:rFonts w:ascii="Sylfaen" w:eastAsia="Times New Roman" w:hAnsi="Sylfaen"/>
                <w:i/>
                <w:iCs/>
                <w:sz w:val="20"/>
                <w:szCs w:val="20"/>
                <w:lang w:val="ka-GE" w:eastAsia="ka-GE"/>
              </w:rPr>
            </w:pPr>
            <w:r w:rsidRPr="00AB2FCC">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rPr>
                <w:rFonts w:ascii="Sylfaen" w:eastAsia="Times New Roman" w:hAnsi="Sylfaen"/>
                <w:i/>
                <w:iCs/>
                <w:sz w:val="20"/>
                <w:szCs w:val="20"/>
                <w:lang w:val="ka-GE" w:eastAsia="ka-GE"/>
              </w:rPr>
            </w:pPr>
            <w:r w:rsidRPr="00AB2FCC">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rPr>
                <w:rFonts w:ascii="Sylfaen" w:eastAsia="Times New Roman" w:hAnsi="Sylfaen"/>
                <w:i/>
                <w:iCs/>
                <w:sz w:val="20"/>
                <w:szCs w:val="20"/>
                <w:lang w:val="ka-GE" w:eastAsia="ka-GE"/>
              </w:rPr>
            </w:pPr>
            <w:r w:rsidRPr="00AB2FCC">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hideMark/>
          </w:tcPr>
          <w:p w:rsidR="00AB2FCC" w:rsidRPr="00AB2FCC" w:rsidRDefault="00AB2FCC" w:rsidP="00AB2FCC">
            <w:pPr>
              <w:spacing w:after="0" w:line="240" w:lineRule="auto"/>
              <w:rPr>
                <w:rFonts w:ascii="Sylfaen" w:eastAsia="Times New Roman" w:hAnsi="Sylfaen"/>
                <w:i/>
                <w:iCs/>
                <w:sz w:val="20"/>
                <w:szCs w:val="20"/>
                <w:lang w:val="ka-GE" w:eastAsia="ka-GE"/>
              </w:rPr>
            </w:pPr>
            <w:r w:rsidRPr="00AB2FCC">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AB2FCC" w:rsidRPr="00AB2FCC" w:rsidRDefault="00AB2FCC" w:rsidP="00AB2FCC">
            <w:pPr>
              <w:spacing w:after="0" w:line="240" w:lineRule="auto"/>
              <w:rPr>
                <w:rFonts w:ascii="Sylfaen" w:eastAsia="Times New Roman" w:hAnsi="Sylfaen"/>
                <w:i/>
                <w:iCs/>
                <w:sz w:val="20"/>
                <w:szCs w:val="20"/>
                <w:lang w:val="ka-GE" w:eastAsia="ka-GE"/>
              </w:rPr>
            </w:pPr>
            <w:r w:rsidRPr="00AB2FCC">
              <w:rPr>
                <w:rFonts w:ascii="Sylfaen" w:eastAsia="Times New Roman" w:hAnsi="Sylfaen"/>
                <w:i/>
                <w:iCs/>
                <w:sz w:val="20"/>
                <w:szCs w:val="20"/>
                <w:lang w:val="ka-GE" w:eastAsia="ka-GE"/>
              </w:rPr>
              <w:t> </w:t>
            </w:r>
          </w:p>
        </w:tc>
      </w:tr>
      <w:tr w:rsidR="00AB2FCC" w:rsidRPr="00AB2FCC" w:rsidTr="00AB2FCC">
        <w:trPr>
          <w:trHeight w:val="615"/>
        </w:trPr>
        <w:tc>
          <w:tcPr>
            <w:tcW w:w="664" w:type="pct"/>
            <w:tcBorders>
              <w:top w:val="nil"/>
              <w:left w:val="single" w:sz="8" w:space="0" w:color="auto"/>
              <w:bottom w:val="single" w:sz="8" w:space="0" w:color="auto"/>
              <w:right w:val="nil"/>
            </w:tcBorders>
            <w:shd w:val="clear" w:color="auto" w:fill="auto"/>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 xml:space="preserve"> პროექტის - „ ახალგაზრდული მულტიფუნქციური ცენტრი“-ს მთავარი მიზანია, დაეხმაროს ადგილობრივ ახალგაზრდებს მათი  ინიციატივების განხორციელებაში, ხელი შეუწყოს სოფლად მცხოვრები ახალგაზრდების არაფორმალურ განათლებას, თვითრეალიზაციას და დასაქმებას. პროექტის ამოცანებია:</w:t>
            </w:r>
            <w:r w:rsidRPr="00AB2FCC">
              <w:rPr>
                <w:rFonts w:ascii="Sylfaen" w:eastAsia="Times New Roman" w:hAnsi="Sylfaen"/>
                <w:sz w:val="20"/>
                <w:szCs w:val="20"/>
                <w:lang w:val="ka-GE" w:eastAsia="ka-GE"/>
              </w:rPr>
              <w:br/>
              <w:t>• ბორჯომის მუნიციპალიტეტში, დაბა ახალდაბაში და მის მიმდებარე სოფლებში მცხოვრები ახალგაზრდების გაძლიერება, მათი სოციალური და პროფესიული უნარების გაუმჯობესების გზით;</w:t>
            </w:r>
            <w:r w:rsidRPr="00AB2FCC">
              <w:rPr>
                <w:rFonts w:ascii="Sylfaen" w:eastAsia="Times New Roman" w:hAnsi="Sylfaen"/>
                <w:sz w:val="20"/>
                <w:szCs w:val="20"/>
                <w:lang w:val="ka-GE" w:eastAsia="ka-GE"/>
              </w:rPr>
              <w:br/>
              <w:t>• ბორჯომის მუნიციპალიტეტში, დაბა ახალდაბაში და მის მიმდებარე სოფლებში მცხოვრები ახალგაზრდების ჩართულობის ზრდა ადგილობრივ თვითმმართველობაში და სათემო პრობლემების მოგვარების პროცესში</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4. პროექტის სამიზნე ჯგუფები</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ჩვენი პროექტის სამიზნე ჯგუფები არიან: ახალდაბასა და მის მიმდებარე სოფლებში მცხოვრები ახალგაზრდები 14-დან 29წლამდე.</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ჩვენი პროექტით გათვალისწინებულია სწორედ იმ საჭიროებების უზრუნველყოფა, რაც ამ ასაკის ახალგაზრდებისათვის ამ ეტაპზე ხელმიუწვდომელია სოფლად მცხოვრები ახალგაზრდებისთვის, სხვადასხვა მიზეზთა გამო. აქ გარდა სასკოლო განათლებისა, ახალგაზრდებს სხვა არაფორმალურ სასწვალო რესურსებზე წვდომა და შესაბამისი უნარები არ აქვთ, როგორიცაა, მაგალითად,ინგლისური ენის მაღალ დონეზე სწავლა, თანამედროვე ციფრული ტექნოლოგიების გამოყენების, სახვითი და გამოყენებითი ხელოვნების კურსები.</w:t>
            </w:r>
            <w:r w:rsidRPr="00AB2FCC">
              <w:rPr>
                <w:rFonts w:ascii="Sylfaen" w:eastAsia="Times New Roman" w:hAnsi="Sylfaen"/>
                <w:sz w:val="20"/>
                <w:szCs w:val="20"/>
                <w:lang w:val="ka-GE" w:eastAsia="ka-GE"/>
              </w:rPr>
              <w:br/>
              <w:t xml:space="preserve">ჩვენს სასწავლო კურსებში მონაწილეობით კი ისინი შეისწავლიან და აითვისებენ ბევრ ისეთ უნარს, რომელიც გაუადვილებთ პროფესიის არჩევას, კარიერულ დაგეგმვას და დასაქმებას. უფრო მეტიც, ზოგიერთი კურსის გავლის შედეგად ისინი, ფაქტობრივად, მიიღებენ დამოუკიდებელ პროფესიას, მაგალითად,თუნდაც ფოტო/ვიდეოგრაფის პროფესიას, ეცოდინებათ საკუთარი ბლოგის შექმნა და სოციალური მედიის მართვა. ჩვენი აზრით, ეს იქნება უნიკალური პროექტი სოფლად მცხოვრები ახალგაზრდებისთვის, რომელიც ახალდაბისა და ახლომდებარე სოფლების ახალგაზრდებს შესთავაზებს ხელმისაწვდომ კომფორტულ გარემოს ახალგაზრდული აქტივობებისთვის, შეხვედრებისთვის, დისკუსიებისთვის, კინოჩვენებებისთვის, გამოფენებისთვის, მედიატურების, ტრენინგებისა თუ ვორქშოფებისთვის. </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ვფიქრობთ, რომ ახალდაბის  „ახალგაზრდული მულტიფუნქციური ცენტრი" სოფლის განვითარების ახალი მიდგომების თვალსაჩინო მაგალითი იქნება, იგი გამოაცოცხლებს ადგილობრივი ახალგაზრდების ყოველდღიურობას, დაეხმარება მათ პროფესიული ორიენტაციის ჩამოყალიბებაში, პერსონალურ და კარიერულ წინსვლაში. დიდ მოტივაციას გაუჩენს სოფლად მცხოვრებ ახალგაზრდებს ახალგაზრდული ინიციატივების განხორციელებისათვის; სამოქალაქო აქტიურობის და ჩართულობისათვის; კულტურულ- საინფორმაციო, შემეცნებითი და გასართობი ღონისძიებების ორგანიზებისთვის; ტურიზმის განვითარების ხელშეწყობისათვის.</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1. საქმიანობების აღწერა / პროექტის განხორციელების გზები</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პროექტის დაფინანსების შემთხვევაში, მას განვახორციელებთ შემდეგნაირად:</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ახალგაზრდების ინფორმირება ტრენინგ-კურსების შესახებ</w:t>
            </w:r>
            <w:r w:rsidRPr="00AB2FCC">
              <w:rPr>
                <w:rFonts w:ascii="Sylfaen" w:eastAsia="Times New Roman" w:hAnsi="Sylfaen"/>
                <w:sz w:val="20"/>
                <w:szCs w:val="20"/>
                <w:lang w:val="ka-GE" w:eastAsia="ka-GE"/>
              </w:rPr>
              <w:br/>
              <w:t xml:space="preserve">მულტიფუნქციური  ცენტრი პროექტის პერიოდში ბორჯომის მუნიციპალიტეტის დაბა ახალდაბაში მცხოვრებ ახალგაზრდებს შესთავაზებს რამდენიმე სახის კლუბურ საქმიანობას, რომელთა შესახებაც მოხდება ახალგაზრდების წინასწარი ინფორმირება. დავბეჭდავთ სპეციალურ სარეკლამო ლიფლეტებს   და გავავრცელებთ  სოფლის სკოლასა თუ გამგეობაში. გარდა ამისა, ტრენინგკურსების შესახებ ინფორმაციას გამოვაქვეყნებთ სოციალური ქსელსა და ადგილობრივ მედიაგამოცემაში www.borjominews.ge </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 xml:space="preserve">სულ გვექნება 3 კურსი. თითოეულს ექნება როგორც თეორიული, ისე - პრაქტიკული ნაწილი. ყოველი კურსის ბოლოს გაიმართება ასევე ტესტირება და სერთიფიკატების გადაცემა. პროექტის ბოლოს კი მოეწყობა დასკვნითი შემაჯამებელი საღამო, სადაც კურსდამთავრებულები მოახდენენ თავიანთი ცოდნის პრეზენტირებას და საჯარო დემონსტრირებას. </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აქვე წარმოგიდგენთ დეტალურ ინფორმაციას თითოეული სასერთიფიკატო კურსის და კლუბური მუშაობის შესახებ.</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1. ინგლისური ენის კლუბის ორგანიზება სხვადასხვა ასაკის ბავშვებისა და ახალგაზრდებისთვის</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 xml:space="preserve">ინგლისური ენის კლუბის მთავარი მიზანია, გაზარდოს ახალდაბელი მოსწავლეების ხელმისაწვდომობა, რომ მათ თანამედროვე ტექნოლოგიების გამოყენებით გაიუმჯობესონ ინგლისური ენის ცოდნა. კლუბი მიზნად ისახავს, ენის დაუფლებასთან ერთად, მოსწავლეთა კრიტიკული აზროვნების, შემოქმედებითობის, გუნდური და ინდივინდუალური მუშაობის, პრეზენტაციების უნარების განვითარებას. </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თავისუფალი სივრცე, თანამედროვე ტექნოლოგიების გამოყენება, სხვადასხვა საინტერესო აქტივობებით ინგლისურის გაკვეთილების განხორციელება გაზრდის მოსწავლეთა მოტივაციას, განივითარონ და გაიუმჯობესონ ინგლისური ენის ცოდნა.</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კლუბში მიღება და სწავლება განხორციელდება მოსწავლე ახალგაზრდების ცოდნის დონეების მიხედვით. კურსის მოცულობა- 3თვე.</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კლუბს უხელმძღვანელებს პრაქტიკოსი წარმატებული პედაგოგი, საუკეთესო გამოცდილებით, ახალდაბის სკოლის მასწავლებელი თამარ დემეტრაშვილი.</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2. ხელოვნების მოყვარულთა კლუბი</w:t>
            </w:r>
            <w:r w:rsidRPr="00AB2FCC">
              <w:rPr>
                <w:rFonts w:ascii="Sylfaen" w:eastAsia="Times New Roman" w:hAnsi="Sylfaen"/>
                <w:sz w:val="20"/>
                <w:szCs w:val="20"/>
                <w:lang w:val="ka-GE" w:eastAsia="ka-GE"/>
              </w:rPr>
              <w:br/>
              <w:t xml:space="preserve">       ხელოვნების კლუბში პირველ ეტაპზე დაგეგმილია მოსწავლე-ახალგაზრდობისთვის ხატვის გაკვეთილების, დეკორატიული გამოყენებითი ხელოვნების შესწავლა.  </w:t>
            </w:r>
            <w:r w:rsidRPr="00AB2FCC">
              <w:rPr>
                <w:rFonts w:ascii="Sylfaen" w:eastAsia="Times New Roman" w:hAnsi="Sylfaen"/>
                <w:sz w:val="20"/>
                <w:szCs w:val="20"/>
                <w:lang w:val="ka-GE" w:eastAsia="ka-GE"/>
              </w:rPr>
              <w:br/>
              <w:t>კურსის მიზანია,  მოსწავლემ შეისწავლოს ტრადიციული და თანამედროვე მხატვრული დეკორატიული თექის დამზადების ტექნოლოგია.</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 xml:space="preserve">კურსის დროს მოსწაველეები თუშური მატყლის გამოყენებით შეასრულებენ სიბრტყობრივ და მოცულობით  ნამუშევრებს. </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მოგეხსენებათ, ბორჯომი  ტურისტული ქალაქია, შეიძლება  ნამუშევრების   გამოფენა-გაყიდვები.  ეს კი  ერთგვარ სტიმულს და მოტივაციას მისცემს მომავალ  თაობას.</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ხელოვნების კლუბში ასევე, პერიოდულად მოვაწყობთ სხვადასხვა ხასიათის ფილმის ჩვენებებს და შემდგომ დისკუსია-დიალოგებს, ხოლო წიგნის მოყვარულთათვის თვეში ერთხელ გავმართავთ წაკითხული წიგნის განხილვა-დისკუსიას.</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კურსის მოცულობა- 3თვე</w:t>
            </w:r>
            <w:r w:rsidRPr="00AB2FCC">
              <w:rPr>
                <w:rFonts w:ascii="Sylfaen" w:eastAsia="Times New Roman" w:hAnsi="Sylfaen"/>
                <w:sz w:val="20"/>
                <w:szCs w:val="20"/>
                <w:lang w:val="ka-GE" w:eastAsia="ka-GE"/>
              </w:rPr>
              <w:br/>
              <w:t>მეცადინეობა ჩატარდება კვირაში 2-ჯერ.</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პედაგოგი  : თბილისის აპოლონ ქუთათელაძის სახელობის სახელმწიფო სამხატვრო აკადემიის ხელოვნებათმცოდნეობის მაგისტრი ვენერა (ვიკა) ჩოგოვაძე.</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 xml:space="preserve">3. მულტიმედიისა და მედიაწიგნიერების კლუბი </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კლუბის საქმიანობა ძირითადად ორი მიმართულებით წარიმართება: მულტიმედიაჟურნალისტიკისა და მედიაწიგნიერების განვითარებით ახალგაზრდებში.</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 xml:space="preserve">l კლუბის საქმიანობა ხელს შეუწყობს  ახალგაზრდების გააქტიურებას  და მათ “მოქალაქე ჟურნალისტებად” ჩამოყალიბებას, მათთვის ციფრული ტექნოლოგიების გამოყენებით მულტიმედიაუნარების განვითარებას,  ადგილობრივი სათემო პრობლემების იდენტიფიცირებას,  აქტუალიზაციას და ადვოკატირებას, მულტიმედიური ჟურნალისტური მასალების  მომზადების, ფოტოგრაფიის და ვიდეოგრაფიის საწყისი უნარების სწავლებას. </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l ახალგაზრდებს ტრენინგები ჩაუტარდებათ ადგილობრივი თვითმმართველობის საკითხებზე, როგორ გახდნენ აქტიური მოქალაქეები. ასევე, გაეცნობიან საარჩევნო სიახლეებს და წესებს ადგილობრივი თვითმმართველობის არჩევნებში მონაწილეობასთან დაკავშირებით.</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მათ კურსის გავლის შემდეგ ეცოდინებათ საჯარო ინფორმაციის მოპოვებისა თუ გამოთხოვის მეთოდები, ადგილობრივი თვითმმართველობის წინაშე თავიანთი თემის პრობლემების აქტუალიზაცია და შესაბამისი მულტიმედიური მასალების მომზადება. დავასწრებთ საკრებულოს სხდომას და სხვა საჯარო შეხვედრას, რომ უფრო მეტად გაერკვნენ, თუ ვის უნდა მიმართონ სხვადასხვა პრობლემის გადასაჭრელად.</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 xml:space="preserve">l მულტიმედიისა და მედიაწიგნიერების კლუბში ახალგაზრდები შეისწავლიან ასევე თანამედროვე ძალიან მოთხოვნად ციფრულ პროფესიებს: </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 xml:space="preserve">ü ვიდეოგრაფია, სოციალური ქსელების მართვა და ციფრული მარკეტინგი. </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ü ხელოვნურ ინტელექტთან სწორად მუშაობა;</w:t>
            </w:r>
            <w:r w:rsidRPr="00AB2FCC">
              <w:rPr>
                <w:rFonts w:ascii="Sylfaen" w:eastAsia="Times New Roman" w:hAnsi="Sylfaen"/>
                <w:sz w:val="20"/>
                <w:szCs w:val="20"/>
                <w:lang w:val="ka-GE" w:eastAsia="ka-GE"/>
              </w:rPr>
              <w:br/>
              <w:t>აპლიაკცია CANVA Pro ვერსია - ფუნქციონალები სრულად და დამატებით 3 თვე უფასო წვდომა აპლიკაციის ფასიან ვერსიასთან;</w:t>
            </w:r>
            <w:r w:rsidRPr="00AB2FCC">
              <w:rPr>
                <w:rFonts w:ascii="Sylfaen" w:eastAsia="Times New Roman" w:hAnsi="Sylfaen"/>
                <w:sz w:val="20"/>
                <w:szCs w:val="20"/>
                <w:lang w:val="ka-GE" w:eastAsia="ka-GE"/>
              </w:rPr>
              <w:br/>
              <w:t>ü აპლიკაცი Cap-cut პრო ვერსიასთან მუშაობა და საჩუქრად 1 თვე უფასოდ წვდომა ფასიან ვერსიასთან;</w:t>
            </w:r>
            <w:r w:rsidRPr="00AB2FCC">
              <w:rPr>
                <w:rFonts w:ascii="Sylfaen" w:eastAsia="Times New Roman" w:hAnsi="Sylfaen"/>
                <w:sz w:val="20"/>
                <w:szCs w:val="20"/>
                <w:lang w:val="ka-GE" w:eastAsia="ka-GE"/>
              </w:rPr>
              <w:br/>
              <w:t>ü რეკლამირება META - ს პლათფორმებზე;</w:t>
            </w:r>
            <w:r w:rsidRPr="00AB2FCC">
              <w:rPr>
                <w:rFonts w:ascii="Sylfaen" w:eastAsia="Times New Roman" w:hAnsi="Sylfaen"/>
                <w:sz w:val="20"/>
                <w:szCs w:val="20"/>
                <w:lang w:val="ka-GE" w:eastAsia="ka-GE"/>
              </w:rPr>
              <w:br/>
              <w:t>ü ფოტო-ვიდეო გადაღება, საკუთარი ბლოგის მართვა, მსახიობის ოსტატობა - ეს ყველაფერი ფიზიკურ სივრცეში - სრულად პრაქტიკულად;</w:t>
            </w:r>
            <w:r w:rsidRPr="00AB2FCC">
              <w:rPr>
                <w:rFonts w:ascii="Sylfaen" w:eastAsia="Times New Roman" w:hAnsi="Sylfaen"/>
                <w:sz w:val="20"/>
                <w:szCs w:val="20"/>
                <w:lang w:val="ka-GE" w:eastAsia="ka-GE"/>
              </w:rPr>
              <w:br/>
              <w:t>ü Meta-ს პლათფორმების სრულად ტექნიკურად გამართვა FB, IG, WhatsApp;</w:t>
            </w:r>
            <w:r w:rsidRPr="00AB2FCC">
              <w:rPr>
                <w:rFonts w:ascii="Sylfaen" w:eastAsia="Times New Roman" w:hAnsi="Sylfaen"/>
                <w:sz w:val="20"/>
                <w:szCs w:val="20"/>
                <w:lang w:val="ka-GE" w:eastAsia="ka-GE"/>
              </w:rPr>
              <w:br/>
              <w:t>ü Tik-Tok სტრატეგია და რეკლამირება ტიკტოკზე;</w:t>
            </w:r>
            <w:r w:rsidRPr="00AB2FCC">
              <w:rPr>
                <w:rFonts w:ascii="Sylfaen" w:eastAsia="Times New Roman" w:hAnsi="Sylfaen"/>
                <w:sz w:val="20"/>
                <w:szCs w:val="20"/>
                <w:lang w:val="ka-GE" w:eastAsia="ka-GE"/>
              </w:rPr>
              <w:br/>
              <w:t>ü Copywriting - გაყიდვადი ქოფის წერა</w:t>
            </w:r>
            <w:r w:rsidRPr="00AB2FCC">
              <w:rPr>
                <w:rFonts w:ascii="Sylfaen" w:eastAsia="Times New Roman" w:hAnsi="Sylfaen"/>
                <w:sz w:val="20"/>
                <w:szCs w:val="20"/>
                <w:lang w:val="ka-GE" w:eastAsia="ka-GE"/>
              </w:rPr>
              <w:br/>
              <w:t>ü ბიზნესის განვითარების სტრატეგიის დაგეგმვა და უამრავი სხვა რამ.</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 xml:space="preserve">კლუბური მუშაობის დროს მიღებული ცოდნის შესაბამისად, ახალგაზრდები მოახდენენ თემში არსებული ორი ყველაზე მნიშვნელოვანი პრობლემის იდენტიფიცირებას და იმუშავებენ მათ ადვოკატირებაზე. პრობლემების შერჩევა მოხდება მოსახლეობის (განსაკუთრებით,ახალგაზრდების) როგორც პირისპირ, ისე ახალდაბის ფეისბუქჯგუფებში გაერთიანებული ადამიანების გამოკითხვით, რისთვისაც შედგება სპეციალური კითხვარი. </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გარდა ამისა, ციფრული ტექნოლოგიების გამოყენებით შექმნიან სპეციალურ გვერდებსა და ბლოგებს და პოპულარიზაციას გაუწევენ ახალდაბას, როგორც ერთ-ერთ უმნიშვნელოვანეს ტურისტულ ადგილსა და საკურორტო ზონას ბორჯომის ხეობაში.</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l კლუბის საქმიანობის მეორე მნიშვნელოვანი მიმართულებაა მედიაწიგნიერების უნარების დაუფლება, რაც მოსწავლეს დაეხმარება, შეძლოს როგორც ახალი სტილისა და მრავალგვარი ფორმის მულტიმედია ტექსტების აღქმა-გააზრება, ინტერპრეტირება, გამოყენება და შექმნა, ასევე, მედიასამყაროში ორიენტირება, სწორი არჩევანის გაკეთება, ინფორმაციის „გაფილტვრა“ და მიღებული ინფორმაციის კრიტიკულად შეფასება.</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ü ჩვენ ყოველდღიურად ვაწყდებით  ახალ ინფორმაციას მედიაში და უნდა შეგვეძლოს ამ ინფორმაციის კრიტიკულად განხილვა და შეფასება. სწორედ ამიტომ, მნიშვნელოვანია, რომ სკოლის ასაკიდანვე  ბავშვებს განვუვითაროთ მედიაწიგნიერების უნარები.</w:t>
            </w:r>
            <w:r w:rsidRPr="00AB2FCC">
              <w:rPr>
                <w:rFonts w:ascii="Sylfaen" w:eastAsia="Times New Roman" w:hAnsi="Sylfaen"/>
                <w:sz w:val="20"/>
                <w:szCs w:val="20"/>
                <w:lang w:val="ka-GE" w:eastAsia="ka-GE"/>
              </w:rPr>
              <w:br/>
              <w:t xml:space="preserve"> </w:t>
            </w:r>
            <w:r w:rsidRPr="00AB2FCC">
              <w:rPr>
                <w:rFonts w:ascii="Sylfaen" w:eastAsia="Times New Roman" w:hAnsi="Sylfaen"/>
                <w:sz w:val="20"/>
                <w:szCs w:val="20"/>
                <w:lang w:val="ka-GE" w:eastAsia="ka-GE"/>
              </w:rPr>
              <w:br/>
              <w:t>ü მედიაწიგნიერების კურსი აერთიანებს სასწავლო მასალებს, თამაშებს, სავარჯიშოებს, მაგალითებს მედია პრაქტიკიდან, რომლებიც მედია შინაარსის კრიტიკული ანალიზის, ინფორმაციის მოპოვების და გადამოწმების, ყალბი ინფორმაციის დეკონსტრუირების უნარებს ავითარებს.</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ü მედია და ინფორმაციული წიგნირების რესურსების სექცია შემდეგ თემებს  ფარავს: მედია და ინფორაცია; პროპაგანდა და ვერიფიკაცია; გამჭვირვალობა; სიძულვილის ენა;კიბერი;პირადი ცხოვრების ხელშეუხებლობა/პერსონალური მონაცემები</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 xml:space="preserve">კლუბს უხელმძღვანელებს: ჟურნალისტი, მედიამენეჯერი გულიზა (ნატო) გუბელაძე და მოწვეული იქნებიან შესაბამისი კომპეტენციის ტრენერები:  </w:t>
            </w:r>
            <w:r w:rsidRPr="00AB2FCC">
              <w:rPr>
                <w:rFonts w:ascii="Sylfaen" w:eastAsia="Times New Roman" w:hAnsi="Sylfaen"/>
                <w:sz w:val="20"/>
                <w:szCs w:val="20"/>
                <w:lang w:val="ka-GE" w:eastAsia="ka-GE"/>
              </w:rPr>
              <w:br/>
              <w:t>ü სამოქალაქო ჟურნალისტიკა, ახალგაზრდები და ადგილობრივი თვითმმართველობა - იურისტი პაატა ცნობილაძე;</w:t>
            </w:r>
            <w:r w:rsidRPr="00AB2FCC">
              <w:rPr>
                <w:rFonts w:ascii="Sylfaen" w:eastAsia="Times New Roman" w:hAnsi="Sylfaen"/>
                <w:sz w:val="20"/>
                <w:szCs w:val="20"/>
                <w:lang w:val="ka-GE" w:eastAsia="ka-GE"/>
              </w:rPr>
              <w:br/>
              <w:t>ü მედიაწიგნიერება - დავით ლიკლიკაძე,</w:t>
            </w:r>
            <w:r w:rsidRPr="00AB2FCC">
              <w:rPr>
                <w:rFonts w:ascii="Sylfaen" w:eastAsia="Times New Roman" w:hAnsi="Sylfaen"/>
                <w:sz w:val="20"/>
                <w:szCs w:val="20"/>
                <w:lang w:val="ka-GE" w:eastAsia="ka-GE"/>
              </w:rPr>
              <w:br/>
              <w:t>ü ფოტო/ვიდეოგრაფია, ციფრული უნარები და სოციალური ქსელების მართვა - ნინო ჩხეიძე.</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კურსის მოცულობა- 3თვე.</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შედეგი: სტუდენტს  ეცოდინება  მულტიმედია თხრობის სპეციფიკა.  ჟურნალისტური წერის ტექნიკა, ფოტო, ვიდეო და სხვადასხვა ხელსაწყოების გამოყენებით საინტერესო კონტენტის შექმნა; განუვითარდება მედიაწიგნიერების უნარები, შეძლებს ყალბი და რეალური ინფორმაციების ერთმანეთისგან გარჩევას.</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4. პროექტის პოპულარიზაცია</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 xml:space="preserve">პროექტის წარმატებით განხორციელების მიზნით ვიზრუნებთ მის პოპულარიზაციაზე სხვადასხვა პლატფორმების გამოყენებით: </w:t>
            </w:r>
            <w:r w:rsidRPr="00AB2FCC">
              <w:rPr>
                <w:rFonts w:ascii="Sylfaen" w:eastAsia="Times New Roman" w:hAnsi="Sylfaen"/>
                <w:sz w:val="20"/>
                <w:szCs w:val="20"/>
                <w:lang w:val="ka-GE" w:eastAsia="ka-GE"/>
              </w:rPr>
              <w:br/>
              <w:t>შევქმნით პროექტისთვის სპეციალურ ფბ-გვერდს, სადაც განვათავსებთ მაქსიმალურ ინფორმაციას მიმდინარე პროექტებზე. ასევე გვექნება „ახალდაბის ახალგაზრდული მულტიფუნქციური ცენტრი“-ს გვერდი სხვადასხვა სოციალურ ქსელში,  სადაც განვათავსებთ ყველა აქტივობის ამსახველ ტექსტურ, ფოტო თუ ვიდეო მასალას, ინფორმაციებს სასწავლო კურსების შესახებ;</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გავწევრიანდებით „ფეისბუქი“-ს სხვადასხვა ახალგაზრდულ ჯგუფში, სადაც ასევე გავაზიარებთ ყველა ჩვენი აქტივობის ამსახველ მასალებს;</w:t>
            </w:r>
            <w:r w:rsidRPr="00AB2FCC">
              <w:rPr>
                <w:rFonts w:ascii="Sylfaen" w:eastAsia="Times New Roman" w:hAnsi="Sylfaen"/>
                <w:sz w:val="20"/>
                <w:szCs w:val="20"/>
                <w:lang w:val="ka-GE" w:eastAsia="ka-GE"/>
              </w:rPr>
              <w:br/>
            </w:r>
            <w:r w:rsidRPr="00AB2FCC">
              <w:rPr>
                <w:rFonts w:ascii="Sylfaen" w:eastAsia="Times New Roman" w:hAnsi="Sylfaen"/>
                <w:sz w:val="20"/>
                <w:szCs w:val="20"/>
                <w:lang w:val="ka-GE" w:eastAsia="ka-GE"/>
              </w:rPr>
              <w:br/>
              <w:t>პროექტის აქტივობებს გავაშუქებთ ყოველთვიურად გავაშუქებთ ჩვენს პარტნიორ ინტერნეტგამოცემაში www.borjominews.ge ; www.tbilisipress.ge; www.psnews.ge</w:t>
            </w:r>
          </w:p>
        </w:tc>
      </w:tr>
      <w:tr w:rsidR="00AB2FCC" w:rsidRPr="00AB2FCC" w:rsidTr="00AB2FCC">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რაოდენობა კვმ</w:t>
            </w:r>
          </w:p>
        </w:tc>
        <w:tc>
          <w:tcPr>
            <w:tcW w:w="802"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18"/>
                <w:szCs w:val="18"/>
                <w:lang w:val="ka-GE" w:eastAsia="ka-GE"/>
              </w:rPr>
            </w:pPr>
            <w:r w:rsidRPr="00AB2FCC">
              <w:rPr>
                <w:rFonts w:ascii="Sylfaen" w:eastAsia="Times New Roman" w:hAnsi="Sylfaen"/>
                <w:sz w:val="18"/>
                <w:szCs w:val="18"/>
                <w:lang w:val="ka-GE" w:eastAsia="ka-GE"/>
              </w:rPr>
              <w:t>ეკონომიკური კლასიფიკაციის მუხლი</w:t>
            </w:r>
          </w:p>
        </w:tc>
      </w:tr>
      <w:tr w:rsidR="00AB2FCC" w:rsidRPr="00AB2FCC" w:rsidTr="00AB2FCC">
        <w:trPr>
          <w:trHeight w:val="6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05 02 06 11</w:t>
            </w:r>
          </w:p>
        </w:tc>
        <w:tc>
          <w:tcPr>
            <w:tcW w:w="1127"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ახალგაზრდული მულტიფუნქციური ცენტრი</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1</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xml:space="preserve">                30 000,00 </w:t>
            </w:r>
          </w:p>
        </w:tc>
        <w:tc>
          <w:tcPr>
            <w:tcW w:w="802" w:type="pct"/>
            <w:tcBorders>
              <w:top w:val="nil"/>
              <w:left w:val="nil"/>
              <w:bottom w:val="single" w:sz="4" w:space="0" w:color="auto"/>
              <w:right w:val="single" w:sz="8" w:space="0" w:color="auto"/>
            </w:tcBorders>
            <w:shd w:val="clear" w:color="auto" w:fill="auto"/>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სუბსიდია</w:t>
            </w:r>
          </w:p>
        </w:tc>
      </w:tr>
      <w:tr w:rsidR="00AB2FCC" w:rsidRPr="00AB2FCC" w:rsidTr="00AB2FCC">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r>
      <w:tr w:rsidR="00AB2FCC" w:rsidRPr="00AB2FCC" w:rsidTr="00AB2FCC">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r>
      <w:tr w:rsidR="00AB2FCC" w:rsidRPr="00AB2FCC" w:rsidTr="00AB2FCC">
        <w:trPr>
          <w:trHeight w:val="31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r>
      <w:tr w:rsidR="00AB2FCC" w:rsidRPr="00AB2FCC" w:rsidTr="00AB2FCC">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B2FCC" w:rsidRPr="00AB2FCC" w:rsidTr="00AB2FCC">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B2FCC" w:rsidRPr="00AB2FCC" w:rsidRDefault="00AB2FCC" w:rsidP="00AB2FCC">
            <w:pPr>
              <w:spacing w:after="0" w:line="240" w:lineRule="auto"/>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4 კვარტალი</w:t>
            </w:r>
          </w:p>
        </w:tc>
      </w:tr>
      <w:tr w:rsidR="00AB2FCC" w:rsidRPr="00AB2FCC" w:rsidTr="00AB2FCC">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w:t>
            </w:r>
          </w:p>
        </w:tc>
      </w:tr>
      <w:tr w:rsidR="00AB2FCC" w:rsidRPr="00AB2FCC" w:rsidTr="00AB2FCC">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w:t>
            </w:r>
          </w:p>
        </w:tc>
        <w:tc>
          <w:tcPr>
            <w:tcW w:w="802" w:type="pct"/>
            <w:tcBorders>
              <w:top w:val="single" w:sz="4" w:space="0" w:color="auto"/>
              <w:left w:val="nil"/>
              <w:bottom w:val="nil"/>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w:t>
            </w:r>
          </w:p>
        </w:tc>
      </w:tr>
      <w:tr w:rsidR="00AB2FCC" w:rsidRPr="00AB2FCC" w:rsidTr="00AB2FCC">
        <w:trPr>
          <w:trHeight w:val="3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r w:rsidRPr="00AB2FCC">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w:t>
            </w:r>
          </w:p>
        </w:tc>
      </w:tr>
      <w:tr w:rsidR="00AB2FCC" w:rsidRPr="00AB2FCC" w:rsidTr="00AB2FCC">
        <w:trPr>
          <w:trHeight w:val="315"/>
        </w:trPr>
        <w:tc>
          <w:tcPr>
            <w:tcW w:w="1790"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AB2FCC" w:rsidRPr="00AB2FCC" w:rsidRDefault="00AB2FCC" w:rsidP="00AB2FCC">
            <w:pPr>
              <w:spacing w:after="0" w:line="240" w:lineRule="auto"/>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შუალედური მოსალოდნელი შედეგი (2026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b/>
                <w:bCs/>
                <w:sz w:val="20"/>
                <w:szCs w:val="20"/>
                <w:lang w:val="ka-GE" w:eastAsia="ka-GE"/>
              </w:rPr>
            </w:pPr>
            <w:r w:rsidRPr="00AB2FCC">
              <w:rPr>
                <w:rFonts w:ascii="Sylfaen" w:eastAsia="Times New Roman" w:hAnsi="Sylfaen"/>
                <w:b/>
                <w:bCs/>
                <w:sz w:val="20"/>
                <w:szCs w:val="20"/>
                <w:lang w:val="ka-GE" w:eastAsia="ka-GE"/>
              </w:rPr>
              <w:t xml:space="preserve">სოფლად მცხოვრები მეტი განათლებული ახალგაზდა </w:t>
            </w:r>
          </w:p>
        </w:tc>
      </w:tr>
    </w:tbl>
    <w:p w:rsidR="00AB2FCC" w:rsidRDefault="00AB2F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B2FCC" w:rsidRDefault="00AB2F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92"/>
        <w:gridCol w:w="2023"/>
        <w:gridCol w:w="1218"/>
        <w:gridCol w:w="715"/>
        <w:gridCol w:w="1161"/>
        <w:gridCol w:w="1131"/>
        <w:gridCol w:w="1810"/>
        <w:gridCol w:w="1941"/>
        <w:gridCol w:w="1249"/>
      </w:tblGrid>
      <w:tr w:rsidR="00AB2FCC" w:rsidRPr="00AB2FCC" w:rsidTr="00AB2FCC">
        <w:trPr>
          <w:trHeight w:val="525"/>
        </w:trPr>
        <w:tc>
          <w:tcPr>
            <w:tcW w:w="852" w:type="pct"/>
            <w:vMerge w:val="restart"/>
            <w:tcBorders>
              <w:top w:val="nil"/>
              <w:left w:val="single" w:sz="8" w:space="0" w:color="auto"/>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xml:space="preserve">მოსალოდნელი შუალედური შედეგი </w:t>
            </w:r>
            <w:r w:rsidRPr="00AB2FCC">
              <w:rPr>
                <w:rFonts w:ascii="Sylfaen" w:eastAsia="Times New Roman" w:hAnsi="Sylfaen"/>
                <w:b/>
                <w:bCs/>
                <w:sz w:val="20"/>
                <w:szCs w:val="20"/>
                <w:lang w:val="ka-GE" w:eastAsia="ka-GE"/>
              </w:rPr>
              <w:t>(OUTPUT)</w:t>
            </w:r>
          </w:p>
        </w:tc>
        <w:tc>
          <w:tcPr>
            <w:tcW w:w="1437" w:type="pct"/>
            <w:gridSpan w:val="3"/>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შედეგის ინდიკატორები</w:t>
            </w:r>
          </w:p>
        </w:tc>
        <w:tc>
          <w:tcPr>
            <w:tcW w:w="389" w:type="pct"/>
            <w:vMerge w:val="restart"/>
            <w:tcBorders>
              <w:top w:val="nil"/>
              <w:left w:val="single" w:sz="4" w:space="0" w:color="auto"/>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ზომის ერთეული</w:t>
            </w:r>
          </w:p>
        </w:tc>
        <w:tc>
          <w:tcPr>
            <w:tcW w:w="389" w:type="pct"/>
            <w:vMerge w:val="restart"/>
            <w:tcBorders>
              <w:top w:val="nil"/>
              <w:left w:val="single" w:sz="4" w:space="0" w:color="auto"/>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გეგმიური გადახრა</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მონაცემთა წყარო</w:t>
            </w:r>
          </w:p>
        </w:tc>
        <w:tc>
          <w:tcPr>
            <w:tcW w:w="1040" w:type="pct"/>
            <w:vMerge w:val="restart"/>
            <w:tcBorders>
              <w:top w:val="nil"/>
              <w:left w:val="single" w:sz="4" w:space="0" w:color="auto"/>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მეთოდოლოგია</w:t>
            </w:r>
          </w:p>
        </w:tc>
        <w:tc>
          <w:tcPr>
            <w:tcW w:w="391" w:type="pct"/>
            <w:vMerge w:val="restart"/>
            <w:tcBorders>
              <w:top w:val="nil"/>
              <w:left w:val="single" w:sz="4" w:space="0" w:color="auto"/>
              <w:bottom w:val="single" w:sz="4" w:space="0" w:color="auto"/>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რისკი</w:t>
            </w:r>
          </w:p>
        </w:tc>
      </w:tr>
      <w:tr w:rsidR="00AB2FCC" w:rsidRPr="00AB2FCC" w:rsidTr="00AB2FCC">
        <w:trPr>
          <w:trHeight w:val="600"/>
        </w:trPr>
        <w:tc>
          <w:tcPr>
            <w:tcW w:w="852" w:type="pct"/>
            <w:vMerge/>
            <w:tcBorders>
              <w:top w:val="nil"/>
              <w:left w:val="single" w:sz="8" w:space="0" w:color="auto"/>
              <w:bottom w:val="single" w:sz="4" w:space="0" w:color="auto"/>
              <w:right w:val="single" w:sz="4" w:space="0" w:color="auto"/>
            </w:tcBorders>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p>
        </w:tc>
        <w:tc>
          <w:tcPr>
            <w:tcW w:w="665"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დასახელება</w:t>
            </w:r>
          </w:p>
        </w:tc>
        <w:tc>
          <w:tcPr>
            <w:tcW w:w="390"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2026 წელი (საბაზისო)</w:t>
            </w:r>
          </w:p>
        </w:tc>
        <w:tc>
          <w:tcPr>
            <w:tcW w:w="382" w:type="pct"/>
            <w:tcBorders>
              <w:top w:val="nil"/>
              <w:left w:val="nil"/>
              <w:bottom w:val="single" w:sz="4"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2027 წელი</w:t>
            </w:r>
          </w:p>
        </w:tc>
        <w:tc>
          <w:tcPr>
            <w:tcW w:w="389" w:type="pct"/>
            <w:vMerge/>
            <w:tcBorders>
              <w:top w:val="nil"/>
              <w:left w:val="single" w:sz="4" w:space="0" w:color="auto"/>
              <w:bottom w:val="single" w:sz="4" w:space="0" w:color="auto"/>
              <w:right w:val="single" w:sz="4" w:space="0" w:color="auto"/>
            </w:tcBorders>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p>
        </w:tc>
        <w:tc>
          <w:tcPr>
            <w:tcW w:w="389" w:type="pct"/>
            <w:vMerge/>
            <w:tcBorders>
              <w:top w:val="nil"/>
              <w:left w:val="single" w:sz="4" w:space="0" w:color="auto"/>
              <w:bottom w:val="single" w:sz="4" w:space="0" w:color="auto"/>
              <w:right w:val="single" w:sz="4" w:space="0" w:color="auto"/>
            </w:tcBorders>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p>
        </w:tc>
        <w:tc>
          <w:tcPr>
            <w:tcW w:w="503" w:type="pct"/>
            <w:vMerge/>
            <w:tcBorders>
              <w:top w:val="nil"/>
              <w:left w:val="single" w:sz="4" w:space="0" w:color="auto"/>
              <w:bottom w:val="single" w:sz="4" w:space="0" w:color="auto"/>
              <w:right w:val="single" w:sz="4" w:space="0" w:color="auto"/>
            </w:tcBorders>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p>
        </w:tc>
        <w:tc>
          <w:tcPr>
            <w:tcW w:w="1040" w:type="pct"/>
            <w:vMerge/>
            <w:tcBorders>
              <w:top w:val="nil"/>
              <w:left w:val="single" w:sz="4" w:space="0" w:color="auto"/>
              <w:bottom w:val="single" w:sz="4" w:space="0" w:color="auto"/>
              <w:right w:val="single" w:sz="4" w:space="0" w:color="auto"/>
            </w:tcBorders>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p>
        </w:tc>
        <w:tc>
          <w:tcPr>
            <w:tcW w:w="391" w:type="pct"/>
            <w:vMerge/>
            <w:tcBorders>
              <w:top w:val="nil"/>
              <w:left w:val="single" w:sz="4" w:space="0" w:color="auto"/>
              <w:bottom w:val="single" w:sz="4" w:space="0" w:color="auto"/>
              <w:right w:val="single" w:sz="8" w:space="0" w:color="auto"/>
            </w:tcBorders>
            <w:vAlign w:val="center"/>
            <w:hideMark/>
          </w:tcPr>
          <w:p w:rsidR="00AB2FCC" w:rsidRPr="00AB2FCC" w:rsidRDefault="00AB2FCC" w:rsidP="00AB2FCC">
            <w:pPr>
              <w:spacing w:after="0" w:line="240" w:lineRule="auto"/>
              <w:rPr>
                <w:rFonts w:ascii="Sylfaen" w:eastAsia="Times New Roman" w:hAnsi="Sylfaen"/>
                <w:sz w:val="20"/>
                <w:szCs w:val="20"/>
                <w:lang w:val="ka-GE" w:eastAsia="ka-GE"/>
              </w:rPr>
            </w:pPr>
          </w:p>
        </w:tc>
      </w:tr>
      <w:tr w:rsidR="00AB2FCC" w:rsidRPr="00AB2FCC" w:rsidTr="00AB2FCC">
        <w:trPr>
          <w:trHeight w:val="915"/>
        </w:trPr>
        <w:tc>
          <w:tcPr>
            <w:tcW w:w="852" w:type="pct"/>
            <w:tcBorders>
              <w:top w:val="nil"/>
              <w:left w:val="single" w:sz="8" w:space="0" w:color="auto"/>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 xml:space="preserve"> სოფლად მცხოვრები მეტი განათლებული ახალგაზდა </w:t>
            </w:r>
          </w:p>
        </w:tc>
        <w:tc>
          <w:tcPr>
            <w:tcW w:w="665"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ახალგაზრდული მულტიფუნქციური ცენტრი</w:t>
            </w:r>
          </w:p>
        </w:tc>
        <w:tc>
          <w:tcPr>
            <w:tcW w:w="390"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0%</w:t>
            </w:r>
          </w:p>
        </w:tc>
        <w:tc>
          <w:tcPr>
            <w:tcW w:w="382"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50</w:t>
            </w:r>
          </w:p>
        </w:tc>
        <w:tc>
          <w:tcPr>
            <w:tcW w:w="389"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ცალი</w:t>
            </w:r>
          </w:p>
        </w:tc>
        <w:tc>
          <w:tcPr>
            <w:tcW w:w="389"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2%</w:t>
            </w:r>
          </w:p>
        </w:tc>
        <w:tc>
          <w:tcPr>
            <w:tcW w:w="503"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18"/>
                <w:szCs w:val="18"/>
                <w:lang w:val="ka-GE" w:eastAsia="ka-GE"/>
              </w:rPr>
            </w:pPr>
            <w:r w:rsidRPr="00AB2FCC">
              <w:rPr>
                <w:rFonts w:ascii="Sylfaen" w:eastAsia="Times New Roman" w:hAnsi="Sylfaen"/>
                <w:sz w:val="18"/>
                <w:szCs w:val="18"/>
                <w:lang w:val="ka-GE" w:eastAsia="ka-GE"/>
              </w:rPr>
              <w:t>სია,შესრულებული სამუშაოს ანგარიში</w:t>
            </w:r>
          </w:p>
        </w:tc>
        <w:tc>
          <w:tcPr>
            <w:tcW w:w="1040" w:type="pct"/>
            <w:tcBorders>
              <w:top w:val="nil"/>
              <w:left w:val="nil"/>
              <w:bottom w:val="single" w:sz="8" w:space="0" w:color="auto"/>
              <w:right w:val="single" w:sz="4"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ფოტო-ვიდეო მასალა, ინტერნეტი და სოციალური სივრცე.</w:t>
            </w:r>
          </w:p>
        </w:tc>
        <w:tc>
          <w:tcPr>
            <w:tcW w:w="391" w:type="pct"/>
            <w:tcBorders>
              <w:top w:val="nil"/>
              <w:left w:val="nil"/>
              <w:bottom w:val="single" w:sz="8" w:space="0" w:color="auto"/>
              <w:right w:val="single" w:sz="8" w:space="0" w:color="auto"/>
            </w:tcBorders>
            <w:shd w:val="clear" w:color="auto" w:fill="auto"/>
            <w:vAlign w:val="center"/>
            <w:hideMark/>
          </w:tcPr>
          <w:p w:rsidR="00AB2FCC" w:rsidRPr="00AB2FCC" w:rsidRDefault="00AB2FCC" w:rsidP="00AB2FCC">
            <w:pPr>
              <w:spacing w:after="0" w:line="240" w:lineRule="auto"/>
              <w:jc w:val="center"/>
              <w:rPr>
                <w:rFonts w:ascii="Sylfaen" w:eastAsia="Times New Roman" w:hAnsi="Sylfaen"/>
                <w:sz w:val="20"/>
                <w:szCs w:val="20"/>
                <w:lang w:val="ka-GE" w:eastAsia="ka-GE"/>
              </w:rPr>
            </w:pPr>
            <w:r w:rsidRPr="00AB2FCC">
              <w:rPr>
                <w:rFonts w:ascii="Sylfaen" w:eastAsia="Times New Roman" w:hAnsi="Sylfaen"/>
                <w:sz w:val="20"/>
                <w:szCs w:val="20"/>
                <w:lang w:val="ka-GE" w:eastAsia="ka-GE"/>
              </w:rPr>
              <w:t>ფინანსური რესურსი</w:t>
            </w:r>
          </w:p>
        </w:tc>
      </w:tr>
    </w:tbl>
    <w:p w:rsidR="00AB2FCC" w:rsidRDefault="00AB2F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B2FCC" w:rsidRDefault="00AB2F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E2F6F" w:rsidRPr="00013878" w:rsidRDefault="00DE2F6F" w:rsidP="00DE2F6F">
      <w:pPr>
        <w:autoSpaceDE w:val="0"/>
        <w:autoSpaceDN w:val="0"/>
        <w:adjustRightInd w:val="0"/>
        <w:spacing w:after="0" w:line="360" w:lineRule="auto"/>
        <w:jc w:val="both"/>
        <w:rPr>
          <w:rFonts w:ascii="Sylfaen" w:eastAsiaTheme="minorHAnsi" w:hAnsi="Sylfaen" w:cs="Sylfaen"/>
          <w:b/>
          <w:color w:val="548DD4" w:themeColor="text2" w:themeTint="99"/>
          <w:sz w:val="24"/>
          <w:szCs w:val="24"/>
          <w:lang w:val="ka-GE"/>
        </w:rPr>
      </w:pPr>
      <w:r w:rsidRPr="00013878">
        <w:rPr>
          <w:rFonts w:ascii="Sylfaen" w:eastAsiaTheme="minorHAnsi" w:hAnsi="Sylfaen" w:cs="Sylfaen"/>
          <w:b/>
          <w:color w:val="548DD4" w:themeColor="text2" w:themeTint="99"/>
          <w:sz w:val="24"/>
          <w:szCs w:val="24"/>
          <w:lang w:val="ka-GE"/>
        </w:rPr>
        <w:t xml:space="preserve">05 03  </w:t>
      </w:r>
      <w:r w:rsidR="00E05DDD" w:rsidRPr="00013878">
        <w:rPr>
          <w:rFonts w:ascii="Sylfaen" w:eastAsiaTheme="minorHAnsi" w:hAnsi="Sylfaen" w:cs="Sylfaen"/>
          <w:b/>
          <w:color w:val="548DD4" w:themeColor="text2" w:themeTint="99"/>
          <w:sz w:val="24"/>
          <w:szCs w:val="24"/>
          <w:lang w:val="ka-GE"/>
        </w:rPr>
        <w:t xml:space="preserve">საინფორმაციო მომსახურეობა </w:t>
      </w:r>
      <w:r w:rsidRPr="00013878">
        <w:rPr>
          <w:rFonts w:ascii="Sylfaen" w:eastAsiaTheme="minorHAnsi" w:hAnsi="Sylfaen" w:cs="Sylfaen"/>
          <w:b/>
          <w:color w:val="548DD4" w:themeColor="text2" w:themeTint="99"/>
          <w:sz w:val="24"/>
          <w:szCs w:val="24"/>
          <w:lang w:val="ka-GE"/>
        </w:rPr>
        <w:t>202</w:t>
      </w:r>
      <w:r w:rsidR="001F59C9">
        <w:rPr>
          <w:rFonts w:ascii="Sylfaen" w:eastAsiaTheme="minorHAnsi" w:hAnsi="Sylfaen" w:cs="Sylfaen"/>
          <w:b/>
          <w:color w:val="548DD4" w:themeColor="text2" w:themeTint="99"/>
          <w:sz w:val="24"/>
          <w:szCs w:val="24"/>
          <w:lang w:val="ka-GE"/>
        </w:rPr>
        <w:t>6</w:t>
      </w:r>
      <w:r w:rsidRPr="00013878">
        <w:rPr>
          <w:rFonts w:ascii="Sylfaen" w:eastAsiaTheme="minorHAnsi" w:hAnsi="Sylfaen" w:cs="Sylfaen"/>
          <w:b/>
          <w:color w:val="548DD4" w:themeColor="text2" w:themeTint="99"/>
          <w:sz w:val="24"/>
          <w:szCs w:val="24"/>
          <w:lang w:val="ka-GE"/>
        </w:rPr>
        <w:t>-202</w:t>
      </w:r>
      <w:r w:rsidR="001F59C9">
        <w:rPr>
          <w:rFonts w:ascii="Sylfaen" w:eastAsiaTheme="minorHAnsi" w:hAnsi="Sylfaen" w:cs="Sylfaen"/>
          <w:b/>
          <w:color w:val="548DD4" w:themeColor="text2" w:themeTint="99"/>
          <w:sz w:val="24"/>
          <w:szCs w:val="24"/>
          <w:lang w:val="ka-GE"/>
        </w:rPr>
        <w:t>9</w:t>
      </w:r>
      <w:r w:rsidRPr="00013878">
        <w:rPr>
          <w:rFonts w:ascii="Sylfaen" w:eastAsiaTheme="minorHAnsi" w:hAnsi="Sylfaen" w:cs="Sylfaen"/>
          <w:b/>
          <w:color w:val="548DD4" w:themeColor="text2" w:themeTint="99"/>
          <w:sz w:val="24"/>
          <w:szCs w:val="24"/>
          <w:lang w:val="ka-GE"/>
        </w:rPr>
        <w:t xml:space="preserve"> წლები</w:t>
      </w:r>
    </w:p>
    <w:p w:rsidR="00DE2F6F" w:rsidRDefault="00DE2F6F" w:rsidP="00DE2F6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E2F6F" w:rsidRDefault="00DE2F6F" w:rsidP="00DE2F6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E2F6F" w:rsidRDefault="00DE2F6F" w:rsidP="00DE2F6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E2F6F" w:rsidRDefault="00DE2F6F" w:rsidP="00DE2F6F">
      <w:pPr>
        <w:rPr>
          <w:rFonts w:ascii="Sylfaen" w:hAnsi="Sylfaen"/>
          <w:sz w:val="32"/>
          <w:lang w:val="ka-GE"/>
        </w:rPr>
      </w:pPr>
      <w:r w:rsidRPr="00EA1D14">
        <w:rPr>
          <w:rFonts w:ascii="Sylfaen" w:hAnsi="Sylfaen"/>
          <w:sz w:val="32"/>
          <w:lang w:val="ka-GE"/>
        </w:rPr>
        <w:t>მისია</w:t>
      </w:r>
    </w:p>
    <w:p w:rsidR="00DE2F6F" w:rsidRDefault="00DE2F6F" w:rsidP="00DE2F6F">
      <w:pPr>
        <w:rPr>
          <w:lang w:val="ka-GE"/>
        </w:rPr>
      </w:pPr>
      <w:r w:rsidRPr="00061028">
        <w:rPr>
          <w:rFonts w:ascii="Sylfaen" w:hAnsi="Sylfaen"/>
          <w:lang w:val="ka-GE"/>
        </w:rPr>
        <w:t xml:space="preserve"> </w:t>
      </w:r>
      <w:r w:rsidR="00E05DDD" w:rsidRPr="00E05DDD">
        <w:rPr>
          <w:rFonts w:ascii="Sylfaen" w:hAnsi="Sylfaen"/>
          <w:lang w:val="ka-GE"/>
        </w:rPr>
        <w:t xml:space="preserve">ადგილობრივი ხელისუფლების წარმომადგენელთა </w:t>
      </w:r>
      <w:r w:rsidR="00E05DDD">
        <w:rPr>
          <w:rFonts w:ascii="Sylfaen" w:hAnsi="Sylfaen"/>
          <w:lang w:val="ka-GE"/>
        </w:rPr>
        <w:t>საქმიანობის შესახებ სრული ინფორმაცია</w:t>
      </w:r>
    </w:p>
    <w:p w:rsidR="00DE2F6F" w:rsidRDefault="00DE2F6F" w:rsidP="00DE2F6F">
      <w:pPr>
        <w:rPr>
          <w:lang w:val="ka-GE"/>
        </w:rPr>
      </w:pPr>
    </w:p>
    <w:p w:rsidR="00DE2F6F" w:rsidRDefault="00DE2F6F" w:rsidP="00DE2F6F">
      <w:pPr>
        <w:rPr>
          <w:lang w:val="ka-GE"/>
        </w:rPr>
      </w:pPr>
    </w:p>
    <w:p w:rsidR="00DE2F6F" w:rsidRDefault="00DE2F6F" w:rsidP="00DE2F6F">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E05DDD" w:rsidRPr="00E05DDD" w:rsidRDefault="00E05DDD" w:rsidP="00E05DDD">
      <w:pPr>
        <w:spacing w:after="0" w:line="240" w:lineRule="auto"/>
        <w:jc w:val="both"/>
        <w:rPr>
          <w:rFonts w:ascii="Sylfaen" w:eastAsia="Times New Roman" w:hAnsi="Sylfaen" w:cs="Calibri"/>
          <w:bCs/>
        </w:rPr>
      </w:pPr>
      <w:r w:rsidRPr="00E05DDD">
        <w:rPr>
          <w:rFonts w:ascii="Sylfaen" w:eastAsia="Times New Roman" w:hAnsi="Sylfaen" w:cs="Calibri"/>
          <w:bCs/>
        </w:rPr>
        <w:t>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ამუშავებისათვის  აუცილებელია როგორც ტელევიზიასთან ასევე პრესასთან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w:t>
      </w:r>
    </w:p>
    <w:p w:rsidR="00DE2F6F" w:rsidRDefault="00DE2F6F" w:rsidP="00DE2F6F">
      <w:pPr>
        <w:rPr>
          <w:rFonts w:ascii="Sylfaen" w:hAnsi="Sylfaen"/>
          <w:lang w:val="ka-GE"/>
        </w:rPr>
      </w:pPr>
    </w:p>
    <w:p w:rsidR="00BE1F12" w:rsidRDefault="00BE1F12" w:rsidP="00DE2F6F">
      <w:pPr>
        <w:rPr>
          <w:rFonts w:ascii="Sylfaen" w:hAnsi="Sylfaen"/>
          <w:sz w:val="28"/>
          <w:szCs w:val="28"/>
          <w:lang w:val="ka-GE"/>
        </w:rPr>
      </w:pPr>
      <w:r w:rsidRPr="00BE1F12">
        <w:rPr>
          <w:rFonts w:ascii="Sylfaen" w:hAnsi="Sylfaen"/>
          <w:sz w:val="28"/>
          <w:szCs w:val="28"/>
          <w:lang w:val="ka-GE"/>
        </w:rPr>
        <w:t>მიზანი</w:t>
      </w:r>
    </w:p>
    <w:p w:rsidR="00BE1F12" w:rsidRPr="00BE1F12" w:rsidRDefault="00BE1F12" w:rsidP="00DE2F6F">
      <w:pPr>
        <w:rPr>
          <w:rFonts w:ascii="Sylfaen" w:hAnsi="Sylfaen"/>
          <w:lang w:val="ka-GE"/>
        </w:rPr>
      </w:pPr>
      <w:r w:rsidRPr="00BE1F12">
        <w:rPr>
          <w:rFonts w:ascii="Sylfaen" w:hAnsi="Sylfaen"/>
          <w:lang w:val="ka-GE"/>
        </w:rPr>
        <w:t>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w:t>
      </w:r>
    </w:p>
    <w:p w:rsidR="00DE2F6F" w:rsidRPr="00FE1BA2" w:rsidRDefault="00DE2F6F" w:rsidP="00DE2F6F">
      <w:pPr>
        <w:rPr>
          <w:rFonts w:ascii="Sylfaen" w:hAnsi="Sylfaen"/>
        </w:rPr>
      </w:pPr>
    </w:p>
    <w:p w:rsidR="00DE2F6F" w:rsidRDefault="00DE2F6F" w:rsidP="00DE2F6F">
      <w:pPr>
        <w:rPr>
          <w:rFonts w:ascii="Sylfaen" w:hAnsi="Sylfaen"/>
          <w:lang w:val="ka-GE"/>
        </w:rPr>
      </w:pPr>
    </w:p>
    <w:tbl>
      <w:tblPr>
        <w:tblW w:w="5000" w:type="pct"/>
        <w:tblLook w:val="04A0" w:firstRow="1" w:lastRow="0" w:firstColumn="1" w:lastColumn="0" w:noHBand="0" w:noVBand="1"/>
      </w:tblPr>
      <w:tblGrid>
        <w:gridCol w:w="1701"/>
        <w:gridCol w:w="3417"/>
        <w:gridCol w:w="1821"/>
        <w:gridCol w:w="1153"/>
        <w:gridCol w:w="1153"/>
        <w:gridCol w:w="1153"/>
        <w:gridCol w:w="1153"/>
        <w:gridCol w:w="1389"/>
      </w:tblGrid>
      <w:tr w:rsidR="00E05DDD" w:rsidRPr="00E05DDD" w:rsidTr="00E05DDD">
        <w:trPr>
          <w:trHeight w:val="450"/>
        </w:trPr>
        <w:tc>
          <w:tcPr>
            <w:tcW w:w="66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კოდი</w:t>
            </w:r>
          </w:p>
        </w:tc>
        <w:tc>
          <w:tcPr>
            <w:tcW w:w="1326"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 xml:space="preserve">პროგრამის დასახელება </w:t>
            </w:r>
          </w:p>
        </w:tc>
        <w:tc>
          <w:tcPr>
            <w:tcW w:w="70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rPr>
            </w:pPr>
            <w:r w:rsidRPr="00E05DDD">
              <w:rPr>
                <w:rFonts w:ascii="Sylfaen" w:eastAsia="Times New Roman" w:hAnsi="Sylfaen" w:cs="Calibri"/>
                <w:b/>
                <w:bCs/>
              </w:rPr>
              <w:t>საინფორმაციო მომსახურეობა</w:t>
            </w:r>
          </w:p>
        </w:tc>
        <w:tc>
          <w:tcPr>
            <w:tcW w:w="440"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w:t>
            </w:r>
            <w:r w:rsidR="008E7D13">
              <w:rPr>
                <w:rFonts w:ascii="Sylfaen" w:eastAsia="Times New Roman" w:hAnsi="Sylfaen" w:cs="Calibri"/>
                <w:b/>
                <w:bCs/>
                <w:sz w:val="16"/>
                <w:szCs w:val="16"/>
                <w:lang w:val="ka-GE"/>
              </w:rPr>
              <w:t>5</w:t>
            </w:r>
            <w:r w:rsidRPr="00E05DDD">
              <w:rPr>
                <w:rFonts w:ascii="Sylfaen" w:eastAsia="Times New Roman" w:hAnsi="Sylfaen" w:cs="Calibri"/>
                <w:b/>
                <w:bCs/>
                <w:sz w:val="16"/>
                <w:szCs w:val="16"/>
              </w:rPr>
              <w:t xml:space="preserve"> წლის დაფინანსება</w:t>
            </w:r>
          </w:p>
        </w:tc>
        <w:tc>
          <w:tcPr>
            <w:tcW w:w="440"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w:t>
            </w:r>
            <w:r w:rsidR="008E7D13">
              <w:rPr>
                <w:rFonts w:ascii="Sylfaen" w:eastAsia="Times New Roman" w:hAnsi="Sylfaen" w:cs="Calibri"/>
                <w:b/>
                <w:bCs/>
                <w:sz w:val="16"/>
                <w:szCs w:val="16"/>
                <w:lang w:val="ka-GE"/>
              </w:rPr>
              <w:t>6</w:t>
            </w:r>
            <w:r w:rsidRPr="00E05DDD">
              <w:rPr>
                <w:rFonts w:ascii="Sylfaen" w:eastAsia="Times New Roman" w:hAnsi="Sylfaen" w:cs="Calibri"/>
                <w:b/>
                <w:bCs/>
                <w:sz w:val="16"/>
                <w:szCs w:val="16"/>
              </w:rPr>
              <w:t xml:space="preserve"> წლის დაფინანსება</w:t>
            </w:r>
          </w:p>
        </w:tc>
        <w:tc>
          <w:tcPr>
            <w:tcW w:w="440"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w:t>
            </w:r>
            <w:r w:rsidR="008E7D13">
              <w:rPr>
                <w:rFonts w:ascii="Sylfaen" w:eastAsia="Times New Roman" w:hAnsi="Sylfaen" w:cs="Calibri"/>
                <w:b/>
                <w:bCs/>
                <w:sz w:val="16"/>
                <w:szCs w:val="16"/>
                <w:lang w:val="ka-GE"/>
              </w:rPr>
              <w:t>7</w:t>
            </w:r>
            <w:r w:rsidRPr="00E05DDD">
              <w:rPr>
                <w:rFonts w:ascii="Sylfaen" w:eastAsia="Times New Roman" w:hAnsi="Sylfaen" w:cs="Calibri"/>
                <w:b/>
                <w:bCs/>
                <w:sz w:val="16"/>
                <w:szCs w:val="16"/>
              </w:rPr>
              <w:t xml:space="preserve"> წლის დაფინანსება</w:t>
            </w:r>
          </w:p>
        </w:tc>
        <w:tc>
          <w:tcPr>
            <w:tcW w:w="440"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w:t>
            </w:r>
            <w:r w:rsidR="008E7D13">
              <w:rPr>
                <w:rFonts w:ascii="Sylfaen" w:eastAsia="Times New Roman" w:hAnsi="Sylfaen" w:cs="Calibri"/>
                <w:b/>
                <w:bCs/>
                <w:sz w:val="16"/>
                <w:szCs w:val="16"/>
                <w:lang w:val="ka-GE"/>
              </w:rPr>
              <w:t>8</w:t>
            </w:r>
            <w:r w:rsidRPr="00E05DDD">
              <w:rPr>
                <w:rFonts w:ascii="Sylfaen" w:eastAsia="Times New Roman" w:hAnsi="Sylfaen" w:cs="Calibri"/>
                <w:b/>
                <w:bCs/>
                <w:sz w:val="16"/>
                <w:szCs w:val="16"/>
              </w:rPr>
              <w:t xml:space="preserve"> წლის დაფინანსება</w:t>
            </w:r>
          </w:p>
        </w:tc>
        <w:tc>
          <w:tcPr>
            <w:tcW w:w="543"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w:t>
            </w:r>
            <w:r w:rsidR="008E7D13">
              <w:rPr>
                <w:rFonts w:ascii="Sylfaen" w:eastAsia="Times New Roman" w:hAnsi="Sylfaen" w:cs="Calibri"/>
                <w:b/>
                <w:bCs/>
                <w:sz w:val="16"/>
                <w:szCs w:val="16"/>
                <w:lang w:val="ka-GE"/>
              </w:rPr>
              <w:t>9</w:t>
            </w:r>
            <w:r w:rsidR="00955865">
              <w:rPr>
                <w:rFonts w:ascii="Sylfaen" w:eastAsia="Times New Roman" w:hAnsi="Sylfaen" w:cs="Calibri"/>
                <w:b/>
                <w:bCs/>
                <w:sz w:val="16"/>
                <w:szCs w:val="16"/>
              </w:rPr>
              <w:t xml:space="preserve"> </w:t>
            </w:r>
            <w:r w:rsidRPr="00E05DDD">
              <w:rPr>
                <w:rFonts w:ascii="Sylfaen" w:eastAsia="Times New Roman" w:hAnsi="Sylfaen" w:cs="Calibri"/>
                <w:b/>
                <w:bCs/>
                <w:sz w:val="16"/>
                <w:szCs w:val="16"/>
              </w:rPr>
              <w:t>წლის დაფინანსება</w:t>
            </w:r>
          </w:p>
        </w:tc>
      </w:tr>
      <w:tr w:rsidR="00E05DDD" w:rsidRPr="00E05DDD" w:rsidTr="00E05DDD">
        <w:trPr>
          <w:trHeight w:val="315"/>
        </w:trPr>
        <w:tc>
          <w:tcPr>
            <w:tcW w:w="663" w:type="pct"/>
            <w:vMerge/>
            <w:tcBorders>
              <w:top w:val="single" w:sz="8" w:space="0" w:color="auto"/>
              <w:left w:val="single" w:sz="8" w:space="0" w:color="auto"/>
              <w:bottom w:val="single" w:sz="8" w:space="0" w:color="000000"/>
              <w:right w:val="single" w:sz="8" w:space="0" w:color="auto"/>
            </w:tcBorders>
            <w:vAlign w:val="center"/>
            <w:hideMark/>
          </w:tcPr>
          <w:p w:rsidR="00E05DDD" w:rsidRPr="00E05DDD" w:rsidRDefault="00E05DDD" w:rsidP="00E05DDD">
            <w:pPr>
              <w:spacing w:after="0" w:line="240" w:lineRule="auto"/>
              <w:rPr>
                <w:rFonts w:ascii="Sylfaen" w:eastAsia="Times New Roman" w:hAnsi="Sylfaen" w:cs="Calibri"/>
                <w:b/>
                <w:bCs/>
                <w:sz w:val="18"/>
                <w:szCs w:val="18"/>
              </w:rPr>
            </w:pPr>
          </w:p>
        </w:tc>
        <w:tc>
          <w:tcPr>
            <w:tcW w:w="1326" w:type="pct"/>
            <w:vMerge/>
            <w:tcBorders>
              <w:top w:val="single" w:sz="8" w:space="0" w:color="auto"/>
              <w:left w:val="single" w:sz="8" w:space="0" w:color="auto"/>
              <w:bottom w:val="single" w:sz="8" w:space="0" w:color="000000"/>
              <w:right w:val="single" w:sz="8" w:space="0" w:color="000000"/>
            </w:tcBorders>
            <w:vAlign w:val="center"/>
            <w:hideMark/>
          </w:tcPr>
          <w:p w:rsidR="00E05DDD" w:rsidRPr="00E05DDD" w:rsidRDefault="00E05DDD" w:rsidP="00E05DDD">
            <w:pPr>
              <w:spacing w:after="0" w:line="240" w:lineRule="auto"/>
              <w:rPr>
                <w:rFonts w:ascii="Sylfaen" w:eastAsia="Times New Roman" w:hAnsi="Sylfaen" w:cs="Calibri"/>
                <w:b/>
                <w:bCs/>
                <w:sz w:val="18"/>
                <w:szCs w:val="18"/>
              </w:rPr>
            </w:pPr>
          </w:p>
        </w:tc>
        <w:tc>
          <w:tcPr>
            <w:tcW w:w="709" w:type="pct"/>
            <w:vMerge/>
            <w:tcBorders>
              <w:top w:val="single" w:sz="8" w:space="0" w:color="auto"/>
              <w:left w:val="single" w:sz="8" w:space="0" w:color="auto"/>
              <w:bottom w:val="single" w:sz="8" w:space="0" w:color="000000"/>
              <w:right w:val="single" w:sz="8" w:space="0" w:color="000000"/>
            </w:tcBorders>
            <w:vAlign w:val="center"/>
            <w:hideMark/>
          </w:tcPr>
          <w:p w:rsidR="00E05DDD" w:rsidRPr="00E05DDD" w:rsidRDefault="00E05DDD" w:rsidP="00E05DDD">
            <w:pPr>
              <w:spacing w:after="0" w:line="240" w:lineRule="auto"/>
              <w:rPr>
                <w:rFonts w:ascii="Sylfaen" w:eastAsia="Times New Roman" w:hAnsi="Sylfaen" w:cs="Calibri"/>
                <w:b/>
                <w:bCs/>
              </w:rPr>
            </w:pP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c>
          <w:tcPr>
            <w:tcW w:w="543"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r>
      <w:tr w:rsidR="00E05DDD" w:rsidRPr="00E05DDD" w:rsidTr="00E05DDD">
        <w:trPr>
          <w:trHeight w:val="510"/>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05 03</w:t>
            </w:r>
          </w:p>
        </w:tc>
        <w:tc>
          <w:tcPr>
            <w:tcW w:w="1326" w:type="pct"/>
            <w:vMerge/>
            <w:tcBorders>
              <w:top w:val="nil"/>
              <w:left w:val="single" w:sz="8" w:space="0" w:color="auto"/>
              <w:bottom w:val="single" w:sz="8" w:space="0" w:color="auto"/>
              <w:right w:val="single" w:sz="8" w:space="0" w:color="auto"/>
            </w:tcBorders>
            <w:vAlign w:val="center"/>
            <w:hideMark/>
          </w:tcPr>
          <w:p w:rsidR="00E05DDD" w:rsidRPr="00E05DDD" w:rsidRDefault="00E05DDD" w:rsidP="00E05DDD">
            <w:pPr>
              <w:spacing w:after="0" w:line="240" w:lineRule="auto"/>
              <w:rPr>
                <w:rFonts w:ascii="Sylfaen" w:eastAsia="Times New Roman" w:hAnsi="Sylfaen" w:cs="Calibri"/>
                <w:b/>
                <w:bCs/>
                <w:sz w:val="18"/>
                <w:szCs w:val="18"/>
              </w:rPr>
            </w:pPr>
          </w:p>
        </w:tc>
        <w:tc>
          <w:tcPr>
            <w:tcW w:w="709" w:type="pct"/>
            <w:vMerge/>
            <w:tcBorders>
              <w:top w:val="nil"/>
              <w:left w:val="single" w:sz="8" w:space="0" w:color="auto"/>
              <w:bottom w:val="single" w:sz="8" w:space="0" w:color="auto"/>
              <w:right w:val="single" w:sz="8" w:space="0" w:color="auto"/>
            </w:tcBorders>
            <w:vAlign w:val="center"/>
            <w:hideMark/>
          </w:tcPr>
          <w:p w:rsidR="00E05DDD" w:rsidRPr="00E05DDD" w:rsidRDefault="00E05DDD" w:rsidP="00E05DDD">
            <w:pPr>
              <w:spacing w:after="0" w:line="240" w:lineRule="auto"/>
              <w:rPr>
                <w:rFonts w:ascii="Sylfaen" w:eastAsia="Times New Roman" w:hAnsi="Sylfaen" w:cs="Calibri"/>
                <w:b/>
                <w:bCs/>
              </w:rPr>
            </w:pP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c>
          <w:tcPr>
            <w:tcW w:w="543" w:type="pct"/>
            <w:tcBorders>
              <w:top w:val="nil"/>
              <w:left w:val="nil"/>
              <w:bottom w:val="single" w:sz="8" w:space="0" w:color="auto"/>
              <w:right w:val="single" w:sz="8" w:space="0" w:color="auto"/>
            </w:tcBorders>
            <w:shd w:val="clear" w:color="000000" w:fill="FFFFFF"/>
            <w:vAlign w:val="center"/>
            <w:hideMark/>
          </w:tcPr>
          <w:p w:rsidR="00E05DDD" w:rsidRPr="00E05DDD" w:rsidRDefault="008E7D13" w:rsidP="00E05DDD">
            <w:pPr>
              <w:spacing w:after="0" w:line="240" w:lineRule="auto"/>
              <w:jc w:val="center"/>
              <w:rPr>
                <w:rFonts w:ascii="Sylfaen" w:eastAsia="Times New Roman" w:hAnsi="Sylfaen" w:cs="Calibri"/>
                <w:b/>
                <w:bCs/>
                <w:sz w:val="24"/>
                <w:szCs w:val="24"/>
              </w:rPr>
            </w:pPr>
            <w:r>
              <w:rPr>
                <w:rFonts w:ascii="Sylfaen" w:eastAsia="Times New Roman" w:hAnsi="Sylfaen" w:cs="Calibri"/>
                <w:b/>
                <w:bCs/>
                <w:sz w:val="24"/>
                <w:szCs w:val="24"/>
                <w:lang w:val="ka-GE"/>
              </w:rPr>
              <w:t>3</w:t>
            </w:r>
            <w:r w:rsidR="00E05DDD" w:rsidRPr="00E05DDD">
              <w:rPr>
                <w:rFonts w:ascii="Sylfaen" w:eastAsia="Times New Roman" w:hAnsi="Sylfaen" w:cs="Calibri"/>
                <w:b/>
                <w:bCs/>
                <w:sz w:val="24"/>
                <w:szCs w:val="24"/>
              </w:rPr>
              <w:t>5,000</w:t>
            </w:r>
          </w:p>
        </w:tc>
      </w:tr>
      <w:tr w:rsidR="00E05DDD" w:rsidRPr="00E05DDD" w:rsidTr="00E05DDD">
        <w:trPr>
          <w:trHeight w:val="1275"/>
        </w:trPr>
        <w:tc>
          <w:tcPr>
            <w:tcW w:w="1989"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პროგრამის განმახორციელებელი სამსახური</w:t>
            </w:r>
          </w:p>
        </w:tc>
        <w:tc>
          <w:tcPr>
            <w:tcW w:w="3011" w:type="pct"/>
            <w:gridSpan w:val="6"/>
            <w:tcBorders>
              <w:top w:val="single" w:sz="8" w:space="0" w:color="auto"/>
              <w:left w:val="nil"/>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ბორჯომის მუნიციპალიტეტის მერიის ადმინისტრაციული სამსახური</w:t>
            </w:r>
          </w:p>
        </w:tc>
      </w:tr>
      <w:tr w:rsidR="00E05DDD" w:rsidRPr="00E05DDD" w:rsidTr="00E05DDD">
        <w:trPr>
          <w:trHeight w:val="2280"/>
        </w:trPr>
        <w:tc>
          <w:tcPr>
            <w:tcW w:w="1989"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 xml:space="preserve">პროგრამის აღწერა </w:t>
            </w:r>
          </w:p>
        </w:tc>
        <w:tc>
          <w:tcPr>
            <w:tcW w:w="3011" w:type="pct"/>
            <w:gridSpan w:val="6"/>
            <w:tcBorders>
              <w:top w:val="single" w:sz="8" w:space="0" w:color="auto"/>
              <w:left w:val="nil"/>
              <w:bottom w:val="nil"/>
              <w:right w:val="single" w:sz="8" w:space="0" w:color="000000"/>
            </w:tcBorders>
            <w:shd w:val="clear" w:color="000000" w:fill="FFFFFF"/>
            <w:vAlign w:val="center"/>
            <w:hideMark/>
          </w:tcPr>
          <w:p w:rsidR="00E05DDD" w:rsidRPr="00E05DDD" w:rsidRDefault="00E05DDD" w:rsidP="00E05DDD">
            <w:pPr>
              <w:spacing w:after="0" w:line="240" w:lineRule="auto"/>
              <w:rPr>
                <w:rFonts w:ascii="Sylfaen" w:eastAsia="Times New Roman" w:hAnsi="Sylfaen" w:cs="Calibri"/>
                <w:b/>
                <w:bCs/>
                <w:sz w:val="18"/>
                <w:szCs w:val="18"/>
              </w:rPr>
            </w:pPr>
            <w:r w:rsidRPr="00E05DDD">
              <w:rPr>
                <w:rFonts w:ascii="Sylfaen" w:eastAsia="Times New Roman" w:hAnsi="Sylfaen" w:cs="Calibri"/>
                <w:b/>
                <w:bCs/>
                <w:sz w:val="18"/>
                <w:szCs w:val="18"/>
              </w:rPr>
              <w:t>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ამუშავებისათვის  აუცილებელია როგორც ტელევიზიასთან ასევე პრესასთან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w:t>
            </w:r>
          </w:p>
        </w:tc>
      </w:tr>
      <w:tr w:rsidR="00E05DDD" w:rsidRPr="00E05DDD" w:rsidTr="00E05DDD">
        <w:trPr>
          <w:trHeight w:val="945"/>
        </w:trPr>
        <w:tc>
          <w:tcPr>
            <w:tcW w:w="1989"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პროგრამის მიზანი და მოსალოდნელი შედეგი</w:t>
            </w:r>
          </w:p>
        </w:tc>
        <w:tc>
          <w:tcPr>
            <w:tcW w:w="3011" w:type="pct"/>
            <w:gridSpan w:val="6"/>
            <w:tcBorders>
              <w:top w:val="single" w:sz="8" w:space="0" w:color="auto"/>
              <w:left w:val="nil"/>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w:t>
            </w:r>
          </w:p>
        </w:tc>
      </w:tr>
    </w:tbl>
    <w:p w:rsidR="00DE2F6F" w:rsidRDefault="00DE2F6F" w:rsidP="00DE2F6F">
      <w:pPr>
        <w:rPr>
          <w:rFonts w:ascii="Sylfaen" w:hAnsi="Sylfaen" w:cs="Sylfaen"/>
          <w:sz w:val="28"/>
          <w:lang w:val="ka-GE"/>
        </w:rPr>
      </w:pPr>
    </w:p>
    <w:p w:rsidR="00DE2F6F" w:rsidRDefault="00DE2F6F" w:rsidP="00DE2F6F">
      <w:pPr>
        <w:rPr>
          <w:rFonts w:ascii="Sylfaen" w:hAnsi="Sylfaen" w:cs="Sylfaen"/>
          <w:sz w:val="28"/>
          <w:lang w:val="ka-GE"/>
        </w:rPr>
      </w:pPr>
    </w:p>
    <w:tbl>
      <w:tblPr>
        <w:tblW w:w="5000" w:type="pct"/>
        <w:tblLook w:val="04A0" w:firstRow="1" w:lastRow="0" w:firstColumn="1" w:lastColumn="0" w:noHBand="0" w:noVBand="1"/>
      </w:tblPr>
      <w:tblGrid>
        <w:gridCol w:w="5250"/>
        <w:gridCol w:w="1542"/>
        <w:gridCol w:w="1542"/>
        <w:gridCol w:w="1542"/>
        <w:gridCol w:w="1542"/>
        <w:gridCol w:w="1542"/>
      </w:tblGrid>
      <w:tr w:rsidR="00E05DDD" w:rsidRPr="00E05DDD" w:rsidTr="00E05DDD">
        <w:trPr>
          <w:trHeight w:val="360"/>
        </w:trPr>
        <w:tc>
          <w:tcPr>
            <w:tcW w:w="4405" w:type="pct"/>
            <w:gridSpan w:val="5"/>
            <w:tcBorders>
              <w:top w:val="nil"/>
              <w:left w:val="nil"/>
              <w:bottom w:val="nil"/>
              <w:right w:val="nil"/>
            </w:tcBorders>
            <w:shd w:val="clear" w:color="000000" w:fill="FFFFFF"/>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595" w:type="pct"/>
            <w:tcBorders>
              <w:top w:val="nil"/>
              <w:left w:val="nil"/>
              <w:bottom w:val="nil"/>
              <w:right w:val="nil"/>
            </w:tcBorders>
            <w:shd w:val="clear" w:color="000000" w:fill="FFFFFF"/>
            <w:noWrap/>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 </w:t>
            </w:r>
          </w:p>
        </w:tc>
      </w:tr>
      <w:tr w:rsidR="00E05DDD" w:rsidRPr="00E05DDD" w:rsidTr="00E05DDD">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rPr>
            </w:pPr>
            <w:r w:rsidRPr="00E05DDD">
              <w:rPr>
                <w:rFonts w:ascii="Sylfaen" w:eastAsia="Times New Roman" w:hAnsi="Sylfaen" w:cs="Calibri"/>
                <w:b/>
                <w:bCs/>
              </w:rPr>
              <w:t>კულტურა, ახალგაზრდობა და სპორტი</w:t>
            </w:r>
          </w:p>
        </w:tc>
      </w:tr>
      <w:tr w:rsidR="00E05DDD" w:rsidRPr="00E05DDD" w:rsidTr="00E05DDD">
        <w:trPr>
          <w:trHeight w:val="360"/>
        </w:trPr>
        <w:tc>
          <w:tcPr>
            <w:tcW w:w="3810" w:type="pct"/>
            <w:gridSpan w:val="4"/>
            <w:tcBorders>
              <w:top w:val="single" w:sz="4" w:space="0" w:color="auto"/>
              <w:left w:val="single" w:sz="4" w:space="0" w:color="auto"/>
              <w:bottom w:val="nil"/>
              <w:right w:val="single" w:sz="4" w:space="0" w:color="000000"/>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კლასიფიკაციის კოდი:</w:t>
            </w:r>
          </w:p>
        </w:tc>
        <w:tc>
          <w:tcPr>
            <w:tcW w:w="595" w:type="pct"/>
            <w:tcBorders>
              <w:top w:val="nil"/>
              <w:left w:val="nil"/>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05 03</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დასახელება:</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საინფორმაციო მომსახურეობა</w:t>
            </w: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განმახორციელებელი:</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ბორჯომის მუნიციპალიტეტის მერიის ადმინისტრაციული სამსახური</w:t>
            </w:r>
          </w:p>
        </w:tc>
      </w:tr>
      <w:tr w:rsidR="00E05DDD" w:rsidRPr="00E05DDD" w:rsidTr="00E05DDD">
        <w:trPr>
          <w:trHeight w:val="36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განხორციელების პერიოდი:</w:t>
            </w:r>
          </w:p>
        </w:tc>
        <w:tc>
          <w:tcPr>
            <w:tcW w:w="11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202</w:t>
            </w:r>
            <w:r w:rsidR="008E7D13">
              <w:rPr>
                <w:rFonts w:ascii="Sylfaen" w:eastAsia="Times New Roman" w:hAnsi="Sylfaen" w:cs="Calibri"/>
                <w:b/>
                <w:bCs/>
                <w:sz w:val="20"/>
                <w:szCs w:val="20"/>
                <w:lang w:val="ka-GE"/>
              </w:rPr>
              <w:t>6</w:t>
            </w:r>
            <w:r w:rsidRPr="00E05DDD">
              <w:rPr>
                <w:rFonts w:ascii="Sylfaen" w:eastAsia="Times New Roman" w:hAnsi="Sylfaen" w:cs="Calibri"/>
                <w:b/>
                <w:bCs/>
                <w:sz w:val="20"/>
                <w:szCs w:val="20"/>
              </w:rPr>
              <w:t>-202</w:t>
            </w:r>
            <w:r w:rsidR="008E7D13">
              <w:rPr>
                <w:rFonts w:ascii="Sylfaen" w:eastAsia="Times New Roman" w:hAnsi="Sylfaen" w:cs="Calibri"/>
                <w:b/>
                <w:bCs/>
                <w:sz w:val="20"/>
                <w:szCs w:val="20"/>
                <w:lang w:val="ka-GE"/>
              </w:rPr>
              <w:t>9</w:t>
            </w:r>
            <w:r w:rsidR="009F1472">
              <w:rPr>
                <w:rFonts w:ascii="Sylfaen" w:eastAsia="Times New Roman" w:hAnsi="Sylfaen" w:cs="Calibri"/>
                <w:b/>
                <w:bCs/>
                <w:sz w:val="20"/>
                <w:szCs w:val="20"/>
                <w:lang w:val="ka-GE"/>
              </w:rPr>
              <w:t xml:space="preserve"> </w:t>
            </w:r>
            <w:r w:rsidRPr="00E05DDD">
              <w:rPr>
                <w:rFonts w:ascii="Sylfaen" w:eastAsia="Times New Roman" w:hAnsi="Sylfaen" w:cs="Calibri"/>
                <w:b/>
                <w:bCs/>
                <w:sz w:val="20"/>
                <w:szCs w:val="20"/>
              </w:rPr>
              <w:t>წლები</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მიზანი:</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49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w:t>
            </w: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აღწერა:</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2715"/>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 xml:space="preserve">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ამუშავებისათვის  აუცილებელია როგორც ტელევიზიასთან ასევე პრესასთან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w:t>
            </w:r>
          </w:p>
        </w:tc>
      </w:tr>
      <w:tr w:rsidR="00E05DDD" w:rsidRPr="00E05DDD" w:rsidTr="00E05DDD">
        <w:trPr>
          <w:trHeight w:val="360"/>
        </w:trPr>
        <w:tc>
          <w:tcPr>
            <w:tcW w:w="5000" w:type="pct"/>
            <w:gridSpan w:val="6"/>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ბიუჯეტი</w:t>
            </w:r>
          </w:p>
        </w:tc>
      </w:tr>
      <w:tr w:rsidR="00E05DDD" w:rsidRPr="00E05DDD" w:rsidTr="00E05DDD">
        <w:trPr>
          <w:trHeight w:val="360"/>
        </w:trPr>
        <w:tc>
          <w:tcPr>
            <w:tcW w:w="2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 xml:space="preserve">ქვეპროგრამის დასახელება </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სულ</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8E7D13">
              <w:rPr>
                <w:rFonts w:ascii="Sylfaen" w:eastAsia="Times New Roman" w:hAnsi="Sylfaen" w:cs="Calibri"/>
                <w:sz w:val="20"/>
                <w:szCs w:val="20"/>
                <w:lang w:val="ka-GE"/>
              </w:rPr>
              <w:t>6</w:t>
            </w:r>
            <w:r w:rsidRPr="00E05DDD">
              <w:rPr>
                <w:rFonts w:ascii="Sylfaen" w:eastAsia="Times New Roman" w:hAnsi="Sylfaen" w:cs="Calibri"/>
                <w:sz w:val="20"/>
                <w:szCs w:val="20"/>
              </w:rPr>
              <w:t xml:space="preserve">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8E7D13">
              <w:rPr>
                <w:rFonts w:ascii="Sylfaen" w:eastAsia="Times New Roman" w:hAnsi="Sylfaen" w:cs="Calibri"/>
                <w:sz w:val="20"/>
                <w:szCs w:val="20"/>
                <w:lang w:val="ka-GE"/>
              </w:rPr>
              <w:t xml:space="preserve">7 </w:t>
            </w:r>
            <w:r w:rsidRPr="00E05DDD">
              <w:rPr>
                <w:rFonts w:ascii="Sylfaen" w:eastAsia="Times New Roman" w:hAnsi="Sylfaen" w:cs="Calibri"/>
                <w:sz w:val="20"/>
                <w:szCs w:val="20"/>
              </w:rPr>
              <w:t>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8E7D13">
              <w:rPr>
                <w:rFonts w:ascii="Sylfaen" w:eastAsia="Times New Roman" w:hAnsi="Sylfaen" w:cs="Calibri"/>
                <w:sz w:val="20"/>
                <w:szCs w:val="20"/>
                <w:lang w:val="ka-GE"/>
              </w:rPr>
              <w:t>8</w:t>
            </w:r>
            <w:r w:rsidRPr="00E05DDD">
              <w:rPr>
                <w:rFonts w:ascii="Sylfaen" w:eastAsia="Times New Roman" w:hAnsi="Sylfaen" w:cs="Calibri"/>
                <w:sz w:val="20"/>
                <w:szCs w:val="20"/>
              </w:rPr>
              <w:t xml:space="preserve">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8E7D13">
              <w:rPr>
                <w:rFonts w:ascii="Sylfaen" w:eastAsia="Times New Roman" w:hAnsi="Sylfaen" w:cs="Calibri"/>
                <w:sz w:val="20"/>
                <w:szCs w:val="20"/>
                <w:lang w:val="ka-GE"/>
              </w:rPr>
              <w:t>9</w:t>
            </w:r>
            <w:r w:rsidRPr="00E05DDD">
              <w:rPr>
                <w:rFonts w:ascii="Sylfaen" w:eastAsia="Times New Roman" w:hAnsi="Sylfaen" w:cs="Calibri"/>
                <w:sz w:val="20"/>
                <w:szCs w:val="20"/>
              </w:rPr>
              <w:t xml:space="preserve"> წელი</w:t>
            </w:r>
          </w:p>
        </w:tc>
      </w:tr>
      <w:tr w:rsidR="00E05DDD" w:rsidRPr="00E05DDD" w:rsidTr="00E05DDD">
        <w:trPr>
          <w:trHeight w:val="72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საინფორმაიცო მომსახურეობა</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340,000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8E7D13" w:rsidP="00E05DDD">
            <w:pPr>
              <w:spacing w:after="0" w:line="240" w:lineRule="auto"/>
              <w:jc w:val="center"/>
              <w:rPr>
                <w:rFonts w:ascii="Sylfaen" w:eastAsia="Times New Roman" w:hAnsi="Sylfaen" w:cs="Calibri"/>
                <w:sz w:val="20"/>
                <w:szCs w:val="20"/>
              </w:rPr>
            </w:pPr>
            <w:r>
              <w:rPr>
                <w:rFonts w:ascii="Sylfaen" w:eastAsia="Times New Roman" w:hAnsi="Sylfaen" w:cs="Calibri"/>
                <w:sz w:val="20"/>
                <w:szCs w:val="20"/>
                <w:lang w:val="ka-GE"/>
              </w:rPr>
              <w:t>3</w:t>
            </w:r>
            <w:r w:rsidR="00E05DDD" w:rsidRPr="00E05DDD">
              <w:rPr>
                <w:rFonts w:ascii="Sylfaen" w:eastAsia="Times New Roman" w:hAnsi="Sylfaen" w:cs="Calibri"/>
                <w:sz w:val="20"/>
                <w:szCs w:val="20"/>
              </w:rPr>
              <w:t>5,000</w:t>
            </w:r>
          </w:p>
        </w:tc>
      </w:tr>
      <w:tr w:rsidR="00E05DDD" w:rsidRPr="00E05DDD" w:rsidTr="00E05DDD">
        <w:trPr>
          <w:trHeight w:val="36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სულ პროგრამა</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8E7D13" w:rsidP="00E05DDD">
            <w:pPr>
              <w:spacing w:after="0" w:line="240" w:lineRule="auto"/>
              <w:jc w:val="center"/>
              <w:rPr>
                <w:rFonts w:ascii="Sylfaen" w:eastAsia="Times New Roman" w:hAnsi="Sylfaen" w:cs="Calibri"/>
                <w:b/>
                <w:bCs/>
                <w:sz w:val="20"/>
                <w:szCs w:val="20"/>
              </w:rPr>
            </w:pPr>
            <w:r>
              <w:rPr>
                <w:rFonts w:ascii="Sylfaen" w:eastAsia="Times New Roman" w:hAnsi="Sylfaen" w:cs="Calibri"/>
                <w:b/>
                <w:bCs/>
                <w:sz w:val="20"/>
                <w:szCs w:val="20"/>
                <w:lang w:val="ka-GE"/>
              </w:rPr>
              <w:t>290</w:t>
            </w:r>
            <w:r w:rsidR="00E05DDD" w:rsidRPr="00E05DDD">
              <w:rPr>
                <w:rFonts w:ascii="Sylfaen" w:eastAsia="Times New Roman" w:hAnsi="Sylfaen" w:cs="Calibri"/>
                <w:b/>
                <w:bCs/>
                <w:sz w:val="20"/>
                <w:szCs w:val="20"/>
              </w:rPr>
              <w:t>,000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8E7D13" w:rsidP="00E05DDD">
            <w:pPr>
              <w:spacing w:after="0" w:line="240" w:lineRule="auto"/>
              <w:jc w:val="center"/>
              <w:rPr>
                <w:rFonts w:ascii="Sylfaen" w:eastAsia="Times New Roman" w:hAnsi="Sylfaen" w:cs="Calibri"/>
                <w:b/>
                <w:bCs/>
                <w:sz w:val="20"/>
                <w:szCs w:val="20"/>
              </w:rPr>
            </w:pPr>
            <w:r>
              <w:rPr>
                <w:rFonts w:ascii="Sylfaen" w:eastAsia="Times New Roman" w:hAnsi="Sylfaen" w:cs="Calibri"/>
                <w:b/>
                <w:bCs/>
                <w:sz w:val="20"/>
                <w:szCs w:val="20"/>
                <w:lang w:val="ka-GE"/>
              </w:rPr>
              <w:t>3</w:t>
            </w:r>
            <w:r w:rsidR="00E05DDD" w:rsidRPr="00E05DDD">
              <w:rPr>
                <w:rFonts w:ascii="Sylfaen" w:eastAsia="Times New Roman" w:hAnsi="Sylfaen" w:cs="Calibri"/>
                <w:b/>
                <w:bCs/>
                <w:sz w:val="20"/>
                <w:szCs w:val="20"/>
              </w:rPr>
              <w:t>5,000</w:t>
            </w: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საბოლოო მოსალოდნელი შედეგი</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9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w:t>
            </w:r>
          </w:p>
        </w:tc>
      </w:tr>
    </w:tbl>
    <w:p w:rsidR="00DE2F6F" w:rsidRPr="000E1300" w:rsidRDefault="00DE2F6F" w:rsidP="00DE2F6F">
      <w:pPr>
        <w:rPr>
          <w:rFonts w:ascii="Sylfaen" w:hAnsi="Sylfaen"/>
          <w:lang w:val="ka-GE"/>
        </w:rPr>
      </w:pPr>
    </w:p>
    <w:tbl>
      <w:tblPr>
        <w:tblW w:w="5000" w:type="pct"/>
        <w:tblLook w:val="04A0" w:firstRow="1" w:lastRow="0" w:firstColumn="1" w:lastColumn="0" w:noHBand="0" w:noVBand="1"/>
      </w:tblPr>
      <w:tblGrid>
        <w:gridCol w:w="1635"/>
        <w:gridCol w:w="1342"/>
        <w:gridCol w:w="939"/>
        <w:gridCol w:w="576"/>
        <w:gridCol w:w="865"/>
        <w:gridCol w:w="865"/>
        <w:gridCol w:w="576"/>
        <w:gridCol w:w="979"/>
        <w:gridCol w:w="877"/>
        <w:gridCol w:w="1688"/>
        <w:gridCol w:w="1259"/>
        <w:gridCol w:w="1349"/>
      </w:tblGrid>
      <w:tr w:rsidR="00E05DDD" w:rsidRPr="00E05DDD" w:rsidTr="00E05DDD">
        <w:trPr>
          <w:trHeight w:val="63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 xml:space="preserve">პროგრამის საბოლოო შედეგის ინდიკატორები   </w:t>
            </w:r>
          </w:p>
        </w:tc>
      </w:tr>
      <w:tr w:rsidR="00E05DDD" w:rsidRPr="00E05DDD" w:rsidTr="00E05DDD">
        <w:trPr>
          <w:trHeight w:val="1200"/>
        </w:trPr>
        <w:tc>
          <w:tcPr>
            <w:tcW w:w="717"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 xml:space="preserve">მოსალოდნელი საბოლოო შედეგი </w:t>
            </w:r>
            <w:r w:rsidRPr="00E05DDD">
              <w:rPr>
                <w:rFonts w:ascii="Sylfaen" w:eastAsia="Times New Roman" w:hAnsi="Sylfaen" w:cs="Calibri"/>
                <w:b/>
                <w:bCs/>
                <w:sz w:val="20"/>
                <w:szCs w:val="20"/>
              </w:rPr>
              <w:t>(OUTCOME)</w:t>
            </w:r>
          </w:p>
        </w:tc>
        <w:tc>
          <w:tcPr>
            <w:tcW w:w="1912" w:type="pct"/>
            <w:gridSpan w:val="6"/>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შედეგის ინდიკატორები</w:t>
            </w:r>
          </w:p>
        </w:tc>
        <w:tc>
          <w:tcPr>
            <w:tcW w:w="361"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გაზომვის ერთეული</w:t>
            </w:r>
          </w:p>
        </w:tc>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გეგმიური გადახრა</w:t>
            </w:r>
          </w:p>
        </w:tc>
        <w:tc>
          <w:tcPr>
            <w:tcW w:w="640"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მონაცემთა წყარო</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მეთოდოლოგია</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რისკი</w:t>
            </w:r>
          </w:p>
        </w:tc>
      </w:tr>
      <w:tr w:rsidR="00E05DDD" w:rsidRPr="00E05DDD" w:rsidTr="00E05DDD">
        <w:trPr>
          <w:trHeight w:val="885"/>
        </w:trPr>
        <w:tc>
          <w:tcPr>
            <w:tcW w:w="717"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0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დასახელება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8B0EC3">
              <w:rPr>
                <w:rFonts w:ascii="Sylfaen" w:eastAsia="Times New Roman" w:hAnsi="Sylfaen" w:cs="Calibri"/>
                <w:sz w:val="20"/>
                <w:szCs w:val="20"/>
                <w:lang w:val="ka-GE"/>
              </w:rPr>
              <w:t>5</w:t>
            </w:r>
            <w:r w:rsidRPr="00E05DDD">
              <w:rPr>
                <w:rFonts w:ascii="Sylfaen" w:eastAsia="Times New Roman" w:hAnsi="Sylfaen" w:cs="Calibri"/>
                <w:sz w:val="20"/>
                <w:szCs w:val="20"/>
              </w:rPr>
              <w:t xml:space="preserve"> წელი (საბაზისო)</w:t>
            </w:r>
          </w:p>
        </w:tc>
        <w:tc>
          <w:tcPr>
            <w:tcW w:w="238"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8B0EC3">
              <w:rPr>
                <w:rFonts w:ascii="Sylfaen" w:eastAsia="Times New Roman" w:hAnsi="Sylfaen" w:cs="Calibri"/>
                <w:sz w:val="20"/>
                <w:szCs w:val="20"/>
                <w:lang w:val="ka-GE"/>
              </w:rPr>
              <w:t>6</w:t>
            </w:r>
            <w:r w:rsidRPr="00E05DDD">
              <w:rPr>
                <w:rFonts w:ascii="Sylfaen" w:eastAsia="Times New Roman" w:hAnsi="Sylfaen" w:cs="Calibri"/>
                <w:sz w:val="20"/>
                <w:szCs w:val="20"/>
              </w:rPr>
              <w:t xml:space="preserve"> წელი</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8B0EC3">
              <w:rPr>
                <w:rFonts w:ascii="Sylfaen" w:eastAsia="Times New Roman" w:hAnsi="Sylfaen" w:cs="Calibri"/>
                <w:sz w:val="20"/>
                <w:szCs w:val="20"/>
                <w:lang w:val="ka-GE"/>
              </w:rPr>
              <w:t>7</w:t>
            </w:r>
            <w:r w:rsidRPr="00E05DDD">
              <w:rPr>
                <w:rFonts w:ascii="Sylfaen" w:eastAsia="Times New Roman" w:hAnsi="Sylfaen" w:cs="Calibri"/>
                <w:sz w:val="20"/>
                <w:szCs w:val="20"/>
              </w:rPr>
              <w:t>წელი</w:t>
            </w:r>
          </w:p>
        </w:tc>
        <w:tc>
          <w:tcPr>
            <w:tcW w:w="23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8B0EC3">
              <w:rPr>
                <w:rFonts w:ascii="Sylfaen" w:eastAsia="Times New Roman" w:hAnsi="Sylfaen" w:cs="Calibri"/>
                <w:sz w:val="20"/>
                <w:szCs w:val="20"/>
                <w:lang w:val="ka-GE"/>
              </w:rPr>
              <w:t>8</w:t>
            </w:r>
            <w:r w:rsidRPr="00E05DDD">
              <w:rPr>
                <w:rFonts w:ascii="Sylfaen" w:eastAsia="Times New Roman" w:hAnsi="Sylfaen" w:cs="Calibri"/>
                <w:sz w:val="20"/>
                <w:szCs w:val="20"/>
              </w:rPr>
              <w:t>წელი</w:t>
            </w:r>
          </w:p>
        </w:tc>
        <w:tc>
          <w:tcPr>
            <w:tcW w:w="23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8B0EC3">
              <w:rPr>
                <w:rFonts w:ascii="Sylfaen" w:eastAsia="Times New Roman" w:hAnsi="Sylfaen" w:cs="Calibri"/>
                <w:sz w:val="20"/>
                <w:szCs w:val="20"/>
                <w:lang w:val="ka-GE"/>
              </w:rPr>
              <w:t>9</w:t>
            </w:r>
            <w:r w:rsidRPr="00E05DDD">
              <w:rPr>
                <w:rFonts w:ascii="Sylfaen" w:eastAsia="Times New Roman" w:hAnsi="Sylfaen" w:cs="Calibri"/>
                <w:sz w:val="20"/>
                <w:szCs w:val="20"/>
              </w:rPr>
              <w:t xml:space="preserve">  წელი</w:t>
            </w:r>
          </w:p>
        </w:tc>
        <w:tc>
          <w:tcPr>
            <w:tcW w:w="361"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352"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640"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12"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06"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r>
      <w:tr w:rsidR="00E05DDD" w:rsidRPr="00E05DDD" w:rsidTr="00E05DDD">
        <w:trPr>
          <w:trHeight w:val="2655"/>
        </w:trPr>
        <w:tc>
          <w:tcPr>
            <w:tcW w:w="717"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w:t>
            </w:r>
          </w:p>
        </w:tc>
        <w:tc>
          <w:tcPr>
            <w:tcW w:w="50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გაზეთი ბორჯომში გამოყვეყნებული ინფორმაცია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240</w:t>
            </w:r>
          </w:p>
        </w:tc>
        <w:tc>
          <w:tcPr>
            <w:tcW w:w="238"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300</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300</w:t>
            </w:r>
          </w:p>
        </w:tc>
        <w:tc>
          <w:tcPr>
            <w:tcW w:w="23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300</w:t>
            </w:r>
          </w:p>
        </w:tc>
        <w:tc>
          <w:tcPr>
            <w:tcW w:w="23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300</w:t>
            </w:r>
          </w:p>
        </w:tc>
        <w:tc>
          <w:tcPr>
            <w:tcW w:w="361"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რაოდენობა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10%</w:t>
            </w:r>
          </w:p>
        </w:tc>
        <w:tc>
          <w:tcPr>
            <w:tcW w:w="640"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აღმასრულებებლი და წარმომადგენლობითი ხელისუფლების საზოგადოებასთან ურთიერთობის სპეციალისტი</w:t>
            </w:r>
          </w:p>
        </w:tc>
        <w:tc>
          <w:tcPr>
            <w:tcW w:w="512"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18"/>
                <w:szCs w:val="18"/>
              </w:rPr>
            </w:pPr>
            <w:r w:rsidRPr="00E05DDD">
              <w:rPr>
                <w:rFonts w:ascii="Sylfaen" w:eastAsia="Times New Roman" w:hAnsi="Sylfaen" w:cs="Calibri"/>
                <w:sz w:val="18"/>
                <w:szCs w:val="18"/>
              </w:rPr>
              <w:t>პრესა</w:t>
            </w:r>
          </w:p>
        </w:tc>
        <w:tc>
          <w:tcPr>
            <w:tcW w:w="506"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ჩაშლილი ტენდერი</w:t>
            </w:r>
          </w:p>
        </w:tc>
      </w:tr>
      <w:tr w:rsidR="00E05DDD" w:rsidRPr="00E05DDD" w:rsidTr="00E05DDD">
        <w:trPr>
          <w:trHeight w:val="1920"/>
        </w:trPr>
        <w:tc>
          <w:tcPr>
            <w:tcW w:w="717"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0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ტელეკომპანია ბორჯომის მიერ მომზადებული სიუჯეტები</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80</w:t>
            </w:r>
          </w:p>
        </w:tc>
        <w:tc>
          <w:tcPr>
            <w:tcW w:w="238"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90</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90</w:t>
            </w:r>
          </w:p>
        </w:tc>
        <w:tc>
          <w:tcPr>
            <w:tcW w:w="23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90</w:t>
            </w:r>
          </w:p>
        </w:tc>
        <w:tc>
          <w:tcPr>
            <w:tcW w:w="23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90</w:t>
            </w:r>
          </w:p>
        </w:tc>
        <w:tc>
          <w:tcPr>
            <w:tcW w:w="361"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რაოდენობა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w:t>
            </w:r>
          </w:p>
        </w:tc>
        <w:tc>
          <w:tcPr>
            <w:tcW w:w="640"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აღმასრულებებლი და წარმომადგენლობითი ხელისუფლების საზოგადოებასთან ურთიერთობის სპეციალისტი</w:t>
            </w:r>
          </w:p>
        </w:tc>
        <w:tc>
          <w:tcPr>
            <w:tcW w:w="512"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18"/>
                <w:szCs w:val="18"/>
              </w:rPr>
            </w:pPr>
            <w:r w:rsidRPr="00E05DDD">
              <w:rPr>
                <w:rFonts w:ascii="Sylfaen" w:eastAsia="Times New Roman" w:hAnsi="Sylfaen" w:cs="Calibri"/>
                <w:sz w:val="18"/>
                <w:szCs w:val="18"/>
              </w:rPr>
              <w:t>ტელევიზია</w:t>
            </w:r>
          </w:p>
        </w:tc>
        <w:tc>
          <w:tcPr>
            <w:tcW w:w="506"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ჩაშლილი ტენდერი</w:t>
            </w:r>
          </w:p>
        </w:tc>
      </w:tr>
      <w:tr w:rsidR="00E05DDD" w:rsidRPr="00E05DDD" w:rsidTr="00E05DDD">
        <w:trPr>
          <w:trHeight w:val="1785"/>
        </w:trPr>
        <w:tc>
          <w:tcPr>
            <w:tcW w:w="717"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0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სხვადასხვა საინფორმაციო სააგენტოერბი</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81</w:t>
            </w:r>
          </w:p>
        </w:tc>
        <w:tc>
          <w:tcPr>
            <w:tcW w:w="238"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95</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95</w:t>
            </w:r>
          </w:p>
        </w:tc>
        <w:tc>
          <w:tcPr>
            <w:tcW w:w="23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95</w:t>
            </w:r>
          </w:p>
        </w:tc>
        <w:tc>
          <w:tcPr>
            <w:tcW w:w="23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95</w:t>
            </w:r>
          </w:p>
        </w:tc>
        <w:tc>
          <w:tcPr>
            <w:tcW w:w="361"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რაოდენობა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5%</w:t>
            </w:r>
          </w:p>
        </w:tc>
        <w:tc>
          <w:tcPr>
            <w:tcW w:w="640"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აღმასრულებებლი და წარმომადგენლობითი ხელისუფლების საზოგადოებასთან ურთიერთობის სპეციალისტი</w:t>
            </w:r>
          </w:p>
        </w:tc>
        <w:tc>
          <w:tcPr>
            <w:tcW w:w="51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 xml:space="preserve"> ინფორმაცია</w:t>
            </w:r>
          </w:p>
        </w:tc>
        <w:tc>
          <w:tcPr>
            <w:tcW w:w="506"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ხელშეკრულების ხარვეზი</w:t>
            </w:r>
          </w:p>
        </w:tc>
      </w:tr>
    </w:tbl>
    <w:p w:rsidR="00DE2F6F" w:rsidRDefault="00DE2F6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05DDD" w:rsidRDefault="00E05DD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05DDD" w:rsidRDefault="00BE1F1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E05DDD" w:rsidRDefault="00401B6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sidRPr="00E05DDD">
        <w:rPr>
          <w:rFonts w:ascii="Sylfaen" w:eastAsia="Times New Roman" w:hAnsi="Sylfaen" w:cs="Sylfaen"/>
          <w:b/>
          <w:bCs/>
          <w:sz w:val="16"/>
          <w:szCs w:val="16"/>
        </w:rPr>
        <w:t>საინფორმაციო</w:t>
      </w: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მომსახურეობა</w:t>
      </w:r>
    </w:p>
    <w:tbl>
      <w:tblPr>
        <w:tblW w:w="5000" w:type="pct"/>
        <w:tblLook w:val="04A0" w:firstRow="1" w:lastRow="0" w:firstColumn="1" w:lastColumn="0" w:noHBand="0" w:noVBand="1"/>
      </w:tblPr>
      <w:tblGrid>
        <w:gridCol w:w="1637"/>
        <w:gridCol w:w="4773"/>
        <w:gridCol w:w="1637"/>
        <w:gridCol w:w="1637"/>
        <w:gridCol w:w="1637"/>
        <w:gridCol w:w="1629"/>
      </w:tblGrid>
      <w:tr w:rsidR="00955865" w:rsidRPr="00E05DDD" w:rsidTr="00E3099B">
        <w:trPr>
          <w:trHeight w:val="450"/>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955865" w:rsidRPr="00E05DDD" w:rsidRDefault="00955865" w:rsidP="00E05DDD">
            <w:pPr>
              <w:spacing w:after="0" w:line="240" w:lineRule="auto"/>
              <w:jc w:val="center"/>
              <w:rPr>
                <w:rFonts w:ascii="Sylfaen" w:eastAsia="Times New Roman" w:hAnsi="Sylfaen" w:cs="Arial CYR"/>
                <w:b/>
                <w:bCs/>
                <w:sz w:val="14"/>
                <w:szCs w:val="14"/>
                <w:lang w:val="ka-GE"/>
              </w:rPr>
            </w:pPr>
            <w:r>
              <w:rPr>
                <w:rFonts w:ascii="Sylfaen" w:eastAsia="Times New Roman" w:hAnsi="Sylfaen" w:cs="Arial CYR"/>
                <w:b/>
                <w:bCs/>
                <w:sz w:val="14"/>
                <w:szCs w:val="14"/>
                <w:lang w:val="ka-GE"/>
              </w:rPr>
              <w:t>კოდი</w:t>
            </w:r>
          </w:p>
        </w:tc>
        <w:tc>
          <w:tcPr>
            <w:tcW w:w="1843" w:type="pct"/>
            <w:tcBorders>
              <w:top w:val="single" w:sz="4" w:space="0" w:color="auto"/>
              <w:left w:val="nil"/>
              <w:bottom w:val="single" w:sz="4" w:space="0" w:color="auto"/>
              <w:right w:val="single" w:sz="4" w:space="0" w:color="auto"/>
            </w:tcBorders>
            <w:shd w:val="clear" w:color="auto" w:fill="auto"/>
            <w:vAlign w:val="center"/>
          </w:tcPr>
          <w:p w:rsidR="00955865" w:rsidRPr="00A412E5" w:rsidRDefault="00955865" w:rsidP="00E05DDD">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დასახელება</w:t>
            </w:r>
          </w:p>
        </w:tc>
        <w:tc>
          <w:tcPr>
            <w:tcW w:w="632" w:type="pct"/>
            <w:tcBorders>
              <w:top w:val="single" w:sz="4" w:space="0" w:color="auto"/>
              <w:left w:val="nil"/>
              <w:bottom w:val="single" w:sz="4" w:space="0" w:color="auto"/>
              <w:right w:val="single" w:sz="4" w:space="0" w:color="auto"/>
            </w:tcBorders>
            <w:shd w:val="clear" w:color="auto" w:fill="auto"/>
            <w:vAlign w:val="center"/>
          </w:tcPr>
          <w:p w:rsidR="00955865" w:rsidRPr="00955865" w:rsidRDefault="00955865" w:rsidP="00E05DDD">
            <w:pPr>
              <w:spacing w:after="0" w:line="240" w:lineRule="auto"/>
              <w:jc w:val="center"/>
              <w:rPr>
                <w:rFonts w:ascii="Sylfaen" w:eastAsia="Times New Roman" w:hAnsi="Sylfaen" w:cs="Arial CYR"/>
                <w:b/>
                <w:bCs/>
                <w:sz w:val="16"/>
                <w:szCs w:val="16"/>
              </w:rPr>
            </w:pPr>
            <w:r>
              <w:rPr>
                <w:rFonts w:ascii="Sylfaen" w:eastAsia="Times New Roman" w:hAnsi="Sylfaen" w:cs="Arial CYR"/>
                <w:b/>
                <w:bCs/>
                <w:sz w:val="16"/>
                <w:szCs w:val="16"/>
                <w:lang w:val="ka-GE"/>
              </w:rPr>
              <w:t>202</w:t>
            </w:r>
            <w:r w:rsidR="00877895">
              <w:rPr>
                <w:rFonts w:ascii="Sylfaen" w:eastAsia="Times New Roman" w:hAnsi="Sylfaen" w:cs="Arial CYR"/>
                <w:b/>
                <w:bCs/>
                <w:sz w:val="16"/>
                <w:szCs w:val="16"/>
                <w:lang w:val="ka-GE"/>
              </w:rPr>
              <w:t>6</w:t>
            </w:r>
          </w:p>
        </w:tc>
        <w:tc>
          <w:tcPr>
            <w:tcW w:w="632" w:type="pct"/>
            <w:tcBorders>
              <w:top w:val="single" w:sz="4" w:space="0" w:color="auto"/>
              <w:left w:val="nil"/>
              <w:bottom w:val="single" w:sz="4" w:space="0" w:color="auto"/>
              <w:right w:val="single" w:sz="4" w:space="0" w:color="auto"/>
            </w:tcBorders>
            <w:shd w:val="clear" w:color="auto" w:fill="auto"/>
            <w:vAlign w:val="center"/>
          </w:tcPr>
          <w:p w:rsidR="00955865" w:rsidRPr="00955865" w:rsidRDefault="00955865" w:rsidP="00E05DDD">
            <w:pPr>
              <w:spacing w:after="0" w:line="240" w:lineRule="auto"/>
              <w:jc w:val="center"/>
              <w:rPr>
                <w:rFonts w:ascii="Sylfaen" w:eastAsia="Times New Roman" w:hAnsi="Sylfaen" w:cs="Arial CYR"/>
                <w:b/>
                <w:bCs/>
                <w:sz w:val="16"/>
                <w:szCs w:val="16"/>
              </w:rPr>
            </w:pPr>
            <w:r>
              <w:rPr>
                <w:rFonts w:ascii="Sylfaen" w:eastAsia="Times New Roman" w:hAnsi="Sylfaen" w:cs="Arial CYR"/>
                <w:b/>
                <w:bCs/>
                <w:sz w:val="16"/>
                <w:szCs w:val="16"/>
                <w:lang w:val="ka-GE"/>
              </w:rPr>
              <w:t>202</w:t>
            </w:r>
            <w:r w:rsidR="00877895">
              <w:rPr>
                <w:rFonts w:ascii="Sylfaen" w:eastAsia="Times New Roman" w:hAnsi="Sylfaen" w:cs="Arial CYR"/>
                <w:b/>
                <w:bCs/>
                <w:sz w:val="16"/>
                <w:szCs w:val="16"/>
                <w:lang w:val="ka-GE"/>
              </w:rPr>
              <w:t>7</w:t>
            </w:r>
          </w:p>
        </w:tc>
        <w:tc>
          <w:tcPr>
            <w:tcW w:w="632" w:type="pct"/>
            <w:tcBorders>
              <w:top w:val="single" w:sz="4" w:space="0" w:color="auto"/>
              <w:left w:val="nil"/>
              <w:bottom w:val="single" w:sz="4" w:space="0" w:color="auto"/>
              <w:right w:val="single" w:sz="4" w:space="0" w:color="auto"/>
            </w:tcBorders>
            <w:shd w:val="clear" w:color="auto" w:fill="auto"/>
            <w:vAlign w:val="center"/>
          </w:tcPr>
          <w:p w:rsidR="00955865" w:rsidRPr="00955865" w:rsidRDefault="00955865" w:rsidP="00E05DDD">
            <w:pPr>
              <w:spacing w:after="0" w:line="240" w:lineRule="auto"/>
              <w:jc w:val="center"/>
              <w:rPr>
                <w:rFonts w:ascii="Sylfaen" w:eastAsia="Times New Roman" w:hAnsi="Sylfaen" w:cs="Arial CYR"/>
                <w:b/>
                <w:bCs/>
                <w:sz w:val="16"/>
                <w:szCs w:val="16"/>
              </w:rPr>
            </w:pPr>
            <w:r>
              <w:rPr>
                <w:rFonts w:ascii="Sylfaen" w:eastAsia="Times New Roman" w:hAnsi="Sylfaen" w:cs="Arial CYR"/>
                <w:b/>
                <w:bCs/>
                <w:sz w:val="16"/>
                <w:szCs w:val="16"/>
                <w:lang w:val="ka-GE"/>
              </w:rPr>
              <w:t>202</w:t>
            </w:r>
            <w:r w:rsidR="00877895">
              <w:rPr>
                <w:rFonts w:ascii="Sylfaen" w:eastAsia="Times New Roman" w:hAnsi="Sylfaen" w:cs="Arial CYR"/>
                <w:b/>
                <w:bCs/>
                <w:sz w:val="16"/>
                <w:szCs w:val="16"/>
                <w:lang w:val="ka-GE"/>
              </w:rPr>
              <w:t>8</w:t>
            </w:r>
          </w:p>
        </w:tc>
        <w:tc>
          <w:tcPr>
            <w:tcW w:w="629" w:type="pct"/>
            <w:tcBorders>
              <w:top w:val="single" w:sz="4" w:space="0" w:color="auto"/>
              <w:left w:val="nil"/>
              <w:bottom w:val="single" w:sz="4" w:space="0" w:color="auto"/>
              <w:right w:val="single" w:sz="4" w:space="0" w:color="auto"/>
            </w:tcBorders>
            <w:shd w:val="clear" w:color="auto" w:fill="auto"/>
            <w:vAlign w:val="center"/>
          </w:tcPr>
          <w:p w:rsidR="00955865" w:rsidRPr="00955865" w:rsidRDefault="00955865" w:rsidP="00E05DDD">
            <w:pPr>
              <w:spacing w:after="0" w:line="240" w:lineRule="auto"/>
              <w:jc w:val="center"/>
              <w:rPr>
                <w:rFonts w:ascii="Sylfaen" w:eastAsia="Times New Roman" w:hAnsi="Sylfaen" w:cs="Arial CYR"/>
                <w:b/>
                <w:bCs/>
                <w:sz w:val="16"/>
                <w:szCs w:val="16"/>
              </w:rPr>
            </w:pPr>
            <w:r>
              <w:rPr>
                <w:rFonts w:ascii="Sylfaen" w:eastAsia="Times New Roman" w:hAnsi="Sylfaen" w:cs="Arial CYR"/>
                <w:b/>
                <w:bCs/>
                <w:sz w:val="16"/>
                <w:szCs w:val="16"/>
                <w:lang w:val="ka-GE"/>
              </w:rPr>
              <w:t>202</w:t>
            </w:r>
            <w:r w:rsidR="00877895">
              <w:rPr>
                <w:rFonts w:ascii="Sylfaen" w:eastAsia="Times New Roman" w:hAnsi="Sylfaen" w:cs="Arial CYR"/>
                <w:b/>
                <w:bCs/>
                <w:sz w:val="16"/>
                <w:szCs w:val="16"/>
                <w:lang w:val="ka-GE"/>
              </w:rPr>
              <w:t>9</w:t>
            </w:r>
          </w:p>
        </w:tc>
      </w:tr>
      <w:tr w:rsidR="00955865" w:rsidRPr="00E05DDD" w:rsidTr="00E3099B">
        <w:trPr>
          <w:trHeight w:val="450"/>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4"/>
                <w:szCs w:val="14"/>
              </w:rPr>
            </w:pPr>
            <w:r w:rsidRPr="00E05DDD">
              <w:rPr>
                <w:rFonts w:ascii="Arial CYR" w:eastAsia="Times New Roman" w:hAnsi="Arial CYR" w:cs="Arial CYR"/>
                <w:b/>
                <w:bCs/>
                <w:sz w:val="14"/>
                <w:szCs w:val="14"/>
              </w:rPr>
              <w:t xml:space="preserve">05 03 </w:t>
            </w:r>
          </w:p>
        </w:tc>
        <w:tc>
          <w:tcPr>
            <w:tcW w:w="1843" w:type="pct"/>
            <w:tcBorders>
              <w:top w:val="single" w:sz="4" w:space="0" w:color="auto"/>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საინფორმაციო</w:t>
            </w: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მომსახურეობა</w:t>
            </w:r>
            <w:r w:rsidRPr="00E05DDD">
              <w:rPr>
                <w:rFonts w:ascii="Arial CYR" w:eastAsia="Times New Roman" w:hAnsi="Arial CYR" w:cs="Arial CYR"/>
                <w:b/>
                <w:bCs/>
                <w:sz w:val="16"/>
                <w:szCs w:val="16"/>
              </w:rPr>
              <w:t xml:space="preserve"> </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w:t>
            </w:r>
            <w:r w:rsidR="00877895">
              <w:rPr>
                <w:rFonts w:asciiTheme="minorHAnsi" w:eastAsia="Times New Roman" w:hAnsiTheme="minorHAnsi" w:cs="Arial CYR"/>
                <w:b/>
                <w:bCs/>
                <w:sz w:val="16"/>
                <w:szCs w:val="16"/>
                <w:lang w:val="ka-GE"/>
              </w:rPr>
              <w:t>3</w:t>
            </w:r>
            <w:r w:rsidRPr="00E05DDD">
              <w:rPr>
                <w:rFonts w:ascii="Arial CYR" w:eastAsia="Times New Roman" w:hAnsi="Arial CYR" w:cs="Arial CYR"/>
                <w:b/>
                <w:bCs/>
                <w:sz w:val="16"/>
                <w:szCs w:val="16"/>
              </w:rPr>
              <w:t xml:space="preserve">5.0   </w:t>
            </w:r>
          </w:p>
        </w:tc>
      </w:tr>
      <w:tr w:rsidR="00955865" w:rsidRPr="00E05DDD" w:rsidTr="00E3099B">
        <w:trPr>
          <w:trHeight w:val="300"/>
        </w:trPr>
        <w:tc>
          <w:tcPr>
            <w:tcW w:w="632" w:type="pct"/>
            <w:tcBorders>
              <w:top w:val="nil"/>
              <w:left w:val="single" w:sz="4" w:space="0" w:color="auto"/>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sz w:val="14"/>
                <w:szCs w:val="14"/>
              </w:rPr>
            </w:pPr>
            <w:r w:rsidRPr="00E05DDD">
              <w:rPr>
                <w:rFonts w:ascii="Arial CYR" w:eastAsia="Times New Roman" w:hAnsi="Arial CYR" w:cs="Arial CYR"/>
                <w:sz w:val="14"/>
                <w:szCs w:val="14"/>
              </w:rPr>
              <w:t> </w:t>
            </w:r>
          </w:p>
        </w:tc>
        <w:tc>
          <w:tcPr>
            <w:tcW w:w="1843" w:type="pct"/>
            <w:tcBorders>
              <w:top w:val="nil"/>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ხარჯები</w:t>
            </w:r>
            <w:r w:rsidRPr="00E05DDD">
              <w:rPr>
                <w:rFonts w:ascii="Arial CYR" w:eastAsia="Times New Roman" w:hAnsi="Arial CYR" w:cs="Arial CYR"/>
                <w:b/>
                <w:bCs/>
                <w:sz w:val="16"/>
                <w:szCs w:val="16"/>
              </w:rPr>
              <w:t xml:space="preserve"> </w:t>
            </w:r>
          </w:p>
        </w:tc>
        <w:tc>
          <w:tcPr>
            <w:tcW w:w="632" w:type="pct"/>
            <w:tcBorders>
              <w:top w:val="nil"/>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32" w:type="pct"/>
            <w:tcBorders>
              <w:top w:val="nil"/>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32" w:type="pct"/>
            <w:tcBorders>
              <w:top w:val="nil"/>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29" w:type="pct"/>
            <w:tcBorders>
              <w:top w:val="nil"/>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w:t>
            </w:r>
            <w:r w:rsidR="00877895">
              <w:rPr>
                <w:rFonts w:asciiTheme="minorHAnsi" w:eastAsia="Times New Roman" w:hAnsiTheme="minorHAnsi" w:cs="Arial CYR"/>
                <w:b/>
                <w:bCs/>
                <w:sz w:val="16"/>
                <w:szCs w:val="16"/>
                <w:lang w:val="ka-GE"/>
              </w:rPr>
              <w:t>3</w:t>
            </w:r>
            <w:r w:rsidRPr="00E05DDD">
              <w:rPr>
                <w:rFonts w:ascii="Arial CYR" w:eastAsia="Times New Roman" w:hAnsi="Arial CYR" w:cs="Arial CYR"/>
                <w:b/>
                <w:bCs/>
                <w:sz w:val="16"/>
                <w:szCs w:val="16"/>
              </w:rPr>
              <w:t xml:space="preserve">5.0   </w:t>
            </w:r>
          </w:p>
        </w:tc>
      </w:tr>
      <w:tr w:rsidR="00955865" w:rsidRPr="00E05DDD" w:rsidTr="00E3099B">
        <w:trPr>
          <w:trHeight w:val="450"/>
        </w:trPr>
        <w:tc>
          <w:tcPr>
            <w:tcW w:w="632" w:type="pct"/>
            <w:tcBorders>
              <w:top w:val="nil"/>
              <w:left w:val="single" w:sz="4" w:space="0" w:color="auto"/>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sz w:val="14"/>
                <w:szCs w:val="14"/>
              </w:rPr>
            </w:pPr>
            <w:r w:rsidRPr="00E05DDD">
              <w:rPr>
                <w:rFonts w:ascii="Arial CYR" w:eastAsia="Times New Roman" w:hAnsi="Arial CYR" w:cs="Arial CYR"/>
                <w:sz w:val="14"/>
                <w:szCs w:val="14"/>
              </w:rPr>
              <w:t> </w:t>
            </w:r>
          </w:p>
        </w:tc>
        <w:tc>
          <w:tcPr>
            <w:tcW w:w="1843" w:type="pct"/>
            <w:tcBorders>
              <w:top w:val="nil"/>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საქონელი</w:t>
            </w: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და</w:t>
            </w: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მომსახურება</w:t>
            </w:r>
            <w:r w:rsidRPr="00E05DDD">
              <w:rPr>
                <w:rFonts w:ascii="Arial CYR" w:eastAsia="Times New Roman" w:hAnsi="Arial CYR" w:cs="Arial CYR"/>
                <w:b/>
                <w:bCs/>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29"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w:t>
            </w:r>
            <w:r w:rsidR="00877895">
              <w:rPr>
                <w:rFonts w:asciiTheme="minorHAnsi" w:eastAsia="Times New Roman" w:hAnsiTheme="minorHAnsi" w:cs="Arial CYR"/>
                <w:b/>
                <w:bCs/>
                <w:sz w:val="16"/>
                <w:szCs w:val="16"/>
                <w:lang w:val="ka-GE"/>
              </w:rPr>
              <w:t>3</w:t>
            </w:r>
            <w:r w:rsidRPr="00E05DDD">
              <w:rPr>
                <w:rFonts w:ascii="Arial CYR" w:eastAsia="Times New Roman" w:hAnsi="Arial CYR" w:cs="Arial CYR"/>
                <w:b/>
                <w:bCs/>
                <w:sz w:val="16"/>
                <w:szCs w:val="16"/>
              </w:rPr>
              <w:t xml:space="preserve">5.0   </w:t>
            </w:r>
          </w:p>
        </w:tc>
      </w:tr>
      <w:tr w:rsidR="00955865" w:rsidRPr="00E05DDD" w:rsidTr="00E3099B">
        <w:trPr>
          <w:trHeight w:val="30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sz w:val="16"/>
                <w:szCs w:val="16"/>
              </w:rPr>
            </w:pPr>
            <w:r w:rsidRPr="00E05DDD">
              <w:rPr>
                <w:rFonts w:ascii="Arial CYR" w:eastAsia="Times New Roman" w:hAnsi="Arial CYR" w:cs="Arial CYR"/>
                <w:sz w:val="16"/>
                <w:szCs w:val="16"/>
              </w:rPr>
              <w:t> </w:t>
            </w:r>
          </w:p>
        </w:tc>
        <w:tc>
          <w:tcPr>
            <w:tcW w:w="1843"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rPr>
                <w:rFonts w:ascii="Arial CYR" w:eastAsia="Times New Roman" w:hAnsi="Arial CYR" w:cs="Arial CYR"/>
                <w:sz w:val="16"/>
                <w:szCs w:val="16"/>
              </w:rPr>
            </w:pP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ოფისის</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ხარჯები</w:t>
            </w:r>
            <w:r w:rsidRPr="00E05DDD">
              <w:rPr>
                <w:rFonts w:ascii="Arial CYR" w:eastAsia="Times New Roman" w:hAnsi="Arial CYR" w:cs="Arial CYR"/>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c>
          <w:tcPr>
            <w:tcW w:w="629"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r>
      <w:tr w:rsidR="00955865" w:rsidRPr="00E05DDD" w:rsidTr="00E3099B">
        <w:trPr>
          <w:trHeight w:val="45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sz w:val="16"/>
                <w:szCs w:val="16"/>
              </w:rPr>
            </w:pPr>
            <w:r w:rsidRPr="00E05DDD">
              <w:rPr>
                <w:rFonts w:ascii="Arial CYR" w:eastAsia="Times New Roman" w:hAnsi="Arial CYR" w:cs="Arial CYR"/>
                <w:sz w:val="16"/>
                <w:szCs w:val="16"/>
              </w:rPr>
              <w:t> </w:t>
            </w:r>
          </w:p>
        </w:tc>
        <w:tc>
          <w:tcPr>
            <w:tcW w:w="1843"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rPr>
                <w:rFonts w:ascii="Arial CYR" w:eastAsia="Times New Roman" w:hAnsi="Arial CYR" w:cs="Arial CYR"/>
                <w:sz w:val="16"/>
                <w:szCs w:val="16"/>
              </w:rPr>
            </w:pP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სხვა</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დანარჩენი</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საქონელი</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და</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მომსახურება</w:t>
            </w:r>
            <w:r w:rsidRPr="00E05DDD">
              <w:rPr>
                <w:rFonts w:ascii="Arial CYR" w:eastAsia="Times New Roman" w:hAnsi="Arial CYR" w:cs="Arial CYR"/>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29"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w:t>
            </w:r>
            <w:r w:rsidR="00877895">
              <w:rPr>
                <w:rFonts w:asciiTheme="minorHAnsi" w:eastAsia="Times New Roman" w:hAnsiTheme="minorHAnsi" w:cs="Arial CYR"/>
                <w:b/>
                <w:bCs/>
                <w:sz w:val="16"/>
                <w:szCs w:val="16"/>
                <w:lang w:val="ka-GE"/>
              </w:rPr>
              <w:t>3</w:t>
            </w:r>
            <w:r w:rsidRPr="00E05DDD">
              <w:rPr>
                <w:rFonts w:ascii="Arial CYR" w:eastAsia="Times New Roman" w:hAnsi="Arial CYR" w:cs="Arial CYR"/>
                <w:b/>
                <w:bCs/>
                <w:sz w:val="16"/>
                <w:szCs w:val="16"/>
              </w:rPr>
              <w:t xml:space="preserve">5.0   </w:t>
            </w:r>
          </w:p>
        </w:tc>
      </w:tr>
    </w:tbl>
    <w:p w:rsidR="00E05DDD" w:rsidRPr="00381938" w:rsidRDefault="00E05DDD"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E1BA2" w:rsidRPr="00401B6F" w:rsidRDefault="00FE1BA2" w:rsidP="0048787F">
      <w:pPr>
        <w:autoSpaceDE w:val="0"/>
        <w:autoSpaceDN w:val="0"/>
        <w:adjustRightInd w:val="0"/>
        <w:spacing w:after="0" w:line="360" w:lineRule="auto"/>
        <w:jc w:val="both"/>
        <w:rPr>
          <w:rFonts w:ascii="Sylfaen" w:eastAsiaTheme="minorHAnsi" w:hAnsi="Sylfaen" w:cs="Sylfaen"/>
          <w:b/>
          <w:color w:val="00B0F0"/>
          <w:sz w:val="24"/>
          <w:szCs w:val="24"/>
          <w:lang w:val="ka-GE"/>
        </w:rPr>
      </w:pPr>
      <w:r w:rsidRPr="00401B6F">
        <w:rPr>
          <w:rFonts w:ascii="Sylfaen" w:eastAsiaTheme="minorHAnsi" w:hAnsi="Sylfaen" w:cs="Sylfaen"/>
          <w:b/>
          <w:color w:val="00B0F0"/>
          <w:sz w:val="24"/>
          <w:szCs w:val="24"/>
        </w:rPr>
        <w:t>06 00  ჯანმრთელობის დაცვა და სოციალური უზრუნველყოფა 202</w:t>
      </w:r>
      <w:r w:rsidR="00381938">
        <w:rPr>
          <w:rFonts w:ascii="Sylfaen" w:eastAsiaTheme="minorHAnsi" w:hAnsi="Sylfaen" w:cs="Sylfaen"/>
          <w:b/>
          <w:color w:val="00B0F0"/>
          <w:sz w:val="24"/>
          <w:szCs w:val="24"/>
        </w:rPr>
        <w:t>6</w:t>
      </w:r>
      <w:r w:rsidRPr="00401B6F">
        <w:rPr>
          <w:rFonts w:ascii="Sylfaen" w:eastAsiaTheme="minorHAnsi" w:hAnsi="Sylfaen" w:cs="Sylfaen"/>
          <w:b/>
          <w:color w:val="00B0F0"/>
          <w:sz w:val="24"/>
          <w:szCs w:val="24"/>
        </w:rPr>
        <w:t>-202</w:t>
      </w:r>
      <w:r w:rsidR="00381938">
        <w:rPr>
          <w:rFonts w:ascii="Sylfaen" w:eastAsiaTheme="minorHAnsi" w:hAnsi="Sylfaen" w:cs="Sylfaen"/>
          <w:b/>
          <w:color w:val="00B0F0"/>
          <w:sz w:val="24"/>
          <w:szCs w:val="24"/>
        </w:rPr>
        <w:t>9</w:t>
      </w:r>
      <w:r w:rsidRPr="00401B6F">
        <w:rPr>
          <w:rFonts w:ascii="Sylfaen" w:eastAsiaTheme="minorHAnsi" w:hAnsi="Sylfaen" w:cs="Sylfaen"/>
          <w:b/>
          <w:color w:val="00B0F0"/>
          <w:sz w:val="24"/>
          <w:szCs w:val="24"/>
        </w:rPr>
        <w:t xml:space="preserve"> </w:t>
      </w:r>
      <w:r w:rsidRPr="00401B6F">
        <w:rPr>
          <w:rFonts w:ascii="Sylfaen" w:eastAsiaTheme="minorHAnsi" w:hAnsi="Sylfaen" w:cs="Sylfaen"/>
          <w:b/>
          <w:color w:val="00B0F0"/>
          <w:sz w:val="24"/>
          <w:szCs w:val="24"/>
          <w:lang w:val="ka-GE"/>
        </w:rPr>
        <w:t xml:space="preserve">წლები </w:t>
      </w:r>
    </w:p>
    <w:p w:rsid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40"/>
        <w:gridCol w:w="3939"/>
        <w:gridCol w:w="1466"/>
        <w:gridCol w:w="1443"/>
        <w:gridCol w:w="1489"/>
        <w:gridCol w:w="1489"/>
        <w:gridCol w:w="1484"/>
      </w:tblGrid>
      <w:tr w:rsidR="006F1FFF" w:rsidRPr="006F1FFF" w:rsidTr="006F1FFF">
        <w:trPr>
          <w:trHeight w:val="885"/>
        </w:trPr>
        <w:tc>
          <w:tcPr>
            <w:tcW w:w="6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პროგრამული კოდი </w:t>
            </w:r>
          </w:p>
        </w:tc>
        <w:tc>
          <w:tcPr>
            <w:tcW w:w="1521" w:type="pct"/>
            <w:tcBorders>
              <w:top w:val="single" w:sz="4" w:space="0" w:color="auto"/>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ჯანმრთელობის დაცვა და სოციალური უზრუნველყოფა </w:t>
            </w:r>
          </w:p>
        </w:tc>
        <w:tc>
          <w:tcPr>
            <w:tcW w:w="566" w:type="pct"/>
            <w:tcBorders>
              <w:top w:val="single" w:sz="4" w:space="0" w:color="auto"/>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2025 წლის პროგნოზი </w:t>
            </w:r>
          </w:p>
        </w:tc>
        <w:tc>
          <w:tcPr>
            <w:tcW w:w="557" w:type="pct"/>
            <w:tcBorders>
              <w:top w:val="single" w:sz="4" w:space="0" w:color="auto"/>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2026 წლის პროგნოზი </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2027 წლის პროგნოზი </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2028 წლის პროგნოზი </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2029 წლის პროგნოზი </w:t>
            </w:r>
          </w:p>
        </w:tc>
      </w:tr>
      <w:tr w:rsidR="006F1FFF" w:rsidRPr="006F1FFF" w:rsidTr="006F1FFF">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06 00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ჯანმრთელობის დაცვა და სოციალური უზრუნველყოფა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6 932,6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5 082,5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5 098,9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5 116,9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6 145,1   </w:t>
            </w:r>
          </w:p>
        </w:tc>
      </w:tr>
      <w:tr w:rsidR="006F1FFF" w:rsidRPr="006F1FFF" w:rsidTr="006F1FFF">
        <w:trPr>
          <w:trHeight w:val="22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06 01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ჯანმრთელობის დაცვა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297,4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     </w:t>
            </w:r>
          </w:p>
        </w:tc>
      </w:tr>
      <w:tr w:rsidR="006F1FFF" w:rsidRPr="006F1FFF" w:rsidTr="006F1FFF">
        <w:trPr>
          <w:trHeight w:val="22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06 01 01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ჯანდაცვის ცენტრი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272,5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r>
      <w:tr w:rsidR="006F1FFF" w:rsidRPr="006F1FFF" w:rsidTr="006F1FFF">
        <w:trPr>
          <w:trHeight w:val="90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06 01 02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15,0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r>
      <w:tr w:rsidR="006F1FFF" w:rsidRPr="006F1FFF" w:rsidTr="006F1FFF">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06 01 03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უმეთვალყურეოდ დარჩენილი ძაღლების პოპულაცია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9,9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r>
      <w:tr w:rsidR="006F1FFF" w:rsidRPr="006F1FFF" w:rsidTr="006F1FFF">
        <w:trPr>
          <w:trHeight w:val="22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06 02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სოციალური დაცვა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6 635,2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5 082,5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5 098,9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5 116,9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b/>
                <w:bCs/>
                <w:sz w:val="16"/>
                <w:szCs w:val="16"/>
                <w:lang w:val="ka-GE" w:eastAsia="ka-GE"/>
              </w:rPr>
            </w:pPr>
            <w:r w:rsidRPr="006F1FFF">
              <w:rPr>
                <w:rFonts w:ascii="Sylfaen" w:eastAsia="Times New Roman" w:hAnsi="Sylfaen" w:cs="Arial CYR"/>
                <w:b/>
                <w:bCs/>
                <w:sz w:val="16"/>
                <w:szCs w:val="16"/>
                <w:lang w:val="ka-GE" w:eastAsia="ka-GE"/>
              </w:rPr>
              <w:t xml:space="preserve">    6 145,1   </w:t>
            </w:r>
          </w:p>
        </w:tc>
      </w:tr>
      <w:tr w:rsidR="006F1FFF" w:rsidRPr="006F1FFF" w:rsidTr="006F1FFF">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06 02 01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მოსახლეობის სტაციონარული სამედიცინო მომსახურება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3 285,7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2 200,0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2 200,0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2 200,0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3 000,0   </w:t>
            </w:r>
          </w:p>
        </w:tc>
      </w:tr>
      <w:tr w:rsidR="006F1FFF" w:rsidRPr="006F1FFF" w:rsidTr="006F1FFF">
        <w:trPr>
          <w:trHeight w:val="22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06 02 02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უფასო სასადილოს დაფინანსება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474,4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489,3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505,7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523,7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543,7   </w:t>
            </w:r>
          </w:p>
        </w:tc>
      </w:tr>
      <w:tr w:rsidR="006F1FFF" w:rsidRPr="006F1FFF" w:rsidTr="006F1FFF">
        <w:trPr>
          <w:trHeight w:val="22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06 02 03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ვეტერანთა დაკრძალვის ხარჯები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5,6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3,6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3,6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3,6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r>
      <w:tr w:rsidR="006F1FFF" w:rsidRPr="006F1FFF" w:rsidTr="006F1FFF">
        <w:trPr>
          <w:trHeight w:val="90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06 02 04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6,0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6,0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6,0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6,0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6,0   </w:t>
            </w:r>
          </w:p>
        </w:tc>
      </w:tr>
      <w:tr w:rsidR="006F1FFF" w:rsidRPr="006F1FFF" w:rsidTr="006F1FFF">
        <w:trPr>
          <w:trHeight w:val="30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06 02 05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ახალდაბადებული ბავშვიანი ოჯახების დახმარება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550,0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550,0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550,0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550,0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650,0   </w:t>
            </w:r>
          </w:p>
        </w:tc>
      </w:tr>
      <w:tr w:rsidR="006F1FFF" w:rsidRPr="006F1FFF" w:rsidTr="006F1FFF">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06 02 07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სტიქიის შედეგად დაზარალებული ოჯახების ბინით უზრუნველყოფა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50,0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50,0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50,0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50,0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r>
      <w:tr w:rsidR="006F1FFF" w:rsidRPr="006F1FFF" w:rsidTr="006F1FFF">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06 02 09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18 წლამდე ასაკის მრავალშვილიანი ოჯახების დახმარება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328,2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328,2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328,2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328,2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400,0   </w:t>
            </w:r>
          </w:p>
        </w:tc>
      </w:tr>
      <w:tr w:rsidR="006F1FFF" w:rsidRPr="006F1FFF" w:rsidTr="006F1FFF">
        <w:trPr>
          <w:trHeight w:val="67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06 02 10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სტიქიისა და ხანძრის შედეგად დაზხარალებული ოჯახების დახმარება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98,3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r>
      <w:tr w:rsidR="006F1FFF" w:rsidRPr="006F1FFF" w:rsidTr="006F1FFF">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06 02 11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მოსახლეობის მედიკამენტებით უზრუნველყოფა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562,4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310,0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310,0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310,0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400,0   </w:t>
            </w:r>
          </w:p>
        </w:tc>
      </w:tr>
      <w:tr w:rsidR="006F1FFF" w:rsidRPr="006F1FFF" w:rsidTr="006F1FFF">
        <w:trPr>
          <w:trHeight w:val="22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06 02 12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სოციალური დახმარებები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918,1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895,4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895,4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895,4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895,4   </w:t>
            </w:r>
          </w:p>
        </w:tc>
      </w:tr>
      <w:tr w:rsidR="006F1FFF" w:rsidRPr="006F1FFF" w:rsidTr="006F1FFF">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06 02 13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ონკოლოგიური პაციენტების დახმარების პროგრამა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250,0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250,0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250,0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250,0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250,0   </w:t>
            </w:r>
          </w:p>
        </w:tc>
      </w:tr>
      <w:tr w:rsidR="006F1FFF" w:rsidRPr="006F1FFF" w:rsidTr="006F1FFF">
        <w:trPr>
          <w:trHeight w:val="435"/>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02 06 14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ბავშვთა დაცვა და უფლებების მხარდაჭერა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68,0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r>
      <w:tr w:rsidR="006F1FFF" w:rsidRPr="006F1FFF" w:rsidTr="006F1FFF">
        <w:trPr>
          <w:trHeight w:val="450"/>
        </w:trPr>
        <w:tc>
          <w:tcPr>
            <w:tcW w:w="633" w:type="pct"/>
            <w:tcBorders>
              <w:top w:val="nil"/>
              <w:left w:val="single" w:sz="4" w:space="0" w:color="auto"/>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02 06 15 </w:t>
            </w:r>
          </w:p>
        </w:tc>
        <w:tc>
          <w:tcPr>
            <w:tcW w:w="1521"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პერსონალური ასისტენტის სერვისის ქვეპროგრამა </w:t>
            </w:r>
          </w:p>
        </w:tc>
        <w:tc>
          <w:tcPr>
            <w:tcW w:w="566"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38,6   </w:t>
            </w:r>
          </w:p>
        </w:tc>
        <w:tc>
          <w:tcPr>
            <w:tcW w:w="557"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c>
          <w:tcPr>
            <w:tcW w:w="575" w:type="pct"/>
            <w:tcBorders>
              <w:top w:val="nil"/>
              <w:left w:val="nil"/>
              <w:bottom w:val="single" w:sz="4" w:space="0" w:color="auto"/>
              <w:right w:val="single" w:sz="4" w:space="0" w:color="auto"/>
            </w:tcBorders>
            <w:shd w:val="clear" w:color="000000" w:fill="FFFFFF"/>
            <w:vAlign w:val="center"/>
            <w:hideMark/>
          </w:tcPr>
          <w:p w:rsidR="006F1FFF" w:rsidRPr="006F1FFF" w:rsidRDefault="006F1FFF" w:rsidP="006F1FFF">
            <w:pPr>
              <w:spacing w:after="0" w:line="240" w:lineRule="auto"/>
              <w:jc w:val="center"/>
              <w:rPr>
                <w:rFonts w:ascii="Sylfaen" w:eastAsia="Times New Roman" w:hAnsi="Sylfaen" w:cs="Arial CYR"/>
                <w:sz w:val="16"/>
                <w:szCs w:val="16"/>
                <w:lang w:val="ka-GE" w:eastAsia="ka-GE"/>
              </w:rPr>
            </w:pPr>
            <w:r w:rsidRPr="006F1FFF">
              <w:rPr>
                <w:rFonts w:ascii="Sylfaen" w:eastAsia="Times New Roman" w:hAnsi="Sylfaen" w:cs="Arial CYR"/>
                <w:sz w:val="16"/>
                <w:szCs w:val="16"/>
                <w:lang w:val="ka-GE" w:eastAsia="ka-GE"/>
              </w:rPr>
              <w:t xml:space="preserve">                 -     </w:t>
            </w:r>
          </w:p>
        </w:tc>
      </w:tr>
    </w:tbl>
    <w:p w:rsidR="00FE1BA2" w:rsidRP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E1BA2" w:rsidRDefault="00FE1BA2" w:rsidP="00FE1BA2">
      <w:pPr>
        <w:rPr>
          <w:lang w:val="ka-GE"/>
        </w:rPr>
      </w:pPr>
    </w:p>
    <w:p w:rsidR="00FE1BA2" w:rsidRPr="00401B6F" w:rsidRDefault="00FE1BA2" w:rsidP="00FE1BA2">
      <w:pPr>
        <w:rPr>
          <w:rFonts w:ascii="Sylfaen" w:hAnsi="Sylfaen"/>
          <w:b/>
          <w:color w:val="00B0F0"/>
          <w:lang w:val="ka-GE"/>
        </w:rPr>
      </w:pPr>
      <w:bookmarkStart w:id="15" w:name="_Hlk150784776"/>
      <w:r w:rsidRPr="00401B6F">
        <w:rPr>
          <w:rFonts w:ascii="Sylfaen" w:hAnsi="Sylfaen"/>
          <w:b/>
          <w:color w:val="00B0F0"/>
          <w:lang w:val="ka-GE"/>
        </w:rPr>
        <w:t>06 01 ჯანმრთელობის დაცვა 202</w:t>
      </w:r>
      <w:r w:rsidR="007C45AF">
        <w:rPr>
          <w:rFonts w:ascii="Sylfaen" w:hAnsi="Sylfaen"/>
          <w:b/>
          <w:color w:val="00B0F0"/>
        </w:rPr>
        <w:t>6</w:t>
      </w:r>
      <w:r w:rsidRPr="00401B6F">
        <w:rPr>
          <w:rFonts w:ascii="Sylfaen" w:hAnsi="Sylfaen"/>
          <w:b/>
          <w:color w:val="00B0F0"/>
          <w:lang w:val="ka-GE"/>
        </w:rPr>
        <w:t>-202</w:t>
      </w:r>
      <w:r w:rsidR="007C45AF">
        <w:rPr>
          <w:rFonts w:ascii="Sylfaen" w:hAnsi="Sylfaen"/>
          <w:b/>
          <w:color w:val="00B0F0"/>
        </w:rPr>
        <w:t>9</w:t>
      </w:r>
      <w:r w:rsidRPr="00401B6F">
        <w:rPr>
          <w:rFonts w:ascii="Sylfaen" w:hAnsi="Sylfaen"/>
          <w:b/>
          <w:color w:val="00B0F0"/>
          <w:lang w:val="ka-GE"/>
        </w:rPr>
        <w:t xml:space="preserve"> წლები</w:t>
      </w:r>
    </w:p>
    <w:p w:rsidR="00FE1BA2" w:rsidRPr="007A3811" w:rsidRDefault="00FE1BA2" w:rsidP="00FE1BA2">
      <w:pPr>
        <w:rPr>
          <w:rFonts w:ascii="Sylfaen" w:hAnsi="Sylfaen"/>
          <w:b/>
          <w:lang w:val="ka-GE"/>
        </w:rPr>
      </w:pPr>
    </w:p>
    <w:p w:rsidR="00FE1BA2" w:rsidRDefault="00FE1BA2" w:rsidP="00FE1BA2">
      <w:pPr>
        <w:rPr>
          <w:rFonts w:ascii="Sylfaen" w:hAnsi="Sylfaen"/>
          <w:sz w:val="32"/>
          <w:lang w:val="ka-GE"/>
        </w:rPr>
      </w:pPr>
      <w:r w:rsidRPr="00EA1D14">
        <w:rPr>
          <w:rFonts w:ascii="Sylfaen" w:hAnsi="Sylfaen"/>
          <w:sz w:val="32"/>
          <w:lang w:val="ka-GE"/>
        </w:rPr>
        <w:t>მისია</w:t>
      </w:r>
    </w:p>
    <w:p w:rsidR="00FE1BA2" w:rsidRDefault="00CE2C46" w:rsidP="00FE1BA2">
      <w:pPr>
        <w:rPr>
          <w:lang w:val="ka-GE"/>
        </w:rPr>
      </w:pPr>
      <w:r w:rsidRPr="00CE2C46">
        <w:rPr>
          <w:rFonts w:ascii="Sylfaen" w:hAnsi="Sylfaen"/>
          <w:lang w:val="ka-GE"/>
        </w:rPr>
        <w:t>მუნიციპალიტეტის ტერიტორიაზე საზოგადოებრივი ჯანმრთელობის ხელშეწყობა და დაავადებების პრევენცია</w:t>
      </w:r>
      <w:r>
        <w:rPr>
          <w:rFonts w:ascii="Sylfaen" w:hAnsi="Sylfaen"/>
          <w:lang w:val="ka-GE"/>
        </w:rPr>
        <w:t xml:space="preserve">. </w:t>
      </w:r>
    </w:p>
    <w:p w:rsidR="00FE1BA2" w:rsidRDefault="00FE1BA2" w:rsidP="00FE1BA2">
      <w:pPr>
        <w:rPr>
          <w:lang w:val="ka-GE"/>
        </w:rPr>
      </w:pPr>
    </w:p>
    <w:p w:rsidR="00FE1BA2" w:rsidRDefault="00FE1BA2" w:rsidP="00FE1BA2">
      <w:pPr>
        <w:rPr>
          <w:lang w:val="ka-GE"/>
        </w:rPr>
      </w:pPr>
    </w:p>
    <w:p w:rsidR="00FE1BA2" w:rsidRDefault="00FE1BA2" w:rsidP="00FE1BA2">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AC373C" w:rsidRDefault="00AC373C" w:rsidP="00CE2C46">
      <w:pPr>
        <w:rPr>
          <w:rFonts w:ascii="Sylfaen" w:hAnsi="Sylfaen"/>
          <w:lang w:val="ka-GE"/>
        </w:rPr>
      </w:pPr>
      <w:r w:rsidRPr="00AC373C">
        <w:rPr>
          <w:rFonts w:ascii="Sylfaen" w:hAnsi="Sylfaen"/>
          <w:lang w:val="ka-GE"/>
        </w:rPr>
        <w:t xml:space="preserve">  საზოგადოებრივი ჯანდაცვის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     პროგრამის მიზანია ბორჯომის მუნიციპალიტეტის ტერიტორიაზე 18 წლის ასაკის ზემოთ მოსახლეობის კვლევა c ჰეპატიტზე, აივ-ინფექცია/შიდსზე, ტუბერკულოზზე, მათი ადრეული გამოვლენის ხელშეწყობა, გავრცელების პრევენცია, გამოვლენილ პაციენტთა დროული ჩართვა სახ. პროგრამის სამკურნალო ნაწილში.c ჰეპატიტის,  აივ ინფექცია შიდსისა და ტუბერკულოზის ინტეგრირებული სკრინინგის   განხორციელება მუნიციპალიტეტის ტერიტორიაზე.   </w:t>
      </w:r>
    </w:p>
    <w:p w:rsidR="00F26A96" w:rsidRDefault="00F26A96" w:rsidP="00CE2C46">
      <w:pPr>
        <w:rPr>
          <w:rFonts w:ascii="Sylfaen" w:hAnsi="Sylfaen"/>
        </w:rPr>
      </w:pPr>
    </w:p>
    <w:p w:rsidR="00FE1BA2" w:rsidRPr="00115DCF" w:rsidRDefault="00FE1BA2" w:rsidP="00CE2C46">
      <w:pPr>
        <w:rPr>
          <w:rFonts w:ascii="Sylfaen" w:hAnsi="Sylfaen"/>
          <w:lang w:val="ka-GE"/>
        </w:rPr>
      </w:pPr>
      <w:r w:rsidRPr="00115DCF">
        <w:rPr>
          <w:rFonts w:ascii="Sylfaen" w:hAnsi="Sylfaen"/>
          <w:lang w:val="ka-GE"/>
        </w:rPr>
        <w:t>ფინანსდება</w:t>
      </w:r>
      <w:r w:rsidR="00CE2C46">
        <w:rPr>
          <w:rFonts w:ascii="Sylfaen" w:hAnsi="Sylfaen"/>
          <w:lang w:val="ka-GE"/>
        </w:rPr>
        <w:t xml:space="preserve"> </w:t>
      </w:r>
      <w:r w:rsidR="00F26A96">
        <w:rPr>
          <w:rFonts w:ascii="Sylfaen" w:hAnsi="Sylfaen"/>
        </w:rPr>
        <w:t>1</w:t>
      </w:r>
      <w:r>
        <w:rPr>
          <w:rFonts w:ascii="Sylfaen" w:hAnsi="Sylfaen"/>
          <w:lang w:val="ka-GE"/>
        </w:rPr>
        <w:t xml:space="preserve"> </w:t>
      </w:r>
      <w:r w:rsidRPr="00115DCF">
        <w:rPr>
          <w:rFonts w:ascii="Sylfaen" w:hAnsi="Sylfaen"/>
          <w:lang w:val="ka-GE"/>
        </w:rPr>
        <w:t>ქვეპროგრამა:</w:t>
      </w:r>
    </w:p>
    <w:p w:rsidR="00FE1BA2" w:rsidRPr="00CA7970" w:rsidRDefault="00FE1BA2" w:rsidP="00FE1BA2">
      <w:pPr>
        <w:rPr>
          <w:rFonts w:eastAsia="Times New Roman" w:cs="Arial CYR"/>
          <w:bCs/>
          <w:sz w:val="24"/>
          <w:szCs w:val="24"/>
          <w:lang w:val="ka-GE"/>
        </w:rPr>
      </w:pPr>
    </w:p>
    <w:p w:rsidR="00FE1BA2" w:rsidRDefault="00FE1BA2" w:rsidP="00FE1BA2">
      <w:pPr>
        <w:rPr>
          <w:rFonts w:ascii="Sylfaen" w:eastAsia="Times New Roman" w:hAnsi="Sylfaen" w:cs="Sylfaen"/>
          <w:bCs/>
          <w:sz w:val="24"/>
          <w:szCs w:val="24"/>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CE2C46">
        <w:rPr>
          <w:rFonts w:ascii="Sylfaen" w:eastAsia="Times New Roman" w:hAnsi="Sylfaen" w:cs="Sylfaen"/>
          <w:bCs/>
          <w:sz w:val="24"/>
          <w:szCs w:val="24"/>
        </w:rPr>
        <w:t>ჯანდაცვის ცენტრი</w:t>
      </w:r>
    </w:p>
    <w:p w:rsidR="00FE1BA2" w:rsidRPr="004B02F7" w:rsidRDefault="00FE1BA2" w:rsidP="00FE1BA2">
      <w:pPr>
        <w:rPr>
          <w:rFonts w:ascii="Sylfaen" w:hAnsi="Sylfaen"/>
          <w:lang w:val="ka-GE"/>
        </w:rPr>
      </w:pPr>
    </w:p>
    <w:p w:rsidR="00FE1BA2" w:rsidRPr="00102744" w:rsidRDefault="00FE1BA2" w:rsidP="00FE1BA2">
      <w:pPr>
        <w:rPr>
          <w:lang w:val="ka-GE"/>
        </w:rPr>
      </w:pPr>
      <w:r w:rsidRPr="00D87CAF">
        <w:rPr>
          <w:rFonts w:ascii="Sylfaen" w:hAnsi="Sylfaen" w:cs="Sylfaen"/>
          <w:sz w:val="28"/>
          <w:lang w:val="ka-GE"/>
        </w:rPr>
        <w:t>სტრუქტურა</w:t>
      </w:r>
      <w:r>
        <w:rPr>
          <w:lang w:val="ka-GE"/>
        </w:rPr>
        <w:t xml:space="preserve"> </w:t>
      </w:r>
    </w:p>
    <w:p w:rsidR="00FE1BA2" w:rsidRDefault="00FE1BA2" w:rsidP="00FE1BA2">
      <w:pPr>
        <w:rPr>
          <w:rFonts w:ascii="Sylfaen" w:hAnsi="Sylfaen"/>
          <w:lang w:val="ka-GE"/>
        </w:rPr>
      </w:pPr>
    </w:p>
    <w:p w:rsidR="00CE2C46" w:rsidRDefault="00CE2C46" w:rsidP="00CE2C46">
      <w:pPr>
        <w:rPr>
          <w:rFonts w:ascii="Sylfaen" w:hAnsi="Sylfaen"/>
          <w:lang w:val="ka-GE"/>
        </w:rPr>
      </w:pPr>
      <w:r>
        <w:rPr>
          <w:rFonts w:ascii="Sylfaen" w:hAnsi="Sylfaen"/>
          <w:sz w:val="24"/>
          <w:szCs w:val="24"/>
          <w:lang w:val="ka-GE"/>
        </w:rPr>
        <w:t xml:space="preserve">ჯანმრთელობის დაცვაზე </w:t>
      </w:r>
      <w:r w:rsidR="00FE1BA2">
        <w:rPr>
          <w:rFonts w:ascii="Sylfaen" w:hAnsi="Sylfaen"/>
          <w:sz w:val="28"/>
          <w:lang w:val="ka-GE"/>
        </w:rPr>
        <w:t xml:space="preserve"> </w:t>
      </w:r>
      <w:r w:rsidR="00FE1BA2">
        <w:rPr>
          <w:rFonts w:ascii="Sylfaen" w:hAnsi="Sylfaen"/>
          <w:lang w:val="ka-GE"/>
        </w:rPr>
        <w:t xml:space="preserve">პასუხისმგებელია </w:t>
      </w:r>
      <w:r>
        <w:rPr>
          <w:rFonts w:ascii="Sylfaen" w:hAnsi="Sylfaen"/>
          <w:lang w:val="ka-GE"/>
        </w:rPr>
        <w:t xml:space="preserve"> ა(ა)იპ ბორჯომის საზოგადოებრივი ჯანდაცვის ცენტრი</w:t>
      </w:r>
    </w:p>
    <w:p w:rsidR="00CE2C46" w:rsidRDefault="00CE2C46" w:rsidP="00CE2C46">
      <w:pPr>
        <w:rPr>
          <w:rFonts w:ascii="Sylfaen" w:hAnsi="Sylfaen"/>
          <w:lang w:val="ka-GE"/>
        </w:rPr>
      </w:pPr>
    </w:p>
    <w:tbl>
      <w:tblPr>
        <w:tblW w:w="5000" w:type="pct"/>
        <w:tblLook w:val="04A0" w:firstRow="1" w:lastRow="0" w:firstColumn="1" w:lastColumn="0" w:noHBand="0" w:noVBand="1"/>
      </w:tblPr>
      <w:tblGrid>
        <w:gridCol w:w="6115"/>
        <w:gridCol w:w="2795"/>
        <w:gridCol w:w="4040"/>
      </w:tblGrid>
      <w:tr w:rsidR="00A622B4" w:rsidRPr="00107310" w:rsidTr="00A622B4">
        <w:trPr>
          <w:trHeight w:val="1185"/>
        </w:trPr>
        <w:tc>
          <w:tcPr>
            <w:tcW w:w="2361" w:type="pct"/>
            <w:tcBorders>
              <w:top w:val="single" w:sz="8" w:space="0" w:color="auto"/>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სტრუქტურული ერთეული</w:t>
            </w:r>
          </w:p>
        </w:tc>
        <w:tc>
          <w:tcPr>
            <w:tcW w:w="1079" w:type="pct"/>
            <w:tcBorders>
              <w:top w:val="single" w:sz="8" w:space="0" w:color="auto"/>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შტატით განსაზღვრული რაოდენობა</w:t>
            </w:r>
          </w:p>
        </w:tc>
        <w:tc>
          <w:tcPr>
            <w:tcW w:w="1560" w:type="pct"/>
            <w:tcBorders>
              <w:top w:val="single" w:sz="8" w:space="0" w:color="auto"/>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 xml:space="preserve">ხელფასი </w:t>
            </w:r>
          </w:p>
        </w:tc>
      </w:tr>
      <w:tr w:rsidR="00A622B4" w:rsidRPr="00107310" w:rsidTr="00A622B4">
        <w:trPr>
          <w:trHeight w:val="765"/>
        </w:trPr>
        <w:tc>
          <w:tcPr>
            <w:tcW w:w="2361"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rPr>
                <w:rFonts w:ascii="Sylfaen" w:eastAsia="Times New Roman" w:hAnsi="Sylfaen"/>
                <w:color w:val="000000"/>
                <w:lang w:val="ka-GE" w:eastAsia="ka-GE"/>
              </w:rPr>
            </w:pPr>
            <w:r w:rsidRPr="00107310">
              <w:rPr>
                <w:rFonts w:ascii="Sylfaen" w:eastAsia="Times New Roman" w:hAnsi="Sylfaen"/>
                <w:color w:val="000000"/>
                <w:lang w:val="ka-GE" w:eastAsia="ka-GE"/>
              </w:rPr>
              <w:t>ცენტრის დირექტორი</w:t>
            </w:r>
          </w:p>
        </w:tc>
        <w:tc>
          <w:tcPr>
            <w:tcW w:w="1079"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2640</w:t>
            </w:r>
          </w:p>
        </w:tc>
      </w:tr>
      <w:tr w:rsidR="00A622B4" w:rsidRPr="00107310" w:rsidTr="00A622B4">
        <w:trPr>
          <w:trHeight w:val="765"/>
        </w:trPr>
        <w:tc>
          <w:tcPr>
            <w:tcW w:w="2361" w:type="pct"/>
            <w:tcBorders>
              <w:top w:val="nil"/>
              <w:left w:val="nil"/>
              <w:bottom w:val="nil"/>
              <w:right w:val="single" w:sz="8" w:space="0" w:color="auto"/>
            </w:tcBorders>
            <w:shd w:val="clear" w:color="auto" w:fill="auto"/>
            <w:vAlign w:val="center"/>
            <w:hideMark/>
          </w:tcPr>
          <w:p w:rsidR="00A622B4" w:rsidRPr="00107310" w:rsidRDefault="00A622B4" w:rsidP="00A622B4">
            <w:pPr>
              <w:spacing w:after="0" w:line="240" w:lineRule="auto"/>
              <w:rPr>
                <w:rFonts w:ascii="Sylfaen" w:eastAsia="Times New Roman" w:hAnsi="Sylfaen"/>
                <w:color w:val="000000"/>
                <w:lang w:val="ka-GE" w:eastAsia="ka-GE"/>
              </w:rPr>
            </w:pPr>
            <w:r w:rsidRPr="00107310">
              <w:rPr>
                <w:rFonts w:ascii="Sylfaen" w:eastAsia="Times New Roman" w:hAnsi="Sylfaen"/>
                <w:color w:val="000000"/>
                <w:lang w:val="ka-GE" w:eastAsia="ka-GE"/>
              </w:rPr>
              <w:t xml:space="preserve"> ბუღალტერი     </w:t>
            </w:r>
          </w:p>
        </w:tc>
        <w:tc>
          <w:tcPr>
            <w:tcW w:w="1079"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1470</w:t>
            </w:r>
          </w:p>
        </w:tc>
      </w:tr>
      <w:tr w:rsidR="00A622B4" w:rsidRPr="00107310" w:rsidTr="00A622B4">
        <w:trPr>
          <w:trHeight w:val="375"/>
        </w:trPr>
        <w:tc>
          <w:tcPr>
            <w:tcW w:w="2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2B4" w:rsidRPr="00107310" w:rsidRDefault="00A622B4" w:rsidP="00A622B4">
            <w:pPr>
              <w:spacing w:after="0" w:line="240" w:lineRule="auto"/>
              <w:rPr>
                <w:rFonts w:ascii="Sylfaen" w:eastAsia="Times New Roman" w:hAnsi="Sylfaen"/>
                <w:color w:val="000000"/>
                <w:lang w:val="ka-GE" w:eastAsia="ka-GE"/>
              </w:rPr>
            </w:pPr>
            <w:r w:rsidRPr="00107310">
              <w:rPr>
                <w:rFonts w:ascii="Sylfaen" w:eastAsia="Times New Roman" w:hAnsi="Sylfaen"/>
                <w:color w:val="000000"/>
                <w:lang w:val="ka-GE" w:eastAsia="ka-GE"/>
              </w:rPr>
              <w:t xml:space="preserve">ექიმი -ეპიდემიოლოგი იმუნიზაცია </w:t>
            </w:r>
          </w:p>
        </w:tc>
        <w:tc>
          <w:tcPr>
            <w:tcW w:w="1079"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1470</w:t>
            </w:r>
          </w:p>
        </w:tc>
      </w:tr>
      <w:tr w:rsidR="00A622B4" w:rsidRPr="00107310" w:rsidTr="00A622B4">
        <w:trPr>
          <w:trHeight w:val="375"/>
        </w:trPr>
        <w:tc>
          <w:tcPr>
            <w:tcW w:w="2361" w:type="pct"/>
            <w:tcBorders>
              <w:top w:val="nil"/>
              <w:left w:val="single" w:sz="4" w:space="0" w:color="auto"/>
              <w:bottom w:val="single" w:sz="4" w:space="0" w:color="auto"/>
              <w:right w:val="single" w:sz="4" w:space="0" w:color="auto"/>
            </w:tcBorders>
            <w:shd w:val="clear" w:color="auto" w:fill="auto"/>
            <w:vAlign w:val="center"/>
            <w:hideMark/>
          </w:tcPr>
          <w:p w:rsidR="00A622B4" w:rsidRPr="00107310" w:rsidRDefault="00A622B4" w:rsidP="00A622B4">
            <w:pPr>
              <w:spacing w:after="0" w:line="240" w:lineRule="auto"/>
              <w:rPr>
                <w:rFonts w:ascii="Sylfaen" w:eastAsia="Times New Roman" w:hAnsi="Sylfaen"/>
                <w:color w:val="000000"/>
                <w:lang w:val="ka-GE" w:eastAsia="ka-GE"/>
              </w:rPr>
            </w:pPr>
            <w:r w:rsidRPr="00107310">
              <w:rPr>
                <w:rFonts w:ascii="Sylfaen" w:eastAsia="Times New Roman" w:hAnsi="Sylfaen"/>
                <w:color w:val="000000"/>
                <w:lang w:val="ka-GE" w:eastAsia="ka-GE"/>
              </w:rPr>
              <w:t>ექიმი -ეპიდემიოლოგი პირველადი</w:t>
            </w:r>
          </w:p>
        </w:tc>
        <w:tc>
          <w:tcPr>
            <w:tcW w:w="1079"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1470</w:t>
            </w:r>
          </w:p>
        </w:tc>
      </w:tr>
      <w:tr w:rsidR="00A622B4" w:rsidRPr="00107310" w:rsidTr="00A622B4">
        <w:trPr>
          <w:trHeight w:val="570"/>
        </w:trPr>
        <w:tc>
          <w:tcPr>
            <w:tcW w:w="2361"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rPr>
                <w:rFonts w:ascii="Sylfaen" w:eastAsia="Times New Roman" w:hAnsi="Sylfaen"/>
                <w:color w:val="000000"/>
                <w:lang w:val="ka-GE" w:eastAsia="ka-GE"/>
              </w:rPr>
            </w:pPr>
            <w:r w:rsidRPr="00107310">
              <w:rPr>
                <w:rFonts w:ascii="Sylfaen" w:eastAsia="Times New Roman" w:hAnsi="Sylfaen"/>
                <w:color w:val="000000"/>
                <w:lang w:val="ka-GE" w:eastAsia="ka-GE"/>
              </w:rPr>
              <w:t>ექიმი პროფილაქტიკოსი</w:t>
            </w:r>
          </w:p>
        </w:tc>
        <w:tc>
          <w:tcPr>
            <w:tcW w:w="1079"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1470</w:t>
            </w:r>
          </w:p>
        </w:tc>
      </w:tr>
      <w:tr w:rsidR="00A622B4" w:rsidRPr="00107310" w:rsidTr="00A622B4">
        <w:trPr>
          <w:trHeight w:val="1095"/>
        </w:trPr>
        <w:tc>
          <w:tcPr>
            <w:tcW w:w="2361" w:type="pct"/>
            <w:tcBorders>
              <w:top w:val="nil"/>
              <w:left w:val="single" w:sz="8" w:space="0" w:color="auto"/>
              <w:bottom w:val="nil"/>
              <w:right w:val="single" w:sz="8" w:space="0" w:color="auto"/>
            </w:tcBorders>
            <w:shd w:val="clear" w:color="auto" w:fill="auto"/>
            <w:vAlign w:val="center"/>
            <w:hideMark/>
          </w:tcPr>
          <w:p w:rsidR="00A622B4" w:rsidRPr="00107310" w:rsidRDefault="00A622B4" w:rsidP="00A622B4">
            <w:pPr>
              <w:spacing w:after="0" w:line="240" w:lineRule="auto"/>
              <w:rPr>
                <w:rFonts w:ascii="Sylfaen" w:eastAsia="Times New Roman" w:hAnsi="Sylfaen"/>
                <w:color w:val="000000"/>
                <w:lang w:val="ka-GE" w:eastAsia="ka-GE"/>
              </w:rPr>
            </w:pPr>
            <w:r w:rsidRPr="00107310">
              <w:rPr>
                <w:rFonts w:ascii="Sylfaen" w:eastAsia="Times New Roman" w:hAnsi="Sylfaen"/>
                <w:color w:val="000000"/>
                <w:lang w:val="ka-GE" w:eastAsia="ka-GE"/>
              </w:rPr>
              <w:t>იმუნოპროფილაქტიკის ლოჯისტიკაზე ( ცივ ჯაჭვზე ) პასუხისმგებელი პირი</w:t>
            </w:r>
          </w:p>
        </w:tc>
        <w:tc>
          <w:tcPr>
            <w:tcW w:w="1079"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1470</w:t>
            </w:r>
          </w:p>
        </w:tc>
      </w:tr>
      <w:tr w:rsidR="00A622B4" w:rsidRPr="00107310" w:rsidTr="00A622B4">
        <w:trPr>
          <w:trHeight w:val="735"/>
        </w:trPr>
        <w:tc>
          <w:tcPr>
            <w:tcW w:w="2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2B4" w:rsidRPr="00107310" w:rsidRDefault="00A622B4" w:rsidP="00A622B4">
            <w:pPr>
              <w:spacing w:after="0" w:line="240" w:lineRule="auto"/>
              <w:rPr>
                <w:rFonts w:ascii="Sylfaen" w:eastAsia="Times New Roman" w:hAnsi="Sylfaen"/>
                <w:color w:val="000000"/>
                <w:lang w:val="ka-GE" w:eastAsia="ka-GE"/>
              </w:rPr>
            </w:pPr>
            <w:r w:rsidRPr="00107310">
              <w:rPr>
                <w:rFonts w:ascii="Sylfaen" w:eastAsia="Times New Roman" w:hAnsi="Sylfaen"/>
                <w:color w:val="000000"/>
                <w:lang w:val="ka-GE" w:eastAsia="ka-GE"/>
              </w:rPr>
              <w:t>სამედიცინო სტატისტიკურ ინფორმაციაზე პასუხისმგებელი პირი</w:t>
            </w:r>
          </w:p>
        </w:tc>
        <w:tc>
          <w:tcPr>
            <w:tcW w:w="1079"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1470</w:t>
            </w:r>
          </w:p>
        </w:tc>
      </w:tr>
      <w:tr w:rsidR="00A622B4" w:rsidRPr="00107310" w:rsidTr="00A622B4">
        <w:trPr>
          <w:trHeight w:val="375"/>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rsidR="00A622B4" w:rsidRPr="00107310" w:rsidRDefault="00A622B4" w:rsidP="00A622B4">
            <w:pPr>
              <w:spacing w:after="0" w:line="240" w:lineRule="auto"/>
              <w:rPr>
                <w:rFonts w:ascii="Sylfaen" w:eastAsia="Times New Roman" w:hAnsi="Sylfaen"/>
                <w:color w:val="000000"/>
                <w:lang w:val="ka-GE" w:eastAsia="ka-GE"/>
              </w:rPr>
            </w:pPr>
            <w:r w:rsidRPr="00107310">
              <w:rPr>
                <w:rFonts w:ascii="Sylfaen" w:eastAsia="Times New Roman" w:hAnsi="Sylfaen"/>
                <w:color w:val="000000"/>
                <w:lang w:val="ka-GE" w:eastAsia="ka-GE"/>
              </w:rPr>
              <w:t>ენტომოლოგი</w:t>
            </w:r>
          </w:p>
        </w:tc>
        <w:tc>
          <w:tcPr>
            <w:tcW w:w="1079"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1470</w:t>
            </w:r>
          </w:p>
        </w:tc>
      </w:tr>
      <w:tr w:rsidR="00A622B4" w:rsidRPr="00107310" w:rsidTr="00A622B4">
        <w:trPr>
          <w:trHeight w:val="735"/>
        </w:trPr>
        <w:tc>
          <w:tcPr>
            <w:tcW w:w="2361" w:type="pct"/>
            <w:tcBorders>
              <w:top w:val="nil"/>
              <w:left w:val="single" w:sz="4" w:space="0" w:color="auto"/>
              <w:bottom w:val="single" w:sz="4" w:space="0" w:color="auto"/>
              <w:right w:val="single" w:sz="4" w:space="0" w:color="auto"/>
            </w:tcBorders>
            <w:shd w:val="clear" w:color="auto" w:fill="auto"/>
            <w:vAlign w:val="center"/>
            <w:hideMark/>
          </w:tcPr>
          <w:p w:rsidR="00A622B4" w:rsidRPr="00107310" w:rsidRDefault="00A622B4" w:rsidP="00A622B4">
            <w:pPr>
              <w:spacing w:after="0" w:line="240" w:lineRule="auto"/>
              <w:rPr>
                <w:rFonts w:ascii="Sylfaen" w:eastAsia="Times New Roman" w:hAnsi="Sylfaen"/>
                <w:color w:val="000000"/>
                <w:lang w:val="ka-GE" w:eastAsia="ka-GE"/>
              </w:rPr>
            </w:pPr>
            <w:r w:rsidRPr="00107310">
              <w:rPr>
                <w:rFonts w:ascii="Sylfaen" w:eastAsia="Times New Roman" w:hAnsi="Sylfaen"/>
                <w:color w:val="000000"/>
                <w:lang w:val="ka-GE" w:eastAsia="ka-GE"/>
              </w:rPr>
              <w:t xml:space="preserve">სეზონური სამუშაოს სახელფასე ფონდი   </w:t>
            </w:r>
          </w:p>
        </w:tc>
        <w:tc>
          <w:tcPr>
            <w:tcW w:w="1079"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1463</w:t>
            </w:r>
          </w:p>
        </w:tc>
      </w:tr>
      <w:tr w:rsidR="00A622B4" w:rsidRPr="00107310" w:rsidTr="00A622B4">
        <w:trPr>
          <w:trHeight w:val="375"/>
        </w:trPr>
        <w:tc>
          <w:tcPr>
            <w:tcW w:w="2361" w:type="pct"/>
            <w:tcBorders>
              <w:top w:val="nil"/>
              <w:left w:val="single" w:sz="4" w:space="0" w:color="auto"/>
              <w:bottom w:val="single" w:sz="4" w:space="0" w:color="auto"/>
              <w:right w:val="single" w:sz="4"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ს უ ლ</w:t>
            </w:r>
          </w:p>
        </w:tc>
        <w:tc>
          <w:tcPr>
            <w:tcW w:w="1079"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9</w:t>
            </w:r>
          </w:p>
        </w:tc>
        <w:tc>
          <w:tcPr>
            <w:tcW w:w="1560" w:type="pct"/>
            <w:tcBorders>
              <w:top w:val="nil"/>
              <w:left w:val="nil"/>
              <w:bottom w:val="single" w:sz="8" w:space="0" w:color="auto"/>
              <w:right w:val="single" w:sz="8" w:space="0" w:color="auto"/>
            </w:tcBorders>
            <w:shd w:val="clear" w:color="auto" w:fill="auto"/>
            <w:vAlign w:val="center"/>
            <w:hideMark/>
          </w:tcPr>
          <w:p w:rsidR="00A622B4" w:rsidRPr="00107310" w:rsidRDefault="00A622B4" w:rsidP="00A622B4">
            <w:pPr>
              <w:spacing w:after="0" w:line="240" w:lineRule="auto"/>
              <w:jc w:val="center"/>
              <w:rPr>
                <w:rFonts w:ascii="Sylfaen" w:eastAsia="Times New Roman" w:hAnsi="Sylfaen"/>
                <w:color w:val="000000"/>
                <w:lang w:val="ka-GE" w:eastAsia="ka-GE"/>
              </w:rPr>
            </w:pPr>
            <w:r w:rsidRPr="00107310">
              <w:rPr>
                <w:rFonts w:ascii="Sylfaen" w:eastAsia="Times New Roman" w:hAnsi="Sylfaen"/>
                <w:color w:val="000000"/>
                <w:lang w:val="ka-GE" w:eastAsia="ka-GE"/>
              </w:rPr>
              <w:t>14393</w:t>
            </w:r>
          </w:p>
        </w:tc>
      </w:tr>
    </w:tbl>
    <w:p w:rsidR="00CE2C46" w:rsidRDefault="00CE2C46" w:rsidP="00CE2C46">
      <w:pPr>
        <w:rPr>
          <w:rFonts w:ascii="Sylfaen" w:hAnsi="Sylfaen"/>
          <w:lang w:val="ka-GE"/>
        </w:rPr>
      </w:pPr>
    </w:p>
    <w:bookmarkEnd w:id="15"/>
    <w:p w:rsidR="00EC14E2" w:rsidRDefault="00CE2C46" w:rsidP="00CE2C46">
      <w:pPr>
        <w:rPr>
          <w:rFonts w:ascii="Sylfaen" w:hAnsi="Sylfaen"/>
          <w:lang w:val="ka-GE"/>
        </w:rPr>
      </w:pPr>
      <w:r>
        <w:rPr>
          <w:rFonts w:ascii="Sylfaen" w:hAnsi="Sylfaen"/>
          <w:lang w:val="ka-GE"/>
        </w:rPr>
        <w:t xml:space="preserve"> </w:t>
      </w:r>
    </w:p>
    <w:p w:rsidR="00E66161" w:rsidRDefault="00E66161" w:rsidP="00E66161">
      <w:pPr>
        <w:rPr>
          <w:lang w:val="ka-GE"/>
        </w:rPr>
      </w:pPr>
      <w:bookmarkStart w:id="16" w:name="_Hlk150786235"/>
      <w:r w:rsidRPr="00115DCF">
        <w:rPr>
          <w:rFonts w:ascii="Sylfaen" w:hAnsi="Sylfaen" w:cs="Sylfaen"/>
          <w:sz w:val="28"/>
          <w:lang w:val="ka-GE"/>
        </w:rPr>
        <w:t>მიზანი</w:t>
      </w:r>
      <w:r w:rsidRPr="00115DCF">
        <w:rPr>
          <w:lang w:val="ka-GE"/>
        </w:rPr>
        <w:t xml:space="preserve"> </w:t>
      </w:r>
    </w:p>
    <w:p w:rsidR="00E66161" w:rsidRDefault="00E66161" w:rsidP="00E66161">
      <w:pPr>
        <w:rPr>
          <w:lang w:val="ka-GE"/>
        </w:rPr>
      </w:pPr>
      <w:r w:rsidRPr="00E66161">
        <w:rPr>
          <w:rFonts w:ascii="Sylfaen" w:hAnsi="Sylfaen" w:cs="Sylfaen"/>
          <w:lang w:val="ka-GE"/>
        </w:rPr>
        <w:t>მუნიციპალიტეტის ტერიტორიაზე საზოგადოებრივი ჯანმრთელობის ხელშეწყობა და დაავადებების პრევენცია, საზოგადოებრივი ჯანდაცვის (EPHo-10) ფუნქციების განხორციელების გზით.</w:t>
      </w:r>
    </w:p>
    <w:p w:rsidR="00E66161" w:rsidRPr="00E66161" w:rsidRDefault="00E66161" w:rsidP="00E66161">
      <w:pPr>
        <w:pStyle w:val="ListParagraph"/>
        <w:numPr>
          <w:ilvl w:val="0"/>
          <w:numId w:val="19"/>
        </w:numPr>
        <w:rPr>
          <w:rFonts w:ascii="Sylfaen" w:eastAsia="Times New Roman" w:hAnsi="Sylfaen" w:cs="Sylfaen"/>
          <w:b/>
          <w:bCs/>
        </w:rPr>
      </w:pPr>
      <w:r w:rsidRPr="00E66161">
        <w:rPr>
          <w:rFonts w:ascii="Sylfaen" w:eastAsia="Times New Roman" w:hAnsi="Sylfaen" w:cs="Sylfaen"/>
          <w:b/>
          <w:bCs/>
        </w:rPr>
        <w:t>ჯანდაცვის ცენტრი</w:t>
      </w:r>
    </w:p>
    <w:p w:rsidR="00E66161" w:rsidRPr="00E66161" w:rsidRDefault="00E66161" w:rsidP="00E66161">
      <w:pPr>
        <w:autoSpaceDE w:val="0"/>
        <w:autoSpaceDN w:val="0"/>
        <w:adjustRightInd w:val="0"/>
        <w:spacing w:after="0" w:line="360" w:lineRule="auto"/>
        <w:rPr>
          <w:lang w:val="ka-GE"/>
        </w:rPr>
      </w:pPr>
      <w:r w:rsidRPr="00E66161">
        <w:rPr>
          <w:rFonts w:ascii="Sylfaen" w:hAnsi="Sylfaen" w:cs="Sylfaen"/>
          <w:lang w:val="ka-GE"/>
        </w:rPr>
        <w:t>მუნიციპალიტეტის</w:t>
      </w:r>
      <w:r w:rsidRPr="00E66161">
        <w:rPr>
          <w:lang w:val="ka-GE"/>
        </w:rPr>
        <w:t xml:space="preserve"> </w:t>
      </w:r>
      <w:r w:rsidRPr="00E66161">
        <w:rPr>
          <w:rFonts w:ascii="Sylfaen" w:hAnsi="Sylfaen" w:cs="Sylfaen"/>
          <w:lang w:val="ka-GE"/>
        </w:rPr>
        <w:t>ტერიტორიაზე</w:t>
      </w:r>
      <w:r w:rsidRPr="00E66161">
        <w:rPr>
          <w:lang w:val="ka-GE"/>
        </w:rPr>
        <w:t xml:space="preserve"> </w:t>
      </w:r>
      <w:r w:rsidRPr="00E66161">
        <w:rPr>
          <w:rFonts w:ascii="Sylfaen" w:hAnsi="Sylfaen" w:cs="Sylfaen"/>
          <w:lang w:val="ka-GE"/>
        </w:rPr>
        <w:t>განსაკუთრებით</w:t>
      </w:r>
      <w:r w:rsidRPr="00E66161">
        <w:rPr>
          <w:lang w:val="ka-GE"/>
        </w:rPr>
        <w:t xml:space="preserve"> </w:t>
      </w:r>
      <w:r w:rsidRPr="00E66161">
        <w:rPr>
          <w:rFonts w:ascii="Sylfaen" w:hAnsi="Sylfaen" w:cs="Sylfaen"/>
          <w:lang w:val="ka-GE"/>
        </w:rPr>
        <w:t>საშიში</w:t>
      </w:r>
      <w:r w:rsidRPr="00E66161">
        <w:rPr>
          <w:lang w:val="ka-GE"/>
        </w:rPr>
        <w:t xml:space="preserve"> ,</w:t>
      </w:r>
      <w:r w:rsidRPr="00E66161">
        <w:rPr>
          <w:rFonts w:ascii="Sylfaen" w:hAnsi="Sylfaen" w:cs="Sylfaen"/>
          <w:lang w:val="ka-GE"/>
        </w:rPr>
        <w:t>მართვადი</w:t>
      </w:r>
      <w:r w:rsidRPr="00E66161">
        <w:rPr>
          <w:lang w:val="ka-GE"/>
        </w:rPr>
        <w:t xml:space="preserve"> </w:t>
      </w:r>
      <w:r w:rsidRPr="00E66161">
        <w:rPr>
          <w:rFonts w:ascii="Sylfaen" w:hAnsi="Sylfaen" w:cs="Sylfaen"/>
          <w:lang w:val="ka-GE"/>
        </w:rPr>
        <w:t>ინფეციური</w:t>
      </w:r>
      <w:r w:rsidRPr="00E66161">
        <w:rPr>
          <w:lang w:val="ka-GE"/>
        </w:rPr>
        <w:t xml:space="preserve"> </w:t>
      </w:r>
      <w:r w:rsidRPr="00E66161">
        <w:rPr>
          <w:rFonts w:ascii="Sylfaen" w:hAnsi="Sylfaen" w:cs="Sylfaen"/>
          <w:lang w:val="ka-GE"/>
        </w:rPr>
        <w:t>დაავადებების</w:t>
      </w:r>
      <w:r w:rsidRPr="00E66161">
        <w:rPr>
          <w:lang w:val="ka-GE"/>
        </w:rPr>
        <w:t xml:space="preserve"> </w:t>
      </w:r>
      <w:r w:rsidRPr="00E66161">
        <w:rPr>
          <w:rFonts w:ascii="Sylfaen" w:hAnsi="Sylfaen" w:cs="Sylfaen"/>
          <w:lang w:val="ka-GE"/>
        </w:rPr>
        <w:t>კონტროლი</w:t>
      </w:r>
      <w:r w:rsidRPr="00E66161">
        <w:rPr>
          <w:lang w:val="ka-GE"/>
        </w:rPr>
        <w:t xml:space="preserve">. </w:t>
      </w:r>
    </w:p>
    <w:p w:rsidR="006E2B7A" w:rsidRPr="005E3B6D" w:rsidRDefault="00E66161" w:rsidP="005E3B6D">
      <w:pPr>
        <w:autoSpaceDE w:val="0"/>
        <w:autoSpaceDN w:val="0"/>
        <w:adjustRightInd w:val="0"/>
        <w:spacing w:after="0" w:line="360" w:lineRule="auto"/>
        <w:rPr>
          <w:rFonts w:ascii="Sylfaen" w:hAnsi="Sylfaen"/>
          <w:b/>
          <w:lang w:val="ka-GE"/>
        </w:rPr>
      </w:pPr>
      <w:r>
        <w:rPr>
          <w:lang w:val="ka-GE"/>
        </w:rPr>
        <w:t xml:space="preserve"> </w:t>
      </w:r>
      <w:r w:rsidRPr="00E66161">
        <w:rPr>
          <w:lang w:val="ka-GE"/>
        </w:rPr>
        <w:t xml:space="preserve"> </w:t>
      </w:r>
      <w:r w:rsidRPr="00E66161">
        <w:rPr>
          <w:rFonts w:ascii="Sylfaen" w:hAnsi="Sylfaen" w:cs="Sylfaen"/>
          <w:lang w:val="ka-GE"/>
        </w:rPr>
        <w:t>ც</w:t>
      </w:r>
      <w:r w:rsidRPr="00E66161">
        <w:rPr>
          <w:lang w:val="ka-GE"/>
        </w:rPr>
        <w:t xml:space="preserve"> </w:t>
      </w:r>
      <w:r w:rsidRPr="00E66161">
        <w:rPr>
          <w:rFonts w:ascii="Sylfaen" w:hAnsi="Sylfaen" w:cs="Sylfaen"/>
          <w:lang w:val="ka-GE"/>
        </w:rPr>
        <w:t>ჰეპატიტის</w:t>
      </w:r>
      <w:r w:rsidRPr="00E66161">
        <w:rPr>
          <w:lang w:val="ka-GE"/>
        </w:rPr>
        <w:t xml:space="preserve"> </w:t>
      </w:r>
      <w:r w:rsidRPr="00E66161">
        <w:rPr>
          <w:rFonts w:ascii="Sylfaen" w:hAnsi="Sylfaen" w:cs="Sylfaen"/>
          <w:lang w:val="ka-GE"/>
        </w:rPr>
        <w:t>სკრინინგით</w:t>
      </w:r>
      <w:r w:rsidRPr="00E66161">
        <w:rPr>
          <w:lang w:val="ka-GE"/>
        </w:rPr>
        <w:t xml:space="preserve"> </w:t>
      </w:r>
      <w:r w:rsidRPr="00E66161">
        <w:rPr>
          <w:rFonts w:ascii="Sylfaen" w:hAnsi="Sylfaen" w:cs="Sylfaen"/>
          <w:lang w:val="ka-GE"/>
        </w:rPr>
        <w:t>გამოვლენილი</w:t>
      </w:r>
      <w:r w:rsidRPr="00E66161">
        <w:rPr>
          <w:lang w:val="ka-GE"/>
        </w:rPr>
        <w:t xml:space="preserve"> </w:t>
      </w:r>
      <w:r w:rsidRPr="00E66161">
        <w:rPr>
          <w:rFonts w:ascii="Sylfaen" w:hAnsi="Sylfaen" w:cs="Sylfaen"/>
          <w:lang w:val="ka-GE"/>
        </w:rPr>
        <w:t>პაციენტების</w:t>
      </w:r>
      <w:r w:rsidRPr="00E66161">
        <w:rPr>
          <w:lang w:val="ka-GE"/>
        </w:rPr>
        <w:t xml:space="preserve"> </w:t>
      </w:r>
      <w:r w:rsidRPr="00E66161">
        <w:rPr>
          <w:rFonts w:ascii="Sylfaen" w:hAnsi="Sylfaen" w:cs="Sylfaen"/>
          <w:lang w:val="ka-GE"/>
        </w:rPr>
        <w:t>ეპიდზედამხედველობა</w:t>
      </w:r>
      <w:r>
        <w:rPr>
          <w:lang w:val="ka-GE"/>
        </w:rPr>
        <w:t>,</w:t>
      </w:r>
      <w:r>
        <w:rPr>
          <w:rFonts w:ascii="Sylfaen" w:hAnsi="Sylfaen"/>
          <w:lang w:val="ka-GE"/>
        </w:rPr>
        <w:t xml:space="preserve"> </w:t>
      </w:r>
      <w:r w:rsidRPr="00E66161">
        <w:rPr>
          <w:rFonts w:ascii="Sylfaen" w:hAnsi="Sylfaen" w:cs="Sylfaen"/>
          <w:lang w:val="ka-GE"/>
        </w:rPr>
        <w:t>იმუნიზაციის</w:t>
      </w:r>
      <w:r w:rsidRPr="00E66161">
        <w:rPr>
          <w:lang w:val="ka-GE"/>
        </w:rPr>
        <w:t xml:space="preserve"> </w:t>
      </w:r>
      <w:r w:rsidRPr="00E66161">
        <w:rPr>
          <w:rFonts w:ascii="Sylfaen" w:hAnsi="Sylfaen" w:cs="Sylfaen"/>
          <w:lang w:val="ka-GE"/>
        </w:rPr>
        <w:t>ღონისძიებების</w:t>
      </w:r>
      <w:r w:rsidRPr="00E66161">
        <w:rPr>
          <w:lang w:val="ka-GE"/>
        </w:rPr>
        <w:t xml:space="preserve"> (</w:t>
      </w:r>
      <w:r w:rsidRPr="00E66161">
        <w:rPr>
          <w:rFonts w:ascii="Sylfaen" w:hAnsi="Sylfaen" w:cs="Sylfaen"/>
          <w:lang w:val="ka-GE"/>
        </w:rPr>
        <w:t>ბავშვთა</w:t>
      </w:r>
      <w:r w:rsidRPr="00E66161">
        <w:rPr>
          <w:lang w:val="ka-GE"/>
        </w:rPr>
        <w:t xml:space="preserve"> </w:t>
      </w:r>
      <w:r w:rsidRPr="00E66161">
        <w:rPr>
          <w:rFonts w:ascii="Sylfaen" w:hAnsi="Sylfaen" w:cs="Sylfaen"/>
          <w:lang w:val="ka-GE"/>
        </w:rPr>
        <w:t>გეგმიური</w:t>
      </w:r>
      <w:r w:rsidRPr="00E66161">
        <w:rPr>
          <w:lang w:val="ka-GE"/>
        </w:rPr>
        <w:t xml:space="preserve"> </w:t>
      </w:r>
      <w:r w:rsidRPr="00E66161">
        <w:rPr>
          <w:rFonts w:ascii="Sylfaen" w:hAnsi="Sylfaen" w:cs="Sylfaen"/>
          <w:lang w:val="ka-GE"/>
        </w:rPr>
        <w:t>აცრების</w:t>
      </w:r>
      <w:r w:rsidRPr="00E66161">
        <w:rPr>
          <w:lang w:val="ka-GE"/>
        </w:rPr>
        <w:t xml:space="preserve">) </w:t>
      </w:r>
      <w:r w:rsidRPr="00E66161">
        <w:rPr>
          <w:rFonts w:ascii="Sylfaen" w:hAnsi="Sylfaen" w:cs="Sylfaen"/>
          <w:lang w:val="ka-GE"/>
        </w:rPr>
        <w:t>და</w:t>
      </w:r>
      <w:r w:rsidRPr="00E66161">
        <w:rPr>
          <w:lang w:val="ka-GE"/>
        </w:rPr>
        <w:t xml:space="preserve"> </w:t>
      </w:r>
      <w:r w:rsidRPr="00E66161">
        <w:rPr>
          <w:rFonts w:ascii="Sylfaen" w:hAnsi="Sylfaen" w:cs="Sylfaen"/>
          <w:lang w:val="ka-GE"/>
        </w:rPr>
        <w:t>ეპიდჩვენებით</w:t>
      </w:r>
      <w:r w:rsidRPr="00E66161">
        <w:rPr>
          <w:lang w:val="ka-GE"/>
        </w:rPr>
        <w:t xml:space="preserve"> </w:t>
      </w:r>
      <w:r w:rsidRPr="00E66161">
        <w:rPr>
          <w:rFonts w:ascii="Sylfaen" w:hAnsi="Sylfaen" w:cs="Sylfaen"/>
          <w:lang w:val="ka-GE"/>
        </w:rPr>
        <w:t>ჩატარებული</w:t>
      </w:r>
      <w:r w:rsidRPr="00E66161">
        <w:rPr>
          <w:lang w:val="ka-GE"/>
        </w:rPr>
        <w:t xml:space="preserve">  </w:t>
      </w:r>
      <w:r w:rsidRPr="00E66161">
        <w:rPr>
          <w:rFonts w:ascii="Sylfaen" w:hAnsi="Sylfaen" w:cs="Sylfaen"/>
          <w:lang w:val="ka-GE"/>
        </w:rPr>
        <w:t>აცრების</w:t>
      </w:r>
      <w:r w:rsidRPr="00E66161">
        <w:rPr>
          <w:lang w:val="ka-GE"/>
        </w:rPr>
        <w:t xml:space="preserve"> </w:t>
      </w:r>
      <w:r w:rsidRPr="00E66161">
        <w:rPr>
          <w:rFonts w:ascii="Sylfaen" w:hAnsi="Sylfaen" w:cs="Sylfaen"/>
          <w:lang w:val="ka-GE"/>
        </w:rPr>
        <w:t>კონტროლი</w:t>
      </w:r>
      <w:r>
        <w:rPr>
          <w:lang w:val="ka-GE"/>
        </w:rPr>
        <w:t>.</w:t>
      </w:r>
      <w:r>
        <w:rPr>
          <w:rFonts w:ascii="Sylfaen" w:hAnsi="Sylfaen"/>
          <w:lang w:val="ka-GE"/>
        </w:rPr>
        <w:t xml:space="preserve"> </w:t>
      </w:r>
      <w:r w:rsidRPr="00E66161">
        <w:rPr>
          <w:rFonts w:ascii="Sylfaen" w:hAnsi="Sylfaen" w:cs="Sylfaen"/>
          <w:lang w:val="ka-GE"/>
        </w:rPr>
        <w:t>მუნიციპალიტეტის</w:t>
      </w:r>
      <w:r w:rsidRPr="00E66161">
        <w:rPr>
          <w:lang w:val="ka-GE"/>
        </w:rPr>
        <w:t xml:space="preserve"> </w:t>
      </w:r>
      <w:r w:rsidRPr="00E66161">
        <w:rPr>
          <w:rFonts w:ascii="Sylfaen" w:hAnsi="Sylfaen" w:cs="Sylfaen"/>
          <w:lang w:val="ka-GE"/>
        </w:rPr>
        <w:t>ტერიტორიაზე</w:t>
      </w:r>
      <w:r w:rsidRPr="00E66161">
        <w:rPr>
          <w:lang w:val="ka-GE"/>
        </w:rPr>
        <w:t xml:space="preserve"> </w:t>
      </w:r>
      <w:r w:rsidRPr="00E66161">
        <w:rPr>
          <w:rFonts w:ascii="Sylfaen" w:hAnsi="Sylfaen" w:cs="Sylfaen"/>
          <w:lang w:val="ka-GE"/>
        </w:rPr>
        <w:t>არსებულ</w:t>
      </w:r>
      <w:r w:rsidRPr="00E66161">
        <w:rPr>
          <w:lang w:val="ka-GE"/>
        </w:rPr>
        <w:t xml:space="preserve"> </w:t>
      </w:r>
      <w:r w:rsidRPr="00E66161">
        <w:rPr>
          <w:rFonts w:ascii="Sylfaen" w:hAnsi="Sylfaen" w:cs="Sylfaen"/>
          <w:lang w:val="ka-GE"/>
        </w:rPr>
        <w:t>საზოგადოებრივი</w:t>
      </w:r>
      <w:r>
        <w:rPr>
          <w:lang w:val="ka-GE"/>
        </w:rPr>
        <w:t xml:space="preserve"> </w:t>
      </w:r>
      <w:r>
        <w:rPr>
          <w:rFonts w:ascii="Sylfaen" w:hAnsi="Sylfaen"/>
          <w:lang w:val="ka-GE"/>
        </w:rPr>
        <w:t xml:space="preserve"> </w:t>
      </w:r>
      <w:r w:rsidRPr="00E66161">
        <w:rPr>
          <w:rFonts w:ascii="Sylfaen" w:hAnsi="Sylfaen" w:cs="Sylfaen"/>
          <w:lang w:val="ka-GE"/>
        </w:rPr>
        <w:t>მნიშვნელობის</w:t>
      </w:r>
      <w:r w:rsidRPr="00E66161">
        <w:rPr>
          <w:lang w:val="ka-GE"/>
        </w:rPr>
        <w:t xml:space="preserve"> </w:t>
      </w:r>
      <w:r w:rsidRPr="00E66161">
        <w:rPr>
          <w:rFonts w:ascii="Sylfaen" w:hAnsi="Sylfaen" w:cs="Sylfaen"/>
          <w:lang w:val="ka-GE"/>
        </w:rPr>
        <w:t>ობიექტებში</w:t>
      </w:r>
      <w:r w:rsidRPr="00E66161">
        <w:rPr>
          <w:lang w:val="ka-GE"/>
        </w:rPr>
        <w:t xml:space="preserve"> </w:t>
      </w:r>
      <w:r w:rsidRPr="00E66161">
        <w:rPr>
          <w:rFonts w:ascii="Sylfaen" w:hAnsi="Sylfaen" w:cs="Sylfaen"/>
          <w:lang w:val="ka-GE"/>
        </w:rPr>
        <w:t>სანიტარული</w:t>
      </w:r>
      <w:r w:rsidRPr="00E66161">
        <w:rPr>
          <w:lang w:val="ka-GE"/>
        </w:rPr>
        <w:t xml:space="preserve"> </w:t>
      </w:r>
      <w:r w:rsidRPr="00E66161">
        <w:rPr>
          <w:rFonts w:ascii="Sylfaen" w:hAnsi="Sylfaen" w:cs="Sylfaen"/>
          <w:lang w:val="ka-GE"/>
        </w:rPr>
        <w:t>ნორმების</w:t>
      </w:r>
      <w:r w:rsidRPr="00E66161">
        <w:rPr>
          <w:lang w:val="ka-GE"/>
        </w:rPr>
        <w:t xml:space="preserve">  </w:t>
      </w:r>
      <w:r w:rsidRPr="00E66161">
        <w:rPr>
          <w:rFonts w:ascii="Sylfaen" w:hAnsi="Sylfaen" w:cs="Sylfaen"/>
          <w:lang w:val="ka-GE"/>
        </w:rPr>
        <w:t>დაცვის</w:t>
      </w:r>
      <w:r w:rsidRPr="00E66161">
        <w:rPr>
          <w:lang w:val="ka-GE"/>
        </w:rPr>
        <w:t xml:space="preserve"> </w:t>
      </w:r>
      <w:r w:rsidRPr="00E66161">
        <w:rPr>
          <w:rFonts w:ascii="Sylfaen" w:hAnsi="Sylfaen" w:cs="Sylfaen"/>
          <w:lang w:val="ka-GE"/>
        </w:rPr>
        <w:t>მონიტორინგი</w:t>
      </w:r>
      <w:r>
        <w:rPr>
          <w:lang w:val="ka-GE"/>
        </w:rPr>
        <w:t>.</w:t>
      </w:r>
      <w:r>
        <w:rPr>
          <w:rFonts w:ascii="Sylfaen" w:hAnsi="Sylfaen"/>
          <w:lang w:val="ka-GE"/>
        </w:rPr>
        <w:t xml:space="preserve"> </w:t>
      </w:r>
      <w:r w:rsidRPr="00E66161">
        <w:rPr>
          <w:rFonts w:ascii="Sylfaen" w:hAnsi="Sylfaen" w:cs="Sylfaen"/>
          <w:lang w:val="ka-GE"/>
        </w:rPr>
        <w:t>ადრეული</w:t>
      </w:r>
      <w:r w:rsidRPr="00E66161">
        <w:rPr>
          <w:lang w:val="ka-GE"/>
        </w:rPr>
        <w:t xml:space="preserve"> </w:t>
      </w:r>
      <w:r w:rsidRPr="00E66161">
        <w:rPr>
          <w:rFonts w:ascii="Sylfaen" w:hAnsi="Sylfaen" w:cs="Sylfaen"/>
          <w:lang w:val="ka-GE"/>
        </w:rPr>
        <w:t>და</w:t>
      </w:r>
      <w:r w:rsidRPr="00E66161">
        <w:rPr>
          <w:lang w:val="ka-GE"/>
        </w:rPr>
        <w:t xml:space="preserve">  </w:t>
      </w:r>
      <w:r w:rsidRPr="00E66161">
        <w:rPr>
          <w:rFonts w:ascii="Sylfaen" w:hAnsi="Sylfaen" w:cs="Sylfaen"/>
          <w:lang w:val="ka-GE"/>
        </w:rPr>
        <w:t>სკოლამდელი</w:t>
      </w:r>
      <w:r w:rsidRPr="00E66161">
        <w:rPr>
          <w:lang w:val="ka-GE"/>
        </w:rPr>
        <w:t xml:space="preserve"> </w:t>
      </w:r>
      <w:r w:rsidRPr="00E66161">
        <w:rPr>
          <w:rFonts w:ascii="Sylfaen" w:hAnsi="Sylfaen" w:cs="Sylfaen"/>
          <w:lang w:val="ka-GE"/>
        </w:rPr>
        <w:t>აღზრდისა</w:t>
      </w:r>
      <w:r w:rsidRPr="00E66161">
        <w:rPr>
          <w:lang w:val="ka-GE"/>
        </w:rPr>
        <w:t xml:space="preserve"> </w:t>
      </w:r>
      <w:r w:rsidRPr="00E66161">
        <w:rPr>
          <w:rFonts w:ascii="Sylfaen" w:hAnsi="Sylfaen" w:cs="Sylfaen"/>
          <w:lang w:val="ka-GE"/>
        </w:rPr>
        <w:t>და</w:t>
      </w:r>
      <w:r w:rsidRPr="00E66161">
        <w:rPr>
          <w:lang w:val="ka-GE"/>
        </w:rPr>
        <w:t xml:space="preserve"> </w:t>
      </w:r>
      <w:r w:rsidRPr="00E66161">
        <w:rPr>
          <w:rFonts w:ascii="Sylfaen" w:hAnsi="Sylfaen" w:cs="Sylfaen"/>
          <w:lang w:val="ka-GE"/>
        </w:rPr>
        <w:t>განალების</w:t>
      </w:r>
      <w:r w:rsidRPr="00E66161">
        <w:rPr>
          <w:lang w:val="ka-GE"/>
        </w:rPr>
        <w:t xml:space="preserve">  </w:t>
      </w:r>
      <w:r w:rsidRPr="00E66161">
        <w:rPr>
          <w:rFonts w:ascii="Sylfaen" w:hAnsi="Sylfaen" w:cs="Sylfaen"/>
          <w:lang w:val="ka-GE"/>
        </w:rPr>
        <w:t>დაწესებულებებში</w:t>
      </w:r>
      <w:r>
        <w:rPr>
          <w:rFonts w:ascii="Sylfaen" w:hAnsi="Sylfaen"/>
          <w:lang w:val="ka-GE"/>
        </w:rPr>
        <w:t xml:space="preserve"> </w:t>
      </w:r>
      <w:r w:rsidRPr="00E66161">
        <w:rPr>
          <w:lang w:val="ka-GE"/>
        </w:rPr>
        <w:t xml:space="preserve"> </w:t>
      </w:r>
      <w:r w:rsidRPr="00E66161">
        <w:rPr>
          <w:rFonts w:ascii="Sylfaen" w:hAnsi="Sylfaen" w:cs="Sylfaen"/>
          <w:lang w:val="ka-GE"/>
        </w:rPr>
        <w:t>სანიტარულ</w:t>
      </w:r>
      <w:r w:rsidRPr="00E66161">
        <w:rPr>
          <w:lang w:val="ka-GE"/>
        </w:rPr>
        <w:t>-</w:t>
      </w:r>
      <w:r w:rsidRPr="00E66161">
        <w:rPr>
          <w:rFonts w:ascii="Sylfaen" w:hAnsi="Sylfaen" w:cs="Sylfaen"/>
          <w:lang w:val="ka-GE"/>
        </w:rPr>
        <w:t>ჰიგიენური</w:t>
      </w:r>
      <w:r w:rsidRPr="00E66161">
        <w:rPr>
          <w:lang w:val="ka-GE"/>
        </w:rPr>
        <w:t xml:space="preserve">  </w:t>
      </w:r>
      <w:r w:rsidRPr="00E66161">
        <w:rPr>
          <w:rFonts w:ascii="Sylfaen" w:hAnsi="Sylfaen" w:cs="Sylfaen"/>
          <w:lang w:val="ka-GE"/>
        </w:rPr>
        <w:t>ნორმების</w:t>
      </w:r>
      <w:r w:rsidRPr="00E66161">
        <w:rPr>
          <w:lang w:val="ka-GE"/>
        </w:rPr>
        <w:t xml:space="preserve">     </w:t>
      </w:r>
      <w:r w:rsidRPr="00E66161">
        <w:rPr>
          <w:rFonts w:ascii="Sylfaen" w:hAnsi="Sylfaen" w:cs="Sylfaen"/>
          <w:lang w:val="ka-GE"/>
        </w:rPr>
        <w:t>განხორციელების</w:t>
      </w:r>
      <w:r w:rsidRPr="00E66161">
        <w:rPr>
          <w:lang w:val="ka-GE"/>
        </w:rPr>
        <w:t xml:space="preserve"> </w:t>
      </w:r>
      <w:r w:rsidRPr="00E66161">
        <w:rPr>
          <w:rFonts w:ascii="Sylfaen" w:hAnsi="Sylfaen" w:cs="Sylfaen"/>
          <w:lang w:val="ka-GE"/>
        </w:rPr>
        <w:t>ხელშეწყობის</w:t>
      </w:r>
      <w:r w:rsidRPr="00E66161">
        <w:rPr>
          <w:lang w:val="ka-GE"/>
        </w:rPr>
        <w:t xml:space="preserve"> </w:t>
      </w:r>
      <w:r w:rsidRPr="00E66161">
        <w:rPr>
          <w:rFonts w:ascii="Sylfaen" w:hAnsi="Sylfaen" w:cs="Sylfaen"/>
          <w:lang w:val="ka-GE"/>
        </w:rPr>
        <w:t>მონიტორინგი</w:t>
      </w:r>
      <w:bookmarkStart w:id="17" w:name="_Hlk150787971"/>
      <w:bookmarkEnd w:id="16"/>
    </w:p>
    <w:bookmarkEnd w:id="17"/>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0529A" w:rsidRPr="00E06FA0" w:rsidRDefault="0060529A" w:rsidP="0060529A">
      <w:pPr>
        <w:rPr>
          <w:rFonts w:ascii="Sylfaen" w:hAnsi="Sylfaen"/>
          <w:b/>
          <w:color w:val="00B0F0"/>
          <w:lang w:val="ka-GE"/>
        </w:rPr>
      </w:pPr>
      <w:r w:rsidRPr="00E06FA0">
        <w:rPr>
          <w:rFonts w:ascii="Sylfaen" w:hAnsi="Sylfaen"/>
          <w:b/>
          <w:color w:val="00B0F0"/>
          <w:lang w:val="ka-GE"/>
        </w:rPr>
        <w:t>06 02  სოციალური დაცვა 202</w:t>
      </w:r>
      <w:r w:rsidR="005E3B6D">
        <w:rPr>
          <w:rFonts w:ascii="Sylfaen" w:hAnsi="Sylfaen"/>
          <w:b/>
          <w:color w:val="00B0F0"/>
        </w:rPr>
        <w:t>6</w:t>
      </w:r>
      <w:r w:rsidRPr="00E06FA0">
        <w:rPr>
          <w:rFonts w:ascii="Sylfaen" w:hAnsi="Sylfaen"/>
          <w:b/>
          <w:color w:val="00B0F0"/>
          <w:lang w:val="ka-GE"/>
        </w:rPr>
        <w:t>-202</w:t>
      </w:r>
      <w:r w:rsidR="005E3B6D">
        <w:rPr>
          <w:rFonts w:ascii="Sylfaen" w:hAnsi="Sylfaen"/>
          <w:b/>
          <w:color w:val="00B0F0"/>
        </w:rPr>
        <w:t>9</w:t>
      </w:r>
      <w:r w:rsidRPr="00E06FA0">
        <w:rPr>
          <w:rFonts w:ascii="Sylfaen" w:hAnsi="Sylfaen"/>
          <w:b/>
          <w:color w:val="00B0F0"/>
          <w:lang w:val="ka-GE"/>
        </w:rPr>
        <w:t xml:space="preserve"> წლები</w:t>
      </w:r>
    </w:p>
    <w:p w:rsidR="0060529A" w:rsidRPr="007A3811" w:rsidRDefault="0060529A" w:rsidP="0060529A">
      <w:pPr>
        <w:rPr>
          <w:rFonts w:ascii="Sylfaen" w:hAnsi="Sylfaen"/>
          <w:b/>
          <w:lang w:val="ka-GE"/>
        </w:rPr>
      </w:pPr>
    </w:p>
    <w:p w:rsidR="0060529A" w:rsidRDefault="0060529A" w:rsidP="0060529A">
      <w:pPr>
        <w:rPr>
          <w:rFonts w:ascii="Sylfaen" w:hAnsi="Sylfaen"/>
          <w:sz w:val="32"/>
          <w:lang w:val="ka-GE"/>
        </w:rPr>
      </w:pPr>
      <w:r w:rsidRPr="00EA1D14">
        <w:rPr>
          <w:rFonts w:ascii="Sylfaen" w:hAnsi="Sylfaen"/>
          <w:sz w:val="32"/>
          <w:lang w:val="ka-GE"/>
        </w:rPr>
        <w:t>მისია</w:t>
      </w:r>
    </w:p>
    <w:p w:rsidR="0060529A" w:rsidRDefault="0060529A" w:rsidP="0060529A">
      <w:pPr>
        <w:rPr>
          <w:lang w:val="ka-GE"/>
        </w:rPr>
      </w:pPr>
      <w:r w:rsidRPr="0060529A">
        <w:rPr>
          <w:rFonts w:ascii="Sylfaen" w:hAnsi="Sylfaen"/>
          <w:lang w:val="ka-GE"/>
        </w:rPr>
        <w:t>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w:t>
      </w:r>
      <w:r>
        <w:rPr>
          <w:rFonts w:ascii="Sylfaen" w:hAnsi="Sylfaen"/>
          <w:lang w:val="ka-GE"/>
        </w:rPr>
        <w:t>.</w:t>
      </w:r>
    </w:p>
    <w:p w:rsidR="0060529A" w:rsidRDefault="0060529A" w:rsidP="0060529A">
      <w:pPr>
        <w:rPr>
          <w:lang w:val="ka-GE"/>
        </w:rPr>
      </w:pPr>
    </w:p>
    <w:p w:rsidR="0060529A" w:rsidRDefault="0060529A" w:rsidP="0060529A">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60529A" w:rsidRDefault="0060529A" w:rsidP="0060529A">
      <w:pPr>
        <w:rPr>
          <w:rFonts w:ascii="Sylfaen" w:hAnsi="Sylfaen"/>
          <w:lang w:val="ka-GE"/>
        </w:rPr>
      </w:pPr>
      <w:r w:rsidRPr="0060529A">
        <w:rPr>
          <w:rFonts w:ascii="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იძულებულ გადაადგილებულ პირთა სოციალურ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 ბავშვის უფლებების დაცვისა და მხარდაჭერის პროგრამის მიზანია ბორჯომის მუნიციპალიტეტის მერიის მიერ საკუთარი უფლებამოსილების ფარგლებში ბავშვის უფლებების დაცვა, ბავშვისა და ოჯახის მხარდაჭერა, ბავშვის ოჯახის გაძლიერება მათი ფიზიკური და სოციალური მდგომარეობის გაუმჯობესება.</w:t>
      </w:r>
    </w:p>
    <w:p w:rsidR="0060529A" w:rsidRPr="00115DCF" w:rsidRDefault="0060529A" w:rsidP="0060529A">
      <w:pPr>
        <w:rPr>
          <w:rFonts w:ascii="Sylfaen" w:hAnsi="Sylfaen"/>
          <w:lang w:val="ka-GE"/>
        </w:rPr>
      </w:pPr>
      <w:r w:rsidRPr="00115DCF">
        <w:rPr>
          <w:rFonts w:ascii="Sylfaen" w:hAnsi="Sylfaen"/>
          <w:lang w:val="ka-GE"/>
        </w:rPr>
        <w:t>ფინანსდება</w:t>
      </w:r>
      <w:r>
        <w:rPr>
          <w:rFonts w:ascii="Sylfaen" w:hAnsi="Sylfaen"/>
          <w:lang w:val="ka-GE"/>
        </w:rPr>
        <w:t xml:space="preserve"> </w:t>
      </w:r>
      <w:r w:rsidR="00C07FA7">
        <w:rPr>
          <w:rFonts w:ascii="Sylfaen" w:hAnsi="Sylfaen"/>
          <w:lang w:val="ka-GE"/>
        </w:rPr>
        <w:t xml:space="preserve">14 </w:t>
      </w:r>
      <w:r>
        <w:rPr>
          <w:rFonts w:ascii="Sylfaen" w:hAnsi="Sylfaen"/>
          <w:lang w:val="ka-GE"/>
        </w:rPr>
        <w:t xml:space="preserve"> </w:t>
      </w:r>
      <w:r w:rsidRPr="00115DCF">
        <w:rPr>
          <w:rFonts w:ascii="Sylfaen" w:hAnsi="Sylfaen"/>
          <w:lang w:val="ka-GE"/>
        </w:rPr>
        <w:t>ქვეპროგრამა:</w:t>
      </w:r>
    </w:p>
    <w:p w:rsidR="0060529A" w:rsidRPr="00CA7970" w:rsidRDefault="0060529A" w:rsidP="0060529A">
      <w:pPr>
        <w:rPr>
          <w:rFonts w:eastAsia="Times New Roman" w:cs="Arial CYR"/>
          <w:bCs/>
          <w:sz w:val="24"/>
          <w:szCs w:val="24"/>
          <w:lang w:val="ka-GE"/>
        </w:rPr>
      </w:pPr>
    </w:p>
    <w:p w:rsidR="0060529A" w:rsidRDefault="0060529A" w:rsidP="0060529A">
      <w:pPr>
        <w:rPr>
          <w:rFonts w:ascii="Sylfaen" w:eastAsia="Times New Roman" w:hAnsi="Sylfaen" w:cs="Sylfaen"/>
          <w:bCs/>
          <w:sz w:val="24"/>
          <w:szCs w:val="24"/>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C07FA7" w:rsidRPr="00C07FA7">
        <w:rPr>
          <w:rFonts w:ascii="Sylfaen" w:eastAsia="Times New Roman" w:hAnsi="Sylfaen" w:cs="Sylfaen"/>
          <w:bCs/>
          <w:sz w:val="24"/>
          <w:szCs w:val="24"/>
        </w:rPr>
        <w:t>მოსახლეობის  სტაციონარული სამედიცინო მომსახურება</w:t>
      </w:r>
    </w:p>
    <w:p w:rsidR="0060529A" w:rsidRDefault="0060529A" w:rsidP="0060529A">
      <w:pPr>
        <w:rPr>
          <w:rFonts w:ascii="Sylfaen" w:eastAsia="Times New Roman" w:hAnsi="Sylfaen" w:cs="Sylfaen"/>
          <w:bCs/>
          <w:sz w:val="24"/>
          <w:szCs w:val="24"/>
          <w:lang w:val="ka-GE"/>
        </w:rPr>
      </w:pPr>
      <w:r>
        <w:rPr>
          <w:rFonts w:ascii="Sylfaen" w:eastAsia="Times New Roman" w:hAnsi="Sylfaen" w:cs="Sylfaen"/>
          <w:bCs/>
          <w:sz w:val="24"/>
          <w:szCs w:val="24"/>
          <w:lang w:val="ka-GE"/>
        </w:rPr>
        <w:t xml:space="preserve">- </w:t>
      </w:r>
      <w:r w:rsidR="00C07FA7" w:rsidRPr="00C07FA7">
        <w:rPr>
          <w:rFonts w:ascii="Sylfaen" w:eastAsia="Times New Roman" w:hAnsi="Sylfaen" w:cs="Sylfaen"/>
          <w:bCs/>
          <w:sz w:val="24"/>
          <w:szCs w:val="24"/>
          <w:lang w:val="ka-GE"/>
        </w:rPr>
        <w:t>უფასო სასადილოს დაფინანსება</w:t>
      </w:r>
    </w:p>
    <w:p w:rsidR="0060529A" w:rsidRDefault="0060529A" w:rsidP="0060529A">
      <w:pPr>
        <w:rPr>
          <w:rFonts w:ascii="Sylfaen" w:hAnsi="Sylfaen"/>
          <w:lang w:val="ka-GE"/>
        </w:rPr>
      </w:pPr>
      <w:r>
        <w:rPr>
          <w:rFonts w:ascii="Sylfaen" w:hAnsi="Sylfaen"/>
          <w:lang w:val="ka-GE"/>
        </w:rPr>
        <w:t xml:space="preserve">- </w:t>
      </w:r>
      <w:r w:rsidR="00C07FA7" w:rsidRPr="00C07FA7">
        <w:rPr>
          <w:rFonts w:ascii="Sylfaen" w:hAnsi="Sylfaen"/>
          <w:lang w:val="ka-GE"/>
        </w:rPr>
        <w:t>ვეტერანთა დაკრძალვის ხარჯები</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18 წლამდე ასაკის დედ-მამით ობოლი ბავშვების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სტიქიის შედეგად დაზარალებული    ოჯახების ბინით უზრუნველყოფის ხარჯი</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ღვაწლმოსილი ადამიანების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18 წლამდე ასაკის მრავალშვილიანი ოჯახების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სტიქიისა და ხანძრის შედეგად დაზარალებული ოჯახების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მოსახლეობის მედიკამენტებით უზრუნველყოფა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სოციალური დახმარებები</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ონკოლოგიური პაციენტების დახმარების პროგრამა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ბავშვთა დაცვა და უფლებების მხარდაჭერა</w:t>
      </w:r>
    </w:p>
    <w:p w:rsidR="003B689E" w:rsidRPr="003B689E" w:rsidRDefault="003B689E" w:rsidP="0060529A">
      <w:pPr>
        <w:rPr>
          <w:rFonts w:ascii="Sylfaen" w:hAnsi="Sylfaen"/>
        </w:rPr>
      </w:pPr>
    </w:p>
    <w:p w:rsidR="0060529A" w:rsidRDefault="0060529A" w:rsidP="0060529A">
      <w:pPr>
        <w:rPr>
          <w:rFonts w:ascii="Sylfaen" w:hAnsi="Sylfaen"/>
          <w:lang w:val="ka-GE"/>
        </w:rPr>
      </w:pPr>
    </w:p>
    <w:p w:rsidR="0060529A" w:rsidRDefault="0060529A" w:rsidP="0060529A">
      <w:pPr>
        <w:rPr>
          <w:rFonts w:ascii="Sylfaen" w:hAnsi="Sylfaen" w:cs="Sylfaen"/>
          <w:sz w:val="28"/>
          <w:lang w:val="ka-GE"/>
        </w:rPr>
      </w:pPr>
    </w:p>
    <w:p w:rsidR="0060529A" w:rsidRDefault="0060529A" w:rsidP="0060529A">
      <w:pPr>
        <w:rPr>
          <w:rFonts w:ascii="Sylfaen" w:hAnsi="Sylfaen" w:cs="Sylfaen"/>
          <w:sz w:val="28"/>
          <w:lang w:val="ka-GE"/>
        </w:rPr>
      </w:pPr>
    </w:p>
    <w:p w:rsidR="0060529A" w:rsidRPr="00102744" w:rsidRDefault="0060529A" w:rsidP="0060529A">
      <w:pPr>
        <w:rPr>
          <w:lang w:val="ka-GE"/>
        </w:rPr>
      </w:pPr>
      <w:r w:rsidRPr="00D87CAF">
        <w:rPr>
          <w:rFonts w:ascii="Sylfaen" w:hAnsi="Sylfaen" w:cs="Sylfaen"/>
          <w:sz w:val="28"/>
          <w:lang w:val="ka-GE"/>
        </w:rPr>
        <w:t>სტრუქტურა</w:t>
      </w:r>
      <w:r>
        <w:rPr>
          <w:lang w:val="ka-GE"/>
        </w:rPr>
        <w:t xml:space="preserve"> </w:t>
      </w:r>
    </w:p>
    <w:p w:rsidR="0060529A" w:rsidRDefault="0060529A" w:rsidP="0060529A">
      <w:pPr>
        <w:rPr>
          <w:rFonts w:ascii="Sylfaen" w:hAnsi="Sylfaen"/>
          <w:lang w:val="ka-GE"/>
        </w:rPr>
      </w:pPr>
    </w:p>
    <w:p w:rsidR="0060529A" w:rsidRDefault="007B5C31" w:rsidP="0060529A">
      <w:pPr>
        <w:rPr>
          <w:rFonts w:ascii="Sylfaen" w:hAnsi="Sylfaen"/>
          <w:lang w:val="ka-GE"/>
        </w:rPr>
      </w:pPr>
      <w:r>
        <w:rPr>
          <w:rFonts w:ascii="Sylfaen" w:hAnsi="Sylfaen"/>
          <w:sz w:val="24"/>
          <w:szCs w:val="24"/>
          <w:lang w:val="ka-GE"/>
        </w:rPr>
        <w:t xml:space="preserve">სოციალურ დაცვაზე პასუხისმგებელია პირველადი სტრუქტურული ერთეულის </w:t>
      </w:r>
      <w:r w:rsidRPr="007B5C31">
        <w:rPr>
          <w:rFonts w:ascii="Sylfaen" w:hAnsi="Sylfaen"/>
          <w:sz w:val="24"/>
          <w:szCs w:val="24"/>
          <w:lang w:val="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 ა(ა) იპ ბორჯომის მუნიციპალიტეტის სოცილურად დაუცველი მოსახლეობის მომსახურეობის ცენტრი</w:t>
      </w:r>
    </w:p>
    <w:p w:rsidR="0060529A" w:rsidRDefault="0060529A" w:rsidP="0060529A">
      <w:pPr>
        <w:rPr>
          <w:rFonts w:ascii="Sylfaen" w:hAnsi="Sylfaen"/>
          <w:lang w:val="ka-GE"/>
        </w:rPr>
      </w:pPr>
    </w:p>
    <w:p w:rsidR="0060529A" w:rsidRDefault="007B5C31" w:rsidP="0060529A">
      <w:pPr>
        <w:rPr>
          <w:rFonts w:ascii="Sylfaen" w:hAnsi="Sylfaen"/>
          <w:lang w:val="ka-GE"/>
        </w:rPr>
      </w:pPr>
      <w:r>
        <w:rPr>
          <w:rFonts w:ascii="Sylfaen" w:hAnsi="Sylfaen"/>
          <w:lang w:val="ka-GE"/>
        </w:rPr>
        <w:t xml:space="preserve">პირველადი </w:t>
      </w:r>
      <w:r w:rsidR="0060529A">
        <w:rPr>
          <w:rFonts w:ascii="Sylfaen" w:hAnsi="Sylfaen"/>
          <w:lang w:val="ka-GE"/>
        </w:rPr>
        <w:t xml:space="preserve"> სტრუქტურული ერთეულის </w:t>
      </w:r>
      <w:r w:rsidRPr="007B5C31">
        <w:rPr>
          <w:rFonts w:ascii="Sylfaen" w:hAnsi="Sylfaen"/>
          <w:sz w:val="24"/>
          <w:szCs w:val="24"/>
          <w:lang w:val="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bl>
      <w:tblPr>
        <w:tblW w:w="5000" w:type="pct"/>
        <w:tblLook w:val="04A0" w:firstRow="1" w:lastRow="0" w:firstColumn="1" w:lastColumn="0" w:noHBand="0" w:noVBand="1"/>
      </w:tblPr>
      <w:tblGrid>
        <w:gridCol w:w="4799"/>
        <w:gridCol w:w="2507"/>
        <w:gridCol w:w="3256"/>
        <w:gridCol w:w="2388"/>
      </w:tblGrid>
      <w:tr w:rsidR="00835F86" w:rsidRPr="005F5338" w:rsidTr="00835F86">
        <w:trPr>
          <w:trHeight w:val="600"/>
        </w:trPr>
        <w:tc>
          <w:tcPr>
            <w:tcW w:w="18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5F86" w:rsidRPr="005F5338" w:rsidRDefault="00835F86" w:rsidP="00852ADC">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968" w:type="pct"/>
            <w:tcBorders>
              <w:top w:val="single" w:sz="4" w:space="0" w:color="auto"/>
              <w:left w:val="nil"/>
              <w:bottom w:val="single" w:sz="4" w:space="0" w:color="auto"/>
              <w:right w:val="single" w:sz="4" w:space="0" w:color="auto"/>
            </w:tcBorders>
            <w:shd w:val="clear" w:color="auto" w:fill="auto"/>
            <w:vAlign w:val="center"/>
            <w:hideMark/>
          </w:tcPr>
          <w:p w:rsidR="00835F86" w:rsidRPr="005F5338" w:rsidRDefault="00835F86" w:rsidP="00852ADC">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1257" w:type="pct"/>
            <w:tcBorders>
              <w:top w:val="single" w:sz="4" w:space="0" w:color="auto"/>
              <w:left w:val="nil"/>
              <w:bottom w:val="single" w:sz="4" w:space="0" w:color="auto"/>
              <w:right w:val="single" w:sz="4" w:space="0" w:color="auto"/>
            </w:tcBorders>
            <w:shd w:val="clear" w:color="auto" w:fill="auto"/>
            <w:vAlign w:val="center"/>
            <w:hideMark/>
          </w:tcPr>
          <w:p w:rsidR="00835F86" w:rsidRPr="00D87CAF" w:rsidRDefault="00835F86" w:rsidP="00852ADC">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922" w:type="pct"/>
            <w:tcBorders>
              <w:top w:val="single" w:sz="4" w:space="0" w:color="auto"/>
              <w:left w:val="nil"/>
              <w:bottom w:val="single" w:sz="4" w:space="0" w:color="auto"/>
              <w:right w:val="single" w:sz="4" w:space="0" w:color="auto"/>
            </w:tcBorders>
          </w:tcPr>
          <w:p w:rsidR="00835F86" w:rsidRPr="00874294" w:rsidRDefault="00835F86" w:rsidP="00852ADC">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835F86" w:rsidRPr="005F5338" w:rsidTr="00835F86">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835F86" w:rsidRPr="00115DCF" w:rsidRDefault="00835F86" w:rsidP="00852ADC">
            <w:pPr>
              <w:rPr>
                <w:rFonts w:eastAsia="Times New Roman" w:cs="Calibri"/>
                <w:color w:val="000000"/>
                <w:lang w:val="ka-GE"/>
              </w:rPr>
            </w:pPr>
            <w:r>
              <w:rPr>
                <w:rFonts w:ascii="Sylfaen" w:eastAsia="Times New Roman" w:hAnsi="Sylfaen" w:cs="Sylfaen"/>
                <w:color w:val="000000"/>
                <w:lang w:val="ka-GE"/>
              </w:rPr>
              <w:t>მესამე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835F86" w:rsidRPr="00BE798C" w:rsidRDefault="00835F86" w:rsidP="00852ADC">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hideMark/>
          </w:tcPr>
          <w:p w:rsidR="00835F86" w:rsidRPr="005B18A9" w:rsidRDefault="00157C58" w:rsidP="00852ADC">
            <w:pPr>
              <w:rPr>
                <w:rFonts w:ascii="Sylfaen" w:eastAsia="Times New Roman" w:hAnsi="Sylfaen" w:cs="Calibri"/>
                <w:color w:val="000000"/>
                <w:lang w:val="ka-GE"/>
              </w:rPr>
            </w:pPr>
            <w:r>
              <w:rPr>
                <w:rFonts w:ascii="Sylfaen" w:eastAsia="Times New Roman" w:hAnsi="Sylfaen" w:cs="Calibri"/>
                <w:color w:val="000000"/>
              </w:rPr>
              <w:t>1</w:t>
            </w:r>
            <w:r w:rsidR="005B18A9">
              <w:rPr>
                <w:rFonts w:ascii="Sylfaen" w:eastAsia="Times New Roman" w:hAnsi="Sylfaen" w:cs="Calibri"/>
                <w:color w:val="000000"/>
                <w:lang w:val="ka-GE"/>
              </w:rPr>
              <w:t>9272</w:t>
            </w:r>
          </w:p>
        </w:tc>
        <w:tc>
          <w:tcPr>
            <w:tcW w:w="922" w:type="pct"/>
            <w:tcBorders>
              <w:top w:val="nil"/>
              <w:left w:val="nil"/>
              <w:bottom w:val="single" w:sz="4" w:space="0" w:color="auto"/>
              <w:right w:val="single" w:sz="4" w:space="0" w:color="auto"/>
            </w:tcBorders>
          </w:tcPr>
          <w:p w:rsidR="00835F86" w:rsidRPr="005B18A9" w:rsidRDefault="00F05F1A" w:rsidP="00852ADC">
            <w:pPr>
              <w:rPr>
                <w:rFonts w:ascii="Sylfaen" w:eastAsia="Times New Roman" w:hAnsi="Sylfaen" w:cs="Calibri"/>
                <w:color w:val="000000"/>
                <w:lang w:val="ka-GE"/>
              </w:rPr>
            </w:pPr>
            <w:r>
              <w:rPr>
                <w:rFonts w:ascii="Sylfaen" w:eastAsia="Times New Roman" w:hAnsi="Sylfaen" w:cs="Calibri"/>
                <w:color w:val="000000"/>
              </w:rPr>
              <w:t>1</w:t>
            </w:r>
            <w:r w:rsidR="005B18A9">
              <w:rPr>
                <w:rFonts w:ascii="Sylfaen" w:eastAsia="Times New Roman" w:hAnsi="Sylfaen" w:cs="Calibri"/>
                <w:color w:val="000000"/>
                <w:lang w:val="ka-GE"/>
              </w:rPr>
              <w:t>9272</w:t>
            </w:r>
          </w:p>
        </w:tc>
      </w:tr>
      <w:tr w:rsidR="00835F86" w:rsidRPr="005F5338" w:rsidTr="00835F86">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tcPr>
          <w:p w:rsidR="00835F86" w:rsidRDefault="00835F86" w:rsidP="00852ADC">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tcPr>
          <w:p w:rsidR="00835F86" w:rsidRPr="00BE798C" w:rsidRDefault="00835F86" w:rsidP="00852ADC">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tcPr>
          <w:p w:rsidR="00835F86" w:rsidRPr="005B18A9" w:rsidRDefault="005B18A9" w:rsidP="00852ADC">
            <w:pPr>
              <w:rPr>
                <w:rFonts w:ascii="Sylfaen" w:eastAsia="Times New Roman" w:hAnsi="Sylfaen" w:cs="Sylfaen"/>
                <w:color w:val="000000"/>
                <w:lang w:val="ka-GE"/>
              </w:rPr>
            </w:pPr>
            <w:r>
              <w:rPr>
                <w:rFonts w:ascii="Sylfaen" w:eastAsia="Times New Roman" w:hAnsi="Sylfaen" w:cs="Sylfaen"/>
                <w:color w:val="000000"/>
                <w:lang w:val="ka-GE"/>
              </w:rPr>
              <w:t>17520</w:t>
            </w:r>
          </w:p>
        </w:tc>
        <w:tc>
          <w:tcPr>
            <w:tcW w:w="922" w:type="pct"/>
            <w:tcBorders>
              <w:top w:val="nil"/>
              <w:left w:val="nil"/>
              <w:bottom w:val="single" w:sz="4" w:space="0" w:color="auto"/>
              <w:right w:val="single" w:sz="4" w:space="0" w:color="auto"/>
            </w:tcBorders>
          </w:tcPr>
          <w:p w:rsidR="00835F86" w:rsidRPr="005B18A9" w:rsidRDefault="00C5632F" w:rsidP="00852ADC">
            <w:pPr>
              <w:rPr>
                <w:rFonts w:ascii="Sylfaen" w:eastAsia="Times New Roman" w:hAnsi="Sylfaen" w:cs="Calibri"/>
                <w:color w:val="000000"/>
                <w:lang w:val="ka-GE"/>
              </w:rPr>
            </w:pPr>
            <w:r>
              <w:rPr>
                <w:rFonts w:ascii="Sylfaen" w:eastAsia="Times New Roman" w:hAnsi="Sylfaen" w:cs="Calibri"/>
                <w:color w:val="000000"/>
              </w:rPr>
              <w:t>1</w:t>
            </w:r>
            <w:r w:rsidR="005B18A9">
              <w:rPr>
                <w:rFonts w:ascii="Sylfaen" w:eastAsia="Times New Roman" w:hAnsi="Sylfaen" w:cs="Calibri"/>
                <w:color w:val="000000"/>
                <w:lang w:val="ka-GE"/>
              </w:rPr>
              <w:t>7520</w:t>
            </w:r>
          </w:p>
        </w:tc>
      </w:tr>
      <w:tr w:rsidR="00835F86" w:rsidRPr="005F5338" w:rsidTr="00835F86">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835F86" w:rsidRPr="00115DCF" w:rsidRDefault="00835F86" w:rsidP="00852ADC">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835F86" w:rsidRPr="00BE798C" w:rsidRDefault="00835F86" w:rsidP="00852ADC">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hideMark/>
          </w:tcPr>
          <w:p w:rsidR="00835F86" w:rsidRPr="00FC17ED" w:rsidRDefault="00FC17ED" w:rsidP="00852ADC">
            <w:pPr>
              <w:rPr>
                <w:rFonts w:eastAsia="Times New Roman" w:cs="Calibri"/>
                <w:color w:val="000000"/>
                <w:lang w:val="ka-GE"/>
              </w:rPr>
            </w:pPr>
            <w:r>
              <w:rPr>
                <w:rFonts w:eastAsia="Times New Roman" w:cs="Calibri"/>
                <w:color w:val="000000"/>
                <w:lang w:val="ka-GE"/>
              </w:rPr>
              <w:t>26280</w:t>
            </w:r>
          </w:p>
        </w:tc>
        <w:tc>
          <w:tcPr>
            <w:tcW w:w="922" w:type="pct"/>
            <w:tcBorders>
              <w:top w:val="nil"/>
              <w:left w:val="nil"/>
              <w:bottom w:val="single" w:sz="4" w:space="0" w:color="auto"/>
              <w:right w:val="single" w:sz="4" w:space="0" w:color="auto"/>
            </w:tcBorders>
          </w:tcPr>
          <w:p w:rsidR="00835F86" w:rsidRDefault="00835F86" w:rsidP="00852ADC">
            <w:pPr>
              <w:rPr>
                <w:rFonts w:eastAsia="Times New Roman" w:cs="Calibri"/>
                <w:color w:val="000000"/>
                <w:lang w:val="ka-GE"/>
              </w:rPr>
            </w:pPr>
          </w:p>
          <w:p w:rsidR="00835F86" w:rsidRPr="00052770" w:rsidRDefault="00C5632F" w:rsidP="00852ADC">
            <w:pPr>
              <w:rPr>
                <w:rFonts w:ascii="Sylfaen" w:eastAsia="Times New Roman" w:hAnsi="Sylfaen" w:cs="Calibri"/>
                <w:color w:val="000000"/>
              </w:rPr>
            </w:pPr>
            <w:r>
              <w:rPr>
                <w:rFonts w:ascii="Sylfaen" w:eastAsia="Times New Roman" w:hAnsi="Sylfaen" w:cs="Calibri"/>
                <w:color w:val="000000"/>
              </w:rPr>
              <w:t>2</w:t>
            </w:r>
            <w:r w:rsidR="00FC17ED">
              <w:rPr>
                <w:rFonts w:ascii="Sylfaen" w:eastAsia="Times New Roman" w:hAnsi="Sylfaen" w:cs="Calibri"/>
                <w:color w:val="000000"/>
                <w:lang w:val="ka-GE"/>
              </w:rPr>
              <w:t>6280</w:t>
            </w:r>
          </w:p>
        </w:tc>
      </w:tr>
      <w:tr w:rsidR="00835F86" w:rsidRPr="005F5338" w:rsidTr="00835F86">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835F86" w:rsidRPr="00115DCF" w:rsidRDefault="00835F86" w:rsidP="00852ADC">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tcBorders>
              <w:top w:val="nil"/>
              <w:left w:val="nil"/>
              <w:bottom w:val="single" w:sz="4" w:space="0" w:color="auto"/>
              <w:right w:val="single" w:sz="4" w:space="0" w:color="auto"/>
            </w:tcBorders>
            <w:shd w:val="clear" w:color="auto" w:fill="auto"/>
            <w:noWrap/>
            <w:vAlign w:val="bottom"/>
            <w:hideMark/>
          </w:tcPr>
          <w:p w:rsidR="00835F86" w:rsidRPr="005F5338" w:rsidRDefault="00835F86" w:rsidP="00852ADC">
            <w:pPr>
              <w:rPr>
                <w:rFonts w:eastAsia="Times New Roman" w:cs="Calibri"/>
                <w:color w:val="000000"/>
              </w:rPr>
            </w:pPr>
            <w:r>
              <w:rPr>
                <w:rFonts w:eastAsia="Times New Roman" w:cs="Calibri"/>
                <w:color w:val="000000"/>
              </w:rPr>
              <w:t>1</w:t>
            </w:r>
          </w:p>
        </w:tc>
        <w:tc>
          <w:tcPr>
            <w:tcW w:w="1257" w:type="pct"/>
            <w:tcBorders>
              <w:top w:val="nil"/>
              <w:left w:val="nil"/>
              <w:bottom w:val="single" w:sz="4" w:space="0" w:color="auto"/>
              <w:right w:val="single" w:sz="4" w:space="0" w:color="auto"/>
            </w:tcBorders>
            <w:shd w:val="clear" w:color="auto" w:fill="auto"/>
            <w:noWrap/>
            <w:vAlign w:val="bottom"/>
            <w:hideMark/>
          </w:tcPr>
          <w:p w:rsidR="00835F86" w:rsidRPr="00FC17ED" w:rsidRDefault="00FC17ED" w:rsidP="00852ADC">
            <w:pPr>
              <w:rPr>
                <w:rFonts w:eastAsia="Times New Roman" w:cs="Calibri"/>
                <w:color w:val="000000"/>
                <w:lang w:val="ka-GE"/>
              </w:rPr>
            </w:pPr>
            <w:r>
              <w:rPr>
                <w:rFonts w:eastAsia="Times New Roman" w:cs="Calibri"/>
                <w:color w:val="000000"/>
                <w:lang w:val="ka-GE"/>
              </w:rPr>
              <w:t>45552</w:t>
            </w:r>
          </w:p>
        </w:tc>
        <w:tc>
          <w:tcPr>
            <w:tcW w:w="922" w:type="pct"/>
            <w:tcBorders>
              <w:top w:val="nil"/>
              <w:left w:val="nil"/>
              <w:bottom w:val="single" w:sz="4" w:space="0" w:color="auto"/>
              <w:right w:val="single" w:sz="4" w:space="0" w:color="auto"/>
            </w:tcBorders>
          </w:tcPr>
          <w:p w:rsidR="00835F86" w:rsidRPr="00FC17ED" w:rsidRDefault="00C5632F" w:rsidP="00852ADC">
            <w:pPr>
              <w:rPr>
                <w:rFonts w:ascii="Sylfaen" w:eastAsia="Times New Roman" w:hAnsi="Sylfaen" w:cs="Calibri"/>
                <w:color w:val="000000"/>
                <w:lang w:val="ka-GE"/>
              </w:rPr>
            </w:pPr>
            <w:r>
              <w:rPr>
                <w:rFonts w:eastAsia="Times New Roman" w:cs="Calibri"/>
                <w:color w:val="000000"/>
              </w:rPr>
              <w:t>4</w:t>
            </w:r>
            <w:r w:rsidR="00FC17ED">
              <w:rPr>
                <w:rFonts w:eastAsia="Times New Roman" w:cs="Calibri"/>
                <w:color w:val="000000"/>
                <w:lang w:val="ka-GE"/>
              </w:rPr>
              <w:t>4552</w:t>
            </w:r>
          </w:p>
        </w:tc>
      </w:tr>
      <w:tr w:rsidR="00835F86" w:rsidRPr="005F5338" w:rsidTr="00835F86">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835F86" w:rsidRPr="00115DCF" w:rsidRDefault="00835F86" w:rsidP="00852ADC">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tcBorders>
              <w:top w:val="nil"/>
              <w:left w:val="nil"/>
              <w:bottom w:val="single" w:sz="4" w:space="0" w:color="auto"/>
              <w:right w:val="single" w:sz="4" w:space="0" w:color="auto"/>
            </w:tcBorders>
            <w:shd w:val="clear" w:color="auto" w:fill="auto"/>
            <w:noWrap/>
            <w:vAlign w:val="bottom"/>
            <w:hideMark/>
          </w:tcPr>
          <w:p w:rsidR="00835F86" w:rsidRPr="00B60948" w:rsidRDefault="00835F86" w:rsidP="00852ADC">
            <w:pPr>
              <w:rPr>
                <w:rFonts w:eastAsia="Times New Roman" w:cs="Calibri"/>
                <w:color w:val="000000"/>
                <w:lang w:val="ka-GE"/>
              </w:rPr>
            </w:pPr>
            <w:r>
              <w:rPr>
                <w:rFonts w:eastAsia="Times New Roma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hideMark/>
          </w:tcPr>
          <w:p w:rsidR="00835F86" w:rsidRPr="00FC17ED" w:rsidRDefault="00FC17ED" w:rsidP="00852ADC">
            <w:pPr>
              <w:rPr>
                <w:rFonts w:eastAsia="Times New Roman" w:cs="Calibri"/>
                <w:color w:val="000000"/>
                <w:lang w:val="ka-GE"/>
              </w:rPr>
            </w:pPr>
            <w:r>
              <w:rPr>
                <w:rFonts w:eastAsia="Times New Roman" w:cs="Calibri"/>
                <w:color w:val="000000"/>
                <w:lang w:val="ka-GE"/>
              </w:rPr>
              <w:t>35040</w:t>
            </w:r>
          </w:p>
        </w:tc>
        <w:tc>
          <w:tcPr>
            <w:tcW w:w="922" w:type="pct"/>
            <w:tcBorders>
              <w:top w:val="nil"/>
              <w:left w:val="nil"/>
              <w:bottom w:val="single" w:sz="4" w:space="0" w:color="auto"/>
              <w:right w:val="single" w:sz="4" w:space="0" w:color="auto"/>
            </w:tcBorders>
          </w:tcPr>
          <w:p w:rsidR="00835F86" w:rsidRPr="00FC17ED" w:rsidRDefault="00C5632F" w:rsidP="00852ADC">
            <w:pPr>
              <w:rPr>
                <w:rFonts w:ascii="Sylfaen" w:eastAsia="Times New Roman" w:hAnsi="Sylfaen" w:cs="Calibri"/>
                <w:color w:val="000000"/>
                <w:lang w:val="ka-GE"/>
              </w:rPr>
            </w:pPr>
            <w:r>
              <w:rPr>
                <w:rFonts w:ascii="Sylfaen" w:eastAsia="Times New Roman" w:hAnsi="Sylfaen" w:cs="Calibri"/>
                <w:color w:val="000000"/>
              </w:rPr>
              <w:t>3</w:t>
            </w:r>
            <w:r w:rsidR="00FC17ED">
              <w:rPr>
                <w:rFonts w:ascii="Sylfaen" w:eastAsia="Times New Roman" w:hAnsi="Sylfaen" w:cs="Calibri"/>
                <w:color w:val="000000"/>
                <w:lang w:val="ka-GE"/>
              </w:rPr>
              <w:t>5040</w:t>
            </w:r>
          </w:p>
        </w:tc>
      </w:tr>
    </w:tbl>
    <w:p w:rsidR="0060529A" w:rsidRDefault="0060529A" w:rsidP="0060529A">
      <w:pPr>
        <w:rPr>
          <w:rFonts w:ascii="Sylfaen" w:hAnsi="Sylfaen"/>
          <w:lang w:val="ka-GE"/>
        </w:rPr>
      </w:pPr>
    </w:p>
    <w:p w:rsidR="0060529A" w:rsidRDefault="002A5328" w:rsidP="0060529A">
      <w:pPr>
        <w:rPr>
          <w:rFonts w:ascii="Sylfaen" w:hAnsi="Sylfaen"/>
          <w:b/>
          <w:lang w:val="ka-GE"/>
        </w:rPr>
      </w:pPr>
      <w:r w:rsidRPr="002A5328">
        <w:rPr>
          <w:rFonts w:ascii="Sylfaen" w:hAnsi="Sylfaen"/>
          <w:b/>
          <w:lang w:val="ka-GE"/>
        </w:rPr>
        <w:t>ააიპ საზოგადოებრივი ჯანდაცვის ცენტრი</w:t>
      </w:r>
    </w:p>
    <w:tbl>
      <w:tblPr>
        <w:tblW w:w="5000" w:type="pct"/>
        <w:tblLook w:val="04A0" w:firstRow="1" w:lastRow="0" w:firstColumn="1" w:lastColumn="0" w:noHBand="0" w:noVBand="1"/>
      </w:tblPr>
      <w:tblGrid>
        <w:gridCol w:w="6115"/>
        <w:gridCol w:w="2795"/>
        <w:gridCol w:w="4040"/>
      </w:tblGrid>
      <w:tr w:rsidR="002A5328" w:rsidRPr="002A5328" w:rsidTr="002A5328">
        <w:trPr>
          <w:trHeight w:val="1185"/>
        </w:trPr>
        <w:tc>
          <w:tcPr>
            <w:tcW w:w="2361" w:type="pct"/>
            <w:tcBorders>
              <w:top w:val="single" w:sz="8" w:space="0" w:color="auto"/>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სტრუქტურული ერთეული</w:t>
            </w:r>
          </w:p>
        </w:tc>
        <w:tc>
          <w:tcPr>
            <w:tcW w:w="1079" w:type="pct"/>
            <w:tcBorders>
              <w:top w:val="single" w:sz="8" w:space="0" w:color="auto"/>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შტატით განსაზღვრული რაოდენობა</w:t>
            </w:r>
          </w:p>
        </w:tc>
        <w:tc>
          <w:tcPr>
            <w:tcW w:w="1560" w:type="pct"/>
            <w:tcBorders>
              <w:top w:val="single" w:sz="8" w:space="0" w:color="auto"/>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ხელფასი 2026 წელი</w:t>
            </w:r>
          </w:p>
        </w:tc>
      </w:tr>
      <w:tr w:rsidR="002A5328" w:rsidRPr="002A5328" w:rsidTr="002A5328">
        <w:trPr>
          <w:trHeight w:val="765"/>
        </w:trPr>
        <w:tc>
          <w:tcPr>
            <w:tcW w:w="2361"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rPr>
                <w:rFonts w:ascii="Sylfaen" w:eastAsia="Times New Roman" w:hAnsi="Sylfaen"/>
                <w:color w:val="000000"/>
                <w:lang w:val="ka-GE" w:eastAsia="ka-GE"/>
              </w:rPr>
            </w:pPr>
            <w:r w:rsidRPr="002A5328">
              <w:rPr>
                <w:rFonts w:ascii="Sylfaen" w:eastAsia="Times New Roman" w:hAnsi="Sylfaen"/>
                <w:color w:val="000000"/>
                <w:lang w:val="ka-GE" w:eastAsia="ka-GE"/>
              </w:rPr>
              <w:t>ცენტრის დირექტორი</w:t>
            </w:r>
          </w:p>
        </w:tc>
        <w:tc>
          <w:tcPr>
            <w:tcW w:w="1079"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2890</w:t>
            </w:r>
          </w:p>
        </w:tc>
      </w:tr>
      <w:tr w:rsidR="002A5328" w:rsidRPr="002A5328" w:rsidTr="002A5328">
        <w:trPr>
          <w:trHeight w:val="765"/>
        </w:trPr>
        <w:tc>
          <w:tcPr>
            <w:tcW w:w="2361" w:type="pct"/>
            <w:tcBorders>
              <w:top w:val="nil"/>
              <w:left w:val="nil"/>
              <w:bottom w:val="nil"/>
              <w:right w:val="single" w:sz="8" w:space="0" w:color="auto"/>
            </w:tcBorders>
            <w:shd w:val="clear" w:color="auto" w:fill="auto"/>
            <w:vAlign w:val="center"/>
            <w:hideMark/>
          </w:tcPr>
          <w:p w:rsidR="002A5328" w:rsidRPr="002A5328" w:rsidRDefault="002A5328" w:rsidP="002A5328">
            <w:pPr>
              <w:spacing w:after="0" w:line="240" w:lineRule="auto"/>
              <w:rPr>
                <w:rFonts w:ascii="Sylfaen" w:eastAsia="Times New Roman" w:hAnsi="Sylfaen"/>
                <w:color w:val="000000"/>
                <w:lang w:val="ka-GE" w:eastAsia="ka-GE"/>
              </w:rPr>
            </w:pPr>
            <w:r w:rsidRPr="002A5328">
              <w:rPr>
                <w:rFonts w:ascii="Sylfaen" w:eastAsia="Times New Roman" w:hAnsi="Sylfaen"/>
                <w:color w:val="000000"/>
                <w:lang w:val="ka-GE" w:eastAsia="ka-GE"/>
              </w:rPr>
              <w:t xml:space="preserve"> ბუღალტერი     </w:t>
            </w:r>
          </w:p>
        </w:tc>
        <w:tc>
          <w:tcPr>
            <w:tcW w:w="1079"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1606</w:t>
            </w:r>
          </w:p>
        </w:tc>
      </w:tr>
      <w:tr w:rsidR="002A5328" w:rsidRPr="002A5328" w:rsidTr="002A5328">
        <w:trPr>
          <w:trHeight w:val="375"/>
        </w:trPr>
        <w:tc>
          <w:tcPr>
            <w:tcW w:w="2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5328" w:rsidRPr="002A5328" w:rsidRDefault="002A5328" w:rsidP="002A5328">
            <w:pPr>
              <w:spacing w:after="0" w:line="240" w:lineRule="auto"/>
              <w:rPr>
                <w:rFonts w:ascii="Sylfaen" w:eastAsia="Times New Roman" w:hAnsi="Sylfaen"/>
                <w:color w:val="000000"/>
                <w:lang w:val="ka-GE" w:eastAsia="ka-GE"/>
              </w:rPr>
            </w:pPr>
            <w:r w:rsidRPr="002A5328">
              <w:rPr>
                <w:rFonts w:ascii="Sylfaen" w:eastAsia="Times New Roman" w:hAnsi="Sylfaen"/>
                <w:color w:val="000000"/>
                <w:lang w:val="ka-GE" w:eastAsia="ka-GE"/>
              </w:rPr>
              <w:t xml:space="preserve">ექიმი -ეპიდემიოლოგი იმუნიზაცია </w:t>
            </w:r>
          </w:p>
        </w:tc>
        <w:tc>
          <w:tcPr>
            <w:tcW w:w="1079"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1606</w:t>
            </w:r>
          </w:p>
        </w:tc>
      </w:tr>
      <w:tr w:rsidR="002A5328" w:rsidRPr="002A5328" w:rsidTr="002A5328">
        <w:trPr>
          <w:trHeight w:val="375"/>
        </w:trPr>
        <w:tc>
          <w:tcPr>
            <w:tcW w:w="2361" w:type="pct"/>
            <w:tcBorders>
              <w:top w:val="nil"/>
              <w:left w:val="single" w:sz="4" w:space="0" w:color="auto"/>
              <w:bottom w:val="single" w:sz="4" w:space="0" w:color="auto"/>
              <w:right w:val="single" w:sz="4" w:space="0" w:color="auto"/>
            </w:tcBorders>
            <w:shd w:val="clear" w:color="auto" w:fill="auto"/>
            <w:vAlign w:val="center"/>
            <w:hideMark/>
          </w:tcPr>
          <w:p w:rsidR="002A5328" w:rsidRPr="002A5328" w:rsidRDefault="002A5328" w:rsidP="002A5328">
            <w:pPr>
              <w:spacing w:after="0" w:line="240" w:lineRule="auto"/>
              <w:rPr>
                <w:rFonts w:ascii="Sylfaen" w:eastAsia="Times New Roman" w:hAnsi="Sylfaen"/>
                <w:color w:val="000000"/>
                <w:lang w:val="ka-GE" w:eastAsia="ka-GE"/>
              </w:rPr>
            </w:pPr>
            <w:r w:rsidRPr="002A5328">
              <w:rPr>
                <w:rFonts w:ascii="Sylfaen" w:eastAsia="Times New Roman" w:hAnsi="Sylfaen"/>
                <w:color w:val="000000"/>
                <w:lang w:val="ka-GE" w:eastAsia="ka-GE"/>
              </w:rPr>
              <w:t>ექიმი -ეპიდემიოლოგი პირველადი</w:t>
            </w:r>
          </w:p>
        </w:tc>
        <w:tc>
          <w:tcPr>
            <w:tcW w:w="1079"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1606</w:t>
            </w:r>
          </w:p>
        </w:tc>
      </w:tr>
      <w:tr w:rsidR="002A5328" w:rsidRPr="002A5328" w:rsidTr="002A5328">
        <w:trPr>
          <w:trHeight w:val="570"/>
        </w:trPr>
        <w:tc>
          <w:tcPr>
            <w:tcW w:w="2361"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rPr>
                <w:rFonts w:ascii="Sylfaen" w:eastAsia="Times New Roman" w:hAnsi="Sylfaen"/>
                <w:color w:val="000000"/>
                <w:lang w:val="ka-GE" w:eastAsia="ka-GE"/>
              </w:rPr>
            </w:pPr>
            <w:r w:rsidRPr="002A5328">
              <w:rPr>
                <w:rFonts w:ascii="Sylfaen" w:eastAsia="Times New Roman" w:hAnsi="Sylfaen"/>
                <w:color w:val="000000"/>
                <w:lang w:val="ka-GE" w:eastAsia="ka-GE"/>
              </w:rPr>
              <w:t>ექიმი პროფილაქტიკოსი</w:t>
            </w:r>
          </w:p>
        </w:tc>
        <w:tc>
          <w:tcPr>
            <w:tcW w:w="1079"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1606</w:t>
            </w:r>
          </w:p>
        </w:tc>
      </w:tr>
      <w:tr w:rsidR="002A5328" w:rsidRPr="002A5328" w:rsidTr="002A5328">
        <w:trPr>
          <w:trHeight w:val="1095"/>
        </w:trPr>
        <w:tc>
          <w:tcPr>
            <w:tcW w:w="2361" w:type="pct"/>
            <w:tcBorders>
              <w:top w:val="nil"/>
              <w:left w:val="single" w:sz="8" w:space="0" w:color="auto"/>
              <w:bottom w:val="nil"/>
              <w:right w:val="single" w:sz="8" w:space="0" w:color="auto"/>
            </w:tcBorders>
            <w:shd w:val="clear" w:color="auto" w:fill="auto"/>
            <w:vAlign w:val="center"/>
            <w:hideMark/>
          </w:tcPr>
          <w:p w:rsidR="002A5328" w:rsidRPr="002A5328" w:rsidRDefault="002A5328" w:rsidP="002A5328">
            <w:pPr>
              <w:spacing w:after="0" w:line="240" w:lineRule="auto"/>
              <w:rPr>
                <w:rFonts w:ascii="Sylfaen" w:eastAsia="Times New Roman" w:hAnsi="Sylfaen"/>
                <w:color w:val="000000"/>
                <w:lang w:val="ka-GE" w:eastAsia="ka-GE"/>
              </w:rPr>
            </w:pPr>
            <w:r w:rsidRPr="002A5328">
              <w:rPr>
                <w:rFonts w:ascii="Sylfaen" w:eastAsia="Times New Roman" w:hAnsi="Sylfaen"/>
                <w:color w:val="000000"/>
                <w:lang w:val="ka-GE" w:eastAsia="ka-GE"/>
              </w:rPr>
              <w:t>იმუნოპროფილაქტიკის ლოჯისტიკაზე ( ცივ ჯაჭვზე ) პასუხისმგებელი პირი</w:t>
            </w:r>
          </w:p>
        </w:tc>
        <w:tc>
          <w:tcPr>
            <w:tcW w:w="1079"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1606</w:t>
            </w:r>
          </w:p>
        </w:tc>
      </w:tr>
      <w:tr w:rsidR="002A5328" w:rsidRPr="002A5328" w:rsidTr="002A5328">
        <w:trPr>
          <w:trHeight w:val="735"/>
        </w:trPr>
        <w:tc>
          <w:tcPr>
            <w:tcW w:w="2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5328" w:rsidRPr="002A5328" w:rsidRDefault="002A5328" w:rsidP="002A5328">
            <w:pPr>
              <w:spacing w:after="0" w:line="240" w:lineRule="auto"/>
              <w:rPr>
                <w:rFonts w:ascii="Sylfaen" w:eastAsia="Times New Roman" w:hAnsi="Sylfaen"/>
                <w:color w:val="000000"/>
                <w:lang w:val="ka-GE" w:eastAsia="ka-GE"/>
              </w:rPr>
            </w:pPr>
            <w:r w:rsidRPr="002A5328">
              <w:rPr>
                <w:rFonts w:ascii="Sylfaen" w:eastAsia="Times New Roman" w:hAnsi="Sylfaen"/>
                <w:color w:val="000000"/>
                <w:lang w:val="ka-GE" w:eastAsia="ka-GE"/>
              </w:rPr>
              <w:t>სამედიცინო სტატისტიკურ ინფორმაციაზე პასუხისმგებელი პირი</w:t>
            </w:r>
          </w:p>
        </w:tc>
        <w:tc>
          <w:tcPr>
            <w:tcW w:w="1079"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1606</w:t>
            </w:r>
          </w:p>
        </w:tc>
      </w:tr>
      <w:tr w:rsidR="002A5328" w:rsidRPr="002A5328" w:rsidTr="002A5328">
        <w:trPr>
          <w:trHeight w:val="375"/>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rsidR="002A5328" w:rsidRPr="002A5328" w:rsidRDefault="002A5328" w:rsidP="002A5328">
            <w:pPr>
              <w:spacing w:after="0" w:line="240" w:lineRule="auto"/>
              <w:rPr>
                <w:rFonts w:ascii="Sylfaen" w:eastAsia="Times New Roman" w:hAnsi="Sylfaen"/>
                <w:color w:val="000000"/>
                <w:lang w:val="ka-GE" w:eastAsia="ka-GE"/>
              </w:rPr>
            </w:pPr>
            <w:r w:rsidRPr="002A5328">
              <w:rPr>
                <w:rFonts w:ascii="Sylfaen" w:eastAsia="Times New Roman" w:hAnsi="Sylfaen"/>
                <w:color w:val="000000"/>
                <w:lang w:val="ka-GE" w:eastAsia="ka-GE"/>
              </w:rPr>
              <w:t>მძღოლი</w:t>
            </w:r>
          </w:p>
        </w:tc>
        <w:tc>
          <w:tcPr>
            <w:tcW w:w="1079"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1285</w:t>
            </w:r>
          </w:p>
        </w:tc>
      </w:tr>
      <w:tr w:rsidR="002A5328" w:rsidRPr="002A5328" w:rsidTr="002A5328">
        <w:trPr>
          <w:trHeight w:val="735"/>
        </w:trPr>
        <w:tc>
          <w:tcPr>
            <w:tcW w:w="2361" w:type="pct"/>
            <w:tcBorders>
              <w:top w:val="nil"/>
              <w:left w:val="single" w:sz="4" w:space="0" w:color="auto"/>
              <w:bottom w:val="single" w:sz="4" w:space="0" w:color="auto"/>
              <w:right w:val="single" w:sz="4" w:space="0" w:color="auto"/>
            </w:tcBorders>
            <w:shd w:val="clear" w:color="auto" w:fill="auto"/>
            <w:vAlign w:val="center"/>
            <w:hideMark/>
          </w:tcPr>
          <w:p w:rsidR="002A5328" w:rsidRPr="002A5328" w:rsidRDefault="002A5328" w:rsidP="002A5328">
            <w:pPr>
              <w:spacing w:after="0" w:line="240" w:lineRule="auto"/>
              <w:rPr>
                <w:rFonts w:ascii="Sylfaen" w:eastAsia="Times New Roman" w:hAnsi="Sylfaen"/>
                <w:color w:val="000000"/>
                <w:lang w:val="ka-GE" w:eastAsia="ka-GE"/>
              </w:rPr>
            </w:pPr>
            <w:r w:rsidRPr="002A5328">
              <w:rPr>
                <w:rFonts w:ascii="Sylfaen" w:eastAsia="Times New Roman" w:hAnsi="Sylfaen"/>
                <w:color w:val="000000"/>
                <w:lang w:val="ka-GE" w:eastAsia="ka-GE"/>
              </w:rPr>
              <w:t>სეზონური სამუშაოს სახელფასე ფონდი  (  3 თვე )</w:t>
            </w:r>
          </w:p>
        </w:tc>
        <w:tc>
          <w:tcPr>
            <w:tcW w:w="1079"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1716</w:t>
            </w:r>
          </w:p>
        </w:tc>
      </w:tr>
      <w:tr w:rsidR="002A5328" w:rsidRPr="002A5328" w:rsidTr="002A5328">
        <w:trPr>
          <w:trHeight w:val="375"/>
        </w:trPr>
        <w:tc>
          <w:tcPr>
            <w:tcW w:w="2361" w:type="pct"/>
            <w:tcBorders>
              <w:top w:val="nil"/>
              <w:left w:val="single" w:sz="4" w:space="0" w:color="auto"/>
              <w:bottom w:val="single" w:sz="4" w:space="0" w:color="auto"/>
              <w:right w:val="single" w:sz="4"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ს უ ლ</w:t>
            </w:r>
          </w:p>
        </w:tc>
        <w:tc>
          <w:tcPr>
            <w:tcW w:w="1079"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9</w:t>
            </w:r>
          </w:p>
        </w:tc>
        <w:tc>
          <w:tcPr>
            <w:tcW w:w="1560" w:type="pct"/>
            <w:tcBorders>
              <w:top w:val="nil"/>
              <w:left w:val="nil"/>
              <w:bottom w:val="single" w:sz="8" w:space="0" w:color="auto"/>
              <w:right w:val="single" w:sz="8" w:space="0" w:color="auto"/>
            </w:tcBorders>
            <w:shd w:val="clear" w:color="auto" w:fill="auto"/>
            <w:vAlign w:val="center"/>
            <w:hideMark/>
          </w:tcPr>
          <w:p w:rsidR="002A5328" w:rsidRPr="002A5328" w:rsidRDefault="002A5328" w:rsidP="002A5328">
            <w:pPr>
              <w:spacing w:after="0" w:line="240" w:lineRule="auto"/>
              <w:jc w:val="center"/>
              <w:rPr>
                <w:rFonts w:ascii="Sylfaen" w:eastAsia="Times New Roman" w:hAnsi="Sylfaen"/>
                <w:color w:val="000000"/>
                <w:lang w:val="ka-GE" w:eastAsia="ka-GE"/>
              </w:rPr>
            </w:pPr>
            <w:r w:rsidRPr="002A5328">
              <w:rPr>
                <w:rFonts w:ascii="Sylfaen" w:eastAsia="Times New Roman" w:hAnsi="Sylfaen"/>
                <w:color w:val="000000"/>
                <w:lang w:val="ka-GE" w:eastAsia="ka-GE"/>
              </w:rPr>
              <w:t>15527</w:t>
            </w:r>
          </w:p>
        </w:tc>
      </w:tr>
    </w:tbl>
    <w:p w:rsidR="002A5328" w:rsidRDefault="002A5328" w:rsidP="0060529A">
      <w:pPr>
        <w:rPr>
          <w:rFonts w:ascii="Sylfaen" w:hAnsi="Sylfaen"/>
          <w:b/>
          <w:lang w:val="ka-GE"/>
        </w:rPr>
      </w:pPr>
    </w:p>
    <w:p w:rsidR="002A5328" w:rsidRDefault="002A5328" w:rsidP="0060529A">
      <w:pPr>
        <w:rPr>
          <w:rFonts w:ascii="Sylfaen" w:hAnsi="Sylfaen"/>
          <w:b/>
          <w:lang w:val="ka-GE"/>
        </w:rPr>
      </w:pPr>
    </w:p>
    <w:p w:rsidR="002A5328" w:rsidRPr="002A5328" w:rsidRDefault="002A5328" w:rsidP="0060529A">
      <w:pPr>
        <w:rPr>
          <w:rFonts w:ascii="Sylfaen" w:hAnsi="Sylfaen"/>
          <w:b/>
          <w:lang w:val="ka-GE"/>
        </w:rPr>
      </w:pPr>
    </w:p>
    <w:p w:rsidR="0060529A" w:rsidRPr="005D19C8" w:rsidRDefault="005D19C8" w:rsidP="0060529A">
      <w:pPr>
        <w:rPr>
          <w:rFonts w:ascii="Sylfaen" w:hAnsi="Sylfaen"/>
          <w:b/>
          <w:lang w:val="ka-GE"/>
        </w:rPr>
      </w:pPr>
      <w:r w:rsidRPr="005D19C8">
        <w:rPr>
          <w:rFonts w:ascii="Sylfaen" w:hAnsi="Sylfaen"/>
          <w:b/>
          <w:lang w:val="ka-GE"/>
        </w:rPr>
        <w:t>ააიპ სოციალურად დაუცველი მოსახლეობის მოპმსახურეობის ცენტრი</w:t>
      </w:r>
    </w:p>
    <w:tbl>
      <w:tblPr>
        <w:tblW w:w="5000" w:type="pct"/>
        <w:tblLook w:val="04A0" w:firstRow="1" w:lastRow="0" w:firstColumn="1" w:lastColumn="0" w:noHBand="0" w:noVBand="1"/>
      </w:tblPr>
      <w:tblGrid>
        <w:gridCol w:w="3557"/>
        <w:gridCol w:w="2165"/>
        <w:gridCol w:w="2911"/>
        <w:gridCol w:w="2701"/>
        <w:gridCol w:w="1616"/>
      </w:tblGrid>
      <w:tr w:rsidR="00107310" w:rsidRPr="00107310" w:rsidTr="00107310">
        <w:trPr>
          <w:trHeight w:val="2295"/>
        </w:trPr>
        <w:tc>
          <w:tcPr>
            <w:tcW w:w="137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07310" w:rsidRPr="00107310" w:rsidRDefault="00107310" w:rsidP="00107310">
            <w:pPr>
              <w:spacing w:after="0" w:line="240" w:lineRule="auto"/>
              <w:jc w:val="center"/>
              <w:rPr>
                <w:rFonts w:ascii="Sylfaen" w:eastAsia="Times New Roman" w:hAnsi="Sylfaen"/>
                <w:bCs/>
                <w:color w:val="000000"/>
                <w:lang w:val="ka-GE" w:eastAsia="ka-GE"/>
              </w:rPr>
            </w:pPr>
            <w:r w:rsidRPr="00107310">
              <w:rPr>
                <w:rFonts w:ascii="Sylfaen" w:eastAsia="Times New Roman" w:hAnsi="Sylfaen"/>
                <w:bCs/>
                <w:color w:val="000000"/>
                <w:lang w:val="ka-GE" w:eastAsia="ka-GE"/>
              </w:rPr>
              <w:t>ა(ა) იპ ბორჯომის მუნიციპალიტეტის სოცილურად დაუცველი მოსახლეობის მომსახურეობის ცენტრი</w:t>
            </w:r>
          </w:p>
        </w:tc>
        <w:tc>
          <w:tcPr>
            <w:tcW w:w="83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07310" w:rsidRPr="00107310" w:rsidRDefault="00107310" w:rsidP="00107310">
            <w:pPr>
              <w:spacing w:after="0" w:line="240" w:lineRule="auto"/>
              <w:jc w:val="center"/>
              <w:rPr>
                <w:rFonts w:ascii="Sylfaen" w:eastAsia="Times New Roman" w:hAnsi="Sylfaen"/>
                <w:bCs/>
                <w:color w:val="000000"/>
                <w:lang w:val="ka-GE" w:eastAsia="ka-GE"/>
              </w:rPr>
            </w:pPr>
            <w:r w:rsidRPr="00107310">
              <w:rPr>
                <w:rFonts w:ascii="Sylfaen" w:eastAsia="Times New Roman" w:hAnsi="Sylfaen"/>
                <w:bCs/>
                <w:color w:val="000000"/>
                <w:lang w:val="ka-GE" w:eastAsia="ka-GE"/>
              </w:rPr>
              <w:t>რიცხოვნობა</w:t>
            </w:r>
          </w:p>
        </w:tc>
        <w:tc>
          <w:tcPr>
            <w:tcW w:w="2792" w:type="pct"/>
            <w:gridSpan w:val="3"/>
            <w:tcBorders>
              <w:top w:val="single" w:sz="4" w:space="0" w:color="auto"/>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jc w:val="center"/>
              <w:rPr>
                <w:rFonts w:ascii="Sylfaen" w:eastAsia="Times New Roman" w:hAnsi="Sylfaen"/>
                <w:bCs/>
                <w:color w:val="000000"/>
                <w:lang w:val="ka-GE" w:eastAsia="ka-GE"/>
              </w:rPr>
            </w:pPr>
            <w:r w:rsidRPr="00107310">
              <w:rPr>
                <w:rFonts w:ascii="Sylfaen" w:eastAsia="Times New Roman" w:hAnsi="Sylfaen"/>
                <w:bCs/>
                <w:color w:val="000000"/>
                <w:lang w:val="ka-GE" w:eastAsia="ka-GE"/>
              </w:rPr>
              <w:t>2026 წელი</w:t>
            </w:r>
          </w:p>
        </w:tc>
      </w:tr>
      <w:tr w:rsidR="00107310" w:rsidRPr="00107310" w:rsidTr="00107310">
        <w:trPr>
          <w:trHeight w:val="975"/>
        </w:trPr>
        <w:tc>
          <w:tcPr>
            <w:tcW w:w="1373" w:type="pct"/>
            <w:vMerge/>
            <w:tcBorders>
              <w:top w:val="single" w:sz="4" w:space="0" w:color="auto"/>
              <w:left w:val="single" w:sz="4" w:space="0" w:color="auto"/>
              <w:bottom w:val="single" w:sz="4" w:space="0" w:color="000000"/>
              <w:right w:val="single" w:sz="4" w:space="0" w:color="auto"/>
            </w:tcBorders>
            <w:vAlign w:val="center"/>
            <w:hideMark/>
          </w:tcPr>
          <w:p w:rsidR="00107310" w:rsidRPr="00107310" w:rsidRDefault="00107310" w:rsidP="00107310">
            <w:pPr>
              <w:spacing w:after="0" w:line="240" w:lineRule="auto"/>
              <w:rPr>
                <w:rFonts w:ascii="Sylfaen" w:eastAsia="Times New Roman" w:hAnsi="Sylfaen"/>
                <w:bCs/>
                <w:color w:val="000000"/>
                <w:lang w:val="ka-GE" w:eastAsia="ka-GE"/>
              </w:rPr>
            </w:pPr>
          </w:p>
        </w:tc>
        <w:tc>
          <w:tcPr>
            <w:tcW w:w="836" w:type="pct"/>
            <w:vMerge/>
            <w:tcBorders>
              <w:top w:val="single" w:sz="4" w:space="0" w:color="auto"/>
              <w:left w:val="single" w:sz="4" w:space="0" w:color="auto"/>
              <w:bottom w:val="single" w:sz="4" w:space="0" w:color="000000"/>
              <w:right w:val="single" w:sz="4" w:space="0" w:color="auto"/>
            </w:tcBorders>
            <w:vAlign w:val="center"/>
            <w:hideMark/>
          </w:tcPr>
          <w:p w:rsidR="00107310" w:rsidRPr="00107310" w:rsidRDefault="00107310" w:rsidP="00107310">
            <w:pPr>
              <w:spacing w:after="0" w:line="240" w:lineRule="auto"/>
              <w:rPr>
                <w:rFonts w:ascii="Sylfaen" w:eastAsia="Times New Roman" w:hAnsi="Sylfaen"/>
                <w:bCs/>
                <w:color w:val="000000"/>
                <w:lang w:val="ka-GE" w:eastAsia="ka-GE"/>
              </w:rPr>
            </w:pPr>
          </w:p>
        </w:tc>
        <w:tc>
          <w:tcPr>
            <w:tcW w:w="1124" w:type="pct"/>
            <w:vMerge w:val="restart"/>
            <w:tcBorders>
              <w:top w:val="nil"/>
              <w:left w:val="single" w:sz="4" w:space="0" w:color="auto"/>
              <w:bottom w:val="single" w:sz="4" w:space="0" w:color="000000"/>
              <w:right w:val="single" w:sz="4" w:space="0" w:color="auto"/>
            </w:tcBorders>
            <w:shd w:val="clear" w:color="auto" w:fill="auto"/>
            <w:vAlign w:val="bottom"/>
            <w:hideMark/>
          </w:tcPr>
          <w:p w:rsidR="00107310" w:rsidRPr="00107310" w:rsidRDefault="00107310" w:rsidP="00107310">
            <w:pPr>
              <w:spacing w:after="0" w:line="240" w:lineRule="auto"/>
              <w:jc w:val="center"/>
              <w:rPr>
                <w:rFonts w:ascii="Sylfaen" w:eastAsia="Times New Roman" w:hAnsi="Sylfaen"/>
                <w:bCs/>
                <w:color w:val="000000"/>
                <w:lang w:val="ka-GE" w:eastAsia="ka-GE"/>
              </w:rPr>
            </w:pPr>
            <w:r w:rsidRPr="00107310">
              <w:rPr>
                <w:rFonts w:ascii="Sylfaen" w:eastAsia="Times New Roman" w:hAnsi="Sylfaen"/>
                <w:bCs/>
                <w:color w:val="000000"/>
                <w:lang w:val="ka-GE" w:eastAsia="ka-GE"/>
              </w:rPr>
              <w:t>თანამდებობრივი სარგო</w:t>
            </w:r>
          </w:p>
        </w:tc>
        <w:tc>
          <w:tcPr>
            <w:tcW w:w="1043"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ხელფასის ფონდი</w:t>
            </w:r>
          </w:p>
        </w:tc>
        <w:tc>
          <w:tcPr>
            <w:tcW w:w="625"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 </w:t>
            </w:r>
          </w:p>
        </w:tc>
      </w:tr>
      <w:tr w:rsidR="00107310" w:rsidRPr="00107310" w:rsidTr="00107310">
        <w:trPr>
          <w:trHeight w:val="300"/>
        </w:trPr>
        <w:tc>
          <w:tcPr>
            <w:tcW w:w="1373" w:type="pct"/>
            <w:vMerge/>
            <w:tcBorders>
              <w:top w:val="single" w:sz="4" w:space="0" w:color="auto"/>
              <w:left w:val="single" w:sz="4" w:space="0" w:color="auto"/>
              <w:bottom w:val="single" w:sz="4" w:space="0" w:color="000000"/>
              <w:right w:val="single" w:sz="4" w:space="0" w:color="auto"/>
            </w:tcBorders>
            <w:vAlign w:val="center"/>
            <w:hideMark/>
          </w:tcPr>
          <w:p w:rsidR="00107310" w:rsidRPr="00107310" w:rsidRDefault="00107310" w:rsidP="00107310">
            <w:pPr>
              <w:spacing w:after="0" w:line="240" w:lineRule="auto"/>
              <w:rPr>
                <w:rFonts w:ascii="Sylfaen" w:eastAsia="Times New Roman" w:hAnsi="Sylfaen"/>
                <w:bCs/>
                <w:color w:val="000000"/>
                <w:lang w:val="ka-GE" w:eastAsia="ka-GE"/>
              </w:rPr>
            </w:pPr>
          </w:p>
        </w:tc>
        <w:tc>
          <w:tcPr>
            <w:tcW w:w="836" w:type="pct"/>
            <w:vMerge/>
            <w:tcBorders>
              <w:top w:val="single" w:sz="4" w:space="0" w:color="auto"/>
              <w:left w:val="single" w:sz="4" w:space="0" w:color="auto"/>
              <w:bottom w:val="single" w:sz="4" w:space="0" w:color="000000"/>
              <w:right w:val="single" w:sz="4" w:space="0" w:color="auto"/>
            </w:tcBorders>
            <w:vAlign w:val="center"/>
            <w:hideMark/>
          </w:tcPr>
          <w:p w:rsidR="00107310" w:rsidRPr="00107310" w:rsidRDefault="00107310" w:rsidP="00107310">
            <w:pPr>
              <w:spacing w:after="0" w:line="240" w:lineRule="auto"/>
              <w:rPr>
                <w:rFonts w:ascii="Sylfaen" w:eastAsia="Times New Roman" w:hAnsi="Sylfaen"/>
                <w:bCs/>
                <w:color w:val="000000"/>
                <w:lang w:val="ka-GE" w:eastAsia="ka-GE"/>
              </w:rPr>
            </w:pPr>
          </w:p>
        </w:tc>
        <w:tc>
          <w:tcPr>
            <w:tcW w:w="1124" w:type="pct"/>
            <w:vMerge/>
            <w:tcBorders>
              <w:top w:val="nil"/>
              <w:left w:val="single" w:sz="4" w:space="0" w:color="auto"/>
              <w:bottom w:val="single" w:sz="4" w:space="0" w:color="000000"/>
              <w:right w:val="single" w:sz="4" w:space="0" w:color="auto"/>
            </w:tcBorders>
            <w:vAlign w:val="center"/>
            <w:hideMark/>
          </w:tcPr>
          <w:p w:rsidR="00107310" w:rsidRPr="00107310" w:rsidRDefault="00107310" w:rsidP="00107310">
            <w:pPr>
              <w:spacing w:after="0" w:line="240" w:lineRule="auto"/>
              <w:rPr>
                <w:rFonts w:ascii="Sylfaen" w:eastAsia="Times New Roman" w:hAnsi="Sylfaen"/>
                <w:bCs/>
                <w:color w:val="000000"/>
                <w:lang w:val="ka-GE" w:eastAsia="ka-GE"/>
              </w:rPr>
            </w:pPr>
          </w:p>
        </w:tc>
        <w:tc>
          <w:tcPr>
            <w:tcW w:w="1043"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ერთი თვის</w:t>
            </w:r>
          </w:p>
        </w:tc>
        <w:tc>
          <w:tcPr>
            <w:tcW w:w="625"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წლიური</w:t>
            </w:r>
          </w:p>
        </w:tc>
      </w:tr>
      <w:tr w:rsidR="00107310" w:rsidRPr="00107310" w:rsidTr="00107310">
        <w:trPr>
          <w:trHeight w:val="300"/>
        </w:trPr>
        <w:tc>
          <w:tcPr>
            <w:tcW w:w="1373" w:type="pct"/>
            <w:vMerge/>
            <w:tcBorders>
              <w:top w:val="single" w:sz="4" w:space="0" w:color="auto"/>
              <w:left w:val="single" w:sz="4" w:space="0" w:color="auto"/>
              <w:bottom w:val="single" w:sz="4" w:space="0" w:color="000000"/>
              <w:right w:val="single" w:sz="4" w:space="0" w:color="auto"/>
            </w:tcBorders>
            <w:vAlign w:val="center"/>
            <w:hideMark/>
          </w:tcPr>
          <w:p w:rsidR="00107310" w:rsidRPr="00107310" w:rsidRDefault="00107310" w:rsidP="00107310">
            <w:pPr>
              <w:spacing w:after="0" w:line="240" w:lineRule="auto"/>
              <w:rPr>
                <w:rFonts w:ascii="Sylfaen" w:eastAsia="Times New Roman" w:hAnsi="Sylfaen"/>
                <w:bCs/>
                <w:color w:val="000000"/>
                <w:lang w:val="ka-GE" w:eastAsia="ka-GE"/>
              </w:rPr>
            </w:pPr>
          </w:p>
        </w:tc>
        <w:tc>
          <w:tcPr>
            <w:tcW w:w="836" w:type="pct"/>
            <w:vMerge/>
            <w:tcBorders>
              <w:top w:val="single" w:sz="4" w:space="0" w:color="auto"/>
              <w:left w:val="single" w:sz="4" w:space="0" w:color="auto"/>
              <w:bottom w:val="single" w:sz="4" w:space="0" w:color="000000"/>
              <w:right w:val="single" w:sz="4" w:space="0" w:color="auto"/>
            </w:tcBorders>
            <w:vAlign w:val="center"/>
            <w:hideMark/>
          </w:tcPr>
          <w:p w:rsidR="00107310" w:rsidRPr="00107310" w:rsidRDefault="00107310" w:rsidP="00107310">
            <w:pPr>
              <w:spacing w:after="0" w:line="240" w:lineRule="auto"/>
              <w:rPr>
                <w:rFonts w:ascii="Sylfaen" w:eastAsia="Times New Roman" w:hAnsi="Sylfaen"/>
                <w:bCs/>
                <w:color w:val="000000"/>
                <w:lang w:val="ka-GE" w:eastAsia="ka-GE"/>
              </w:rPr>
            </w:pPr>
          </w:p>
        </w:tc>
        <w:tc>
          <w:tcPr>
            <w:tcW w:w="1124"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13 691</w:t>
            </w:r>
          </w:p>
        </w:tc>
        <w:tc>
          <w:tcPr>
            <w:tcW w:w="1043"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13 691</w:t>
            </w:r>
          </w:p>
        </w:tc>
        <w:tc>
          <w:tcPr>
            <w:tcW w:w="625"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164 292</w:t>
            </w:r>
          </w:p>
        </w:tc>
      </w:tr>
      <w:tr w:rsidR="00107310" w:rsidRPr="00107310" w:rsidTr="00107310">
        <w:trPr>
          <w:trHeight w:val="855"/>
        </w:trPr>
        <w:tc>
          <w:tcPr>
            <w:tcW w:w="1373" w:type="pct"/>
            <w:tcBorders>
              <w:top w:val="nil"/>
              <w:left w:val="single" w:sz="4" w:space="0" w:color="auto"/>
              <w:bottom w:val="single" w:sz="4" w:space="0" w:color="auto"/>
              <w:right w:val="single" w:sz="4" w:space="0" w:color="auto"/>
            </w:tcBorders>
            <w:shd w:val="clear" w:color="auto" w:fill="auto"/>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შტატით გათვალისწინებული</w:t>
            </w:r>
          </w:p>
        </w:tc>
        <w:tc>
          <w:tcPr>
            <w:tcW w:w="836"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10</w:t>
            </w:r>
          </w:p>
        </w:tc>
        <w:tc>
          <w:tcPr>
            <w:tcW w:w="1124"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 </w:t>
            </w:r>
          </w:p>
        </w:tc>
        <w:tc>
          <w:tcPr>
            <w:tcW w:w="1043"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 </w:t>
            </w:r>
          </w:p>
        </w:tc>
        <w:tc>
          <w:tcPr>
            <w:tcW w:w="625"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 </w:t>
            </w:r>
          </w:p>
        </w:tc>
      </w:tr>
      <w:tr w:rsidR="00107310" w:rsidRPr="00107310" w:rsidTr="00107310">
        <w:trPr>
          <w:trHeight w:val="360"/>
        </w:trPr>
        <w:tc>
          <w:tcPr>
            <w:tcW w:w="1373" w:type="pct"/>
            <w:tcBorders>
              <w:top w:val="nil"/>
              <w:left w:val="single" w:sz="4" w:space="0" w:color="auto"/>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დირექტორი</w:t>
            </w:r>
          </w:p>
        </w:tc>
        <w:tc>
          <w:tcPr>
            <w:tcW w:w="836"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w:t>
            </w:r>
          </w:p>
        </w:tc>
        <w:tc>
          <w:tcPr>
            <w:tcW w:w="1124"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2 263</w:t>
            </w:r>
          </w:p>
        </w:tc>
        <w:tc>
          <w:tcPr>
            <w:tcW w:w="1043"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2 263</w:t>
            </w:r>
          </w:p>
        </w:tc>
        <w:tc>
          <w:tcPr>
            <w:tcW w:w="625"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27 156</w:t>
            </w:r>
          </w:p>
        </w:tc>
      </w:tr>
      <w:tr w:rsidR="00107310" w:rsidRPr="00107310" w:rsidTr="00107310">
        <w:trPr>
          <w:trHeight w:val="360"/>
        </w:trPr>
        <w:tc>
          <w:tcPr>
            <w:tcW w:w="1373" w:type="pct"/>
            <w:tcBorders>
              <w:top w:val="nil"/>
              <w:left w:val="single" w:sz="4" w:space="0" w:color="auto"/>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ბუღალტერი</w:t>
            </w:r>
          </w:p>
        </w:tc>
        <w:tc>
          <w:tcPr>
            <w:tcW w:w="836"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w:t>
            </w:r>
          </w:p>
        </w:tc>
        <w:tc>
          <w:tcPr>
            <w:tcW w:w="1124"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1 465</w:t>
            </w:r>
          </w:p>
        </w:tc>
        <w:tc>
          <w:tcPr>
            <w:tcW w:w="1043"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1 465</w:t>
            </w:r>
          </w:p>
        </w:tc>
        <w:tc>
          <w:tcPr>
            <w:tcW w:w="625"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17 580</w:t>
            </w:r>
          </w:p>
        </w:tc>
      </w:tr>
      <w:tr w:rsidR="00107310" w:rsidRPr="00107310" w:rsidTr="00107310">
        <w:trPr>
          <w:trHeight w:val="360"/>
        </w:trPr>
        <w:tc>
          <w:tcPr>
            <w:tcW w:w="1373" w:type="pct"/>
            <w:tcBorders>
              <w:top w:val="nil"/>
              <w:left w:val="single" w:sz="4" w:space="0" w:color="auto"/>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სპეციალისტი</w:t>
            </w:r>
          </w:p>
        </w:tc>
        <w:tc>
          <w:tcPr>
            <w:tcW w:w="836"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w:t>
            </w:r>
          </w:p>
        </w:tc>
        <w:tc>
          <w:tcPr>
            <w:tcW w:w="1124"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1 400</w:t>
            </w:r>
          </w:p>
        </w:tc>
        <w:tc>
          <w:tcPr>
            <w:tcW w:w="1043"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1 400</w:t>
            </w:r>
          </w:p>
        </w:tc>
        <w:tc>
          <w:tcPr>
            <w:tcW w:w="625"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16 800</w:t>
            </w:r>
          </w:p>
        </w:tc>
      </w:tr>
      <w:tr w:rsidR="00107310" w:rsidRPr="00107310" w:rsidTr="00107310">
        <w:trPr>
          <w:trHeight w:val="360"/>
        </w:trPr>
        <w:tc>
          <w:tcPr>
            <w:tcW w:w="1373" w:type="pct"/>
            <w:tcBorders>
              <w:top w:val="nil"/>
              <w:left w:val="single" w:sz="4" w:space="0" w:color="auto"/>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საწყობის გამგე</w:t>
            </w:r>
          </w:p>
        </w:tc>
        <w:tc>
          <w:tcPr>
            <w:tcW w:w="836"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w:t>
            </w:r>
          </w:p>
        </w:tc>
        <w:tc>
          <w:tcPr>
            <w:tcW w:w="1124"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1 232</w:t>
            </w:r>
          </w:p>
        </w:tc>
        <w:tc>
          <w:tcPr>
            <w:tcW w:w="1043"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1 232</w:t>
            </w:r>
          </w:p>
        </w:tc>
        <w:tc>
          <w:tcPr>
            <w:tcW w:w="625"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14 784</w:t>
            </w:r>
          </w:p>
        </w:tc>
      </w:tr>
      <w:tr w:rsidR="00107310" w:rsidRPr="00107310" w:rsidTr="00107310">
        <w:trPr>
          <w:trHeight w:val="360"/>
        </w:trPr>
        <w:tc>
          <w:tcPr>
            <w:tcW w:w="1373" w:type="pct"/>
            <w:tcBorders>
              <w:top w:val="nil"/>
              <w:left w:val="single" w:sz="4" w:space="0" w:color="auto"/>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მზარეული</w:t>
            </w:r>
          </w:p>
        </w:tc>
        <w:tc>
          <w:tcPr>
            <w:tcW w:w="836"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w:t>
            </w:r>
          </w:p>
        </w:tc>
        <w:tc>
          <w:tcPr>
            <w:tcW w:w="1124"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1 331</w:t>
            </w:r>
          </w:p>
        </w:tc>
        <w:tc>
          <w:tcPr>
            <w:tcW w:w="1043"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1 331</w:t>
            </w:r>
          </w:p>
        </w:tc>
        <w:tc>
          <w:tcPr>
            <w:tcW w:w="625"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15 972</w:t>
            </w:r>
          </w:p>
        </w:tc>
      </w:tr>
      <w:tr w:rsidR="00107310" w:rsidRPr="00107310" w:rsidTr="00107310">
        <w:trPr>
          <w:trHeight w:val="360"/>
        </w:trPr>
        <w:tc>
          <w:tcPr>
            <w:tcW w:w="1373" w:type="pct"/>
            <w:tcBorders>
              <w:top w:val="nil"/>
              <w:left w:val="single" w:sz="4" w:space="0" w:color="auto"/>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სადილის მიმტანი</w:t>
            </w:r>
          </w:p>
        </w:tc>
        <w:tc>
          <w:tcPr>
            <w:tcW w:w="836"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w:t>
            </w:r>
          </w:p>
        </w:tc>
        <w:tc>
          <w:tcPr>
            <w:tcW w:w="1124"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1 200</w:t>
            </w:r>
          </w:p>
        </w:tc>
        <w:tc>
          <w:tcPr>
            <w:tcW w:w="1043"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1 200</w:t>
            </w:r>
          </w:p>
        </w:tc>
        <w:tc>
          <w:tcPr>
            <w:tcW w:w="625"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14 400</w:t>
            </w:r>
          </w:p>
        </w:tc>
      </w:tr>
      <w:tr w:rsidR="00107310" w:rsidRPr="00107310" w:rsidTr="00107310">
        <w:trPr>
          <w:trHeight w:val="360"/>
        </w:trPr>
        <w:tc>
          <w:tcPr>
            <w:tcW w:w="1373" w:type="pct"/>
            <w:tcBorders>
              <w:top w:val="nil"/>
              <w:left w:val="single" w:sz="4" w:space="0" w:color="auto"/>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სადილის მიმტანი</w:t>
            </w:r>
          </w:p>
        </w:tc>
        <w:tc>
          <w:tcPr>
            <w:tcW w:w="836"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w:t>
            </w:r>
          </w:p>
        </w:tc>
        <w:tc>
          <w:tcPr>
            <w:tcW w:w="1124"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1 200</w:t>
            </w:r>
          </w:p>
        </w:tc>
        <w:tc>
          <w:tcPr>
            <w:tcW w:w="1043"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1 200</w:t>
            </w:r>
          </w:p>
        </w:tc>
        <w:tc>
          <w:tcPr>
            <w:tcW w:w="625"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14 400</w:t>
            </w:r>
          </w:p>
        </w:tc>
      </w:tr>
      <w:tr w:rsidR="00107310" w:rsidRPr="00107310" w:rsidTr="00107310">
        <w:trPr>
          <w:trHeight w:val="360"/>
        </w:trPr>
        <w:tc>
          <w:tcPr>
            <w:tcW w:w="1373" w:type="pct"/>
            <w:tcBorders>
              <w:top w:val="nil"/>
              <w:left w:val="single" w:sz="4" w:space="0" w:color="auto"/>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ჭურჭლის მრეცხავი</w:t>
            </w:r>
          </w:p>
        </w:tc>
        <w:tc>
          <w:tcPr>
            <w:tcW w:w="836"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w:t>
            </w:r>
          </w:p>
        </w:tc>
        <w:tc>
          <w:tcPr>
            <w:tcW w:w="1124"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1 200</w:t>
            </w:r>
          </w:p>
        </w:tc>
        <w:tc>
          <w:tcPr>
            <w:tcW w:w="1043"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1 200</w:t>
            </w:r>
          </w:p>
        </w:tc>
        <w:tc>
          <w:tcPr>
            <w:tcW w:w="625"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14 400</w:t>
            </w:r>
          </w:p>
        </w:tc>
      </w:tr>
      <w:tr w:rsidR="00107310" w:rsidRPr="00107310" w:rsidTr="00107310">
        <w:trPr>
          <w:trHeight w:val="360"/>
        </w:trPr>
        <w:tc>
          <w:tcPr>
            <w:tcW w:w="1373" w:type="pct"/>
            <w:tcBorders>
              <w:top w:val="nil"/>
              <w:left w:val="single" w:sz="4" w:space="0" w:color="auto"/>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დამლაგებელი</w:t>
            </w:r>
          </w:p>
        </w:tc>
        <w:tc>
          <w:tcPr>
            <w:tcW w:w="836"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w:t>
            </w:r>
          </w:p>
        </w:tc>
        <w:tc>
          <w:tcPr>
            <w:tcW w:w="1124"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1 200</w:t>
            </w:r>
          </w:p>
        </w:tc>
        <w:tc>
          <w:tcPr>
            <w:tcW w:w="1043"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1 200</w:t>
            </w:r>
          </w:p>
        </w:tc>
        <w:tc>
          <w:tcPr>
            <w:tcW w:w="625"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14 400</w:t>
            </w:r>
          </w:p>
        </w:tc>
      </w:tr>
      <w:tr w:rsidR="00107310" w:rsidRPr="00107310" w:rsidTr="00107310">
        <w:trPr>
          <w:trHeight w:val="585"/>
        </w:trPr>
        <w:tc>
          <w:tcPr>
            <w:tcW w:w="1373" w:type="pct"/>
            <w:tcBorders>
              <w:top w:val="nil"/>
              <w:left w:val="single" w:sz="4" w:space="0" w:color="auto"/>
              <w:bottom w:val="single" w:sz="4" w:space="0" w:color="auto"/>
              <w:right w:val="single" w:sz="4" w:space="0" w:color="auto"/>
            </w:tcBorders>
            <w:shd w:val="clear" w:color="auto" w:fill="auto"/>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მზარეულის დამხმარე</w:t>
            </w:r>
          </w:p>
        </w:tc>
        <w:tc>
          <w:tcPr>
            <w:tcW w:w="836"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w:t>
            </w:r>
          </w:p>
        </w:tc>
        <w:tc>
          <w:tcPr>
            <w:tcW w:w="1124"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1 200</w:t>
            </w:r>
          </w:p>
        </w:tc>
        <w:tc>
          <w:tcPr>
            <w:tcW w:w="1043"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1 200</w:t>
            </w:r>
          </w:p>
        </w:tc>
        <w:tc>
          <w:tcPr>
            <w:tcW w:w="625" w:type="pct"/>
            <w:tcBorders>
              <w:top w:val="nil"/>
              <w:left w:val="nil"/>
              <w:bottom w:val="single" w:sz="4" w:space="0" w:color="auto"/>
              <w:right w:val="single" w:sz="4" w:space="0" w:color="auto"/>
            </w:tcBorders>
            <w:shd w:val="clear" w:color="auto" w:fill="auto"/>
            <w:noWrap/>
            <w:vAlign w:val="bottom"/>
            <w:hideMark/>
          </w:tcPr>
          <w:p w:rsidR="00107310" w:rsidRPr="00107310" w:rsidRDefault="00107310" w:rsidP="00107310">
            <w:pPr>
              <w:spacing w:after="0" w:line="240" w:lineRule="auto"/>
              <w:rPr>
                <w:rFonts w:ascii="Sylfaen" w:eastAsia="Times New Roman" w:hAnsi="Sylfaen"/>
                <w:bCs/>
                <w:color w:val="000000"/>
                <w:lang w:val="ka-GE" w:eastAsia="ka-GE"/>
              </w:rPr>
            </w:pPr>
            <w:r w:rsidRPr="00107310">
              <w:rPr>
                <w:rFonts w:ascii="Sylfaen" w:eastAsia="Times New Roman" w:hAnsi="Sylfaen"/>
                <w:bCs/>
                <w:color w:val="000000"/>
                <w:lang w:val="ka-GE" w:eastAsia="ka-GE"/>
              </w:rPr>
              <w:t>14 400</w:t>
            </w:r>
          </w:p>
        </w:tc>
      </w:tr>
    </w:tbl>
    <w:p w:rsidR="005D19C8" w:rsidRDefault="005D19C8" w:rsidP="0060529A">
      <w:pPr>
        <w:rPr>
          <w:rFonts w:ascii="Sylfaen" w:hAnsi="Sylfaen"/>
          <w:lang w:val="ka-GE"/>
        </w:rPr>
      </w:pPr>
    </w:p>
    <w:p w:rsidR="005D19C8" w:rsidRDefault="005D19C8" w:rsidP="0060529A">
      <w:pPr>
        <w:rPr>
          <w:rFonts w:ascii="Sylfaen" w:hAnsi="Sylfaen"/>
          <w:lang w:val="ka-GE"/>
        </w:rPr>
      </w:pPr>
    </w:p>
    <w:p w:rsidR="005D19C8" w:rsidRDefault="005D19C8" w:rsidP="0060529A">
      <w:pPr>
        <w:rPr>
          <w:rFonts w:ascii="Sylfaen" w:hAnsi="Sylfaen"/>
          <w:lang w:val="ka-GE"/>
        </w:rPr>
      </w:pPr>
    </w:p>
    <w:p w:rsidR="005D19C8" w:rsidRDefault="005D19C8" w:rsidP="0060529A">
      <w:pPr>
        <w:rPr>
          <w:rFonts w:ascii="Sylfaen" w:hAnsi="Sylfaen"/>
          <w:lang w:val="ka-GE"/>
        </w:rPr>
      </w:pPr>
    </w:p>
    <w:p w:rsidR="005D19C8" w:rsidRDefault="005D19C8" w:rsidP="0060529A">
      <w:pPr>
        <w:rPr>
          <w:rFonts w:ascii="Sylfaen" w:hAnsi="Sylfaen"/>
          <w:lang w:val="ka-GE"/>
        </w:rPr>
      </w:pPr>
    </w:p>
    <w:p w:rsidR="0060529A" w:rsidRDefault="0060529A" w:rsidP="0060529A">
      <w:pPr>
        <w:rPr>
          <w:lang w:val="ka-GE"/>
        </w:rPr>
      </w:pPr>
      <w:r w:rsidRPr="00115DCF">
        <w:rPr>
          <w:rFonts w:ascii="Sylfaen" w:hAnsi="Sylfaen" w:cs="Sylfaen"/>
          <w:sz w:val="28"/>
          <w:lang w:val="ka-GE"/>
        </w:rPr>
        <w:t>მიზანი</w:t>
      </w:r>
      <w:r w:rsidRPr="00115DCF">
        <w:rPr>
          <w:lang w:val="ka-GE"/>
        </w:rPr>
        <w:t xml:space="preserve"> </w:t>
      </w:r>
    </w:p>
    <w:p w:rsidR="0060529A" w:rsidRPr="005D19C8" w:rsidRDefault="007B5C31" w:rsidP="00135C9A">
      <w:pPr>
        <w:pStyle w:val="ListParagraph"/>
        <w:numPr>
          <w:ilvl w:val="0"/>
          <w:numId w:val="19"/>
        </w:numPr>
        <w:rPr>
          <w:rFonts w:ascii="Sylfaen" w:eastAsia="Times New Roman" w:hAnsi="Sylfaen" w:cs="Sylfaen"/>
          <w:b/>
          <w:bCs/>
        </w:rPr>
      </w:pPr>
      <w:r w:rsidRPr="007B5C31">
        <w:rPr>
          <w:rFonts w:ascii="Sylfaen" w:eastAsia="Calibri" w:hAnsi="Sylfaen" w:cs="Sylfaen"/>
          <w:sz w:val="22"/>
          <w:szCs w:val="22"/>
          <w:lang w:val="ka-GE"/>
        </w:rPr>
        <w:t>პროგრამისმიზანია, მოსახლეობის მიზნობრივი ჯგუფებისათვის შექმნას ფინანსური გარანტიები სამედიცინო მომსახურების ხელმისაწვდომობისათვის და უზრუნველყოს საზოგადოებრივი ჯანდაცვის წინაშე მდგარი ამოცანების შესრულება.</w:t>
      </w:r>
      <w:r w:rsidR="00135C9A">
        <w:rPr>
          <w:rFonts w:ascii="Sylfaen" w:eastAsia="Calibri" w:hAnsi="Sylfaen" w:cs="Sylfaen"/>
          <w:sz w:val="22"/>
          <w:szCs w:val="22"/>
          <w:lang w:val="ka-GE"/>
        </w:rPr>
        <w:t xml:space="preserve">  </w:t>
      </w:r>
      <w:r w:rsidR="00EE5C7C" w:rsidRPr="00135C9A">
        <w:rPr>
          <w:rFonts w:ascii="Sylfaen" w:hAnsi="Sylfaen" w:cs="Sylfaen"/>
          <w:lang w:val="ka-GE"/>
        </w:rPr>
        <w:t xml:space="preserve">მოსახლეობის დახმარება ხელშეწყობა, ხელმისაწვდომობის გაზრდა </w:t>
      </w:r>
      <w:r w:rsidR="00135C9A">
        <w:rPr>
          <w:rFonts w:ascii="Sylfaen" w:hAnsi="Sylfaen" w:cs="Sylfaen"/>
          <w:lang w:val="ka-GE"/>
        </w:rPr>
        <w:t>ოპერაციებ</w:t>
      </w:r>
      <w:r w:rsidR="00EE5C7C" w:rsidRPr="00135C9A">
        <w:rPr>
          <w:rFonts w:ascii="Sylfaen" w:hAnsi="Sylfaen" w:cs="Sylfaen"/>
          <w:lang w:val="ka-GE"/>
        </w:rPr>
        <w:t>ზე</w:t>
      </w:r>
      <w:r w:rsidR="005D19C8">
        <w:rPr>
          <w:rFonts w:ascii="Sylfaen" w:hAnsi="Sylfaen" w:cs="Sylfaen"/>
          <w:lang w:val="ka-GE"/>
        </w:rPr>
        <w:t>.</w:t>
      </w:r>
    </w:p>
    <w:p w:rsidR="005D19C8" w:rsidRPr="005D19C8" w:rsidRDefault="005D19C8" w:rsidP="00135C9A">
      <w:pPr>
        <w:pStyle w:val="ListParagraph"/>
        <w:numPr>
          <w:ilvl w:val="0"/>
          <w:numId w:val="19"/>
        </w:numPr>
        <w:rPr>
          <w:rFonts w:ascii="Sylfaen" w:eastAsia="Times New Roman" w:hAnsi="Sylfaen" w:cs="Sylfaen"/>
          <w:bCs/>
        </w:rPr>
      </w:pPr>
      <w:r w:rsidRPr="005D19C8">
        <w:rPr>
          <w:rFonts w:ascii="Sylfaen" w:eastAsia="Times New Roman" w:hAnsi="Sylfaen" w:cs="Sylfaen"/>
          <w:bCs/>
        </w:rPr>
        <w:t>სოციალურად დაუცველ ბენეფიციართა კმაყოფილება, მადლიერება, სასურველი გარემოს შექმნა</w:t>
      </w:r>
    </w:p>
    <w:p w:rsidR="00135C9A" w:rsidRDefault="00135C9A" w:rsidP="00135C9A">
      <w:pPr>
        <w:pStyle w:val="ListParagraph"/>
        <w:rPr>
          <w:rFonts w:ascii="Sylfaen" w:hAnsi="Sylfaen"/>
          <w:lang w:val="ka-GE"/>
        </w:rPr>
      </w:pPr>
    </w:p>
    <w:p w:rsidR="00135C9A" w:rsidRPr="00135C9A" w:rsidRDefault="00135C9A" w:rsidP="00135C9A">
      <w:pPr>
        <w:pStyle w:val="ListParagraph"/>
        <w:rPr>
          <w:rFonts w:ascii="Sylfaen" w:hAnsi="Sylfaen"/>
          <w:lang w:val="ka-GE"/>
        </w:rPr>
      </w:pPr>
    </w:p>
    <w:tbl>
      <w:tblPr>
        <w:tblW w:w="5000" w:type="pct"/>
        <w:tblLook w:val="04A0" w:firstRow="1" w:lastRow="0" w:firstColumn="1" w:lastColumn="0" w:noHBand="0" w:noVBand="1"/>
      </w:tblPr>
      <w:tblGrid>
        <w:gridCol w:w="1209"/>
        <w:gridCol w:w="4471"/>
        <w:gridCol w:w="1745"/>
        <w:gridCol w:w="1267"/>
        <w:gridCol w:w="1261"/>
        <w:gridCol w:w="1502"/>
        <w:gridCol w:w="1500"/>
      </w:tblGrid>
      <w:tr w:rsidR="00475391" w:rsidRPr="00475391" w:rsidTr="00475391">
        <w:trPr>
          <w:trHeight w:val="36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4"/>
                <w:szCs w:val="24"/>
                <w:lang w:val="ka-GE" w:eastAsia="ka-GE"/>
              </w:rPr>
            </w:pPr>
          </w:p>
        </w:tc>
        <w:tc>
          <w:tcPr>
            <w:tcW w:w="4515"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lang w:val="ka-GE" w:eastAsia="ka-GE"/>
              </w:rPr>
            </w:pPr>
            <w:r w:rsidRPr="00475391">
              <w:rPr>
                <w:rFonts w:ascii="Sylfaen" w:eastAsia="Times New Roman" w:hAnsi="Sylfaen"/>
                <w:b/>
                <w:bCs/>
                <w:lang w:val="ka-GE" w:eastAsia="ka-GE"/>
              </w:rPr>
              <w:t>ჯანმრთელობის დაცვა და სოციალური უზრუნველყოფა</w:t>
            </w:r>
          </w:p>
        </w:tc>
      </w:tr>
      <w:tr w:rsidR="00475391" w:rsidRPr="00475391" w:rsidTr="00475391">
        <w:trPr>
          <w:trHeight w:val="36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lang w:val="ka-GE" w:eastAsia="ka-GE"/>
              </w:rPr>
            </w:pPr>
          </w:p>
        </w:tc>
        <w:tc>
          <w:tcPr>
            <w:tcW w:w="2814" w:type="pct"/>
            <w:gridSpan w:val="3"/>
            <w:tcBorders>
              <w:top w:val="single" w:sz="4" w:space="0" w:color="auto"/>
              <w:left w:val="single" w:sz="4" w:space="0" w:color="auto"/>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პროგრამის კლასიფიკაციის კოდი:</w:t>
            </w:r>
          </w:p>
        </w:tc>
        <w:tc>
          <w:tcPr>
            <w:tcW w:w="505" w:type="pct"/>
            <w:tcBorders>
              <w:top w:val="nil"/>
              <w:left w:val="nil"/>
              <w:bottom w:val="single" w:sz="4" w:space="0" w:color="auto"/>
              <w:right w:val="single" w:sz="4"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06 02</w:t>
            </w:r>
          </w:p>
        </w:tc>
        <w:tc>
          <w:tcPr>
            <w:tcW w:w="598"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97"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r>
      <w:tr w:rsidR="00475391" w:rsidRPr="00475391" w:rsidTr="00475391">
        <w:trPr>
          <w:trHeight w:val="36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1744"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პროგრამის დასახელება:</w:t>
            </w:r>
          </w:p>
        </w:tc>
        <w:tc>
          <w:tcPr>
            <w:tcW w:w="564"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07"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98"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97"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r>
      <w:tr w:rsidR="00475391" w:rsidRPr="00475391" w:rsidTr="00475391">
        <w:trPr>
          <w:trHeight w:val="36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4515"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სოციალური დაცვა</w:t>
            </w:r>
          </w:p>
        </w:tc>
      </w:tr>
      <w:tr w:rsidR="00475391" w:rsidRPr="00475391" w:rsidTr="00475391">
        <w:trPr>
          <w:trHeight w:val="36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1744"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პროგრამის განმახორციელებელი:</w:t>
            </w:r>
          </w:p>
        </w:tc>
        <w:tc>
          <w:tcPr>
            <w:tcW w:w="564"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07"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98"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97"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r>
      <w:tr w:rsidR="00475391" w:rsidRPr="00475391" w:rsidTr="00475391">
        <w:trPr>
          <w:trHeight w:val="1275"/>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4515" w:type="pct"/>
            <w:gridSpan w:val="6"/>
            <w:tcBorders>
              <w:top w:val="single" w:sz="4" w:space="0" w:color="auto"/>
              <w:left w:val="single" w:sz="4"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 ა(ა) იპ ბორჯომის მუნიციპალიტეტის სოცილურად დაუცველი მოსახლეობის მომსახურეობის ცენტრი</w:t>
            </w:r>
          </w:p>
        </w:tc>
      </w:tr>
      <w:tr w:rsidR="00475391" w:rsidRPr="00475391" w:rsidTr="00475391">
        <w:trPr>
          <w:trHeight w:val="36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1744" w:type="pct"/>
            <w:tcBorders>
              <w:top w:val="nil"/>
              <w:left w:val="single" w:sz="4" w:space="0" w:color="auto"/>
              <w:bottom w:val="single" w:sz="4" w:space="0" w:color="auto"/>
              <w:right w:val="single" w:sz="4"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პროგრამის განხორციელების პერიოდი:</w:t>
            </w:r>
          </w:p>
        </w:tc>
        <w:tc>
          <w:tcPr>
            <w:tcW w:w="564" w:type="pct"/>
            <w:tcBorders>
              <w:top w:val="nil"/>
              <w:left w:val="nil"/>
              <w:bottom w:val="single" w:sz="4" w:space="0" w:color="auto"/>
              <w:right w:val="nil"/>
            </w:tcBorders>
            <w:shd w:val="clear" w:color="auto" w:fill="auto"/>
            <w:noWrap/>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2026-2029 წლები</w:t>
            </w:r>
          </w:p>
        </w:tc>
        <w:tc>
          <w:tcPr>
            <w:tcW w:w="507"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p>
        </w:tc>
        <w:tc>
          <w:tcPr>
            <w:tcW w:w="50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98"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97"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r>
      <w:tr w:rsidR="00475391" w:rsidRPr="00475391" w:rsidTr="00475391">
        <w:trPr>
          <w:trHeight w:val="36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1744"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პროგრამის მიზანი:</w:t>
            </w:r>
          </w:p>
        </w:tc>
        <w:tc>
          <w:tcPr>
            <w:tcW w:w="564"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07"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98"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97"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r>
      <w:tr w:rsidR="00475391" w:rsidRPr="00475391" w:rsidTr="00475391">
        <w:trPr>
          <w:trHeight w:val="1035"/>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4515" w:type="pct"/>
            <w:gridSpan w:val="6"/>
            <w:tcBorders>
              <w:top w:val="single" w:sz="4" w:space="0" w:color="auto"/>
              <w:left w:val="single" w:sz="4"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ფინანსური მხარდაჭერა</w:t>
            </w:r>
          </w:p>
        </w:tc>
      </w:tr>
      <w:tr w:rsidR="00475391" w:rsidRPr="00475391" w:rsidTr="00475391">
        <w:trPr>
          <w:trHeight w:val="36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1744"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პროგრამის აღწერა:</w:t>
            </w:r>
          </w:p>
        </w:tc>
        <w:tc>
          <w:tcPr>
            <w:tcW w:w="564"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07"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98"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97"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r>
      <w:tr w:rsidR="00475391" w:rsidRPr="00475391" w:rsidTr="00475391">
        <w:trPr>
          <w:trHeight w:val="4185"/>
        </w:trPr>
        <w:tc>
          <w:tcPr>
            <w:tcW w:w="5000" w:type="pct"/>
            <w:gridSpan w:val="7"/>
            <w:tcBorders>
              <w:top w:val="nil"/>
              <w:left w:val="nil"/>
              <w:bottom w:val="nil"/>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br/>
            </w:r>
            <w:r w:rsidRPr="00475391">
              <w:rPr>
                <w:rFonts w:ascii="Sylfaen" w:eastAsia="Times New Roman" w:hAnsi="Sylfaen"/>
                <w:b/>
                <w:bCs/>
                <w:sz w:val="20"/>
                <w:szCs w:val="20"/>
                <w:lang w:val="ka-GE" w:eastAsia="ka-GE"/>
              </w:rPr>
              <w:b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იძულებულ გადაადგილებულ პირთა სოციალურ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 ბავშვის უფლებების დაცვისა და მხარდაჭერის პროგრამის მიზანია ბორჯომის მუნიციპალიტეტის მერიის მიერ საკუთარი უფლებამოსილების ფარგლებში ბავშვის უფლებების დაცვა, ბავშვისა და ოჯახის მხარდაჭერა, ბავშვის ოჯახის გაძლიერება მათი ფიზიკური და სოციალური მდგომარეობის გაუმჯობესება.18 წლის და მეტი  ასაკის შშმ პირების დახმარება, რომელთაც ესაჭიროებათ პერსონალური ასისტენტის მომსახურება.</w:t>
            </w:r>
          </w:p>
        </w:tc>
      </w:tr>
      <w:tr w:rsidR="00475391" w:rsidRPr="00475391" w:rsidTr="00475391">
        <w:trPr>
          <w:trHeight w:val="36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p>
        </w:tc>
        <w:tc>
          <w:tcPr>
            <w:tcW w:w="4515" w:type="pct"/>
            <w:gridSpan w:val="6"/>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პროგრამის ბიუჯეტი</w:t>
            </w:r>
          </w:p>
        </w:tc>
      </w:tr>
      <w:tr w:rsidR="00475391" w:rsidRPr="00475391" w:rsidTr="00475391">
        <w:trPr>
          <w:trHeight w:val="36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17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ქვეპროგრამის დასახელება </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სულ</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2026 წელი</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2027 წელი</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2028 წელი</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2029 წელი</w:t>
            </w:r>
          </w:p>
        </w:tc>
      </w:tr>
      <w:tr w:rsidR="00475391" w:rsidRPr="00475391" w:rsidTr="00475391">
        <w:trPr>
          <w:trHeight w:val="72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06 02 01</w:t>
            </w:r>
          </w:p>
        </w:tc>
        <w:tc>
          <w:tcPr>
            <w:tcW w:w="1744" w:type="pct"/>
            <w:tcBorders>
              <w:top w:val="nil"/>
              <w:left w:val="single" w:sz="4" w:space="0" w:color="auto"/>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მოსახლეობის  სტაციონარული სამედიცინო მომსახურება</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1 545 631</w:t>
            </w:r>
          </w:p>
        </w:tc>
        <w:tc>
          <w:tcPr>
            <w:tcW w:w="50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2 200</w:t>
            </w:r>
          </w:p>
        </w:tc>
        <w:tc>
          <w:tcPr>
            <w:tcW w:w="505"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2 200</w:t>
            </w:r>
          </w:p>
        </w:tc>
        <w:tc>
          <w:tcPr>
            <w:tcW w:w="598"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2 200</w:t>
            </w:r>
          </w:p>
        </w:tc>
        <w:tc>
          <w:tcPr>
            <w:tcW w:w="59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3 000</w:t>
            </w:r>
          </w:p>
        </w:tc>
      </w:tr>
      <w:tr w:rsidR="00475391" w:rsidRPr="00475391" w:rsidTr="00475391">
        <w:trPr>
          <w:trHeight w:val="72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06 02 02</w:t>
            </w:r>
          </w:p>
        </w:tc>
        <w:tc>
          <w:tcPr>
            <w:tcW w:w="1744" w:type="pct"/>
            <w:tcBorders>
              <w:top w:val="nil"/>
              <w:left w:val="single" w:sz="4" w:space="0" w:color="auto"/>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უფასო სასადილოს დაფინანსება</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476 462</w:t>
            </w:r>
          </w:p>
        </w:tc>
        <w:tc>
          <w:tcPr>
            <w:tcW w:w="50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489</w:t>
            </w:r>
          </w:p>
        </w:tc>
        <w:tc>
          <w:tcPr>
            <w:tcW w:w="505"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506</w:t>
            </w:r>
          </w:p>
        </w:tc>
        <w:tc>
          <w:tcPr>
            <w:tcW w:w="598"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524</w:t>
            </w:r>
          </w:p>
        </w:tc>
        <w:tc>
          <w:tcPr>
            <w:tcW w:w="59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544</w:t>
            </w:r>
          </w:p>
        </w:tc>
      </w:tr>
      <w:tr w:rsidR="00475391" w:rsidRPr="00475391" w:rsidTr="00475391">
        <w:trPr>
          <w:trHeight w:val="72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06 02 03</w:t>
            </w:r>
          </w:p>
        </w:tc>
        <w:tc>
          <w:tcPr>
            <w:tcW w:w="1744" w:type="pct"/>
            <w:tcBorders>
              <w:top w:val="nil"/>
              <w:left w:val="single" w:sz="4" w:space="0" w:color="auto"/>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ვეტერანთა დაკრძალვის ხარჯები</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11</w:t>
            </w:r>
          </w:p>
        </w:tc>
        <w:tc>
          <w:tcPr>
            <w:tcW w:w="50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4</w:t>
            </w:r>
          </w:p>
        </w:tc>
        <w:tc>
          <w:tcPr>
            <w:tcW w:w="505"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4</w:t>
            </w:r>
          </w:p>
        </w:tc>
        <w:tc>
          <w:tcPr>
            <w:tcW w:w="598"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4</w:t>
            </w:r>
          </w:p>
        </w:tc>
        <w:tc>
          <w:tcPr>
            <w:tcW w:w="59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r>
      <w:tr w:rsidR="00475391" w:rsidRPr="00475391" w:rsidTr="00475391">
        <w:trPr>
          <w:trHeight w:val="825"/>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06 02 04</w:t>
            </w:r>
          </w:p>
        </w:tc>
        <w:tc>
          <w:tcPr>
            <w:tcW w:w="1744" w:type="pct"/>
            <w:tcBorders>
              <w:top w:val="nil"/>
              <w:left w:val="single" w:sz="4" w:space="0" w:color="auto"/>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მეორე მსოფლიო ომის ვეტერანებთან გათანაბრებული და საქართველოს ტერიოტორიული მთლიანობის აღდგენის ომში მონაწილე შშმ ვეტერანთა დახმარება</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3 524</w:t>
            </w:r>
          </w:p>
        </w:tc>
        <w:tc>
          <w:tcPr>
            <w:tcW w:w="50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6</w:t>
            </w:r>
          </w:p>
        </w:tc>
        <w:tc>
          <w:tcPr>
            <w:tcW w:w="505"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6</w:t>
            </w:r>
          </w:p>
        </w:tc>
        <w:tc>
          <w:tcPr>
            <w:tcW w:w="598"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6</w:t>
            </w:r>
          </w:p>
        </w:tc>
        <w:tc>
          <w:tcPr>
            <w:tcW w:w="59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6</w:t>
            </w:r>
          </w:p>
        </w:tc>
      </w:tr>
      <w:tr w:rsidR="00475391" w:rsidRPr="00475391" w:rsidTr="00475391">
        <w:trPr>
          <w:trHeight w:val="72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06 02 05</w:t>
            </w:r>
          </w:p>
        </w:tc>
        <w:tc>
          <w:tcPr>
            <w:tcW w:w="1744" w:type="pct"/>
            <w:tcBorders>
              <w:top w:val="nil"/>
              <w:left w:val="single" w:sz="4" w:space="0" w:color="auto"/>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ახალდაბადებული ბავშვიანი ოჯახების დახმარება</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222 300</w:t>
            </w:r>
          </w:p>
        </w:tc>
        <w:tc>
          <w:tcPr>
            <w:tcW w:w="50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550</w:t>
            </w:r>
          </w:p>
        </w:tc>
        <w:tc>
          <w:tcPr>
            <w:tcW w:w="505"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550</w:t>
            </w:r>
          </w:p>
        </w:tc>
        <w:tc>
          <w:tcPr>
            <w:tcW w:w="598"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550</w:t>
            </w:r>
          </w:p>
        </w:tc>
        <w:tc>
          <w:tcPr>
            <w:tcW w:w="59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650</w:t>
            </w:r>
          </w:p>
        </w:tc>
      </w:tr>
      <w:tr w:rsidR="00475391" w:rsidRPr="00475391" w:rsidTr="00475391">
        <w:trPr>
          <w:trHeight w:val="72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06 02 06</w:t>
            </w:r>
          </w:p>
        </w:tc>
        <w:tc>
          <w:tcPr>
            <w:tcW w:w="1744" w:type="pct"/>
            <w:tcBorders>
              <w:top w:val="nil"/>
              <w:left w:val="single" w:sz="4" w:space="0" w:color="auto"/>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18 წლამდე ასაკის დედ-მამით ობოლი ბავშვების დახმარება</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0</w:t>
            </w:r>
          </w:p>
        </w:tc>
        <w:tc>
          <w:tcPr>
            <w:tcW w:w="50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505"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598"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59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r>
      <w:tr w:rsidR="00475391" w:rsidRPr="00475391" w:rsidTr="00475391">
        <w:trPr>
          <w:trHeight w:val="72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06 02 07</w:t>
            </w:r>
          </w:p>
        </w:tc>
        <w:tc>
          <w:tcPr>
            <w:tcW w:w="1744" w:type="pct"/>
            <w:tcBorders>
              <w:top w:val="nil"/>
              <w:left w:val="single" w:sz="4" w:space="0" w:color="auto"/>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სტიქიის შედეგად დაზარალებული    ოჯახების ბინით უზრუნველყოფის ხარჯი</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50 150</w:t>
            </w:r>
          </w:p>
        </w:tc>
        <w:tc>
          <w:tcPr>
            <w:tcW w:w="50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50</w:t>
            </w:r>
          </w:p>
        </w:tc>
        <w:tc>
          <w:tcPr>
            <w:tcW w:w="505"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50</w:t>
            </w:r>
          </w:p>
        </w:tc>
        <w:tc>
          <w:tcPr>
            <w:tcW w:w="598"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50</w:t>
            </w:r>
          </w:p>
        </w:tc>
        <w:tc>
          <w:tcPr>
            <w:tcW w:w="59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r>
      <w:tr w:rsidR="00475391" w:rsidRPr="00475391" w:rsidTr="00475391">
        <w:trPr>
          <w:trHeight w:val="72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06 02 08</w:t>
            </w:r>
          </w:p>
        </w:tc>
        <w:tc>
          <w:tcPr>
            <w:tcW w:w="1744" w:type="pct"/>
            <w:tcBorders>
              <w:top w:val="nil"/>
              <w:left w:val="single" w:sz="4" w:space="0" w:color="auto"/>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ღვაწლმოსილი ადამიანების დახმარება</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0</w:t>
            </w:r>
          </w:p>
        </w:tc>
        <w:tc>
          <w:tcPr>
            <w:tcW w:w="50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505"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598"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59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r>
      <w:tr w:rsidR="00475391" w:rsidRPr="00475391" w:rsidTr="00475391">
        <w:trPr>
          <w:trHeight w:val="72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06 02 09</w:t>
            </w:r>
          </w:p>
        </w:tc>
        <w:tc>
          <w:tcPr>
            <w:tcW w:w="1744" w:type="pct"/>
            <w:tcBorders>
              <w:top w:val="nil"/>
              <w:left w:val="single" w:sz="4" w:space="0" w:color="auto"/>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18 წლამდე ასაკის მრავალშვილიანი ოჯახების დახმარება</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329 585</w:t>
            </w:r>
          </w:p>
        </w:tc>
        <w:tc>
          <w:tcPr>
            <w:tcW w:w="50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328</w:t>
            </w:r>
          </w:p>
        </w:tc>
        <w:tc>
          <w:tcPr>
            <w:tcW w:w="505"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328</w:t>
            </w:r>
          </w:p>
        </w:tc>
        <w:tc>
          <w:tcPr>
            <w:tcW w:w="598"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328</w:t>
            </w:r>
          </w:p>
        </w:tc>
        <w:tc>
          <w:tcPr>
            <w:tcW w:w="59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400</w:t>
            </w:r>
          </w:p>
        </w:tc>
      </w:tr>
      <w:tr w:rsidR="00475391" w:rsidRPr="00475391" w:rsidTr="00475391">
        <w:trPr>
          <w:trHeight w:val="72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06 02 10</w:t>
            </w:r>
          </w:p>
        </w:tc>
        <w:tc>
          <w:tcPr>
            <w:tcW w:w="1744" w:type="pct"/>
            <w:tcBorders>
              <w:top w:val="nil"/>
              <w:left w:val="single" w:sz="4" w:space="0" w:color="auto"/>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სტიქიისა და ხანძრის შედეგად დაზარალებული ოჯახების დახმარება</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0</w:t>
            </w:r>
          </w:p>
        </w:tc>
        <w:tc>
          <w:tcPr>
            <w:tcW w:w="50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505"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598"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59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r>
      <w:tr w:rsidR="00475391" w:rsidRPr="00475391" w:rsidTr="00475391">
        <w:trPr>
          <w:trHeight w:val="72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06 02 11</w:t>
            </w:r>
          </w:p>
        </w:tc>
        <w:tc>
          <w:tcPr>
            <w:tcW w:w="1744" w:type="pct"/>
            <w:tcBorders>
              <w:top w:val="nil"/>
              <w:left w:val="single" w:sz="4" w:space="0" w:color="auto"/>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მოსახლეობის მედიკამენტებით უზრუნველყოფა</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301 330</w:t>
            </w:r>
          </w:p>
        </w:tc>
        <w:tc>
          <w:tcPr>
            <w:tcW w:w="50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310</w:t>
            </w:r>
          </w:p>
        </w:tc>
        <w:tc>
          <w:tcPr>
            <w:tcW w:w="505"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310</w:t>
            </w:r>
          </w:p>
        </w:tc>
        <w:tc>
          <w:tcPr>
            <w:tcW w:w="598"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310</w:t>
            </w:r>
          </w:p>
        </w:tc>
        <w:tc>
          <w:tcPr>
            <w:tcW w:w="59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400</w:t>
            </w:r>
          </w:p>
        </w:tc>
      </w:tr>
      <w:tr w:rsidR="00475391" w:rsidRPr="00475391" w:rsidTr="00475391">
        <w:trPr>
          <w:trHeight w:val="72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06 02 12</w:t>
            </w:r>
          </w:p>
        </w:tc>
        <w:tc>
          <w:tcPr>
            <w:tcW w:w="1744" w:type="pct"/>
            <w:tcBorders>
              <w:top w:val="nil"/>
              <w:left w:val="single" w:sz="4" w:space="0" w:color="auto"/>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სოციალური დახმარებები</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802 732</w:t>
            </w:r>
          </w:p>
        </w:tc>
        <w:tc>
          <w:tcPr>
            <w:tcW w:w="50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895</w:t>
            </w:r>
          </w:p>
        </w:tc>
        <w:tc>
          <w:tcPr>
            <w:tcW w:w="505"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895</w:t>
            </w:r>
          </w:p>
        </w:tc>
        <w:tc>
          <w:tcPr>
            <w:tcW w:w="598"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895</w:t>
            </w:r>
          </w:p>
        </w:tc>
        <w:tc>
          <w:tcPr>
            <w:tcW w:w="59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895</w:t>
            </w:r>
          </w:p>
        </w:tc>
      </w:tr>
      <w:tr w:rsidR="00475391" w:rsidRPr="00475391" w:rsidTr="00475391">
        <w:trPr>
          <w:trHeight w:val="72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06 02 13</w:t>
            </w:r>
          </w:p>
        </w:tc>
        <w:tc>
          <w:tcPr>
            <w:tcW w:w="1744" w:type="pct"/>
            <w:tcBorders>
              <w:top w:val="nil"/>
              <w:left w:val="single" w:sz="4" w:space="0" w:color="auto"/>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ონკოლოგიური პაციენტების დახმარების პროგრამა</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251 000</w:t>
            </w:r>
          </w:p>
        </w:tc>
        <w:tc>
          <w:tcPr>
            <w:tcW w:w="50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250</w:t>
            </w:r>
          </w:p>
        </w:tc>
        <w:tc>
          <w:tcPr>
            <w:tcW w:w="505"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250</w:t>
            </w:r>
          </w:p>
        </w:tc>
        <w:tc>
          <w:tcPr>
            <w:tcW w:w="598"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250</w:t>
            </w:r>
          </w:p>
        </w:tc>
        <w:tc>
          <w:tcPr>
            <w:tcW w:w="59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250</w:t>
            </w:r>
          </w:p>
        </w:tc>
      </w:tr>
      <w:tr w:rsidR="00475391" w:rsidRPr="00475391" w:rsidTr="00475391">
        <w:trPr>
          <w:trHeight w:val="72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06 02 14</w:t>
            </w:r>
          </w:p>
        </w:tc>
        <w:tc>
          <w:tcPr>
            <w:tcW w:w="1744" w:type="pct"/>
            <w:tcBorders>
              <w:top w:val="nil"/>
              <w:left w:val="single" w:sz="4" w:space="0" w:color="auto"/>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ბავშვთა დაცვა და უფლებების მხარდაჭერა</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10 000</w:t>
            </w:r>
          </w:p>
        </w:tc>
        <w:tc>
          <w:tcPr>
            <w:tcW w:w="50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505"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598"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59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r>
      <w:tr w:rsidR="00475391" w:rsidRPr="00475391" w:rsidTr="00475391">
        <w:trPr>
          <w:trHeight w:val="72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06 02 15</w:t>
            </w:r>
          </w:p>
        </w:tc>
        <w:tc>
          <w:tcPr>
            <w:tcW w:w="1744" w:type="pct"/>
            <w:tcBorders>
              <w:top w:val="nil"/>
              <w:left w:val="single" w:sz="4" w:space="0" w:color="auto"/>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პერსონალური ასისტენტის სერვისი</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0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505"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598"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59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r>
      <w:tr w:rsidR="00475391" w:rsidRPr="00475391" w:rsidTr="00475391">
        <w:trPr>
          <w:trHeight w:val="36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p>
        </w:tc>
        <w:tc>
          <w:tcPr>
            <w:tcW w:w="1744" w:type="pct"/>
            <w:tcBorders>
              <w:top w:val="nil"/>
              <w:left w:val="single" w:sz="4" w:space="0" w:color="auto"/>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სულ პროგრამა</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3 992 724</w:t>
            </w:r>
          </w:p>
        </w:tc>
        <w:tc>
          <w:tcPr>
            <w:tcW w:w="50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5 082</w:t>
            </w:r>
          </w:p>
        </w:tc>
        <w:tc>
          <w:tcPr>
            <w:tcW w:w="505"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5 099</w:t>
            </w:r>
          </w:p>
        </w:tc>
        <w:tc>
          <w:tcPr>
            <w:tcW w:w="598"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5 117</w:t>
            </w:r>
          </w:p>
        </w:tc>
        <w:tc>
          <w:tcPr>
            <w:tcW w:w="597"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6 145</w:t>
            </w:r>
          </w:p>
        </w:tc>
      </w:tr>
      <w:tr w:rsidR="00475391" w:rsidRPr="00475391" w:rsidTr="00475391">
        <w:trPr>
          <w:trHeight w:val="36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p>
        </w:tc>
        <w:tc>
          <w:tcPr>
            <w:tcW w:w="1744"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საბოლოო მოსალოდნელი შედეგი</w:t>
            </w:r>
          </w:p>
        </w:tc>
        <w:tc>
          <w:tcPr>
            <w:tcW w:w="564"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07"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98"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97"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r>
      <w:tr w:rsidR="00475391" w:rsidRPr="00475391" w:rsidTr="00475391">
        <w:trPr>
          <w:trHeight w:val="900"/>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4515"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პროგრამისმიზანია, მოსახლეობის მიზნობრივი ჯგუფებისათვის შექმნას ფინანსური გარანტიები სამედიცინო მომსახურების ხელმისაწვდომობისათვის და უზრუნველყოს საზოგადოებრივი ჯანდაცვის წინაშე მდგარი ამოცანების შესრულება. </w:t>
            </w:r>
          </w:p>
        </w:tc>
      </w:tr>
      <w:tr w:rsidR="00475391" w:rsidRPr="00475391" w:rsidTr="00475391">
        <w:trPr>
          <w:trHeight w:val="345"/>
        </w:trPr>
        <w:tc>
          <w:tcPr>
            <w:tcW w:w="485"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1744"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2771" w:type="pct"/>
            <w:gridSpan w:val="5"/>
            <w:tcBorders>
              <w:top w:val="nil"/>
              <w:left w:val="nil"/>
              <w:bottom w:val="nil"/>
              <w:right w:val="nil"/>
            </w:tcBorders>
            <w:shd w:val="clear" w:color="auto" w:fill="auto"/>
            <w:noWrap/>
            <w:vAlign w:val="center"/>
            <w:hideMark/>
          </w:tcPr>
          <w:p w:rsidR="00475391" w:rsidRPr="00475391" w:rsidRDefault="00475391" w:rsidP="00475391">
            <w:pPr>
              <w:spacing w:after="0" w:line="240" w:lineRule="auto"/>
              <w:jc w:val="right"/>
              <w:rPr>
                <w:rFonts w:ascii="Times New Roman" w:eastAsia="Times New Roman" w:hAnsi="Times New Roman"/>
                <w:sz w:val="20"/>
                <w:szCs w:val="20"/>
                <w:lang w:val="ka-GE" w:eastAsia="ka-GE"/>
              </w:rPr>
            </w:pPr>
          </w:p>
        </w:tc>
      </w:tr>
    </w:tbl>
    <w:p w:rsidR="00EE5C7C" w:rsidRPr="00EE5C7C" w:rsidRDefault="00EE5C7C" w:rsidP="00EE5C7C">
      <w:pPr>
        <w:autoSpaceDE w:val="0"/>
        <w:autoSpaceDN w:val="0"/>
        <w:adjustRightInd w:val="0"/>
        <w:spacing w:after="0" w:line="360" w:lineRule="auto"/>
        <w:rPr>
          <w:rFonts w:ascii="Sylfaen" w:hAnsi="Sylfaen"/>
          <w:lang w:val="ka-GE"/>
        </w:rPr>
      </w:pPr>
    </w:p>
    <w:p w:rsidR="00135C9A" w:rsidRDefault="0060529A" w:rsidP="0060529A">
      <w:pPr>
        <w:autoSpaceDE w:val="0"/>
        <w:autoSpaceDN w:val="0"/>
        <w:adjustRightInd w:val="0"/>
        <w:spacing w:after="0" w:line="360" w:lineRule="auto"/>
        <w:jc w:val="both"/>
        <w:rPr>
          <w:rFonts w:ascii="Sylfaen" w:hAnsi="Sylfaen"/>
          <w:lang w:val="ka-GE"/>
        </w:rPr>
      </w:pPr>
      <w:r w:rsidRPr="00AC373C">
        <w:rPr>
          <w:rFonts w:ascii="Sylfaen" w:hAnsi="Sylfaen"/>
          <w:lang w:val="ka-GE"/>
        </w:rPr>
        <w:t xml:space="preserve">        </w:t>
      </w:r>
    </w:p>
    <w:tbl>
      <w:tblPr>
        <w:tblW w:w="5000" w:type="pct"/>
        <w:tblLook w:val="04A0" w:firstRow="1" w:lastRow="0" w:firstColumn="1" w:lastColumn="0" w:noHBand="0" w:noVBand="1"/>
      </w:tblPr>
      <w:tblGrid>
        <w:gridCol w:w="1690"/>
        <w:gridCol w:w="1224"/>
        <w:gridCol w:w="967"/>
        <w:gridCol w:w="597"/>
        <w:gridCol w:w="590"/>
        <w:gridCol w:w="590"/>
        <w:gridCol w:w="590"/>
        <w:gridCol w:w="590"/>
        <w:gridCol w:w="1009"/>
        <w:gridCol w:w="902"/>
        <w:gridCol w:w="1494"/>
        <w:gridCol w:w="1299"/>
        <w:gridCol w:w="1398"/>
      </w:tblGrid>
      <w:tr w:rsidR="00475391" w:rsidRPr="00475391" w:rsidTr="00475391">
        <w:trPr>
          <w:trHeight w:val="1200"/>
        </w:trPr>
        <w:tc>
          <w:tcPr>
            <w:tcW w:w="705"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მოსალოდნელი შუალედური შედეგი </w:t>
            </w:r>
            <w:r w:rsidRPr="00475391">
              <w:rPr>
                <w:rFonts w:ascii="Sylfaen" w:eastAsia="Times New Roman" w:hAnsi="Sylfaen"/>
                <w:b/>
                <w:bCs/>
                <w:sz w:val="20"/>
                <w:szCs w:val="20"/>
                <w:lang w:val="ka-GE" w:eastAsia="ka-GE"/>
              </w:rPr>
              <w:t>(OUTCOME)</w:t>
            </w:r>
          </w:p>
        </w:tc>
        <w:tc>
          <w:tcPr>
            <w:tcW w:w="2231" w:type="pct"/>
            <w:gridSpan w:val="7"/>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შედეგის ინდიკატორები</w:t>
            </w:r>
          </w:p>
        </w:tc>
        <w:tc>
          <w:tcPr>
            <w:tcW w:w="3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გაზომვის ერთეული</w:t>
            </w:r>
          </w:p>
        </w:tc>
        <w:tc>
          <w:tcPr>
            <w:tcW w:w="3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გეგმიური გადახრა</w:t>
            </w:r>
          </w:p>
        </w:tc>
        <w:tc>
          <w:tcPr>
            <w:tcW w:w="4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მონაცემთა წყარო</w:t>
            </w:r>
          </w:p>
        </w:tc>
        <w:tc>
          <w:tcPr>
            <w:tcW w:w="5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მეთოდოლოგია</w:t>
            </w:r>
          </w:p>
        </w:tc>
        <w:tc>
          <w:tcPr>
            <w:tcW w:w="414"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რისკი</w:t>
            </w:r>
          </w:p>
        </w:tc>
      </w:tr>
      <w:tr w:rsidR="00475391" w:rsidRPr="00475391" w:rsidTr="00475391">
        <w:trPr>
          <w:trHeight w:val="885"/>
        </w:trPr>
        <w:tc>
          <w:tcPr>
            <w:tcW w:w="705" w:type="pct"/>
            <w:vMerge/>
            <w:tcBorders>
              <w:top w:val="single" w:sz="4" w:space="0" w:color="auto"/>
              <w:left w:val="single" w:sz="8" w:space="0" w:color="auto"/>
              <w:bottom w:val="single" w:sz="4" w:space="0" w:color="auto"/>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36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დასახელება</w:t>
            </w:r>
          </w:p>
        </w:tc>
        <w:tc>
          <w:tcPr>
            <w:tcW w:w="322"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2024 წელი (საბაზისო)</w:t>
            </w:r>
          </w:p>
        </w:tc>
        <w:tc>
          <w:tcPr>
            <w:tcW w:w="31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2025 წელი</w:t>
            </w:r>
          </w:p>
        </w:tc>
        <w:tc>
          <w:tcPr>
            <w:tcW w:w="31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2026 წელი</w:t>
            </w:r>
          </w:p>
        </w:tc>
        <w:tc>
          <w:tcPr>
            <w:tcW w:w="31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2027 წელი</w:t>
            </w:r>
          </w:p>
        </w:tc>
        <w:tc>
          <w:tcPr>
            <w:tcW w:w="31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2028  წელი</w:t>
            </w:r>
          </w:p>
        </w:tc>
        <w:tc>
          <w:tcPr>
            <w:tcW w:w="31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2029  წელი</w:t>
            </w:r>
          </w:p>
        </w:tc>
        <w:tc>
          <w:tcPr>
            <w:tcW w:w="323"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320"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443"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564"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414" w:type="pct"/>
            <w:vMerge/>
            <w:tcBorders>
              <w:top w:val="single" w:sz="4" w:space="0" w:color="auto"/>
              <w:left w:val="single" w:sz="4" w:space="0" w:color="auto"/>
              <w:bottom w:val="single" w:sz="4" w:space="0" w:color="000000"/>
              <w:right w:val="single" w:sz="8"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r>
      <w:tr w:rsidR="00475391" w:rsidRPr="00475391" w:rsidTr="00475391">
        <w:trPr>
          <w:trHeight w:val="1920"/>
        </w:trPr>
        <w:tc>
          <w:tcPr>
            <w:tcW w:w="705" w:type="pct"/>
            <w:vMerge w:val="restart"/>
            <w:tcBorders>
              <w:top w:val="nil"/>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ადამიანისა და შინაური ცხოველების თანაარსებობისათვის შექმნილი უსაფრთხო გარემო. </w:t>
            </w:r>
          </w:p>
        </w:tc>
        <w:tc>
          <w:tcPr>
            <w:tcW w:w="36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სოციალური სერვისების მიმღებ ბენეფიციართა რაოდენობა</w:t>
            </w:r>
          </w:p>
        </w:tc>
        <w:tc>
          <w:tcPr>
            <w:tcW w:w="322"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#REF!</w:t>
            </w:r>
          </w:p>
        </w:tc>
        <w:tc>
          <w:tcPr>
            <w:tcW w:w="31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#REF!</w:t>
            </w:r>
          </w:p>
        </w:tc>
        <w:tc>
          <w:tcPr>
            <w:tcW w:w="31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5264</w:t>
            </w:r>
          </w:p>
        </w:tc>
        <w:tc>
          <w:tcPr>
            <w:tcW w:w="31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5264</w:t>
            </w:r>
          </w:p>
        </w:tc>
        <w:tc>
          <w:tcPr>
            <w:tcW w:w="31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5264</w:t>
            </w:r>
          </w:p>
        </w:tc>
        <w:tc>
          <w:tcPr>
            <w:tcW w:w="31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5264</w:t>
            </w:r>
          </w:p>
        </w:tc>
        <w:tc>
          <w:tcPr>
            <w:tcW w:w="323"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რაოდენობა</w:t>
            </w:r>
          </w:p>
        </w:tc>
        <w:tc>
          <w:tcPr>
            <w:tcW w:w="32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3%</w:t>
            </w:r>
          </w:p>
        </w:tc>
        <w:tc>
          <w:tcPr>
            <w:tcW w:w="443"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18"/>
                <w:szCs w:val="18"/>
                <w:lang w:val="ka-GE" w:eastAsia="ka-GE"/>
              </w:rPr>
            </w:pPr>
            <w:r w:rsidRPr="00475391">
              <w:rPr>
                <w:rFonts w:ascii="Sylfaen" w:eastAsia="Times New Roman" w:hAnsi="Sylfaen"/>
                <w:sz w:val="18"/>
                <w:szCs w:val="18"/>
                <w:lang w:val="ka-GE" w:eastAsia="ka-GE"/>
              </w:rPr>
              <w:t>მონიტორინგი</w:t>
            </w:r>
          </w:p>
        </w:tc>
        <w:tc>
          <w:tcPr>
            <w:tcW w:w="414" w:type="pct"/>
            <w:tcBorders>
              <w:top w:val="nil"/>
              <w:left w:val="nil"/>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მომართვიანობის ნაკლებობა</w:t>
            </w:r>
          </w:p>
        </w:tc>
      </w:tr>
      <w:tr w:rsidR="00475391" w:rsidRPr="00475391" w:rsidTr="00475391">
        <w:trPr>
          <w:trHeight w:val="1920"/>
        </w:trPr>
        <w:tc>
          <w:tcPr>
            <w:tcW w:w="705" w:type="pct"/>
            <w:vMerge/>
            <w:tcBorders>
              <w:top w:val="nil"/>
              <w:left w:val="single" w:sz="8" w:space="0" w:color="auto"/>
              <w:bottom w:val="single" w:sz="4" w:space="0" w:color="auto"/>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360" w:type="pct"/>
            <w:tcBorders>
              <w:top w:val="nil"/>
              <w:left w:val="nil"/>
              <w:bottom w:val="nil"/>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სერვისების რაოდენობა რომლებზეც ვრცელდება სოციალური შეღავათები</w:t>
            </w:r>
          </w:p>
        </w:tc>
        <w:tc>
          <w:tcPr>
            <w:tcW w:w="322"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25</w:t>
            </w:r>
          </w:p>
        </w:tc>
        <w:tc>
          <w:tcPr>
            <w:tcW w:w="31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25</w:t>
            </w:r>
          </w:p>
        </w:tc>
        <w:tc>
          <w:tcPr>
            <w:tcW w:w="31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25</w:t>
            </w:r>
          </w:p>
        </w:tc>
        <w:tc>
          <w:tcPr>
            <w:tcW w:w="31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25</w:t>
            </w:r>
          </w:p>
        </w:tc>
        <w:tc>
          <w:tcPr>
            <w:tcW w:w="31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25</w:t>
            </w:r>
          </w:p>
        </w:tc>
        <w:tc>
          <w:tcPr>
            <w:tcW w:w="31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25</w:t>
            </w:r>
          </w:p>
        </w:tc>
        <w:tc>
          <w:tcPr>
            <w:tcW w:w="323"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პროცენტი</w:t>
            </w:r>
          </w:p>
        </w:tc>
        <w:tc>
          <w:tcPr>
            <w:tcW w:w="320" w:type="pct"/>
            <w:tcBorders>
              <w:top w:val="nil"/>
              <w:left w:val="nil"/>
              <w:bottom w:val="nil"/>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10%</w:t>
            </w:r>
          </w:p>
        </w:tc>
        <w:tc>
          <w:tcPr>
            <w:tcW w:w="443"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564" w:type="pct"/>
            <w:tcBorders>
              <w:top w:val="nil"/>
              <w:left w:val="nil"/>
              <w:bottom w:val="single" w:sz="4" w:space="0" w:color="auto"/>
              <w:right w:val="single" w:sz="4" w:space="0" w:color="auto"/>
            </w:tcBorders>
            <w:shd w:val="clear" w:color="000000" w:fill="FFFFFF"/>
            <w:vAlign w:val="center"/>
            <w:hideMark/>
          </w:tcPr>
          <w:p w:rsidR="00475391" w:rsidRPr="00475391" w:rsidRDefault="00475391" w:rsidP="00475391">
            <w:pPr>
              <w:spacing w:after="0" w:line="240" w:lineRule="auto"/>
              <w:jc w:val="center"/>
              <w:rPr>
                <w:rFonts w:ascii="Sylfaen" w:eastAsia="Times New Roman" w:hAnsi="Sylfaen"/>
                <w:sz w:val="18"/>
                <w:szCs w:val="18"/>
                <w:lang w:val="ka-GE" w:eastAsia="ka-GE"/>
              </w:rPr>
            </w:pPr>
            <w:r w:rsidRPr="00475391">
              <w:rPr>
                <w:rFonts w:ascii="Sylfaen" w:eastAsia="Times New Roman" w:hAnsi="Sylfaen"/>
                <w:sz w:val="18"/>
                <w:szCs w:val="18"/>
                <w:lang w:val="ka-GE" w:eastAsia="ka-GE"/>
              </w:rPr>
              <w:t>მონიტორინგი</w:t>
            </w:r>
          </w:p>
        </w:tc>
        <w:tc>
          <w:tcPr>
            <w:tcW w:w="414" w:type="pct"/>
            <w:tcBorders>
              <w:top w:val="nil"/>
              <w:left w:val="nil"/>
              <w:bottom w:val="nil"/>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არასაკმარისი საბიუჯეტო რესური</w:t>
            </w:r>
          </w:p>
        </w:tc>
      </w:tr>
    </w:tbl>
    <w:p w:rsidR="0060529A" w:rsidRDefault="0060529A" w:rsidP="0060529A">
      <w:pPr>
        <w:autoSpaceDE w:val="0"/>
        <w:autoSpaceDN w:val="0"/>
        <w:adjustRightInd w:val="0"/>
        <w:spacing w:after="0" w:line="360" w:lineRule="auto"/>
        <w:jc w:val="both"/>
        <w:rPr>
          <w:rFonts w:ascii="Sylfaen" w:hAnsi="Sylfaen"/>
          <w:lang w:val="ka-GE"/>
        </w:rPr>
      </w:pPr>
    </w:p>
    <w:p w:rsidR="005D19C8" w:rsidRDefault="005D19C8" w:rsidP="0060529A">
      <w:pPr>
        <w:autoSpaceDE w:val="0"/>
        <w:autoSpaceDN w:val="0"/>
        <w:adjustRightInd w:val="0"/>
        <w:spacing w:after="0" w:line="360" w:lineRule="auto"/>
        <w:jc w:val="both"/>
        <w:rPr>
          <w:rFonts w:ascii="Sylfaen" w:hAnsi="Sylfaen"/>
          <w:lang w:val="ka-GE"/>
        </w:rPr>
      </w:pPr>
    </w:p>
    <w:p w:rsidR="005D19C8" w:rsidRDefault="005D19C8" w:rsidP="0060529A">
      <w:pPr>
        <w:autoSpaceDE w:val="0"/>
        <w:autoSpaceDN w:val="0"/>
        <w:adjustRightInd w:val="0"/>
        <w:spacing w:after="0" w:line="360" w:lineRule="auto"/>
        <w:jc w:val="both"/>
        <w:rPr>
          <w:rFonts w:ascii="Sylfaen" w:hAnsi="Sylfaen"/>
          <w:lang w:val="ka-GE"/>
        </w:rPr>
      </w:pPr>
    </w:p>
    <w:tbl>
      <w:tblPr>
        <w:tblW w:w="5000" w:type="pct"/>
        <w:tblLook w:val="04A0" w:firstRow="1" w:lastRow="0" w:firstColumn="1" w:lastColumn="0" w:noHBand="0" w:noVBand="1"/>
      </w:tblPr>
      <w:tblGrid>
        <w:gridCol w:w="2722"/>
        <w:gridCol w:w="1715"/>
        <w:gridCol w:w="1698"/>
        <w:gridCol w:w="1698"/>
        <w:gridCol w:w="1698"/>
        <w:gridCol w:w="1698"/>
        <w:gridCol w:w="1711"/>
      </w:tblGrid>
      <w:tr w:rsidR="00475391" w:rsidRPr="00475391" w:rsidTr="00475391">
        <w:trPr>
          <w:trHeight w:val="360"/>
        </w:trPr>
        <w:tc>
          <w:tcPr>
            <w:tcW w:w="3682" w:type="pct"/>
            <w:gridSpan w:val="5"/>
            <w:tcBorders>
              <w:top w:val="nil"/>
              <w:left w:val="single" w:sz="8" w:space="0" w:color="auto"/>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663"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000" w:type="pct"/>
            <w:gridSpan w:val="7"/>
            <w:tcBorders>
              <w:top w:val="single" w:sz="4" w:space="0" w:color="auto"/>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სოციალური დაცვა</w:t>
            </w:r>
          </w:p>
        </w:tc>
      </w:tr>
      <w:tr w:rsidR="00475391" w:rsidRPr="00475391" w:rsidTr="00475391">
        <w:trPr>
          <w:trHeight w:val="360"/>
        </w:trPr>
        <w:tc>
          <w:tcPr>
            <w:tcW w:w="2370" w:type="pct"/>
            <w:gridSpan w:val="3"/>
            <w:tcBorders>
              <w:top w:val="single" w:sz="4" w:space="0" w:color="auto"/>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კლასიფიკაციის კოდი:</w:t>
            </w:r>
          </w:p>
        </w:tc>
        <w:tc>
          <w:tcPr>
            <w:tcW w:w="6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p>
        </w:tc>
        <w:tc>
          <w:tcPr>
            <w:tcW w:w="6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63"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2370" w:type="pct"/>
            <w:gridSpan w:val="3"/>
            <w:tcBorders>
              <w:top w:val="single" w:sz="4" w:space="0" w:color="auto"/>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დასახელება:</w:t>
            </w:r>
          </w:p>
        </w:tc>
        <w:tc>
          <w:tcPr>
            <w:tcW w:w="6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p>
        </w:tc>
        <w:tc>
          <w:tcPr>
            <w:tcW w:w="6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63"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000" w:type="pct"/>
            <w:gridSpan w:val="7"/>
            <w:tcBorders>
              <w:top w:val="single" w:sz="4" w:space="0" w:color="auto"/>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მოსახლეობის  სტაციონარული სამედიცინო მომსახურება</w:t>
            </w:r>
          </w:p>
        </w:tc>
      </w:tr>
      <w:tr w:rsidR="00475391" w:rsidRPr="00475391" w:rsidTr="00475391">
        <w:trPr>
          <w:trHeight w:val="390"/>
        </w:trPr>
        <w:tc>
          <w:tcPr>
            <w:tcW w:w="1715" w:type="pct"/>
            <w:gridSpan w:val="2"/>
            <w:tcBorders>
              <w:top w:val="nil"/>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არის ქვეპროგრამა ახალი</w:t>
            </w:r>
            <w:r w:rsidRPr="00475391">
              <w:rPr>
                <w:rFonts w:ascii="Sylfaen" w:eastAsia="Times New Roman" w:hAnsi="Sylfaen"/>
                <w:b/>
                <w:bCs/>
                <w:sz w:val="20"/>
                <w:szCs w:val="20"/>
                <w:lang w:val="ka-GE" w:eastAsia="ka-GE"/>
              </w:rPr>
              <w:t xml:space="preserve">? </w:t>
            </w:r>
            <w:r w:rsidRPr="00475391">
              <w:rPr>
                <w:rFonts w:ascii="Sylfaen" w:eastAsia="Times New Roman" w:hAnsi="Sylfaen"/>
                <w:sz w:val="20"/>
                <w:szCs w:val="20"/>
                <w:lang w:val="ka-GE" w:eastAsia="ka-GE"/>
              </w:rPr>
              <w:t xml:space="preserve">        </w:t>
            </w:r>
            <w:r w:rsidRPr="00475391">
              <w:rPr>
                <w:rFonts w:ascii="Sylfaen" w:eastAsia="Times New Roman" w:hAnsi="Sylfaen"/>
                <w:b/>
                <w:bCs/>
                <w:sz w:val="20"/>
                <w:szCs w:val="20"/>
                <w:lang w:val="ka-GE" w:eastAsia="ka-GE"/>
              </w:rPr>
              <w:t xml:space="preserve">  </w:t>
            </w:r>
            <w:r w:rsidRPr="00475391">
              <w:rPr>
                <w:rFonts w:ascii="Sylfaen" w:eastAsia="Times New Roman" w:hAnsi="Sylfaen"/>
                <w:sz w:val="20"/>
                <w:szCs w:val="20"/>
                <w:lang w:val="ka-GE" w:eastAsia="ka-GE"/>
              </w:rPr>
              <w:t xml:space="preserve"> </w:t>
            </w:r>
            <w:r w:rsidRPr="00475391">
              <w:rPr>
                <w:rFonts w:ascii="Sylfaen" w:eastAsia="Times New Roman" w:hAnsi="Sylfaen"/>
                <w:b/>
                <w:bCs/>
                <w:sz w:val="20"/>
                <w:szCs w:val="20"/>
                <w:lang w:val="ka-GE" w:eastAsia="ka-GE"/>
              </w:rPr>
              <w:t>არა</w:t>
            </w:r>
          </w:p>
        </w:tc>
        <w:tc>
          <w:tcPr>
            <w:tcW w:w="6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6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63"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75"/>
        </w:trPr>
        <w:tc>
          <w:tcPr>
            <w:tcW w:w="171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თუ ქვეპროგრამა ახალია, ვინ წარმოადგინა?</w:t>
            </w:r>
          </w:p>
        </w:tc>
        <w:tc>
          <w:tcPr>
            <w:tcW w:w="3285" w:type="pct"/>
            <w:gridSpan w:val="5"/>
            <w:tcBorders>
              <w:top w:val="nil"/>
              <w:left w:val="nil"/>
              <w:bottom w:val="nil"/>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r>
      <w:tr w:rsidR="00475391" w:rsidRPr="00475391" w:rsidTr="00475391">
        <w:trPr>
          <w:trHeight w:val="360"/>
        </w:trPr>
        <w:tc>
          <w:tcPr>
            <w:tcW w:w="2370" w:type="pct"/>
            <w:gridSpan w:val="3"/>
            <w:tcBorders>
              <w:top w:val="nil"/>
              <w:left w:val="single" w:sz="8" w:space="0" w:color="auto"/>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განმახორციელებელი:</w:t>
            </w:r>
          </w:p>
        </w:tc>
        <w:tc>
          <w:tcPr>
            <w:tcW w:w="6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6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63"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000" w:type="pct"/>
            <w:gridSpan w:val="7"/>
            <w:tcBorders>
              <w:top w:val="single" w:sz="4" w:space="0" w:color="auto"/>
              <w:left w:val="single" w:sz="8" w:space="0" w:color="auto"/>
              <w:bottom w:val="single" w:sz="4" w:space="0" w:color="auto"/>
              <w:right w:val="nil"/>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475391" w:rsidRPr="00475391" w:rsidTr="00475391">
        <w:trPr>
          <w:trHeight w:val="360"/>
        </w:trPr>
        <w:tc>
          <w:tcPr>
            <w:tcW w:w="2370" w:type="pct"/>
            <w:gridSpan w:val="3"/>
            <w:tcBorders>
              <w:top w:val="nil"/>
              <w:left w:val="single" w:sz="8" w:space="0" w:color="auto"/>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დაფინანსების წყარო</w:t>
            </w:r>
          </w:p>
        </w:tc>
        <w:tc>
          <w:tcPr>
            <w:tcW w:w="6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6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63"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2370" w:type="pct"/>
            <w:gridSpan w:val="3"/>
            <w:tcBorders>
              <w:top w:val="single" w:sz="4" w:space="0" w:color="auto"/>
              <w:left w:val="single" w:sz="8" w:space="0" w:color="auto"/>
              <w:bottom w:val="nil"/>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დასახელება</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2026 წელი</w:t>
            </w:r>
          </w:p>
        </w:tc>
        <w:tc>
          <w:tcPr>
            <w:tcW w:w="656" w:type="pct"/>
            <w:tcBorders>
              <w:top w:val="single" w:sz="4" w:space="0" w:color="auto"/>
              <w:left w:val="nil"/>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2027 წელი</w:t>
            </w:r>
          </w:p>
        </w:tc>
        <w:tc>
          <w:tcPr>
            <w:tcW w:w="65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2028  წელი</w:t>
            </w:r>
          </w:p>
        </w:tc>
        <w:tc>
          <w:tcPr>
            <w:tcW w:w="66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2029 წელი</w:t>
            </w:r>
          </w:p>
        </w:tc>
      </w:tr>
      <w:tr w:rsidR="00475391" w:rsidRPr="00475391" w:rsidTr="00475391">
        <w:trPr>
          <w:trHeight w:val="360"/>
        </w:trPr>
        <w:tc>
          <w:tcPr>
            <w:tcW w:w="237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მუნიციპალური ბიუჯეტი</w:t>
            </w:r>
          </w:p>
        </w:tc>
        <w:tc>
          <w:tcPr>
            <w:tcW w:w="6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004509">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2 200 000</w:t>
            </w:r>
          </w:p>
        </w:tc>
        <w:tc>
          <w:tcPr>
            <w:tcW w:w="6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004509">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2 200 000</w:t>
            </w:r>
          </w:p>
        </w:tc>
        <w:tc>
          <w:tcPr>
            <w:tcW w:w="6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004509">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2 200 000</w:t>
            </w:r>
          </w:p>
        </w:tc>
        <w:tc>
          <w:tcPr>
            <w:tcW w:w="663"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004509">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3 000 000</w:t>
            </w:r>
          </w:p>
        </w:tc>
      </w:tr>
      <w:tr w:rsidR="00475391" w:rsidRPr="00475391" w:rsidTr="00475391">
        <w:trPr>
          <w:trHeight w:val="360"/>
        </w:trPr>
        <w:tc>
          <w:tcPr>
            <w:tcW w:w="237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სახელმწიფო ბიუჯეტი</w:t>
            </w:r>
          </w:p>
        </w:tc>
        <w:tc>
          <w:tcPr>
            <w:tcW w:w="6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   </w:t>
            </w:r>
          </w:p>
        </w:tc>
        <w:tc>
          <w:tcPr>
            <w:tcW w:w="656" w:type="pct"/>
            <w:tcBorders>
              <w:top w:val="nil"/>
              <w:left w:val="nil"/>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   </w:t>
            </w:r>
          </w:p>
        </w:tc>
        <w:tc>
          <w:tcPr>
            <w:tcW w:w="656"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   </w:t>
            </w:r>
          </w:p>
        </w:tc>
        <w:tc>
          <w:tcPr>
            <w:tcW w:w="663"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   </w:t>
            </w:r>
          </w:p>
        </w:tc>
      </w:tr>
      <w:tr w:rsidR="00475391" w:rsidRPr="00475391" w:rsidTr="00475391">
        <w:trPr>
          <w:trHeight w:val="360"/>
        </w:trPr>
        <w:tc>
          <w:tcPr>
            <w:tcW w:w="1052" w:type="pct"/>
            <w:tcBorders>
              <w:top w:val="nil"/>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სხვა ......</w:t>
            </w:r>
          </w:p>
        </w:tc>
        <w:tc>
          <w:tcPr>
            <w:tcW w:w="663"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56" w:type="pct"/>
            <w:tcBorders>
              <w:top w:val="nil"/>
              <w:left w:val="nil"/>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56"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63"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2370"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სულ ქვეპროგრამა  </w:t>
            </w:r>
          </w:p>
        </w:tc>
        <w:tc>
          <w:tcPr>
            <w:tcW w:w="6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2 200 000 </w:t>
            </w:r>
          </w:p>
        </w:tc>
        <w:tc>
          <w:tcPr>
            <w:tcW w:w="6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2 200 000 </w:t>
            </w:r>
          </w:p>
        </w:tc>
        <w:tc>
          <w:tcPr>
            <w:tcW w:w="6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2 200 000 </w:t>
            </w:r>
          </w:p>
        </w:tc>
        <w:tc>
          <w:tcPr>
            <w:tcW w:w="663"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3 000 000 </w:t>
            </w:r>
          </w:p>
        </w:tc>
      </w:tr>
      <w:tr w:rsidR="00475391" w:rsidRPr="00475391" w:rsidTr="00475391">
        <w:trPr>
          <w:trHeight w:val="3090"/>
        </w:trPr>
        <w:tc>
          <w:tcPr>
            <w:tcW w:w="5000" w:type="pct"/>
            <w:gridSpan w:val="7"/>
            <w:tcBorders>
              <w:top w:val="single" w:sz="4" w:space="0" w:color="auto"/>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აღნიშნული ქვეპროგრამით 100 %-ით  დაფინანსდებიან ის სოც. დაუცველი პირები,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სარეიტონგო ქულა 0-დან 160 000-მდე. მაქსიმალური გასაცემი თანხა 5000 ლარი. ბენეფიციარები, რომელთა სარეიტინგო ქულა 160 000-დან 200 000-მდეა დაფინანსდებიან 100 %-ით და მაქს. გასაცემი თანხაა 3000 ლარი. ის ბენეფიციარები, რომლებიც არ  არიან რეგისტრირებული სოც. დაუცველთა ბაზაში და საჭიროებენ სტაციონარულ მომსახურებას დაფინანსდებიან 70 %-ით. მაქსიმალური გასაცემი თანხა 2000 ლარი. სრული დაფინანსება გაეწიოთ C ჰეპატიტით დაავადებულ პაციენტებს სახელმწიფო პროგრამის მოქმედების ვადით, დიალიზზე მყოფ პაციენტებს (ფისტულის ჩადგმა), აუტისტური სპექტრის და დაუნის სინდრომის მქონე პაციენტებს (სარეაბილიტაციო ცენტრიდან წარმოდგენილი დოკუმენტაციის საფუძველზე) ასევე მინდობით აღზრდაში მყოფ პირებს, 5 წლამდე ასაკის ბავშვებს, ობლებს და მრავალშვილიანი ოჯახის წევრებს, 18 წლამდე შშმ პირებს,  საქართველოს ტერიტორიული მთლიანობისთვის მებრძოლ შშმ ვეტერანებს, ჩერნობილის ატომურ ელექტროსდგურზე ავარიული სიტუაციების შედეგების ლიკვიდაციების მონაწილეებს. ასევე საპენსიო ასაკის პირებს. მაქსიმალური გასაცემი თანხა 3000 ლარი.   </w:t>
            </w:r>
            <w:r w:rsidRPr="00475391">
              <w:rPr>
                <w:rFonts w:ascii="Sylfaen" w:eastAsia="Times New Roman" w:hAnsi="Sylfaen"/>
                <w:b/>
                <w:bCs/>
                <w:sz w:val="20"/>
                <w:szCs w:val="20"/>
                <w:lang w:val="ka-GE" w:eastAsia="ka-GE"/>
              </w:rPr>
              <w:t xml:space="preserve"> 500 </w:t>
            </w:r>
            <w:r w:rsidRPr="00475391">
              <w:rPr>
                <w:rFonts w:ascii="Sylfaen" w:eastAsia="Times New Roman" w:hAnsi="Sylfaen"/>
                <w:sz w:val="20"/>
                <w:szCs w:val="20"/>
                <w:lang w:val="ka-GE" w:eastAsia="ka-GE"/>
              </w:rPr>
              <w:t>ლარამდე წარმოდგენილი ანგარიშფაქტურა დაფინანსდეს სრულად. ქვეპროგრამის მოქმედება არ ვრცელდება ქვეყნის ფარგლებს გარეთ მკურნალობაზე, ტრანსპლანტაციის ხარჯებზე, ესთეტიკურ, პლასტიკურ, ქირურგიაზე, კურორტულ მომსახურებაზე და სტომატოლოგიურ მომსახურებაზე (გარდა ყბა-სახის ქირურგიისა), ასევე არ დაფინანსდება არჩეული  აყვანილი ექიმის და "ვიპ" პალატის ღირებულება.  ბენეფიციართა დაფინანსება მოხდება წელიწადში ერთჯერადად გარდა კარდიოლოგიური მომსახურებისა.</w:t>
            </w:r>
          </w:p>
        </w:tc>
      </w:tr>
      <w:tr w:rsidR="00475391" w:rsidRPr="00475391" w:rsidTr="00475391">
        <w:trPr>
          <w:trHeight w:val="360"/>
        </w:trPr>
        <w:tc>
          <w:tcPr>
            <w:tcW w:w="2370" w:type="pct"/>
            <w:gridSpan w:val="3"/>
            <w:vMerge w:val="restart"/>
            <w:tcBorders>
              <w:top w:val="single" w:sz="4" w:space="0" w:color="auto"/>
              <w:left w:val="single" w:sz="8" w:space="0" w:color="auto"/>
              <w:bottom w:val="single" w:sz="4" w:space="0" w:color="000000"/>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დასახელება</w:t>
            </w:r>
          </w:p>
        </w:tc>
        <w:tc>
          <w:tcPr>
            <w:tcW w:w="1311" w:type="pct"/>
            <w:gridSpan w:val="2"/>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პროდუქტები 2025 წლისთვის</w:t>
            </w:r>
          </w:p>
        </w:tc>
        <w:tc>
          <w:tcPr>
            <w:tcW w:w="6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63" w:type="pct"/>
            <w:vMerge w:val="restar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ეკონომიკური კლასიფიკაციის მუხლი</w:t>
            </w:r>
          </w:p>
        </w:tc>
      </w:tr>
      <w:tr w:rsidR="00475391" w:rsidRPr="00475391" w:rsidTr="00475391">
        <w:trPr>
          <w:trHeight w:val="540"/>
        </w:trPr>
        <w:tc>
          <w:tcPr>
            <w:tcW w:w="2370" w:type="pct"/>
            <w:gridSpan w:val="3"/>
            <w:vMerge/>
            <w:tcBorders>
              <w:top w:val="single" w:sz="4" w:space="0" w:color="auto"/>
              <w:left w:val="single" w:sz="8" w:space="0" w:color="auto"/>
              <w:bottom w:val="single" w:sz="4" w:space="0" w:color="000000"/>
              <w:right w:val="nil"/>
            </w:tcBorders>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6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ერთ. საშ. ფასი</w:t>
            </w:r>
          </w:p>
        </w:tc>
        <w:tc>
          <w:tcPr>
            <w:tcW w:w="6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სულ (ლარი)</w:t>
            </w:r>
          </w:p>
        </w:tc>
        <w:tc>
          <w:tcPr>
            <w:tcW w:w="6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63" w:type="pct"/>
            <w:vMerge/>
            <w:tcBorders>
              <w:top w:val="nil"/>
              <w:left w:val="single" w:sz="4" w:space="0" w:color="auto"/>
              <w:bottom w:val="single" w:sz="4" w:space="0" w:color="auto"/>
              <w:right w:val="single" w:sz="8"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r>
      <w:tr w:rsidR="00475391" w:rsidRPr="00475391" w:rsidTr="00475391">
        <w:trPr>
          <w:trHeight w:val="630"/>
        </w:trPr>
        <w:tc>
          <w:tcPr>
            <w:tcW w:w="2370" w:type="pct"/>
            <w:gridSpan w:val="3"/>
            <w:tcBorders>
              <w:top w:val="single" w:sz="4" w:space="0" w:color="auto"/>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მოსახლეობის  სტაციონარული სამედიცინო მომსახურება</w:t>
            </w:r>
          </w:p>
        </w:tc>
        <w:tc>
          <w:tcPr>
            <w:tcW w:w="6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1 125 000 </w:t>
            </w:r>
          </w:p>
        </w:tc>
        <w:tc>
          <w:tcPr>
            <w:tcW w:w="6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63"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16"/>
                <w:szCs w:val="16"/>
                <w:lang w:val="ka-GE" w:eastAsia="ka-GE"/>
              </w:rPr>
            </w:pPr>
            <w:r w:rsidRPr="00475391">
              <w:rPr>
                <w:rFonts w:ascii="Sylfaen" w:eastAsia="Times New Roman" w:hAnsi="Sylfaen"/>
                <w:sz w:val="16"/>
                <w:szCs w:val="16"/>
                <w:lang w:val="ka-GE" w:eastAsia="ka-GE"/>
              </w:rPr>
              <w:t>სოციალური უზრუნვეკლყოფა</w:t>
            </w:r>
          </w:p>
        </w:tc>
      </w:tr>
      <w:tr w:rsidR="00475391" w:rsidRPr="00475391" w:rsidTr="00475391">
        <w:trPr>
          <w:trHeight w:val="630"/>
        </w:trPr>
        <w:tc>
          <w:tcPr>
            <w:tcW w:w="2370" w:type="pct"/>
            <w:gridSpan w:val="3"/>
            <w:tcBorders>
              <w:top w:val="single" w:sz="4" w:space="0" w:color="auto"/>
              <w:left w:val="single" w:sz="8" w:space="0" w:color="auto"/>
              <w:bottom w:val="single" w:sz="8"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56" w:type="pct"/>
            <w:tcBorders>
              <w:top w:val="nil"/>
              <w:left w:val="nil"/>
              <w:bottom w:val="nil"/>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56" w:type="pct"/>
            <w:tcBorders>
              <w:top w:val="nil"/>
              <w:left w:val="nil"/>
              <w:bottom w:val="nil"/>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63" w:type="pct"/>
            <w:tcBorders>
              <w:top w:val="nil"/>
              <w:left w:val="single" w:sz="4" w:space="0" w:color="auto"/>
              <w:bottom w:val="nil"/>
              <w:right w:val="single" w:sz="8"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16"/>
                <w:szCs w:val="16"/>
                <w:lang w:val="ka-GE" w:eastAsia="ka-GE"/>
              </w:rPr>
            </w:pPr>
            <w:r w:rsidRPr="00475391">
              <w:rPr>
                <w:rFonts w:ascii="Sylfaen" w:eastAsia="Times New Roman" w:hAnsi="Sylfaen"/>
                <w:sz w:val="16"/>
                <w:szCs w:val="16"/>
                <w:lang w:val="ka-GE" w:eastAsia="ka-GE"/>
              </w:rPr>
              <w:t> </w:t>
            </w:r>
          </w:p>
        </w:tc>
      </w:tr>
      <w:tr w:rsidR="00475391" w:rsidRPr="00475391" w:rsidTr="00475391">
        <w:trPr>
          <w:trHeight w:val="540"/>
        </w:trPr>
        <w:tc>
          <w:tcPr>
            <w:tcW w:w="2370" w:type="pct"/>
            <w:gridSpan w:val="3"/>
            <w:tcBorders>
              <w:top w:val="single" w:sz="8" w:space="0" w:color="auto"/>
              <w:left w:val="single" w:sz="8" w:space="0" w:color="auto"/>
              <w:bottom w:val="single" w:sz="8"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სულ</w:t>
            </w:r>
          </w:p>
        </w:tc>
        <w:tc>
          <w:tcPr>
            <w:tcW w:w="656" w:type="pct"/>
            <w:tcBorders>
              <w:top w:val="single" w:sz="8" w:space="0" w:color="auto"/>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656" w:type="pct"/>
            <w:tcBorders>
              <w:top w:val="single" w:sz="8" w:space="0" w:color="auto"/>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1 125 000 </w:t>
            </w:r>
          </w:p>
        </w:tc>
        <w:tc>
          <w:tcPr>
            <w:tcW w:w="656" w:type="pct"/>
            <w:tcBorders>
              <w:top w:val="single" w:sz="8" w:space="0" w:color="auto"/>
              <w:left w:val="nil"/>
              <w:bottom w:val="single" w:sz="8"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663"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r>
      <w:tr w:rsidR="00475391" w:rsidRPr="00475391" w:rsidTr="00475391">
        <w:trPr>
          <w:trHeight w:val="360"/>
        </w:trPr>
        <w:tc>
          <w:tcPr>
            <w:tcW w:w="2370" w:type="pct"/>
            <w:gridSpan w:val="3"/>
            <w:tcBorders>
              <w:top w:val="nil"/>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6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63"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2370" w:type="pct"/>
            <w:gridSpan w:val="3"/>
            <w:tcBorders>
              <w:top w:val="single" w:sz="4" w:space="0" w:color="auto"/>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დასახელება</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2 კვარტალი</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3 კვარტალი</w:t>
            </w:r>
          </w:p>
        </w:tc>
        <w:tc>
          <w:tcPr>
            <w:tcW w:w="656" w:type="pct"/>
            <w:tcBorders>
              <w:top w:val="single" w:sz="4" w:space="0" w:color="auto"/>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66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4 კვარტალი</w:t>
            </w:r>
          </w:p>
        </w:tc>
      </w:tr>
      <w:tr w:rsidR="00475391" w:rsidRPr="00475391" w:rsidTr="00475391">
        <w:trPr>
          <w:trHeight w:val="360"/>
        </w:trPr>
        <w:tc>
          <w:tcPr>
            <w:tcW w:w="2370" w:type="pct"/>
            <w:gridSpan w:val="3"/>
            <w:tcBorders>
              <w:top w:val="single" w:sz="4" w:space="0" w:color="auto"/>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მოსახლეობის  სტაციონარული სამედიცინო მომსახურება</w:t>
            </w:r>
          </w:p>
        </w:tc>
        <w:tc>
          <w:tcPr>
            <w:tcW w:w="6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6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6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663"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r>
      <w:tr w:rsidR="00475391" w:rsidRPr="00475391" w:rsidTr="00475391">
        <w:trPr>
          <w:trHeight w:val="735"/>
        </w:trPr>
        <w:tc>
          <w:tcPr>
            <w:tcW w:w="237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475391">
              <w:rPr>
                <w:rFonts w:ascii="Sylfaen" w:eastAsia="Times New Roman" w:hAnsi="Sylfaen"/>
                <w:b/>
                <w:bCs/>
                <w:sz w:val="20"/>
                <w:szCs w:val="20"/>
                <w:lang w:val="ka-GE" w:eastAsia="ka-GE"/>
              </w:rPr>
              <w:t xml:space="preserve"> წელი)</w:t>
            </w:r>
          </w:p>
        </w:tc>
        <w:tc>
          <w:tcPr>
            <w:tcW w:w="2630" w:type="pct"/>
            <w:gridSpan w:val="4"/>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სამედიცინო მომსახურეობაზე ხელმისაწვდომობის ზრდა</w:t>
            </w:r>
          </w:p>
        </w:tc>
      </w:tr>
    </w:tbl>
    <w:p w:rsidR="005D19C8" w:rsidRDefault="005D19C8" w:rsidP="0060529A">
      <w:pPr>
        <w:autoSpaceDE w:val="0"/>
        <w:autoSpaceDN w:val="0"/>
        <w:adjustRightInd w:val="0"/>
        <w:spacing w:after="0" w:line="360" w:lineRule="auto"/>
        <w:jc w:val="both"/>
        <w:rPr>
          <w:rFonts w:ascii="Sylfaen" w:hAnsi="Sylfaen"/>
          <w:lang w:val="ka-GE"/>
        </w:rPr>
      </w:pPr>
    </w:p>
    <w:p w:rsidR="0060529A" w:rsidRDefault="0060529A" w:rsidP="0060529A">
      <w:pPr>
        <w:autoSpaceDE w:val="0"/>
        <w:autoSpaceDN w:val="0"/>
        <w:adjustRightInd w:val="0"/>
        <w:spacing w:after="0" w:line="360" w:lineRule="auto"/>
        <w:jc w:val="both"/>
        <w:rPr>
          <w:rFonts w:ascii="Sylfaen" w:hAnsi="Sylfaen"/>
          <w:lang w:val="ka-GE"/>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tbl>
      <w:tblPr>
        <w:tblW w:w="5000" w:type="pct"/>
        <w:tblLook w:val="04A0" w:firstRow="1" w:lastRow="0" w:firstColumn="1" w:lastColumn="0" w:noHBand="0" w:noVBand="1"/>
      </w:tblPr>
      <w:tblGrid>
        <w:gridCol w:w="1985"/>
        <w:gridCol w:w="1604"/>
        <w:gridCol w:w="1174"/>
        <w:gridCol w:w="693"/>
        <w:gridCol w:w="1227"/>
        <w:gridCol w:w="1091"/>
        <w:gridCol w:w="1846"/>
        <w:gridCol w:w="1597"/>
        <w:gridCol w:w="1723"/>
      </w:tblGrid>
      <w:tr w:rsidR="00475391" w:rsidRPr="00475391" w:rsidTr="00475391">
        <w:trPr>
          <w:trHeight w:val="1200"/>
        </w:trPr>
        <w:tc>
          <w:tcPr>
            <w:tcW w:w="772"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მოსალოდნელი შუალედური შედეგი</w:t>
            </w:r>
          </w:p>
        </w:tc>
        <w:tc>
          <w:tcPr>
            <w:tcW w:w="1416" w:type="pct"/>
            <w:gridSpan w:val="3"/>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შედეგის ინდიკატორები</w:t>
            </w:r>
          </w:p>
        </w:tc>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გაზომვის ერთეული</w:t>
            </w:r>
          </w:p>
        </w:tc>
        <w:tc>
          <w:tcPr>
            <w:tcW w:w="3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გეგმიური გადახრა</w:t>
            </w:r>
          </w:p>
        </w:tc>
        <w:tc>
          <w:tcPr>
            <w:tcW w:w="5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მონაცემთა წყარო</w:t>
            </w:r>
          </w:p>
        </w:tc>
        <w:tc>
          <w:tcPr>
            <w:tcW w:w="11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მეთოდოლოგია</w:t>
            </w:r>
          </w:p>
        </w:tc>
        <w:tc>
          <w:tcPr>
            <w:tcW w:w="440"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რისკი</w:t>
            </w:r>
          </w:p>
        </w:tc>
      </w:tr>
      <w:tr w:rsidR="00475391" w:rsidRPr="00475391" w:rsidTr="00475391">
        <w:trPr>
          <w:trHeight w:val="885"/>
        </w:trPr>
        <w:tc>
          <w:tcPr>
            <w:tcW w:w="772" w:type="pct"/>
            <w:vMerge/>
            <w:tcBorders>
              <w:top w:val="single" w:sz="4" w:space="0" w:color="auto"/>
              <w:left w:val="single" w:sz="8" w:space="0" w:color="auto"/>
              <w:bottom w:val="single" w:sz="4" w:space="0" w:color="auto"/>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577"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დასახელება</w:t>
            </w:r>
          </w:p>
        </w:tc>
        <w:tc>
          <w:tcPr>
            <w:tcW w:w="493"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2025 წელი (საბაზისო)</w:t>
            </w:r>
          </w:p>
        </w:tc>
        <w:tc>
          <w:tcPr>
            <w:tcW w:w="34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2026 წელი</w:t>
            </w: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347"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1147"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440" w:type="pct"/>
            <w:vMerge/>
            <w:tcBorders>
              <w:top w:val="single" w:sz="4" w:space="0" w:color="auto"/>
              <w:left w:val="single" w:sz="4" w:space="0" w:color="auto"/>
              <w:bottom w:val="single" w:sz="4" w:space="0" w:color="000000"/>
              <w:right w:val="single" w:sz="8"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r>
      <w:tr w:rsidR="00475391" w:rsidRPr="00475391" w:rsidTr="00475391">
        <w:trPr>
          <w:trHeight w:val="2865"/>
        </w:trPr>
        <w:tc>
          <w:tcPr>
            <w:tcW w:w="772" w:type="pct"/>
            <w:tcBorders>
              <w:top w:val="nil"/>
              <w:left w:val="single" w:sz="4"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სამედიცინო მომსახურეობაზე ხელმისაწვდომობის ზრდა</w:t>
            </w:r>
          </w:p>
        </w:tc>
        <w:tc>
          <w:tcPr>
            <w:tcW w:w="577"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ბენეფიციართა მომართვიანობა</w:t>
            </w:r>
          </w:p>
        </w:tc>
        <w:tc>
          <w:tcPr>
            <w:tcW w:w="493"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1000</w:t>
            </w:r>
          </w:p>
        </w:tc>
        <w:tc>
          <w:tcPr>
            <w:tcW w:w="34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1300</w:t>
            </w:r>
          </w:p>
        </w:tc>
        <w:tc>
          <w:tcPr>
            <w:tcW w:w="348"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რაოდენობა</w:t>
            </w:r>
          </w:p>
        </w:tc>
        <w:tc>
          <w:tcPr>
            <w:tcW w:w="347"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10%</w:t>
            </w:r>
          </w:p>
        </w:tc>
        <w:tc>
          <w:tcPr>
            <w:tcW w:w="529"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47"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შემოსული განცხადებების რაოდენობა</w:t>
            </w:r>
          </w:p>
        </w:tc>
        <w:tc>
          <w:tcPr>
            <w:tcW w:w="44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მომართვიანობის ნაკლებობა</w:t>
            </w:r>
          </w:p>
        </w:tc>
      </w:tr>
    </w:tbl>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5D15DC" w:rsidRDefault="005D15DC" w:rsidP="0048787F">
      <w:pPr>
        <w:autoSpaceDE w:val="0"/>
        <w:autoSpaceDN w:val="0"/>
        <w:adjustRightInd w:val="0"/>
        <w:spacing w:after="0" w:line="360" w:lineRule="auto"/>
        <w:jc w:val="both"/>
        <w:rPr>
          <w:rFonts w:ascii="Sylfaen" w:eastAsia="Times New Roman" w:hAnsi="Sylfaen" w:cs="Sylfaen"/>
          <w:b/>
          <w:bCs/>
          <w:sz w:val="16"/>
          <w:szCs w:val="16"/>
        </w:rPr>
      </w:pPr>
    </w:p>
    <w:p w:rsidR="005D15DC" w:rsidRDefault="005D15DC"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E64628" w:rsidRDefault="00E64628" w:rsidP="0048787F">
      <w:pPr>
        <w:autoSpaceDE w:val="0"/>
        <w:autoSpaceDN w:val="0"/>
        <w:adjustRightInd w:val="0"/>
        <w:spacing w:after="0" w:line="360" w:lineRule="auto"/>
        <w:jc w:val="both"/>
        <w:rPr>
          <w:rFonts w:ascii="Sylfaen" w:eastAsia="Times New Roman" w:hAnsi="Sylfaen" w:cs="Sylfaen"/>
          <w:b/>
          <w:bCs/>
          <w:sz w:val="16"/>
          <w:szCs w:val="16"/>
        </w:rPr>
      </w:pPr>
    </w:p>
    <w:tbl>
      <w:tblPr>
        <w:tblW w:w="5000" w:type="pct"/>
        <w:tblLook w:val="04A0" w:firstRow="1" w:lastRow="0" w:firstColumn="1" w:lastColumn="0" w:noHBand="0" w:noVBand="1"/>
      </w:tblPr>
      <w:tblGrid>
        <w:gridCol w:w="1404"/>
        <w:gridCol w:w="2378"/>
        <w:gridCol w:w="2378"/>
        <w:gridCol w:w="1695"/>
        <w:gridCol w:w="1695"/>
        <w:gridCol w:w="1695"/>
        <w:gridCol w:w="1695"/>
      </w:tblGrid>
      <w:tr w:rsidR="006A7506" w:rsidRPr="006A7506" w:rsidTr="006A7506">
        <w:trPr>
          <w:trHeight w:val="705"/>
        </w:trPr>
        <w:tc>
          <w:tcPr>
            <w:tcW w:w="3035" w:type="pct"/>
            <w:gridSpan w:val="4"/>
            <w:tcBorders>
              <w:top w:val="single" w:sz="8" w:space="0" w:color="auto"/>
              <w:left w:val="single" w:sz="8" w:space="0" w:color="auto"/>
              <w:bottom w:val="single" w:sz="8" w:space="0" w:color="auto"/>
              <w:right w:val="nil"/>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196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სოციალური დაცვა</w:t>
            </w:r>
          </w:p>
        </w:tc>
      </w:tr>
      <w:tr w:rsidR="006A7506" w:rsidRPr="006A7506" w:rsidTr="006A7506">
        <w:trPr>
          <w:trHeight w:val="585"/>
        </w:trPr>
        <w:tc>
          <w:tcPr>
            <w:tcW w:w="4345"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ქვეპროგრამის კლასიფიკაციის კოდი:</w:t>
            </w:r>
          </w:p>
        </w:tc>
        <w:tc>
          <w:tcPr>
            <w:tcW w:w="655"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06 02 02</w:t>
            </w:r>
          </w:p>
        </w:tc>
      </w:tr>
      <w:tr w:rsidR="006A7506" w:rsidRPr="006A7506" w:rsidTr="006A7506">
        <w:trPr>
          <w:trHeight w:val="585"/>
        </w:trPr>
        <w:tc>
          <w:tcPr>
            <w:tcW w:w="303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ქვეპროგრამის დასახელება:</w:t>
            </w:r>
          </w:p>
        </w:tc>
        <w:tc>
          <w:tcPr>
            <w:tcW w:w="1965" w:type="pct"/>
            <w:gridSpan w:val="3"/>
            <w:tcBorders>
              <w:top w:val="single" w:sz="8" w:space="0" w:color="auto"/>
              <w:left w:val="nil"/>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უფასო სასადილოს დაფინანსება</w:t>
            </w:r>
          </w:p>
        </w:tc>
      </w:tr>
      <w:tr w:rsidR="006A7506" w:rsidRPr="006A7506" w:rsidTr="006A7506">
        <w:trPr>
          <w:trHeight w:val="585"/>
        </w:trPr>
        <w:tc>
          <w:tcPr>
            <w:tcW w:w="369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არის ქვეპროგრამა ახალი</w:t>
            </w:r>
            <w:r w:rsidRPr="006A7506">
              <w:rPr>
                <w:rFonts w:ascii="Sylfaen" w:eastAsia="Times New Roman" w:hAnsi="Sylfaen"/>
                <w:b/>
                <w:bCs/>
                <w:sz w:val="20"/>
                <w:szCs w:val="20"/>
                <w:lang w:val="ka-GE" w:eastAsia="ka-GE"/>
              </w:rPr>
              <w:t xml:space="preserve">? </w:t>
            </w:r>
            <w:r w:rsidRPr="006A7506">
              <w:rPr>
                <w:rFonts w:ascii="Sylfaen" w:eastAsia="Times New Roman" w:hAnsi="Sylfaen"/>
                <w:sz w:val="20"/>
                <w:szCs w:val="20"/>
                <w:lang w:val="ka-GE" w:eastAsia="ka-GE"/>
              </w:rPr>
              <w:t xml:space="preserve">       </w:t>
            </w:r>
          </w:p>
        </w:tc>
        <w:tc>
          <w:tcPr>
            <w:tcW w:w="655"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არა</w:t>
            </w:r>
          </w:p>
        </w:tc>
      </w:tr>
      <w:tr w:rsidR="006A7506" w:rsidRPr="006A7506" w:rsidTr="006A7506">
        <w:trPr>
          <w:trHeight w:val="585"/>
        </w:trPr>
        <w:tc>
          <w:tcPr>
            <w:tcW w:w="303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თუ ქვეპროგრამა ახალია, ვინ წარმოადგინა?</w:t>
            </w:r>
          </w:p>
        </w:tc>
        <w:tc>
          <w:tcPr>
            <w:tcW w:w="1965" w:type="pct"/>
            <w:gridSpan w:val="3"/>
            <w:tcBorders>
              <w:top w:val="single" w:sz="8" w:space="0" w:color="auto"/>
              <w:left w:val="nil"/>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r>
      <w:tr w:rsidR="006A7506" w:rsidRPr="006A7506" w:rsidTr="006A7506">
        <w:trPr>
          <w:trHeight w:val="585"/>
        </w:trPr>
        <w:tc>
          <w:tcPr>
            <w:tcW w:w="3035" w:type="pct"/>
            <w:gridSpan w:val="4"/>
            <w:tcBorders>
              <w:top w:val="single" w:sz="8" w:space="0" w:color="auto"/>
              <w:left w:val="single" w:sz="8" w:space="0" w:color="auto"/>
              <w:bottom w:val="single" w:sz="8" w:space="0" w:color="auto"/>
              <w:right w:val="nil"/>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ქვეპროგრამის განმახორციელებელი:</w:t>
            </w:r>
          </w:p>
        </w:tc>
        <w:tc>
          <w:tcPr>
            <w:tcW w:w="196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ა(ა) იპ ბორჯომის მუნიციპალიტეტის სოციალურად დაუცველი მოსახლეობის მომსახურეობის ცენტრი</w:t>
            </w:r>
          </w:p>
        </w:tc>
      </w:tr>
      <w:tr w:rsidR="006A7506" w:rsidRPr="006A7506" w:rsidTr="006A7506">
        <w:trPr>
          <w:trHeight w:val="585"/>
        </w:trPr>
        <w:tc>
          <w:tcPr>
            <w:tcW w:w="146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დაფინანსების წყარო</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2025წელი</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2026წელი</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2027 წელი</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2028 წელი</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2029 წელი</w:t>
            </w:r>
          </w:p>
        </w:tc>
      </w:tr>
      <w:tr w:rsidR="006A7506" w:rsidRPr="006A7506" w:rsidTr="006A7506">
        <w:trPr>
          <w:trHeight w:val="585"/>
        </w:trPr>
        <w:tc>
          <w:tcPr>
            <w:tcW w:w="146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მუნიციპალური ბიუჯეტი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474 350</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right"/>
              <w:rPr>
                <w:rFonts w:ascii="Sylfaen" w:eastAsia="Times New Roman" w:hAnsi="Sylfaen"/>
                <w:sz w:val="20"/>
                <w:szCs w:val="20"/>
                <w:lang w:val="ka-GE" w:eastAsia="ka-GE"/>
              </w:rPr>
            </w:pPr>
            <w:r w:rsidRPr="006A7506">
              <w:rPr>
                <w:rFonts w:ascii="Sylfaen" w:eastAsia="Times New Roman" w:hAnsi="Sylfaen"/>
                <w:sz w:val="20"/>
                <w:szCs w:val="20"/>
                <w:lang w:val="ka-GE" w:eastAsia="ka-GE"/>
              </w:rPr>
              <w:t xml:space="preserve">                      489 250,00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right"/>
              <w:rPr>
                <w:rFonts w:ascii="Sylfaen" w:eastAsia="Times New Roman" w:hAnsi="Sylfaen"/>
                <w:sz w:val="20"/>
                <w:szCs w:val="20"/>
                <w:lang w:val="ka-GE" w:eastAsia="ka-GE"/>
              </w:rPr>
            </w:pPr>
            <w:r w:rsidRPr="006A7506">
              <w:rPr>
                <w:rFonts w:ascii="Sylfaen" w:eastAsia="Times New Roman" w:hAnsi="Sylfaen"/>
                <w:sz w:val="20"/>
                <w:szCs w:val="20"/>
                <w:lang w:val="ka-GE" w:eastAsia="ka-GE"/>
              </w:rPr>
              <w:t xml:space="preserve">                      505 710,00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right"/>
              <w:rPr>
                <w:rFonts w:ascii="Sylfaen" w:eastAsia="Times New Roman" w:hAnsi="Sylfaen"/>
                <w:sz w:val="20"/>
                <w:szCs w:val="20"/>
                <w:lang w:val="ka-GE" w:eastAsia="ka-GE"/>
              </w:rPr>
            </w:pPr>
            <w:r w:rsidRPr="006A7506">
              <w:rPr>
                <w:rFonts w:ascii="Sylfaen" w:eastAsia="Times New Roman" w:hAnsi="Sylfaen"/>
                <w:sz w:val="20"/>
                <w:szCs w:val="20"/>
                <w:lang w:val="ka-GE" w:eastAsia="ka-GE"/>
              </w:rPr>
              <w:t xml:space="preserve">                      523 760,00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right"/>
              <w:rPr>
                <w:rFonts w:ascii="Sylfaen" w:eastAsia="Times New Roman" w:hAnsi="Sylfaen"/>
                <w:sz w:val="20"/>
                <w:szCs w:val="20"/>
                <w:lang w:val="ka-GE" w:eastAsia="ka-GE"/>
              </w:rPr>
            </w:pPr>
            <w:r w:rsidRPr="006A7506">
              <w:rPr>
                <w:rFonts w:ascii="Sylfaen" w:eastAsia="Times New Roman" w:hAnsi="Sylfaen"/>
                <w:sz w:val="20"/>
                <w:szCs w:val="20"/>
                <w:lang w:val="ka-GE" w:eastAsia="ka-GE"/>
              </w:rPr>
              <w:t xml:space="preserve">                      543 660,00 </w:t>
            </w:r>
          </w:p>
        </w:tc>
      </w:tr>
      <w:tr w:rsidR="006A7506" w:rsidRPr="006A7506" w:rsidTr="006A7506">
        <w:trPr>
          <w:trHeight w:val="390"/>
        </w:trPr>
        <w:tc>
          <w:tcPr>
            <w:tcW w:w="146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სახელმწიფო ბიუჯეტი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right"/>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right"/>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right"/>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right"/>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r>
      <w:tr w:rsidR="006A7506" w:rsidRPr="006A7506" w:rsidTr="006A7506">
        <w:trPr>
          <w:trHeight w:val="390"/>
        </w:trPr>
        <w:tc>
          <w:tcPr>
            <w:tcW w:w="1461" w:type="pct"/>
            <w:gridSpan w:val="2"/>
            <w:tcBorders>
              <w:top w:val="single" w:sz="4" w:space="0" w:color="auto"/>
              <w:left w:val="single" w:sz="8" w:space="0" w:color="auto"/>
              <w:bottom w:val="nil"/>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სხვა ......</w:t>
            </w:r>
          </w:p>
        </w:tc>
        <w:tc>
          <w:tcPr>
            <w:tcW w:w="919"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jc w:val="right"/>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jc w:val="right"/>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jc w:val="right"/>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nil"/>
              <w:right w:val="single" w:sz="8" w:space="0" w:color="auto"/>
            </w:tcBorders>
            <w:shd w:val="clear" w:color="auto" w:fill="auto"/>
            <w:vAlign w:val="center"/>
            <w:hideMark/>
          </w:tcPr>
          <w:p w:rsidR="006A7506" w:rsidRPr="006A7506" w:rsidRDefault="006A7506" w:rsidP="006A7506">
            <w:pPr>
              <w:spacing w:after="0" w:line="240" w:lineRule="auto"/>
              <w:jc w:val="right"/>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r>
      <w:tr w:rsidR="006A7506" w:rsidRPr="006A7506" w:rsidTr="006A7506">
        <w:trPr>
          <w:trHeight w:val="360"/>
        </w:trPr>
        <w:tc>
          <w:tcPr>
            <w:tcW w:w="146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სულ ქვეპროგრამა  </w:t>
            </w:r>
          </w:p>
        </w:tc>
        <w:tc>
          <w:tcPr>
            <w:tcW w:w="919" w:type="pct"/>
            <w:tcBorders>
              <w:top w:val="single" w:sz="8" w:space="0" w:color="auto"/>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474350</w:t>
            </w:r>
          </w:p>
        </w:tc>
        <w:tc>
          <w:tcPr>
            <w:tcW w:w="655" w:type="pct"/>
            <w:tcBorders>
              <w:top w:val="single" w:sz="8" w:space="0" w:color="auto"/>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right"/>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489 250 </w:t>
            </w:r>
          </w:p>
        </w:tc>
        <w:tc>
          <w:tcPr>
            <w:tcW w:w="655" w:type="pct"/>
            <w:tcBorders>
              <w:top w:val="single" w:sz="8" w:space="0" w:color="auto"/>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right"/>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505 710  </w:t>
            </w:r>
          </w:p>
        </w:tc>
        <w:tc>
          <w:tcPr>
            <w:tcW w:w="655" w:type="pct"/>
            <w:tcBorders>
              <w:top w:val="single" w:sz="8" w:space="0" w:color="auto"/>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right"/>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523 760 </w:t>
            </w:r>
          </w:p>
        </w:tc>
        <w:tc>
          <w:tcPr>
            <w:tcW w:w="655" w:type="pct"/>
            <w:tcBorders>
              <w:top w:val="single" w:sz="8" w:space="0" w:color="auto"/>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right"/>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543 660 </w:t>
            </w:r>
          </w:p>
        </w:tc>
      </w:tr>
      <w:tr w:rsidR="006A7506" w:rsidRPr="006A7506" w:rsidTr="006A7506">
        <w:trPr>
          <w:trHeight w:val="315"/>
        </w:trPr>
        <w:tc>
          <w:tcPr>
            <w:tcW w:w="146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A7506" w:rsidRPr="006A7506" w:rsidRDefault="006A7506" w:rsidP="006A7506">
            <w:pPr>
              <w:spacing w:after="0" w:line="240" w:lineRule="auto"/>
              <w:jc w:val="center"/>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მ.შ. კაპიტალური პროექტები</w:t>
            </w:r>
          </w:p>
        </w:tc>
        <w:tc>
          <w:tcPr>
            <w:tcW w:w="919" w:type="pct"/>
            <w:tcBorders>
              <w:top w:val="nil"/>
              <w:left w:val="nil"/>
              <w:bottom w:val="single" w:sz="8" w:space="0" w:color="auto"/>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 </w:t>
            </w:r>
          </w:p>
        </w:tc>
        <w:tc>
          <w:tcPr>
            <w:tcW w:w="655"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 </w:t>
            </w:r>
          </w:p>
        </w:tc>
        <w:tc>
          <w:tcPr>
            <w:tcW w:w="655"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 </w:t>
            </w:r>
          </w:p>
        </w:tc>
        <w:tc>
          <w:tcPr>
            <w:tcW w:w="655"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 </w:t>
            </w:r>
          </w:p>
        </w:tc>
        <w:tc>
          <w:tcPr>
            <w:tcW w:w="655"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 </w:t>
            </w:r>
          </w:p>
        </w:tc>
      </w:tr>
      <w:tr w:rsidR="006A7506" w:rsidRPr="006A7506" w:rsidTr="006A7506">
        <w:trPr>
          <w:trHeight w:val="1290"/>
        </w:trPr>
        <w:tc>
          <w:tcPr>
            <w:tcW w:w="542" w:type="pct"/>
            <w:tcBorders>
              <w:top w:val="nil"/>
              <w:left w:val="single" w:sz="8" w:space="0" w:color="auto"/>
              <w:bottom w:val="nil"/>
              <w:right w:val="nil"/>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მიზანი და აღწერა</w:t>
            </w:r>
          </w:p>
        </w:tc>
        <w:tc>
          <w:tcPr>
            <w:tcW w:w="4458" w:type="pct"/>
            <w:gridSpan w:val="6"/>
            <w:tcBorders>
              <w:top w:val="single" w:sz="8" w:space="0" w:color="auto"/>
              <w:left w:val="single" w:sz="8" w:space="0" w:color="auto"/>
              <w:bottom w:val="nil"/>
              <w:right w:val="single" w:sz="8"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სოციალურად დაუცველ ბენეფიციართა, კმაყოფილება, მადლიერება, სასასურველი გარემოს შექმნა</w:t>
            </w:r>
          </w:p>
        </w:tc>
      </w:tr>
      <w:tr w:rsidR="006A7506" w:rsidRPr="006A7506" w:rsidTr="006A7506">
        <w:trPr>
          <w:trHeight w:val="705"/>
        </w:trPr>
        <w:tc>
          <w:tcPr>
            <w:tcW w:w="146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ქვეპროგრამის/ღონისძიების დასახელება</w:t>
            </w:r>
          </w:p>
        </w:tc>
        <w:tc>
          <w:tcPr>
            <w:tcW w:w="919" w:type="pct"/>
            <w:tcBorders>
              <w:top w:val="single" w:sz="8" w:space="0" w:color="auto"/>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2025 წელი</w:t>
            </w:r>
          </w:p>
        </w:tc>
        <w:tc>
          <w:tcPr>
            <w:tcW w:w="655" w:type="pct"/>
            <w:tcBorders>
              <w:top w:val="single" w:sz="8" w:space="0" w:color="auto"/>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2026</w:t>
            </w:r>
          </w:p>
        </w:tc>
        <w:tc>
          <w:tcPr>
            <w:tcW w:w="655" w:type="pct"/>
            <w:tcBorders>
              <w:top w:val="single" w:sz="8" w:space="0" w:color="auto"/>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2027</w:t>
            </w:r>
          </w:p>
        </w:tc>
        <w:tc>
          <w:tcPr>
            <w:tcW w:w="655" w:type="pct"/>
            <w:tcBorders>
              <w:top w:val="single" w:sz="8" w:space="0" w:color="auto"/>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2028</w:t>
            </w:r>
          </w:p>
        </w:tc>
        <w:tc>
          <w:tcPr>
            <w:tcW w:w="655" w:type="pct"/>
            <w:tcBorders>
              <w:top w:val="single" w:sz="8" w:space="0" w:color="auto"/>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18"/>
                <w:szCs w:val="18"/>
                <w:lang w:val="ka-GE" w:eastAsia="ka-GE"/>
              </w:rPr>
            </w:pPr>
            <w:r w:rsidRPr="006A7506">
              <w:rPr>
                <w:rFonts w:ascii="Sylfaen" w:eastAsia="Times New Roman" w:hAnsi="Sylfaen"/>
                <w:sz w:val="18"/>
                <w:szCs w:val="18"/>
                <w:lang w:val="ka-GE" w:eastAsia="ka-GE"/>
              </w:rPr>
              <w:t>2029</w:t>
            </w:r>
          </w:p>
        </w:tc>
      </w:tr>
      <w:tr w:rsidR="006A7506" w:rsidRPr="006A7506" w:rsidTr="006A7506">
        <w:trPr>
          <w:trHeight w:val="720"/>
        </w:trPr>
        <w:tc>
          <w:tcPr>
            <w:tcW w:w="542" w:type="pct"/>
            <w:tcBorders>
              <w:top w:val="nil"/>
              <w:left w:val="single" w:sz="8"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06 02 02 01</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ერთჯერადი სადილით უზრუნველყოფა</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298 610</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300 300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300 300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300 300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18"/>
                <w:szCs w:val="18"/>
                <w:lang w:val="ka-GE" w:eastAsia="ka-GE"/>
              </w:rPr>
            </w:pPr>
            <w:r w:rsidRPr="006A7506">
              <w:rPr>
                <w:rFonts w:ascii="Sylfaen" w:eastAsia="Times New Roman" w:hAnsi="Sylfaen"/>
                <w:b/>
                <w:bCs/>
                <w:sz w:val="18"/>
                <w:szCs w:val="18"/>
                <w:lang w:val="ka-GE" w:eastAsia="ka-GE"/>
              </w:rPr>
              <w:t xml:space="preserve"> 300 300 </w:t>
            </w:r>
          </w:p>
        </w:tc>
      </w:tr>
      <w:tr w:rsidR="006A7506" w:rsidRPr="006A7506" w:rsidTr="006A7506">
        <w:trPr>
          <w:trHeight w:val="615"/>
        </w:trPr>
        <w:tc>
          <w:tcPr>
            <w:tcW w:w="542" w:type="pct"/>
            <w:tcBorders>
              <w:top w:val="nil"/>
              <w:left w:val="single" w:sz="8"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06 02 02 02</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ადმინისტრირება და მართვა</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175 740</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188 950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205 410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223 460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18"/>
                <w:szCs w:val="18"/>
                <w:lang w:val="ka-GE" w:eastAsia="ka-GE"/>
              </w:rPr>
            </w:pPr>
            <w:r w:rsidRPr="006A7506">
              <w:rPr>
                <w:rFonts w:ascii="Sylfaen" w:eastAsia="Times New Roman" w:hAnsi="Sylfaen"/>
                <w:b/>
                <w:bCs/>
                <w:sz w:val="18"/>
                <w:szCs w:val="18"/>
                <w:lang w:val="ka-GE" w:eastAsia="ka-GE"/>
              </w:rPr>
              <w:t xml:space="preserve"> 243  360 </w:t>
            </w:r>
          </w:p>
        </w:tc>
      </w:tr>
      <w:tr w:rsidR="006A7506" w:rsidRPr="006A7506" w:rsidTr="006A7506">
        <w:trPr>
          <w:trHeight w:val="465"/>
        </w:trPr>
        <w:tc>
          <w:tcPr>
            <w:tcW w:w="542" w:type="pct"/>
            <w:tcBorders>
              <w:top w:val="nil"/>
              <w:left w:val="single" w:sz="8" w:space="0" w:color="auto"/>
              <w:bottom w:val="nil"/>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919"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919"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nil"/>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18"/>
                <w:szCs w:val="18"/>
                <w:lang w:val="ka-GE" w:eastAsia="ka-GE"/>
              </w:rPr>
            </w:pPr>
            <w:r w:rsidRPr="006A7506">
              <w:rPr>
                <w:rFonts w:ascii="Sylfaen" w:eastAsia="Times New Roman" w:hAnsi="Sylfaen"/>
                <w:sz w:val="18"/>
                <w:szCs w:val="18"/>
                <w:lang w:val="ka-GE" w:eastAsia="ka-GE"/>
              </w:rPr>
              <w:t> </w:t>
            </w:r>
          </w:p>
        </w:tc>
      </w:tr>
      <w:tr w:rsidR="006A7506" w:rsidRPr="006A7506" w:rsidTr="006A7506">
        <w:trPr>
          <w:trHeight w:val="465"/>
        </w:trPr>
        <w:tc>
          <w:tcPr>
            <w:tcW w:w="542"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919" w:type="pct"/>
            <w:tcBorders>
              <w:top w:val="single" w:sz="4" w:space="0" w:color="auto"/>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919" w:type="pct"/>
            <w:tcBorders>
              <w:top w:val="single" w:sz="4" w:space="0" w:color="auto"/>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single" w:sz="4" w:space="0" w:color="auto"/>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single" w:sz="4" w:space="0" w:color="auto"/>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single" w:sz="4" w:space="0" w:color="auto"/>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single" w:sz="4" w:space="0" w:color="auto"/>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18"/>
                <w:szCs w:val="18"/>
                <w:lang w:val="ka-GE" w:eastAsia="ka-GE"/>
              </w:rPr>
            </w:pPr>
            <w:r w:rsidRPr="006A7506">
              <w:rPr>
                <w:rFonts w:ascii="Sylfaen" w:eastAsia="Times New Roman" w:hAnsi="Sylfaen"/>
                <w:sz w:val="18"/>
                <w:szCs w:val="18"/>
                <w:lang w:val="ka-GE" w:eastAsia="ka-GE"/>
              </w:rPr>
              <w:t> </w:t>
            </w:r>
          </w:p>
        </w:tc>
      </w:tr>
      <w:tr w:rsidR="006A7506" w:rsidRPr="006A7506" w:rsidTr="006A7506">
        <w:trPr>
          <w:trHeight w:val="570"/>
        </w:trPr>
        <w:tc>
          <w:tcPr>
            <w:tcW w:w="5000" w:type="pct"/>
            <w:gridSpan w:val="7"/>
            <w:tcBorders>
              <w:top w:val="nil"/>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6A7506" w:rsidRPr="006A7506" w:rsidTr="006A7506">
        <w:trPr>
          <w:trHeight w:val="570"/>
        </w:trPr>
        <w:tc>
          <w:tcPr>
            <w:tcW w:w="146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ქვეპროგრამის/ღონისძიების დასახელება</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1 კვარტალი</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 კვარტალი</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3 კვარტალი</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4 კვარტალი</w:t>
            </w:r>
          </w:p>
        </w:tc>
      </w:tr>
      <w:tr w:rsidR="006A7506" w:rsidRPr="006A7506" w:rsidTr="006A7506">
        <w:trPr>
          <w:trHeight w:val="735"/>
        </w:trPr>
        <w:tc>
          <w:tcPr>
            <w:tcW w:w="542" w:type="pct"/>
            <w:tcBorders>
              <w:top w:val="nil"/>
              <w:left w:val="single" w:sz="8"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06 02 02 01</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ერთჯერადი სადილით უზრუნველყოფა</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X</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X</w:t>
            </w:r>
          </w:p>
        </w:tc>
      </w:tr>
      <w:tr w:rsidR="006A7506" w:rsidRPr="006A7506" w:rsidTr="006A7506">
        <w:trPr>
          <w:trHeight w:val="705"/>
        </w:trPr>
        <w:tc>
          <w:tcPr>
            <w:tcW w:w="542" w:type="pct"/>
            <w:tcBorders>
              <w:top w:val="nil"/>
              <w:left w:val="single" w:sz="8"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06 02 02 02</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ადმინისტრირება და მართვა</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X</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X</w:t>
            </w:r>
          </w:p>
        </w:tc>
      </w:tr>
      <w:tr w:rsidR="006A7506" w:rsidRPr="006A7506" w:rsidTr="006A7506">
        <w:trPr>
          <w:trHeight w:val="420"/>
        </w:trPr>
        <w:tc>
          <w:tcPr>
            <w:tcW w:w="542" w:type="pct"/>
            <w:tcBorders>
              <w:top w:val="nil"/>
              <w:left w:val="single" w:sz="8" w:space="0" w:color="auto"/>
              <w:bottom w:val="nil"/>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919"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919"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r>
      <w:tr w:rsidR="006A7506" w:rsidRPr="006A7506" w:rsidTr="006A7506">
        <w:trPr>
          <w:trHeight w:val="420"/>
        </w:trPr>
        <w:tc>
          <w:tcPr>
            <w:tcW w:w="542"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919" w:type="pct"/>
            <w:tcBorders>
              <w:top w:val="single" w:sz="4" w:space="0" w:color="auto"/>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919" w:type="pct"/>
            <w:tcBorders>
              <w:top w:val="single" w:sz="4" w:space="0" w:color="auto"/>
              <w:left w:val="nil"/>
              <w:bottom w:val="nil"/>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r>
      <w:tr w:rsidR="006A7506" w:rsidRPr="006A7506" w:rsidTr="006A7506">
        <w:trPr>
          <w:trHeight w:val="1050"/>
        </w:trPr>
        <w:tc>
          <w:tcPr>
            <w:tcW w:w="146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შუალედური მოსალოდნელი შედეგი (2026  წელი)</w:t>
            </w:r>
          </w:p>
        </w:tc>
        <w:tc>
          <w:tcPr>
            <w:tcW w:w="919" w:type="pct"/>
            <w:tcBorders>
              <w:top w:val="single" w:sz="8" w:space="0" w:color="auto"/>
              <w:left w:val="nil"/>
              <w:bottom w:val="single" w:sz="8" w:space="0" w:color="auto"/>
              <w:right w:val="nil"/>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262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სოციალურად დაუცველ ბენეფიციართა კმაყოფილება, მადლიერება</w:t>
            </w:r>
          </w:p>
        </w:tc>
      </w:tr>
    </w:tbl>
    <w:p w:rsidR="00E64628" w:rsidRDefault="00E64628" w:rsidP="0048787F">
      <w:pPr>
        <w:autoSpaceDE w:val="0"/>
        <w:autoSpaceDN w:val="0"/>
        <w:adjustRightInd w:val="0"/>
        <w:spacing w:after="0" w:line="360" w:lineRule="auto"/>
        <w:jc w:val="both"/>
        <w:rPr>
          <w:rFonts w:ascii="Sylfaen" w:eastAsia="Times New Roman" w:hAnsi="Sylfaen" w:cs="Sylfaen"/>
          <w:b/>
          <w:bCs/>
          <w:sz w:val="16"/>
          <w:szCs w:val="16"/>
        </w:rPr>
      </w:pPr>
    </w:p>
    <w:p w:rsidR="00E64628" w:rsidRDefault="00E64628" w:rsidP="0048787F">
      <w:pPr>
        <w:autoSpaceDE w:val="0"/>
        <w:autoSpaceDN w:val="0"/>
        <w:adjustRightInd w:val="0"/>
        <w:spacing w:after="0" w:line="360" w:lineRule="auto"/>
        <w:jc w:val="both"/>
        <w:rPr>
          <w:rFonts w:ascii="Sylfaen" w:eastAsia="Times New Roman" w:hAnsi="Sylfaen" w:cs="Sylfaen"/>
          <w:b/>
          <w:bCs/>
          <w:sz w:val="16"/>
          <w:szCs w:val="16"/>
        </w:rPr>
      </w:pPr>
    </w:p>
    <w:p w:rsidR="00E64628" w:rsidRDefault="00E64628" w:rsidP="0048787F">
      <w:pPr>
        <w:autoSpaceDE w:val="0"/>
        <w:autoSpaceDN w:val="0"/>
        <w:adjustRightInd w:val="0"/>
        <w:spacing w:after="0" w:line="360" w:lineRule="auto"/>
        <w:jc w:val="both"/>
        <w:rPr>
          <w:rFonts w:ascii="Sylfaen" w:eastAsia="Times New Roman" w:hAnsi="Sylfaen" w:cs="Sylfaen"/>
          <w:b/>
          <w:bCs/>
          <w:sz w:val="16"/>
          <w:szCs w:val="16"/>
        </w:rPr>
      </w:pPr>
    </w:p>
    <w:tbl>
      <w:tblPr>
        <w:tblW w:w="5000" w:type="pct"/>
        <w:tblLook w:val="04A0" w:firstRow="1" w:lastRow="0" w:firstColumn="1" w:lastColumn="0" w:noHBand="0" w:noVBand="1"/>
      </w:tblPr>
      <w:tblGrid>
        <w:gridCol w:w="2006"/>
        <w:gridCol w:w="1444"/>
        <w:gridCol w:w="1218"/>
        <w:gridCol w:w="778"/>
        <w:gridCol w:w="1273"/>
        <w:gridCol w:w="1131"/>
        <w:gridCol w:w="1814"/>
        <w:gridCol w:w="2496"/>
        <w:gridCol w:w="780"/>
      </w:tblGrid>
      <w:tr w:rsidR="006A7506" w:rsidRPr="006A7506" w:rsidTr="006A7506">
        <w:trPr>
          <w:trHeight w:val="720"/>
        </w:trPr>
        <w:tc>
          <w:tcPr>
            <w:tcW w:w="859" w:type="pct"/>
            <w:vMerge w:val="restart"/>
            <w:tcBorders>
              <w:top w:val="nil"/>
              <w:left w:val="single" w:sz="8"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xml:space="preserve">მოსალოდნელი შუალედური შედეგი </w:t>
            </w:r>
            <w:r w:rsidRPr="006A7506">
              <w:rPr>
                <w:rFonts w:ascii="Sylfaen" w:eastAsia="Times New Roman" w:hAnsi="Sylfaen"/>
                <w:b/>
                <w:bCs/>
                <w:sz w:val="20"/>
                <w:szCs w:val="20"/>
                <w:lang w:val="ka-GE" w:eastAsia="ka-GE"/>
              </w:rPr>
              <w:t>(OUTPUT)</w:t>
            </w:r>
          </w:p>
        </w:tc>
        <w:tc>
          <w:tcPr>
            <w:tcW w:w="1418" w:type="pct"/>
            <w:gridSpan w:val="3"/>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შედეგის ინდიკატორები</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ზომის ერთეული</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გეგმიური გადახრა</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მონაცემთა წყარო</w:t>
            </w:r>
          </w:p>
        </w:tc>
        <w:tc>
          <w:tcPr>
            <w:tcW w:w="1048" w:type="pct"/>
            <w:vMerge w:val="restart"/>
            <w:tcBorders>
              <w:top w:val="nil"/>
              <w:left w:val="single" w:sz="4"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მეთოდოლოგია</w:t>
            </w:r>
          </w:p>
        </w:tc>
        <w:tc>
          <w:tcPr>
            <w:tcW w:w="385" w:type="pct"/>
            <w:vMerge w:val="restart"/>
            <w:tcBorders>
              <w:top w:val="nil"/>
              <w:left w:val="single" w:sz="4" w:space="0" w:color="auto"/>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რისკი</w:t>
            </w:r>
          </w:p>
        </w:tc>
      </w:tr>
      <w:tr w:rsidR="006A7506" w:rsidRPr="006A7506" w:rsidTr="006A7506">
        <w:trPr>
          <w:trHeight w:val="885"/>
        </w:trPr>
        <w:tc>
          <w:tcPr>
            <w:tcW w:w="859" w:type="pct"/>
            <w:vMerge/>
            <w:tcBorders>
              <w:top w:val="nil"/>
              <w:left w:val="single" w:sz="8" w:space="0" w:color="auto"/>
              <w:bottom w:val="single" w:sz="4" w:space="0" w:color="auto"/>
              <w:right w:val="single" w:sz="4" w:space="0" w:color="auto"/>
            </w:tcBorders>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p>
        </w:tc>
        <w:tc>
          <w:tcPr>
            <w:tcW w:w="64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დასახელება</w:t>
            </w:r>
          </w:p>
        </w:tc>
        <w:tc>
          <w:tcPr>
            <w:tcW w:w="39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2025წელი (საბაზისო)</w:t>
            </w:r>
          </w:p>
        </w:tc>
        <w:tc>
          <w:tcPr>
            <w:tcW w:w="38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2026 წელი</w:t>
            </w:r>
          </w:p>
        </w:tc>
        <w:tc>
          <w:tcPr>
            <w:tcW w:w="393" w:type="pct"/>
            <w:vMerge/>
            <w:tcBorders>
              <w:top w:val="nil"/>
              <w:left w:val="single" w:sz="4" w:space="0" w:color="auto"/>
              <w:bottom w:val="single" w:sz="4" w:space="0" w:color="auto"/>
              <w:right w:val="single" w:sz="4" w:space="0" w:color="auto"/>
            </w:tcBorders>
            <w:vAlign w:val="center"/>
            <w:hideMark/>
          </w:tcPr>
          <w:p w:rsidR="006A7506" w:rsidRPr="006A7506" w:rsidRDefault="006A7506" w:rsidP="006A7506">
            <w:pPr>
              <w:spacing w:after="0" w:line="240" w:lineRule="auto"/>
              <w:rPr>
                <w:rFonts w:ascii="Sylfaen" w:eastAsia="Times New Roman" w:hAnsi="Sylfaen"/>
                <w:color w:val="000000"/>
                <w:sz w:val="20"/>
                <w:szCs w:val="20"/>
                <w:lang w:val="ka-GE" w:eastAsia="ka-GE"/>
              </w:rPr>
            </w:pPr>
          </w:p>
        </w:tc>
        <w:tc>
          <w:tcPr>
            <w:tcW w:w="391" w:type="pct"/>
            <w:vMerge/>
            <w:tcBorders>
              <w:top w:val="nil"/>
              <w:left w:val="single" w:sz="4" w:space="0" w:color="auto"/>
              <w:bottom w:val="single" w:sz="4" w:space="0" w:color="auto"/>
              <w:right w:val="single" w:sz="4" w:space="0" w:color="auto"/>
            </w:tcBorders>
            <w:vAlign w:val="center"/>
            <w:hideMark/>
          </w:tcPr>
          <w:p w:rsidR="006A7506" w:rsidRPr="006A7506" w:rsidRDefault="006A7506" w:rsidP="006A7506">
            <w:pPr>
              <w:spacing w:after="0" w:line="240" w:lineRule="auto"/>
              <w:rPr>
                <w:rFonts w:ascii="Sylfaen" w:eastAsia="Times New Roman" w:hAnsi="Sylfaen"/>
                <w:color w:val="000000"/>
                <w:sz w:val="20"/>
                <w:szCs w:val="20"/>
                <w:lang w:val="ka-GE" w:eastAsia="ka-GE"/>
              </w:rPr>
            </w:pPr>
          </w:p>
        </w:tc>
        <w:tc>
          <w:tcPr>
            <w:tcW w:w="506" w:type="pct"/>
            <w:vMerge/>
            <w:tcBorders>
              <w:top w:val="nil"/>
              <w:left w:val="single" w:sz="4" w:space="0" w:color="auto"/>
              <w:bottom w:val="single" w:sz="4" w:space="0" w:color="auto"/>
              <w:right w:val="single" w:sz="4" w:space="0" w:color="auto"/>
            </w:tcBorders>
            <w:vAlign w:val="center"/>
            <w:hideMark/>
          </w:tcPr>
          <w:p w:rsidR="006A7506" w:rsidRPr="006A7506" w:rsidRDefault="006A7506" w:rsidP="006A7506">
            <w:pPr>
              <w:spacing w:after="0" w:line="240" w:lineRule="auto"/>
              <w:rPr>
                <w:rFonts w:ascii="Sylfaen" w:eastAsia="Times New Roman" w:hAnsi="Sylfaen"/>
                <w:color w:val="000000"/>
                <w:sz w:val="20"/>
                <w:szCs w:val="20"/>
                <w:lang w:val="ka-GE" w:eastAsia="ka-GE"/>
              </w:rPr>
            </w:pPr>
          </w:p>
        </w:tc>
        <w:tc>
          <w:tcPr>
            <w:tcW w:w="1048" w:type="pct"/>
            <w:vMerge/>
            <w:tcBorders>
              <w:top w:val="nil"/>
              <w:left w:val="single" w:sz="4" w:space="0" w:color="auto"/>
              <w:bottom w:val="single" w:sz="4" w:space="0" w:color="auto"/>
              <w:right w:val="single" w:sz="4" w:space="0" w:color="auto"/>
            </w:tcBorders>
            <w:vAlign w:val="center"/>
            <w:hideMark/>
          </w:tcPr>
          <w:p w:rsidR="006A7506" w:rsidRPr="006A7506" w:rsidRDefault="006A7506" w:rsidP="006A7506">
            <w:pPr>
              <w:spacing w:after="0" w:line="240" w:lineRule="auto"/>
              <w:rPr>
                <w:rFonts w:ascii="Sylfaen" w:eastAsia="Times New Roman" w:hAnsi="Sylfaen"/>
                <w:color w:val="000000"/>
                <w:sz w:val="20"/>
                <w:szCs w:val="20"/>
                <w:lang w:val="ka-GE" w:eastAsia="ka-GE"/>
              </w:rPr>
            </w:pPr>
          </w:p>
        </w:tc>
        <w:tc>
          <w:tcPr>
            <w:tcW w:w="385" w:type="pct"/>
            <w:vMerge/>
            <w:tcBorders>
              <w:top w:val="nil"/>
              <w:left w:val="single" w:sz="4" w:space="0" w:color="auto"/>
              <w:bottom w:val="single" w:sz="4" w:space="0" w:color="auto"/>
              <w:right w:val="single" w:sz="8" w:space="0" w:color="auto"/>
            </w:tcBorders>
            <w:vAlign w:val="center"/>
            <w:hideMark/>
          </w:tcPr>
          <w:p w:rsidR="006A7506" w:rsidRPr="006A7506" w:rsidRDefault="006A7506" w:rsidP="006A7506">
            <w:pPr>
              <w:spacing w:after="0" w:line="240" w:lineRule="auto"/>
              <w:rPr>
                <w:rFonts w:ascii="Sylfaen" w:eastAsia="Times New Roman" w:hAnsi="Sylfaen"/>
                <w:color w:val="000000"/>
                <w:sz w:val="20"/>
                <w:szCs w:val="20"/>
                <w:lang w:val="ka-GE" w:eastAsia="ka-GE"/>
              </w:rPr>
            </w:pPr>
          </w:p>
        </w:tc>
      </w:tr>
      <w:tr w:rsidR="006A7506" w:rsidRPr="006A7506" w:rsidTr="006A7506">
        <w:trPr>
          <w:trHeight w:val="3045"/>
        </w:trPr>
        <w:tc>
          <w:tcPr>
            <w:tcW w:w="859" w:type="pct"/>
            <w:tcBorders>
              <w:top w:val="nil"/>
              <w:left w:val="single" w:sz="8" w:space="0" w:color="auto"/>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სოციალურად დაუცველ ბენეფიციართა უზრუნველყოფა ერთჯერადი სადილით</w:t>
            </w:r>
          </w:p>
        </w:tc>
        <w:tc>
          <w:tcPr>
            <w:tcW w:w="642"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უფასო სასადილო</w:t>
            </w:r>
          </w:p>
        </w:tc>
        <w:tc>
          <w:tcPr>
            <w:tcW w:w="392"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275</w:t>
            </w:r>
          </w:p>
        </w:tc>
        <w:tc>
          <w:tcPr>
            <w:tcW w:w="384"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275</w:t>
            </w:r>
          </w:p>
        </w:tc>
        <w:tc>
          <w:tcPr>
            <w:tcW w:w="393"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რაოდენობა</w:t>
            </w:r>
          </w:p>
        </w:tc>
        <w:tc>
          <w:tcPr>
            <w:tcW w:w="391"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5%</w:t>
            </w:r>
          </w:p>
        </w:tc>
        <w:tc>
          <w:tcPr>
            <w:tcW w:w="506"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18"/>
                <w:szCs w:val="18"/>
                <w:lang w:val="ka-GE" w:eastAsia="ka-GE"/>
              </w:rPr>
            </w:pPr>
            <w:r w:rsidRPr="006A7506">
              <w:rPr>
                <w:rFonts w:ascii="Sylfaen" w:eastAsia="Times New Roman" w:hAnsi="Sylfaen"/>
                <w:color w:val="000000"/>
                <w:sz w:val="18"/>
                <w:szCs w:val="18"/>
                <w:lang w:val="ka-GE" w:eastAsia="ka-GE"/>
              </w:rPr>
              <w:t>ა(ა) იპ ბორჯომის მუნიციპალიტეტის სოცილურად დაუცველი მოსახლეობის მომსახურეობის ცენტრი</w:t>
            </w:r>
          </w:p>
        </w:tc>
        <w:tc>
          <w:tcPr>
            <w:tcW w:w="1048"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ბ/ნ გამოკითხვა</w:t>
            </w:r>
          </w:p>
        </w:tc>
        <w:tc>
          <w:tcPr>
            <w:tcW w:w="385"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 </w:t>
            </w:r>
          </w:p>
        </w:tc>
      </w:tr>
    </w:tbl>
    <w:p w:rsidR="006A7506" w:rsidRDefault="006A7506"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tbl>
      <w:tblPr>
        <w:tblW w:w="5000" w:type="pct"/>
        <w:tblLook w:val="04A0" w:firstRow="1" w:lastRow="0" w:firstColumn="1" w:lastColumn="0" w:noHBand="0" w:noVBand="1"/>
      </w:tblPr>
      <w:tblGrid>
        <w:gridCol w:w="1341"/>
        <w:gridCol w:w="2749"/>
        <w:gridCol w:w="2316"/>
        <w:gridCol w:w="1633"/>
        <w:gridCol w:w="1633"/>
        <w:gridCol w:w="1634"/>
        <w:gridCol w:w="1634"/>
      </w:tblGrid>
      <w:tr w:rsidR="006A7506" w:rsidRPr="006A7506" w:rsidTr="006A7506">
        <w:trPr>
          <w:trHeight w:val="705"/>
        </w:trPr>
        <w:tc>
          <w:tcPr>
            <w:tcW w:w="3035" w:type="pct"/>
            <w:gridSpan w:val="4"/>
            <w:tcBorders>
              <w:top w:val="single" w:sz="8" w:space="0" w:color="auto"/>
              <w:left w:val="single" w:sz="8" w:space="0" w:color="auto"/>
              <w:bottom w:val="single" w:sz="8" w:space="0" w:color="auto"/>
              <w:right w:val="nil"/>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196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უფასო სასადილოს დაფინანსება</w:t>
            </w:r>
          </w:p>
        </w:tc>
      </w:tr>
      <w:tr w:rsidR="006A7506" w:rsidRPr="006A7506" w:rsidTr="006A7506">
        <w:trPr>
          <w:trHeight w:val="585"/>
        </w:trPr>
        <w:tc>
          <w:tcPr>
            <w:tcW w:w="4345"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ღონისძიების კლასიფიკაციის კოდი:</w:t>
            </w:r>
          </w:p>
        </w:tc>
        <w:tc>
          <w:tcPr>
            <w:tcW w:w="655"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06 02 02 01</w:t>
            </w:r>
          </w:p>
        </w:tc>
      </w:tr>
      <w:tr w:rsidR="006A7506" w:rsidRPr="006A7506" w:rsidTr="006A7506">
        <w:trPr>
          <w:trHeight w:val="585"/>
        </w:trPr>
        <w:tc>
          <w:tcPr>
            <w:tcW w:w="303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ღონისძიების დასახელება:</w:t>
            </w:r>
          </w:p>
        </w:tc>
        <w:tc>
          <w:tcPr>
            <w:tcW w:w="1965" w:type="pct"/>
            <w:gridSpan w:val="3"/>
            <w:tcBorders>
              <w:top w:val="single" w:sz="8" w:space="0" w:color="auto"/>
              <w:left w:val="nil"/>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ერთჯერადი სადილით უზრუნველყოფა</w:t>
            </w:r>
          </w:p>
        </w:tc>
      </w:tr>
      <w:tr w:rsidR="006A7506" w:rsidRPr="006A7506" w:rsidTr="006A7506">
        <w:trPr>
          <w:trHeight w:val="585"/>
        </w:trPr>
        <w:tc>
          <w:tcPr>
            <w:tcW w:w="369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არის ქვეპროგრამა ახალი</w:t>
            </w:r>
            <w:r w:rsidRPr="006A7506">
              <w:rPr>
                <w:rFonts w:ascii="Sylfaen" w:eastAsia="Times New Roman" w:hAnsi="Sylfaen"/>
                <w:b/>
                <w:bCs/>
                <w:sz w:val="20"/>
                <w:szCs w:val="20"/>
                <w:lang w:val="ka-GE" w:eastAsia="ka-GE"/>
              </w:rPr>
              <w:t xml:space="preserve">? </w:t>
            </w:r>
            <w:r w:rsidRPr="006A7506">
              <w:rPr>
                <w:rFonts w:ascii="Sylfaen" w:eastAsia="Times New Roman" w:hAnsi="Sylfaen"/>
                <w:sz w:val="20"/>
                <w:szCs w:val="20"/>
                <w:lang w:val="ka-GE" w:eastAsia="ka-GE"/>
              </w:rPr>
              <w:t xml:space="preserve">       </w:t>
            </w:r>
          </w:p>
        </w:tc>
        <w:tc>
          <w:tcPr>
            <w:tcW w:w="655"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655"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არა</w:t>
            </w:r>
          </w:p>
        </w:tc>
      </w:tr>
      <w:tr w:rsidR="006A7506" w:rsidRPr="006A7506" w:rsidTr="006A7506">
        <w:trPr>
          <w:trHeight w:val="585"/>
        </w:trPr>
        <w:tc>
          <w:tcPr>
            <w:tcW w:w="303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თუ ქვეპროგრამა ახალია, ვინ წარმოადგინა?</w:t>
            </w:r>
          </w:p>
        </w:tc>
        <w:tc>
          <w:tcPr>
            <w:tcW w:w="1965" w:type="pct"/>
            <w:gridSpan w:val="3"/>
            <w:tcBorders>
              <w:top w:val="single" w:sz="8" w:space="0" w:color="auto"/>
              <w:left w:val="nil"/>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r>
      <w:tr w:rsidR="006A7506" w:rsidRPr="006A7506" w:rsidTr="006A7506">
        <w:trPr>
          <w:trHeight w:val="585"/>
        </w:trPr>
        <w:tc>
          <w:tcPr>
            <w:tcW w:w="3035" w:type="pct"/>
            <w:gridSpan w:val="4"/>
            <w:tcBorders>
              <w:top w:val="single" w:sz="8" w:space="0" w:color="auto"/>
              <w:left w:val="single" w:sz="8" w:space="0" w:color="auto"/>
              <w:bottom w:val="single" w:sz="8" w:space="0" w:color="auto"/>
              <w:right w:val="nil"/>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ქვეპროგრამის განმახორციელებელი:</w:t>
            </w:r>
          </w:p>
        </w:tc>
        <w:tc>
          <w:tcPr>
            <w:tcW w:w="196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ა(ა) იპ ბორჯომის მუნიციპალიტეტის სოციალურად დაუცველი მოსახლეობის მომსახურეობის ცენტრი</w:t>
            </w:r>
          </w:p>
        </w:tc>
      </w:tr>
      <w:tr w:rsidR="006A7506" w:rsidRPr="006A7506" w:rsidTr="006A7506">
        <w:trPr>
          <w:trHeight w:val="585"/>
        </w:trPr>
        <w:tc>
          <w:tcPr>
            <w:tcW w:w="146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დაფინანსების წყარო</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2025 წელი</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2026 წელი</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2027 წელი</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2028 წელი</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2029 წელი</w:t>
            </w:r>
          </w:p>
        </w:tc>
      </w:tr>
      <w:tr w:rsidR="006A7506" w:rsidRPr="006A7506" w:rsidTr="006A7506">
        <w:trPr>
          <w:trHeight w:val="300"/>
        </w:trPr>
        <w:tc>
          <w:tcPr>
            <w:tcW w:w="146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მუნიციპალური ბიუჯეტი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298 610</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300 300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300 300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300 300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300 300 </w:t>
            </w:r>
          </w:p>
        </w:tc>
      </w:tr>
      <w:tr w:rsidR="006A7506" w:rsidRPr="006A7506" w:rsidTr="006A7506">
        <w:trPr>
          <w:trHeight w:val="300"/>
        </w:trPr>
        <w:tc>
          <w:tcPr>
            <w:tcW w:w="146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სახელმწიფო ბიუჯეტი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r>
      <w:tr w:rsidR="006A7506" w:rsidRPr="006A7506" w:rsidTr="006A7506">
        <w:trPr>
          <w:trHeight w:val="300"/>
        </w:trPr>
        <w:tc>
          <w:tcPr>
            <w:tcW w:w="1461" w:type="pct"/>
            <w:gridSpan w:val="2"/>
            <w:tcBorders>
              <w:top w:val="single" w:sz="4" w:space="0" w:color="auto"/>
              <w:left w:val="single" w:sz="8" w:space="0" w:color="auto"/>
              <w:bottom w:val="nil"/>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სხვა ......</w:t>
            </w:r>
          </w:p>
        </w:tc>
        <w:tc>
          <w:tcPr>
            <w:tcW w:w="919"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nil"/>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r>
      <w:tr w:rsidR="006A7506" w:rsidRPr="006A7506" w:rsidTr="006A7506">
        <w:trPr>
          <w:trHeight w:val="435"/>
        </w:trPr>
        <w:tc>
          <w:tcPr>
            <w:tcW w:w="146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სულ ქვეპროგრამა  </w:t>
            </w:r>
          </w:p>
        </w:tc>
        <w:tc>
          <w:tcPr>
            <w:tcW w:w="919" w:type="pct"/>
            <w:tcBorders>
              <w:top w:val="single" w:sz="8" w:space="0" w:color="auto"/>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298 610</w:t>
            </w:r>
          </w:p>
        </w:tc>
        <w:tc>
          <w:tcPr>
            <w:tcW w:w="655" w:type="pct"/>
            <w:tcBorders>
              <w:top w:val="single" w:sz="8" w:space="0" w:color="auto"/>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300 300 </w:t>
            </w:r>
          </w:p>
        </w:tc>
        <w:tc>
          <w:tcPr>
            <w:tcW w:w="655" w:type="pct"/>
            <w:tcBorders>
              <w:top w:val="single" w:sz="8" w:space="0" w:color="auto"/>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300 300 </w:t>
            </w:r>
          </w:p>
        </w:tc>
        <w:tc>
          <w:tcPr>
            <w:tcW w:w="655" w:type="pct"/>
            <w:tcBorders>
              <w:top w:val="single" w:sz="8" w:space="0" w:color="auto"/>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300 300 </w:t>
            </w:r>
          </w:p>
        </w:tc>
        <w:tc>
          <w:tcPr>
            <w:tcW w:w="655" w:type="pct"/>
            <w:tcBorders>
              <w:top w:val="single" w:sz="8" w:space="0" w:color="auto"/>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300 300 </w:t>
            </w:r>
          </w:p>
        </w:tc>
      </w:tr>
      <w:tr w:rsidR="006A7506" w:rsidRPr="006A7506" w:rsidTr="006A7506">
        <w:trPr>
          <w:trHeight w:val="435"/>
        </w:trPr>
        <w:tc>
          <w:tcPr>
            <w:tcW w:w="146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A7506" w:rsidRPr="006A7506" w:rsidRDefault="006A7506" w:rsidP="006A7506">
            <w:pPr>
              <w:spacing w:after="0" w:line="240" w:lineRule="auto"/>
              <w:jc w:val="center"/>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მ.შ. კაპიტალური პროექტები</w:t>
            </w:r>
          </w:p>
        </w:tc>
        <w:tc>
          <w:tcPr>
            <w:tcW w:w="919" w:type="pct"/>
            <w:tcBorders>
              <w:top w:val="nil"/>
              <w:left w:val="nil"/>
              <w:bottom w:val="single" w:sz="8" w:space="0" w:color="auto"/>
              <w:right w:val="single" w:sz="4" w:space="0" w:color="auto"/>
            </w:tcBorders>
            <w:shd w:val="clear" w:color="auto" w:fill="auto"/>
            <w:noWrap/>
            <w:vAlign w:val="center"/>
            <w:hideMark/>
          </w:tcPr>
          <w:p w:rsidR="006A7506" w:rsidRPr="006A7506" w:rsidRDefault="006A7506" w:rsidP="006A7506">
            <w:pPr>
              <w:spacing w:after="0" w:line="240" w:lineRule="auto"/>
              <w:jc w:val="center"/>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 </w:t>
            </w:r>
          </w:p>
        </w:tc>
        <w:tc>
          <w:tcPr>
            <w:tcW w:w="655"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 </w:t>
            </w:r>
          </w:p>
        </w:tc>
        <w:tc>
          <w:tcPr>
            <w:tcW w:w="655"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 </w:t>
            </w:r>
          </w:p>
        </w:tc>
        <w:tc>
          <w:tcPr>
            <w:tcW w:w="655"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 </w:t>
            </w:r>
          </w:p>
        </w:tc>
        <w:tc>
          <w:tcPr>
            <w:tcW w:w="655"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 </w:t>
            </w:r>
          </w:p>
        </w:tc>
      </w:tr>
      <w:tr w:rsidR="006A7506" w:rsidRPr="006A7506" w:rsidTr="006A7506">
        <w:trPr>
          <w:trHeight w:val="1275"/>
        </w:trPr>
        <w:tc>
          <w:tcPr>
            <w:tcW w:w="542" w:type="pct"/>
            <w:tcBorders>
              <w:top w:val="nil"/>
              <w:left w:val="single" w:sz="8" w:space="0" w:color="auto"/>
              <w:bottom w:val="single" w:sz="8" w:space="0" w:color="auto"/>
              <w:right w:val="nil"/>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მიზანი და აღწერა</w:t>
            </w:r>
          </w:p>
        </w:tc>
        <w:tc>
          <w:tcPr>
            <w:tcW w:w="445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ქვეპროგრამის მიზანია სოციალურად დაუცველ ბენეფიციართა ერთჯერადი სადილის მომზადება მაღალი ხარისხის პროდუქტით</w:t>
            </w:r>
          </w:p>
        </w:tc>
      </w:tr>
      <w:tr w:rsidR="006A7506" w:rsidRPr="006A7506" w:rsidTr="006A7506">
        <w:trPr>
          <w:trHeight w:val="705"/>
        </w:trPr>
        <w:tc>
          <w:tcPr>
            <w:tcW w:w="1461"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ქვეპროგრამის/ღონისძიების დასახელება</w:t>
            </w:r>
          </w:p>
        </w:tc>
        <w:tc>
          <w:tcPr>
            <w:tcW w:w="919"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რაოდენობა კვმ</w:t>
            </w:r>
          </w:p>
        </w:tc>
        <w:tc>
          <w:tcPr>
            <w:tcW w:w="655"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ერთ. საშ. ფასი</w:t>
            </w:r>
          </w:p>
        </w:tc>
        <w:tc>
          <w:tcPr>
            <w:tcW w:w="655"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სულ (ლარი)</w:t>
            </w:r>
          </w:p>
        </w:tc>
        <w:tc>
          <w:tcPr>
            <w:tcW w:w="655"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18"/>
                <w:szCs w:val="18"/>
                <w:lang w:val="ka-GE" w:eastAsia="ka-GE"/>
              </w:rPr>
            </w:pPr>
            <w:r w:rsidRPr="006A7506">
              <w:rPr>
                <w:rFonts w:ascii="Sylfaen" w:eastAsia="Times New Roman" w:hAnsi="Sylfaen"/>
                <w:b/>
                <w:bCs/>
                <w:sz w:val="18"/>
                <w:szCs w:val="18"/>
                <w:lang w:val="ka-GE" w:eastAsia="ka-GE"/>
              </w:rPr>
              <w:t>ეკონომიკური კლასიფიკაციის მუხლი</w:t>
            </w:r>
          </w:p>
        </w:tc>
      </w:tr>
      <w:tr w:rsidR="006A7506" w:rsidRPr="006A7506" w:rsidTr="006A7506">
        <w:trPr>
          <w:trHeight w:val="405"/>
        </w:trPr>
        <w:tc>
          <w:tcPr>
            <w:tcW w:w="542" w:type="pct"/>
            <w:tcBorders>
              <w:top w:val="nil"/>
              <w:left w:val="single" w:sz="8" w:space="0" w:color="auto"/>
              <w:bottom w:val="single" w:sz="4" w:space="0" w:color="auto"/>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პური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275</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335,00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92 170,00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2.2.5</w:t>
            </w:r>
          </w:p>
        </w:tc>
      </w:tr>
      <w:tr w:rsidR="006A7506" w:rsidRPr="006A7506" w:rsidTr="006A7506">
        <w:trPr>
          <w:trHeight w:val="405"/>
        </w:trPr>
        <w:tc>
          <w:tcPr>
            <w:tcW w:w="542" w:type="pct"/>
            <w:tcBorders>
              <w:top w:val="nil"/>
              <w:left w:val="single" w:sz="8" w:space="0" w:color="auto"/>
              <w:bottom w:val="single" w:sz="4" w:space="0" w:color="auto"/>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ხორცის პროდუქტები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327,00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89 850,00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2.2.5</w:t>
            </w:r>
          </w:p>
        </w:tc>
      </w:tr>
      <w:tr w:rsidR="006A7506" w:rsidRPr="006A7506" w:rsidTr="006A7506">
        <w:trPr>
          <w:trHeight w:val="405"/>
        </w:trPr>
        <w:tc>
          <w:tcPr>
            <w:tcW w:w="542" w:type="pct"/>
            <w:tcBorders>
              <w:top w:val="nil"/>
              <w:left w:val="single" w:sz="8" w:space="0" w:color="auto"/>
              <w:bottom w:val="single" w:sz="4" w:space="0" w:color="auto"/>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რძის პროდუქტები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100,00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27 520,00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2.2.5</w:t>
            </w:r>
          </w:p>
        </w:tc>
      </w:tr>
      <w:tr w:rsidR="006A7506" w:rsidRPr="006A7506" w:rsidTr="006A7506">
        <w:trPr>
          <w:trHeight w:val="405"/>
        </w:trPr>
        <w:tc>
          <w:tcPr>
            <w:tcW w:w="542" w:type="pct"/>
            <w:tcBorders>
              <w:top w:val="nil"/>
              <w:left w:val="single" w:sz="8" w:space="0" w:color="auto"/>
              <w:bottom w:val="single" w:sz="4" w:space="0" w:color="auto"/>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გაყინული თევზი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31,00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8 450,00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2.2.5</w:t>
            </w:r>
          </w:p>
        </w:tc>
      </w:tr>
      <w:tr w:rsidR="006A7506" w:rsidRPr="006A7506" w:rsidTr="006A7506">
        <w:trPr>
          <w:trHeight w:val="675"/>
        </w:trPr>
        <w:tc>
          <w:tcPr>
            <w:tcW w:w="542" w:type="pct"/>
            <w:tcBorders>
              <w:top w:val="nil"/>
              <w:left w:val="single" w:sz="8" w:space="0" w:color="auto"/>
              <w:bottom w:val="single" w:sz="4" w:space="0" w:color="auto"/>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სხვადასხვა საკვები პროდუქტები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70,00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19 240,00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2.2.5</w:t>
            </w:r>
          </w:p>
        </w:tc>
      </w:tr>
      <w:tr w:rsidR="006A7506" w:rsidRPr="006A7506" w:rsidTr="006A7506">
        <w:trPr>
          <w:trHeight w:val="405"/>
        </w:trPr>
        <w:tc>
          <w:tcPr>
            <w:tcW w:w="542" w:type="pct"/>
            <w:tcBorders>
              <w:top w:val="nil"/>
              <w:left w:val="single" w:sz="8" w:space="0" w:color="auto"/>
              <w:bottom w:val="single" w:sz="4" w:space="0" w:color="auto"/>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რაფინირებული ზეთი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23,00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6 338,00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2.2.5</w:t>
            </w:r>
          </w:p>
        </w:tc>
      </w:tr>
      <w:tr w:rsidR="006A7506" w:rsidRPr="006A7506" w:rsidTr="006A7506">
        <w:trPr>
          <w:trHeight w:val="765"/>
        </w:trPr>
        <w:tc>
          <w:tcPr>
            <w:tcW w:w="542" w:type="pct"/>
            <w:tcBorders>
              <w:top w:val="nil"/>
              <w:left w:val="single" w:sz="8" w:space="0" w:color="auto"/>
              <w:bottom w:val="single" w:sz="4" w:space="0" w:color="auto"/>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ბოსტნეული, ბურღულეული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130,00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35 750,00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2.2.5 </w:t>
            </w:r>
          </w:p>
        </w:tc>
      </w:tr>
      <w:tr w:rsidR="006A7506" w:rsidRPr="006A7506" w:rsidTr="006A7506">
        <w:trPr>
          <w:trHeight w:val="405"/>
        </w:trPr>
        <w:tc>
          <w:tcPr>
            <w:tcW w:w="542" w:type="pct"/>
            <w:tcBorders>
              <w:top w:val="nil"/>
              <w:left w:val="single" w:sz="8" w:space="0" w:color="auto"/>
              <w:bottom w:val="single" w:sz="4" w:space="0" w:color="auto"/>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შერეული პროდუქტები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20,00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5 535,00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2.2.5</w:t>
            </w:r>
          </w:p>
        </w:tc>
      </w:tr>
      <w:tr w:rsidR="006A7506" w:rsidRPr="006A7506" w:rsidTr="006A7506">
        <w:trPr>
          <w:trHeight w:val="615"/>
        </w:trPr>
        <w:tc>
          <w:tcPr>
            <w:tcW w:w="542" w:type="pct"/>
            <w:tcBorders>
              <w:top w:val="nil"/>
              <w:left w:val="single" w:sz="8" w:space="0" w:color="auto"/>
              <w:bottom w:val="single" w:sz="4" w:space="0" w:color="auto"/>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უალკოჰოლო სასმელები(ლიმონათი)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47,00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13 000,00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2.2.5</w:t>
            </w:r>
          </w:p>
        </w:tc>
      </w:tr>
      <w:tr w:rsidR="006A7506" w:rsidRPr="006A7506" w:rsidTr="006A7506">
        <w:trPr>
          <w:trHeight w:val="405"/>
        </w:trPr>
        <w:tc>
          <w:tcPr>
            <w:tcW w:w="542" w:type="pct"/>
            <w:tcBorders>
              <w:top w:val="nil"/>
              <w:left w:val="single" w:sz="8" w:space="0" w:color="auto"/>
              <w:bottom w:val="nil"/>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კვერცხი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9,00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2 447,00 </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2.2.5</w:t>
            </w:r>
          </w:p>
        </w:tc>
      </w:tr>
      <w:tr w:rsidR="006A7506" w:rsidRPr="006A7506" w:rsidTr="006A7506">
        <w:trPr>
          <w:trHeight w:val="405"/>
        </w:trPr>
        <w:tc>
          <w:tcPr>
            <w:tcW w:w="5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919"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919"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სულ ჯამი</w:t>
            </w:r>
          </w:p>
        </w:tc>
        <w:tc>
          <w:tcPr>
            <w:tcW w:w="655"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300 300,00 </w:t>
            </w:r>
          </w:p>
        </w:tc>
        <w:tc>
          <w:tcPr>
            <w:tcW w:w="655"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r>
      <w:tr w:rsidR="006A7506" w:rsidRPr="006A7506" w:rsidTr="006A7506">
        <w:trPr>
          <w:trHeight w:val="57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6A7506" w:rsidRPr="006A7506" w:rsidTr="006A7506">
        <w:trPr>
          <w:trHeight w:val="570"/>
        </w:trPr>
        <w:tc>
          <w:tcPr>
            <w:tcW w:w="146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ქვეპროგრამის/ღონისძიების დასახელება</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1 კვარტალი</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 კვარტალი</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3 კვარტალი</w:t>
            </w:r>
          </w:p>
        </w:tc>
        <w:tc>
          <w:tcPr>
            <w:tcW w:w="655"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4 კვარტალი</w:t>
            </w:r>
          </w:p>
        </w:tc>
      </w:tr>
      <w:tr w:rsidR="006A7506" w:rsidRPr="006A7506" w:rsidTr="006A7506">
        <w:trPr>
          <w:trHeight w:val="570"/>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პური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435"/>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ხორცის პროდუქტები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465"/>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რძის პროდუქტები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570"/>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გაყინული თევზი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570"/>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სხვადასხვა საკვები პროდუქტები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570"/>
        </w:trPr>
        <w:tc>
          <w:tcPr>
            <w:tcW w:w="542" w:type="pct"/>
            <w:tcBorders>
              <w:top w:val="nil"/>
              <w:left w:val="single" w:sz="4"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რაფინირებული ზეთი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615"/>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ბოსტნეული, ბურღულეული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690"/>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შერეული პროდუქტები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885"/>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xml:space="preserve">უალკოჰოლო სასმელები(ლიმონათი)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750"/>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კვერცხი</w:t>
            </w:r>
          </w:p>
        </w:tc>
        <w:tc>
          <w:tcPr>
            <w:tcW w:w="91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65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1050"/>
        </w:trPr>
        <w:tc>
          <w:tcPr>
            <w:tcW w:w="1461" w:type="pct"/>
            <w:gridSpan w:val="2"/>
            <w:tcBorders>
              <w:top w:val="nil"/>
              <w:left w:val="single" w:sz="8" w:space="0" w:color="auto"/>
              <w:bottom w:val="single" w:sz="8" w:space="0" w:color="auto"/>
              <w:right w:val="nil"/>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შუალედური მოსალოდნელი შედეგი (2026წელი)</w:t>
            </w:r>
          </w:p>
        </w:tc>
        <w:tc>
          <w:tcPr>
            <w:tcW w:w="919" w:type="pct"/>
            <w:tcBorders>
              <w:top w:val="nil"/>
              <w:left w:val="nil"/>
              <w:bottom w:val="single" w:sz="8" w:space="0" w:color="auto"/>
              <w:right w:val="nil"/>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2620" w:type="pct"/>
            <w:gridSpan w:val="4"/>
            <w:tcBorders>
              <w:top w:val="nil"/>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სოციალურად დაუცველ ბენეფიციართა, კმაყოფილება, მადლიერება, სასურველი გარემოს შექმნა</w:t>
            </w:r>
          </w:p>
        </w:tc>
      </w:tr>
    </w:tbl>
    <w:p w:rsidR="006A7506" w:rsidRDefault="006A7506" w:rsidP="0048787F">
      <w:pPr>
        <w:autoSpaceDE w:val="0"/>
        <w:autoSpaceDN w:val="0"/>
        <w:adjustRightInd w:val="0"/>
        <w:spacing w:after="0" w:line="360" w:lineRule="auto"/>
        <w:jc w:val="both"/>
        <w:rPr>
          <w:rFonts w:ascii="Sylfaen" w:eastAsia="Times New Roman" w:hAnsi="Sylfaen" w:cs="Sylfaen"/>
          <w:b/>
          <w:bCs/>
          <w:sz w:val="16"/>
          <w:szCs w:val="16"/>
        </w:rPr>
      </w:pPr>
    </w:p>
    <w:tbl>
      <w:tblPr>
        <w:tblW w:w="5000" w:type="pct"/>
        <w:tblLook w:val="04A0" w:firstRow="1" w:lastRow="0" w:firstColumn="1" w:lastColumn="0" w:noHBand="0" w:noVBand="1"/>
      </w:tblPr>
      <w:tblGrid>
        <w:gridCol w:w="2439"/>
        <w:gridCol w:w="1661"/>
        <w:gridCol w:w="1203"/>
        <w:gridCol w:w="1506"/>
        <w:gridCol w:w="1356"/>
        <w:gridCol w:w="2270"/>
        <w:gridCol w:w="2505"/>
      </w:tblGrid>
      <w:tr w:rsidR="006A7506" w:rsidRPr="006A7506" w:rsidTr="006A7506">
        <w:trPr>
          <w:trHeight w:val="315"/>
        </w:trPr>
        <w:tc>
          <w:tcPr>
            <w:tcW w:w="2631" w:type="pct"/>
            <w:gridSpan w:val="4"/>
            <w:tcBorders>
              <w:top w:val="single" w:sz="8" w:space="0" w:color="auto"/>
              <w:left w:val="single" w:sz="8" w:space="0" w:color="auto"/>
              <w:bottom w:val="single" w:sz="8" w:space="0" w:color="auto"/>
              <w:right w:val="nil"/>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36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უფასო სასადილოს დაფინანსება</w:t>
            </w:r>
          </w:p>
        </w:tc>
      </w:tr>
      <w:tr w:rsidR="006A7506" w:rsidRPr="006A7506" w:rsidTr="006A7506">
        <w:trPr>
          <w:trHeight w:val="315"/>
        </w:trPr>
        <w:tc>
          <w:tcPr>
            <w:tcW w:w="4031"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ღონისძიების კლასიფიკაციის კოდი:</w:t>
            </w:r>
          </w:p>
        </w:tc>
        <w:tc>
          <w:tcPr>
            <w:tcW w:w="969"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06 02 02 02</w:t>
            </w:r>
          </w:p>
        </w:tc>
      </w:tr>
      <w:tr w:rsidR="006A7506" w:rsidRPr="006A7506" w:rsidTr="006A7506">
        <w:trPr>
          <w:trHeight w:val="315"/>
        </w:trPr>
        <w:tc>
          <w:tcPr>
            <w:tcW w:w="263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ღონისძიების დასახელება:</w:t>
            </w:r>
          </w:p>
        </w:tc>
        <w:tc>
          <w:tcPr>
            <w:tcW w:w="2369" w:type="pct"/>
            <w:gridSpan w:val="3"/>
            <w:tcBorders>
              <w:top w:val="single" w:sz="8" w:space="0" w:color="auto"/>
              <w:left w:val="nil"/>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ადმინისტრირება და მართვა</w:t>
            </w:r>
          </w:p>
        </w:tc>
      </w:tr>
      <w:tr w:rsidR="006A7506" w:rsidRPr="006A7506" w:rsidTr="006A7506">
        <w:trPr>
          <w:trHeight w:val="315"/>
        </w:trPr>
        <w:tc>
          <w:tcPr>
            <w:tcW w:w="315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არის ქვეპროგრამა ახალი</w:t>
            </w:r>
            <w:r w:rsidRPr="006A7506">
              <w:rPr>
                <w:rFonts w:ascii="Sylfaen" w:eastAsia="Times New Roman" w:hAnsi="Sylfaen"/>
                <w:b/>
                <w:bCs/>
                <w:sz w:val="20"/>
                <w:szCs w:val="20"/>
                <w:lang w:val="ka-GE" w:eastAsia="ka-GE"/>
              </w:rPr>
              <w:t xml:space="preserve">? </w:t>
            </w:r>
            <w:r w:rsidRPr="006A7506">
              <w:rPr>
                <w:rFonts w:ascii="Sylfaen" w:eastAsia="Times New Roman" w:hAnsi="Sylfaen"/>
                <w:sz w:val="20"/>
                <w:szCs w:val="20"/>
                <w:lang w:val="ka-GE" w:eastAsia="ka-GE"/>
              </w:rPr>
              <w:t xml:space="preserve">       </w:t>
            </w:r>
          </w:p>
        </w:tc>
        <w:tc>
          <w:tcPr>
            <w:tcW w:w="877"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969"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არა</w:t>
            </w:r>
          </w:p>
        </w:tc>
      </w:tr>
      <w:tr w:rsidR="006A7506" w:rsidRPr="006A7506" w:rsidTr="006A7506">
        <w:trPr>
          <w:trHeight w:val="315"/>
        </w:trPr>
        <w:tc>
          <w:tcPr>
            <w:tcW w:w="263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თუ ქვეპროგრამა ახალია, ვინ წარმოადგინა?</w:t>
            </w:r>
          </w:p>
        </w:tc>
        <w:tc>
          <w:tcPr>
            <w:tcW w:w="2369" w:type="pct"/>
            <w:gridSpan w:val="3"/>
            <w:tcBorders>
              <w:top w:val="single" w:sz="8" w:space="0" w:color="auto"/>
              <w:left w:val="nil"/>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r>
      <w:tr w:rsidR="006A7506" w:rsidRPr="006A7506" w:rsidTr="006A7506">
        <w:trPr>
          <w:trHeight w:val="975"/>
        </w:trPr>
        <w:tc>
          <w:tcPr>
            <w:tcW w:w="2631" w:type="pct"/>
            <w:gridSpan w:val="4"/>
            <w:tcBorders>
              <w:top w:val="single" w:sz="8" w:space="0" w:color="auto"/>
              <w:left w:val="single" w:sz="8" w:space="0" w:color="auto"/>
              <w:bottom w:val="single" w:sz="8" w:space="0" w:color="auto"/>
              <w:right w:val="nil"/>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ქვეპროგრამის განმახორციელებელი:</w:t>
            </w:r>
          </w:p>
        </w:tc>
        <w:tc>
          <w:tcPr>
            <w:tcW w:w="236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ა(ა) იპ ბორჯომის მუნიციპალიტეტის სოციალურად დაუცველი მოსახლეობის მომსახურეობის ცენტრი</w:t>
            </w:r>
          </w:p>
        </w:tc>
      </w:tr>
      <w:tr w:rsidR="006A7506" w:rsidRPr="006A7506" w:rsidTr="006A7506">
        <w:trPr>
          <w:trHeight w:val="300"/>
        </w:trPr>
        <w:tc>
          <w:tcPr>
            <w:tcW w:w="158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დაფინანსების წყარო</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2025 წელი</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2026 წელი</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2027 წელი</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2028 წელი</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2029 წელი</w:t>
            </w:r>
          </w:p>
        </w:tc>
      </w:tr>
      <w:tr w:rsidR="006A7506" w:rsidRPr="006A7506" w:rsidTr="006A7506">
        <w:trPr>
          <w:trHeight w:val="300"/>
        </w:trPr>
        <w:tc>
          <w:tcPr>
            <w:tcW w:w="158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მუნიციპალური ბიუჯეტი</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175 740</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xml:space="preserve">                188 950,00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xml:space="preserve">            205 410,00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xml:space="preserve">                                    223 460,00 </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xml:space="preserve">                                          243 360,00 </w:t>
            </w:r>
          </w:p>
        </w:tc>
      </w:tr>
      <w:tr w:rsidR="006A7506" w:rsidRPr="006A7506" w:rsidTr="006A7506">
        <w:trPr>
          <w:trHeight w:val="300"/>
        </w:trPr>
        <w:tc>
          <w:tcPr>
            <w:tcW w:w="158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სახელმწიფო ბიუჯეტი</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r>
      <w:tr w:rsidR="006A7506" w:rsidRPr="006A7506" w:rsidTr="006A7506">
        <w:trPr>
          <w:trHeight w:val="315"/>
        </w:trPr>
        <w:tc>
          <w:tcPr>
            <w:tcW w:w="1584" w:type="pct"/>
            <w:gridSpan w:val="2"/>
            <w:tcBorders>
              <w:top w:val="single" w:sz="4" w:space="0" w:color="auto"/>
              <w:left w:val="single" w:sz="8" w:space="0" w:color="auto"/>
              <w:bottom w:val="nil"/>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სხვა ......</w:t>
            </w:r>
          </w:p>
        </w:tc>
        <w:tc>
          <w:tcPr>
            <w:tcW w:w="465"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24"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877" w:type="pct"/>
            <w:tcBorders>
              <w:top w:val="nil"/>
              <w:left w:val="nil"/>
              <w:bottom w:val="nil"/>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969" w:type="pct"/>
            <w:tcBorders>
              <w:top w:val="nil"/>
              <w:left w:val="nil"/>
              <w:bottom w:val="nil"/>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r>
      <w:tr w:rsidR="006A7506" w:rsidRPr="006A7506" w:rsidTr="006A7506">
        <w:trPr>
          <w:trHeight w:val="300"/>
        </w:trPr>
        <w:tc>
          <w:tcPr>
            <w:tcW w:w="158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სულ ქვეპროგრამა  </w:t>
            </w:r>
          </w:p>
        </w:tc>
        <w:tc>
          <w:tcPr>
            <w:tcW w:w="465" w:type="pct"/>
            <w:tcBorders>
              <w:top w:val="single" w:sz="8" w:space="0" w:color="auto"/>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175740</w:t>
            </w:r>
          </w:p>
        </w:tc>
        <w:tc>
          <w:tcPr>
            <w:tcW w:w="582" w:type="pct"/>
            <w:tcBorders>
              <w:top w:val="single" w:sz="8" w:space="0" w:color="auto"/>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188 950,00 </w:t>
            </w:r>
          </w:p>
        </w:tc>
        <w:tc>
          <w:tcPr>
            <w:tcW w:w="524" w:type="pct"/>
            <w:tcBorders>
              <w:top w:val="single" w:sz="8" w:space="0" w:color="auto"/>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205 410,00 </w:t>
            </w:r>
          </w:p>
        </w:tc>
        <w:tc>
          <w:tcPr>
            <w:tcW w:w="877" w:type="pct"/>
            <w:tcBorders>
              <w:top w:val="single" w:sz="8" w:space="0" w:color="auto"/>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223 460,00 </w:t>
            </w:r>
          </w:p>
        </w:tc>
        <w:tc>
          <w:tcPr>
            <w:tcW w:w="969" w:type="pct"/>
            <w:tcBorders>
              <w:top w:val="single" w:sz="8" w:space="0" w:color="auto"/>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243 360,00 </w:t>
            </w:r>
          </w:p>
        </w:tc>
      </w:tr>
      <w:tr w:rsidR="006A7506" w:rsidRPr="006A7506" w:rsidTr="006A7506">
        <w:trPr>
          <w:trHeight w:val="315"/>
        </w:trPr>
        <w:tc>
          <w:tcPr>
            <w:tcW w:w="158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A7506" w:rsidRPr="006A7506" w:rsidRDefault="006A7506" w:rsidP="006A7506">
            <w:pPr>
              <w:spacing w:after="0" w:line="240" w:lineRule="auto"/>
              <w:jc w:val="center"/>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მ.შ. კაპიტალური პროექტები</w:t>
            </w:r>
          </w:p>
        </w:tc>
        <w:tc>
          <w:tcPr>
            <w:tcW w:w="465" w:type="pct"/>
            <w:tcBorders>
              <w:top w:val="nil"/>
              <w:left w:val="nil"/>
              <w:bottom w:val="single" w:sz="8" w:space="0" w:color="auto"/>
              <w:right w:val="single" w:sz="4" w:space="0" w:color="auto"/>
            </w:tcBorders>
            <w:shd w:val="clear" w:color="auto" w:fill="auto"/>
            <w:noWrap/>
            <w:vAlign w:val="center"/>
            <w:hideMark/>
          </w:tcPr>
          <w:p w:rsidR="006A7506" w:rsidRPr="006A7506" w:rsidRDefault="006A7506" w:rsidP="006A7506">
            <w:pPr>
              <w:spacing w:after="0" w:line="240" w:lineRule="auto"/>
              <w:jc w:val="center"/>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 </w:t>
            </w:r>
          </w:p>
        </w:tc>
        <w:tc>
          <w:tcPr>
            <w:tcW w:w="582"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 </w:t>
            </w:r>
          </w:p>
        </w:tc>
        <w:tc>
          <w:tcPr>
            <w:tcW w:w="524"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 </w:t>
            </w:r>
          </w:p>
        </w:tc>
        <w:tc>
          <w:tcPr>
            <w:tcW w:w="877"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 </w:t>
            </w:r>
          </w:p>
        </w:tc>
        <w:tc>
          <w:tcPr>
            <w:tcW w:w="969"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i/>
                <w:iCs/>
                <w:sz w:val="20"/>
                <w:szCs w:val="20"/>
                <w:lang w:val="ka-GE" w:eastAsia="ka-GE"/>
              </w:rPr>
            </w:pPr>
            <w:r w:rsidRPr="006A7506">
              <w:rPr>
                <w:rFonts w:ascii="Sylfaen" w:eastAsia="Times New Roman" w:hAnsi="Sylfaen"/>
                <w:i/>
                <w:iCs/>
                <w:sz w:val="20"/>
                <w:szCs w:val="20"/>
                <w:lang w:val="ka-GE" w:eastAsia="ka-GE"/>
              </w:rPr>
              <w:t> </w:t>
            </w:r>
          </w:p>
        </w:tc>
      </w:tr>
      <w:tr w:rsidR="006A7506" w:rsidRPr="006A7506" w:rsidTr="006A7506">
        <w:trPr>
          <w:trHeight w:val="315"/>
        </w:trPr>
        <w:tc>
          <w:tcPr>
            <w:tcW w:w="942" w:type="pct"/>
            <w:tcBorders>
              <w:top w:val="nil"/>
              <w:left w:val="single" w:sz="8" w:space="0" w:color="auto"/>
              <w:bottom w:val="single" w:sz="8" w:space="0" w:color="auto"/>
              <w:right w:val="nil"/>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მიზანი და აღწერა</w:t>
            </w:r>
          </w:p>
        </w:tc>
        <w:tc>
          <w:tcPr>
            <w:tcW w:w="405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მომსახურეობის ცენტრის ეფექტური მუშაობა</w:t>
            </w:r>
          </w:p>
        </w:tc>
      </w:tr>
      <w:tr w:rsidR="006A7506" w:rsidRPr="006A7506" w:rsidTr="006A7506">
        <w:trPr>
          <w:trHeight w:val="525"/>
        </w:trPr>
        <w:tc>
          <w:tcPr>
            <w:tcW w:w="158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ქვეპროგრამის/ღონისძიების დასახელება</w:t>
            </w:r>
          </w:p>
        </w:tc>
        <w:tc>
          <w:tcPr>
            <w:tcW w:w="465"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582"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რაოდენობა კვმ</w:t>
            </w:r>
          </w:p>
        </w:tc>
        <w:tc>
          <w:tcPr>
            <w:tcW w:w="524"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ერთ. საშ. ფასი</w:t>
            </w:r>
          </w:p>
        </w:tc>
        <w:tc>
          <w:tcPr>
            <w:tcW w:w="877"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სულ (ლარი)</w:t>
            </w:r>
          </w:p>
        </w:tc>
        <w:tc>
          <w:tcPr>
            <w:tcW w:w="969"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18"/>
                <w:szCs w:val="18"/>
                <w:lang w:val="ka-GE" w:eastAsia="ka-GE"/>
              </w:rPr>
            </w:pPr>
            <w:r w:rsidRPr="006A7506">
              <w:rPr>
                <w:rFonts w:ascii="Sylfaen" w:eastAsia="Times New Roman" w:hAnsi="Sylfaen"/>
                <w:sz w:val="18"/>
                <w:szCs w:val="18"/>
                <w:lang w:val="ka-GE" w:eastAsia="ka-GE"/>
              </w:rPr>
              <w:t>ეკონომიკური კლასიფიკაციის მუხლი</w:t>
            </w:r>
          </w:p>
        </w:tc>
      </w:tr>
      <w:tr w:rsidR="006A7506" w:rsidRPr="006A7506" w:rsidTr="006A7506">
        <w:trPr>
          <w:trHeight w:val="435"/>
        </w:trPr>
        <w:tc>
          <w:tcPr>
            <w:tcW w:w="158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ხელფასი</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10</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164 292,00 </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შრომია ანაზრაურება</w:t>
            </w:r>
          </w:p>
        </w:tc>
      </w:tr>
      <w:tr w:rsidR="006A7506" w:rsidRPr="006A7506" w:rsidTr="006A7506">
        <w:trPr>
          <w:trHeight w:val="450"/>
        </w:trPr>
        <w:tc>
          <w:tcPr>
            <w:tcW w:w="158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ოფისის ხარჯი</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17 158,00 </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საქონელი და მომ-ბა</w:t>
            </w:r>
          </w:p>
        </w:tc>
      </w:tr>
      <w:tr w:rsidR="006A7506" w:rsidRPr="006A7506" w:rsidTr="006A7506">
        <w:trPr>
          <w:trHeight w:val="645"/>
        </w:trPr>
        <w:tc>
          <w:tcPr>
            <w:tcW w:w="158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112-ის მომსახურეობა</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5,00 </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საქონელი და მომ-ბა</w:t>
            </w:r>
          </w:p>
        </w:tc>
      </w:tr>
      <w:tr w:rsidR="006A7506" w:rsidRPr="006A7506" w:rsidTr="006A7506">
        <w:trPr>
          <w:trHeight w:val="420"/>
        </w:trPr>
        <w:tc>
          <w:tcPr>
            <w:tcW w:w="158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სამედიცინო ხარჯი</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159,00 </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საქონელი და მომ-ბა</w:t>
            </w:r>
          </w:p>
        </w:tc>
      </w:tr>
      <w:tr w:rsidR="006A7506" w:rsidRPr="006A7506" w:rsidTr="006A7506">
        <w:trPr>
          <w:trHeight w:val="375"/>
        </w:trPr>
        <w:tc>
          <w:tcPr>
            <w:tcW w:w="158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უნიფორმის შეძენა</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200,00 </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საქონელი და მომ-ბა</w:t>
            </w:r>
          </w:p>
        </w:tc>
      </w:tr>
      <w:tr w:rsidR="006A7506" w:rsidRPr="006A7506" w:rsidTr="006A7506">
        <w:trPr>
          <w:trHeight w:val="525"/>
        </w:trPr>
        <w:tc>
          <w:tcPr>
            <w:tcW w:w="158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ასოციაციის საწევროს გადასხადი</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4 000,00 </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საქონელი და მომ-ბა</w:t>
            </w:r>
          </w:p>
        </w:tc>
      </w:tr>
      <w:tr w:rsidR="006A7506" w:rsidRPr="006A7506" w:rsidTr="006A7506">
        <w:trPr>
          <w:trHeight w:val="465"/>
        </w:trPr>
        <w:tc>
          <w:tcPr>
            <w:tcW w:w="158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სატენდერო განცხადების საფასური</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600,00 </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საქონელი და მომ-ბა</w:t>
            </w:r>
          </w:p>
        </w:tc>
      </w:tr>
      <w:tr w:rsidR="006A7506" w:rsidRPr="006A7506" w:rsidTr="006A7506">
        <w:trPr>
          <w:trHeight w:val="390"/>
        </w:trPr>
        <w:tc>
          <w:tcPr>
            <w:tcW w:w="158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ლაბორატორიული მომ-ბა</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150,00 </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საქონელი და მომ-ბა</w:t>
            </w:r>
          </w:p>
        </w:tc>
      </w:tr>
      <w:tr w:rsidR="006A7506" w:rsidRPr="006A7506" w:rsidTr="006A7506">
        <w:trPr>
          <w:trHeight w:val="480"/>
        </w:trPr>
        <w:tc>
          <w:tcPr>
            <w:tcW w:w="158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კომპიუტერული მომ-ბა</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100,00 </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საქონელი და მომ-ბა</w:t>
            </w:r>
          </w:p>
        </w:tc>
      </w:tr>
      <w:tr w:rsidR="006A7506" w:rsidRPr="006A7506" w:rsidTr="006A7506">
        <w:trPr>
          <w:trHeight w:val="30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სადეზინფექციო მომ-ბა</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100,00 </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საქონელი და მომ-ბა</w:t>
            </w:r>
          </w:p>
        </w:tc>
      </w:tr>
      <w:tr w:rsidR="006A7506" w:rsidRPr="006A7506" w:rsidTr="006A7506">
        <w:trPr>
          <w:trHeight w:val="30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შესრულებული სამუშაოს ხელფასი</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300,00 </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საქონელი და მომ-ბა</w:t>
            </w:r>
          </w:p>
        </w:tc>
      </w:tr>
      <w:tr w:rsidR="006A7506" w:rsidRPr="006A7506" w:rsidTr="006A7506">
        <w:trPr>
          <w:trHeight w:val="45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ბ/ნ ექსურსია</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800,00 </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საქონელი და მომ-ბა</w:t>
            </w:r>
          </w:p>
        </w:tc>
      </w:tr>
      <w:tr w:rsidR="006A7506" w:rsidRPr="006A7506" w:rsidTr="006A7506">
        <w:trPr>
          <w:trHeight w:val="645"/>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ელექტრონული მმართველობის ერთ.სისტ.მომ-ბა</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450,00 </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საქონელი და მომ-ბა</w:t>
            </w:r>
          </w:p>
        </w:tc>
      </w:tr>
      <w:tr w:rsidR="006A7506" w:rsidRPr="006A7506" w:rsidTr="006A7506">
        <w:trPr>
          <w:trHeight w:val="615"/>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კვალიფიციური ელექტ. შტამპის ღირებულება</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300,00 </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საქონელი და მომ-ბა</w:t>
            </w:r>
          </w:p>
        </w:tc>
      </w:tr>
      <w:tr w:rsidR="006A7506" w:rsidRPr="006A7506" w:rsidTr="006A7506">
        <w:trPr>
          <w:trHeight w:val="45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მოსაკრებელი</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336,00 </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სხვა ხარჯი</w:t>
            </w:r>
          </w:p>
        </w:tc>
      </w:tr>
      <w:tr w:rsidR="006A7506" w:rsidRPr="006A7506" w:rsidTr="006A7506">
        <w:trPr>
          <w:trHeight w:val="45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FF0000"/>
                <w:sz w:val="20"/>
                <w:szCs w:val="20"/>
                <w:lang w:val="ka-GE" w:eastAsia="ka-GE"/>
              </w:rPr>
            </w:pPr>
            <w:r w:rsidRPr="006A7506">
              <w:rPr>
                <w:rFonts w:ascii="Sylfaen" w:eastAsia="Times New Roman" w:hAnsi="Sylfaen"/>
                <w:color w:val="FF0000"/>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xml:space="preserve">                        188 950,00 </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r w:rsidRPr="006A7506">
              <w:rPr>
                <w:rFonts w:ascii="Sylfaen" w:eastAsia="Times New Roman" w:hAnsi="Sylfaen"/>
                <w:sz w:val="20"/>
                <w:szCs w:val="20"/>
                <w:lang w:val="ka-GE" w:eastAsia="ka-GE"/>
              </w:rPr>
              <w:t> </w:t>
            </w:r>
          </w:p>
        </w:tc>
      </w:tr>
      <w:tr w:rsidR="006A7506" w:rsidRPr="006A7506" w:rsidTr="006A7506">
        <w:trPr>
          <w:trHeight w:val="315"/>
        </w:trPr>
        <w:tc>
          <w:tcPr>
            <w:tcW w:w="5000" w:type="pct"/>
            <w:gridSpan w:val="7"/>
            <w:tcBorders>
              <w:top w:val="nil"/>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r>
      <w:tr w:rsidR="006A7506" w:rsidRPr="006A7506" w:rsidTr="006A7506">
        <w:trPr>
          <w:trHeight w:val="300"/>
        </w:trPr>
        <w:tc>
          <w:tcPr>
            <w:tcW w:w="158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ქვეპროგრამის/ღონისძიების დასახელება</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1 კვარტალი</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2 კვარტალი</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3 კვარტალი</w:t>
            </w:r>
          </w:p>
        </w:tc>
        <w:tc>
          <w:tcPr>
            <w:tcW w:w="969" w:type="pct"/>
            <w:tcBorders>
              <w:top w:val="nil"/>
              <w:left w:val="nil"/>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4 კვარტალი</w:t>
            </w:r>
          </w:p>
        </w:tc>
      </w:tr>
      <w:tr w:rsidR="006A7506" w:rsidRPr="006A7506" w:rsidTr="006A7506">
        <w:trPr>
          <w:trHeight w:val="36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lang w:val="ka-GE" w:eastAsia="ka-GE"/>
              </w:rPr>
            </w:pPr>
            <w:r w:rsidRPr="006A7506">
              <w:rPr>
                <w:rFonts w:ascii="Sylfaen" w:eastAsia="Times New Roman" w:hAnsi="Sylfaen"/>
                <w:b/>
                <w:bCs/>
                <w:lang w:val="ka-GE" w:eastAsia="ka-GE"/>
              </w:rPr>
              <w:t>ხელფასი</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36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lang w:val="ka-GE" w:eastAsia="ka-GE"/>
              </w:rPr>
            </w:pPr>
            <w:r w:rsidRPr="006A7506">
              <w:rPr>
                <w:rFonts w:ascii="Sylfaen" w:eastAsia="Times New Roman" w:hAnsi="Sylfaen"/>
                <w:b/>
                <w:bCs/>
                <w:lang w:val="ka-GE" w:eastAsia="ka-GE"/>
              </w:rPr>
              <w:t>ოფისის ხარჯი</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36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lang w:val="ka-GE" w:eastAsia="ka-GE"/>
              </w:rPr>
            </w:pPr>
            <w:r w:rsidRPr="006A7506">
              <w:rPr>
                <w:rFonts w:ascii="Sylfaen" w:eastAsia="Times New Roman" w:hAnsi="Sylfaen"/>
                <w:b/>
                <w:bCs/>
                <w:lang w:val="ka-GE" w:eastAsia="ka-GE"/>
              </w:rPr>
              <w:t>112-ის მომ-ბა</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36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lang w:val="ka-GE" w:eastAsia="ka-GE"/>
              </w:rPr>
            </w:pPr>
            <w:r w:rsidRPr="006A7506">
              <w:rPr>
                <w:rFonts w:ascii="Sylfaen" w:eastAsia="Times New Roman" w:hAnsi="Sylfaen"/>
                <w:b/>
                <w:bCs/>
                <w:lang w:val="ka-GE" w:eastAsia="ka-GE"/>
              </w:rPr>
              <w:t>სამედიცინო ხარჯი</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r>
      <w:tr w:rsidR="006A7506" w:rsidRPr="006A7506" w:rsidTr="006A7506">
        <w:trPr>
          <w:trHeight w:val="30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lang w:val="ka-GE" w:eastAsia="ka-GE"/>
              </w:rPr>
            </w:pPr>
            <w:r w:rsidRPr="006A7506">
              <w:rPr>
                <w:rFonts w:ascii="Sylfaen" w:eastAsia="Times New Roman" w:hAnsi="Sylfaen"/>
                <w:b/>
                <w:bCs/>
                <w:lang w:val="ka-GE" w:eastAsia="ka-GE"/>
              </w:rPr>
              <w:t>უნიფორმის შეძენა</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r>
      <w:tr w:rsidR="006A7506" w:rsidRPr="006A7506" w:rsidTr="006A7506">
        <w:trPr>
          <w:trHeight w:val="36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lang w:val="ka-GE" w:eastAsia="ka-GE"/>
              </w:rPr>
            </w:pPr>
            <w:r w:rsidRPr="006A7506">
              <w:rPr>
                <w:rFonts w:ascii="Sylfaen" w:eastAsia="Times New Roman" w:hAnsi="Sylfaen"/>
                <w:b/>
                <w:bCs/>
                <w:lang w:val="ka-GE" w:eastAsia="ka-GE"/>
              </w:rPr>
              <w:t>ასოციაციის საწევროს გადასახადი</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r>
      <w:tr w:rsidR="006A7506" w:rsidRPr="006A7506" w:rsidTr="006A7506">
        <w:trPr>
          <w:trHeight w:val="405"/>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lang w:val="ka-GE" w:eastAsia="ka-GE"/>
              </w:rPr>
            </w:pPr>
            <w:r w:rsidRPr="006A7506">
              <w:rPr>
                <w:rFonts w:ascii="Sylfaen" w:eastAsia="Times New Roman" w:hAnsi="Sylfaen"/>
                <w:b/>
                <w:bCs/>
                <w:lang w:val="ka-GE" w:eastAsia="ka-GE"/>
              </w:rPr>
              <w:t>სატენდერი განცხადების საფასური</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36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lang w:val="ka-GE" w:eastAsia="ka-GE"/>
              </w:rPr>
            </w:pPr>
            <w:r w:rsidRPr="006A7506">
              <w:rPr>
                <w:rFonts w:ascii="Sylfaen" w:eastAsia="Times New Roman" w:hAnsi="Sylfaen"/>
                <w:b/>
                <w:bCs/>
                <w:lang w:val="ka-GE" w:eastAsia="ka-GE"/>
              </w:rPr>
              <w:t>ლაბორატორიული მომ-ბა</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r>
      <w:tr w:rsidR="006A7506" w:rsidRPr="006A7506" w:rsidTr="006A7506">
        <w:trPr>
          <w:trHeight w:val="36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lang w:val="ka-GE" w:eastAsia="ka-GE"/>
              </w:rPr>
            </w:pPr>
            <w:r w:rsidRPr="006A7506">
              <w:rPr>
                <w:rFonts w:ascii="Sylfaen" w:eastAsia="Times New Roman" w:hAnsi="Sylfaen"/>
                <w:b/>
                <w:bCs/>
                <w:lang w:val="ka-GE" w:eastAsia="ka-GE"/>
              </w:rPr>
              <w:t>კომპიუტერული მომ-ბა</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r>
      <w:tr w:rsidR="006A7506" w:rsidRPr="006A7506" w:rsidTr="006A7506">
        <w:trPr>
          <w:trHeight w:val="36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7506" w:rsidRPr="006A7506" w:rsidRDefault="006A7506" w:rsidP="006A7506">
            <w:pPr>
              <w:spacing w:after="0" w:line="240" w:lineRule="auto"/>
              <w:rPr>
                <w:rFonts w:ascii="Sylfaen" w:eastAsia="Times New Roman" w:hAnsi="Sylfaen"/>
                <w:b/>
                <w:bCs/>
                <w:lang w:val="ka-GE" w:eastAsia="ka-GE"/>
              </w:rPr>
            </w:pPr>
            <w:r w:rsidRPr="006A7506">
              <w:rPr>
                <w:rFonts w:ascii="Sylfaen" w:eastAsia="Times New Roman" w:hAnsi="Sylfaen"/>
                <w:b/>
                <w:bCs/>
                <w:lang w:val="ka-GE" w:eastAsia="ka-GE"/>
              </w:rPr>
              <w:t>სადეზინფექციო მომ-ბა</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r>
      <w:tr w:rsidR="006A7506" w:rsidRPr="006A7506" w:rsidTr="006A7506">
        <w:trPr>
          <w:trHeight w:val="36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7506" w:rsidRPr="006A7506" w:rsidRDefault="006A7506" w:rsidP="006A7506">
            <w:pPr>
              <w:spacing w:after="0" w:line="240" w:lineRule="auto"/>
              <w:rPr>
                <w:rFonts w:ascii="Sylfaen" w:eastAsia="Times New Roman" w:hAnsi="Sylfaen"/>
                <w:b/>
                <w:bCs/>
                <w:lang w:val="ka-GE" w:eastAsia="ka-GE"/>
              </w:rPr>
            </w:pPr>
            <w:r w:rsidRPr="006A7506">
              <w:rPr>
                <w:rFonts w:ascii="Sylfaen" w:eastAsia="Times New Roman" w:hAnsi="Sylfaen"/>
                <w:b/>
                <w:bCs/>
                <w:lang w:val="ka-GE" w:eastAsia="ka-GE"/>
              </w:rPr>
              <w:t>შესრულებული სამუშაოს ხელფასი</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360"/>
        </w:trPr>
        <w:tc>
          <w:tcPr>
            <w:tcW w:w="942" w:type="pct"/>
            <w:tcBorders>
              <w:top w:val="nil"/>
              <w:left w:val="single" w:sz="4" w:space="0" w:color="auto"/>
              <w:bottom w:val="single" w:sz="4" w:space="0" w:color="auto"/>
              <w:right w:val="nil"/>
            </w:tcBorders>
            <w:shd w:val="clear" w:color="auto" w:fill="auto"/>
            <w:noWrap/>
            <w:vAlign w:val="center"/>
            <w:hideMark/>
          </w:tcPr>
          <w:p w:rsidR="006A7506" w:rsidRPr="006A7506" w:rsidRDefault="006A7506" w:rsidP="006A7506">
            <w:pPr>
              <w:spacing w:after="0" w:line="240" w:lineRule="auto"/>
              <w:rPr>
                <w:rFonts w:ascii="Sylfaen" w:eastAsia="Times New Roman" w:hAnsi="Sylfaen"/>
                <w:b/>
                <w:bCs/>
                <w:lang w:val="ka-GE" w:eastAsia="ka-GE"/>
              </w:rPr>
            </w:pPr>
            <w:r w:rsidRPr="006A7506">
              <w:rPr>
                <w:rFonts w:ascii="Sylfaen" w:eastAsia="Times New Roman" w:hAnsi="Sylfaen"/>
                <w:b/>
                <w:bCs/>
                <w:lang w:val="ka-GE" w:eastAsia="ka-GE"/>
              </w:rPr>
              <w:t>ბ/ნ ექსკურსია</w:t>
            </w:r>
          </w:p>
        </w:tc>
        <w:tc>
          <w:tcPr>
            <w:tcW w:w="641" w:type="pct"/>
            <w:tcBorders>
              <w:top w:val="nil"/>
              <w:left w:val="nil"/>
              <w:bottom w:val="single" w:sz="4" w:space="0" w:color="auto"/>
              <w:right w:val="single" w:sz="4" w:space="0" w:color="auto"/>
            </w:tcBorders>
            <w:shd w:val="clear" w:color="auto" w:fill="auto"/>
            <w:noWrap/>
            <w:vAlign w:val="center"/>
            <w:hideMark/>
          </w:tcPr>
          <w:p w:rsidR="006A7506" w:rsidRPr="006A7506" w:rsidRDefault="006A7506" w:rsidP="006A7506">
            <w:pPr>
              <w:spacing w:after="0" w:line="240" w:lineRule="auto"/>
              <w:rPr>
                <w:rFonts w:ascii="Sylfaen" w:eastAsia="Times New Roman" w:hAnsi="Sylfaen"/>
                <w:b/>
                <w:bCs/>
                <w:lang w:val="ka-GE" w:eastAsia="ka-GE"/>
              </w:rPr>
            </w:pPr>
            <w:r w:rsidRPr="006A7506">
              <w:rPr>
                <w:rFonts w:ascii="Sylfaen" w:eastAsia="Times New Roman" w:hAnsi="Sylfaen"/>
                <w:b/>
                <w:bCs/>
                <w:lang w:val="ka-GE" w:eastAsia="ka-GE"/>
              </w:rPr>
              <w:t> </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r>
      <w:tr w:rsidR="006A7506" w:rsidRPr="006A7506" w:rsidTr="006A7506">
        <w:trPr>
          <w:trHeight w:val="1005"/>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lang w:val="ka-GE" w:eastAsia="ka-GE"/>
              </w:rPr>
            </w:pPr>
            <w:r w:rsidRPr="006A7506">
              <w:rPr>
                <w:rFonts w:ascii="Sylfaen" w:eastAsia="Times New Roman" w:hAnsi="Sylfaen"/>
                <w:b/>
                <w:bCs/>
                <w:lang w:val="ka-GE" w:eastAsia="ka-GE"/>
              </w:rPr>
              <w:t>ელექტრონული მმართველობის ერთ. სისტ. მომ-ბა</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78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A7506" w:rsidRPr="006A7506" w:rsidRDefault="006A7506" w:rsidP="006A7506">
            <w:pPr>
              <w:spacing w:after="0" w:line="240" w:lineRule="auto"/>
              <w:rPr>
                <w:rFonts w:ascii="Sylfaen" w:eastAsia="Times New Roman" w:hAnsi="Sylfaen"/>
                <w:b/>
                <w:bCs/>
                <w:lang w:val="ka-GE" w:eastAsia="ka-GE"/>
              </w:rPr>
            </w:pPr>
            <w:r w:rsidRPr="006A7506">
              <w:rPr>
                <w:rFonts w:ascii="Sylfaen" w:eastAsia="Times New Roman" w:hAnsi="Sylfaen"/>
                <w:b/>
                <w:bCs/>
                <w:lang w:val="ka-GE" w:eastAsia="ka-GE"/>
              </w:rPr>
              <w:t>კვალიფიციური ელექტ. შტამპის ღირებულება</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r>
      <w:tr w:rsidR="006A7506" w:rsidRPr="006A7506" w:rsidTr="006A7506">
        <w:trPr>
          <w:trHeight w:val="360"/>
        </w:trPr>
        <w:tc>
          <w:tcPr>
            <w:tcW w:w="158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7506" w:rsidRPr="006A7506" w:rsidRDefault="006A7506" w:rsidP="006A7506">
            <w:pPr>
              <w:spacing w:after="0" w:line="240" w:lineRule="auto"/>
              <w:rPr>
                <w:rFonts w:ascii="Sylfaen" w:eastAsia="Times New Roman" w:hAnsi="Sylfaen"/>
                <w:b/>
                <w:bCs/>
                <w:lang w:val="ka-GE" w:eastAsia="ka-GE"/>
              </w:rPr>
            </w:pPr>
            <w:r w:rsidRPr="006A7506">
              <w:rPr>
                <w:rFonts w:ascii="Sylfaen" w:eastAsia="Times New Roman" w:hAnsi="Sylfaen"/>
                <w:b/>
                <w:bCs/>
                <w:lang w:val="ka-GE" w:eastAsia="ka-GE"/>
              </w:rPr>
              <w:t>მოსაკრებელი</w:t>
            </w:r>
          </w:p>
        </w:tc>
        <w:tc>
          <w:tcPr>
            <w:tcW w:w="46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rPr>
                <w:rFonts w:ascii="Sylfaen" w:eastAsia="Times New Roman" w:hAnsi="Sylfaen"/>
                <w:sz w:val="24"/>
                <w:szCs w:val="24"/>
                <w:lang w:val="ka-GE" w:eastAsia="ka-GE"/>
              </w:rPr>
            </w:pPr>
            <w:r w:rsidRPr="006A7506">
              <w:rPr>
                <w:rFonts w:ascii="Sylfaen" w:eastAsia="Times New Roman" w:hAnsi="Sylfaen"/>
                <w:sz w:val="24"/>
                <w:szCs w:val="24"/>
                <w:lang w:val="ka-GE" w:eastAsia="ka-GE"/>
              </w:rPr>
              <w:t> </w:t>
            </w:r>
          </w:p>
        </w:tc>
        <w:tc>
          <w:tcPr>
            <w:tcW w:w="582"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52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877"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c>
          <w:tcPr>
            <w:tcW w:w="969"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4"/>
                <w:szCs w:val="24"/>
                <w:lang w:val="ka-GE" w:eastAsia="ka-GE"/>
              </w:rPr>
            </w:pPr>
            <w:r w:rsidRPr="006A7506">
              <w:rPr>
                <w:rFonts w:ascii="Sylfaen" w:eastAsia="Times New Roman" w:hAnsi="Sylfaen"/>
                <w:sz w:val="24"/>
                <w:szCs w:val="24"/>
                <w:lang w:val="ka-GE" w:eastAsia="ka-GE"/>
              </w:rPr>
              <w:t>X</w:t>
            </w:r>
          </w:p>
        </w:tc>
      </w:tr>
      <w:tr w:rsidR="006A7506" w:rsidRPr="006A7506" w:rsidTr="006A7506">
        <w:trPr>
          <w:trHeight w:val="690"/>
        </w:trPr>
        <w:tc>
          <w:tcPr>
            <w:tcW w:w="2048" w:type="pct"/>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შუალედური მოსალოდნელი შედეგი (2026წელი)</w:t>
            </w:r>
          </w:p>
        </w:tc>
        <w:tc>
          <w:tcPr>
            <w:tcW w:w="2952" w:type="pct"/>
            <w:gridSpan w:val="4"/>
            <w:tcBorders>
              <w:top w:val="nil"/>
              <w:left w:val="nil"/>
              <w:bottom w:val="single" w:sz="8" w:space="0" w:color="auto"/>
              <w:right w:val="single" w:sz="8" w:space="0" w:color="000000"/>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b/>
                <w:bCs/>
                <w:sz w:val="20"/>
                <w:szCs w:val="20"/>
                <w:lang w:val="ka-GE" w:eastAsia="ka-GE"/>
              </w:rPr>
            </w:pPr>
            <w:r w:rsidRPr="006A7506">
              <w:rPr>
                <w:rFonts w:ascii="Sylfaen" w:eastAsia="Times New Roman" w:hAnsi="Sylfaen"/>
                <w:b/>
                <w:bCs/>
                <w:sz w:val="20"/>
                <w:szCs w:val="20"/>
                <w:lang w:val="ka-GE" w:eastAsia="ka-GE"/>
              </w:rPr>
              <w:t>მომსახურეობის ცენტრის გამართული ფუნქციონირება</w:t>
            </w:r>
          </w:p>
        </w:tc>
      </w:tr>
    </w:tbl>
    <w:p w:rsidR="006A7506" w:rsidRDefault="006A7506" w:rsidP="0048787F">
      <w:pPr>
        <w:autoSpaceDE w:val="0"/>
        <w:autoSpaceDN w:val="0"/>
        <w:adjustRightInd w:val="0"/>
        <w:spacing w:after="0" w:line="360" w:lineRule="auto"/>
        <w:jc w:val="both"/>
        <w:rPr>
          <w:rFonts w:ascii="Sylfaen" w:eastAsia="Times New Roman" w:hAnsi="Sylfaen" w:cs="Sylfaen"/>
          <w:b/>
          <w:bCs/>
          <w:sz w:val="16"/>
          <w:szCs w:val="16"/>
        </w:rPr>
      </w:pPr>
    </w:p>
    <w:tbl>
      <w:tblPr>
        <w:tblW w:w="5000" w:type="pct"/>
        <w:tblLook w:val="04A0" w:firstRow="1" w:lastRow="0" w:firstColumn="1" w:lastColumn="0" w:noHBand="0" w:noVBand="1"/>
      </w:tblPr>
      <w:tblGrid>
        <w:gridCol w:w="1848"/>
        <w:gridCol w:w="1329"/>
        <w:gridCol w:w="1346"/>
        <w:gridCol w:w="1635"/>
        <w:gridCol w:w="1408"/>
        <w:gridCol w:w="1131"/>
        <w:gridCol w:w="1814"/>
        <w:gridCol w:w="1660"/>
        <w:gridCol w:w="769"/>
      </w:tblGrid>
      <w:tr w:rsidR="006A7506" w:rsidRPr="006A7506" w:rsidTr="006A7506">
        <w:trPr>
          <w:trHeight w:val="300"/>
        </w:trPr>
        <w:tc>
          <w:tcPr>
            <w:tcW w:w="757" w:type="pct"/>
            <w:vMerge w:val="restart"/>
            <w:tcBorders>
              <w:top w:val="nil"/>
              <w:left w:val="single" w:sz="8"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 xml:space="preserve">მოსალოდნელი შუალედური შედეგი </w:t>
            </w:r>
            <w:r w:rsidRPr="006A7506">
              <w:rPr>
                <w:rFonts w:ascii="Sylfaen" w:eastAsia="Times New Roman" w:hAnsi="Sylfaen"/>
                <w:b/>
                <w:bCs/>
                <w:sz w:val="20"/>
                <w:szCs w:val="20"/>
                <w:lang w:val="ka-GE" w:eastAsia="ka-GE"/>
              </w:rPr>
              <w:t>(OUTPUT)</w:t>
            </w:r>
          </w:p>
        </w:tc>
        <w:tc>
          <w:tcPr>
            <w:tcW w:w="1785" w:type="pct"/>
            <w:gridSpan w:val="3"/>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შედეგის ინდიკატორები</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ზომის ერთეული</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გეგმიური გადახრა</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მონაცემთა წყარო</w:t>
            </w:r>
          </w:p>
        </w:tc>
        <w:tc>
          <w:tcPr>
            <w:tcW w:w="552" w:type="pct"/>
            <w:vMerge w:val="restart"/>
            <w:tcBorders>
              <w:top w:val="nil"/>
              <w:left w:val="single" w:sz="4" w:space="0" w:color="auto"/>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მეთოდოლოგია</w:t>
            </w:r>
          </w:p>
        </w:tc>
        <w:tc>
          <w:tcPr>
            <w:tcW w:w="298" w:type="pct"/>
            <w:vMerge w:val="restart"/>
            <w:tcBorders>
              <w:top w:val="nil"/>
              <w:left w:val="single" w:sz="4" w:space="0" w:color="auto"/>
              <w:bottom w:val="single" w:sz="4"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რისკი</w:t>
            </w:r>
          </w:p>
        </w:tc>
      </w:tr>
      <w:tr w:rsidR="006A7506" w:rsidRPr="006A7506" w:rsidTr="006A7506">
        <w:trPr>
          <w:trHeight w:val="600"/>
        </w:trPr>
        <w:tc>
          <w:tcPr>
            <w:tcW w:w="757" w:type="pct"/>
            <w:vMerge/>
            <w:tcBorders>
              <w:top w:val="nil"/>
              <w:left w:val="single" w:sz="8" w:space="0" w:color="auto"/>
              <w:bottom w:val="single" w:sz="4" w:space="0" w:color="auto"/>
              <w:right w:val="single" w:sz="4" w:space="0" w:color="auto"/>
            </w:tcBorders>
            <w:vAlign w:val="center"/>
            <w:hideMark/>
          </w:tcPr>
          <w:p w:rsidR="006A7506" w:rsidRPr="006A7506" w:rsidRDefault="006A7506" w:rsidP="006A7506">
            <w:pPr>
              <w:spacing w:after="0" w:line="240" w:lineRule="auto"/>
              <w:rPr>
                <w:rFonts w:ascii="Sylfaen" w:eastAsia="Times New Roman" w:hAnsi="Sylfaen"/>
                <w:sz w:val="20"/>
                <w:szCs w:val="20"/>
                <w:lang w:val="ka-GE" w:eastAsia="ka-GE"/>
              </w:rPr>
            </w:pPr>
          </w:p>
        </w:tc>
        <w:tc>
          <w:tcPr>
            <w:tcW w:w="536"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დასახელება</w:t>
            </w:r>
          </w:p>
        </w:tc>
        <w:tc>
          <w:tcPr>
            <w:tcW w:w="575"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2025 წელი (საბაზისო)</w:t>
            </w:r>
          </w:p>
        </w:tc>
        <w:tc>
          <w:tcPr>
            <w:tcW w:w="674" w:type="pct"/>
            <w:tcBorders>
              <w:top w:val="nil"/>
              <w:left w:val="nil"/>
              <w:bottom w:val="single" w:sz="4"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2026 წელი</w:t>
            </w:r>
          </w:p>
        </w:tc>
        <w:tc>
          <w:tcPr>
            <w:tcW w:w="586" w:type="pct"/>
            <w:vMerge/>
            <w:tcBorders>
              <w:top w:val="nil"/>
              <w:left w:val="single" w:sz="4" w:space="0" w:color="auto"/>
              <w:bottom w:val="single" w:sz="4" w:space="0" w:color="auto"/>
              <w:right w:val="single" w:sz="4" w:space="0" w:color="auto"/>
            </w:tcBorders>
            <w:vAlign w:val="center"/>
            <w:hideMark/>
          </w:tcPr>
          <w:p w:rsidR="006A7506" w:rsidRPr="006A7506" w:rsidRDefault="006A7506" w:rsidP="006A7506">
            <w:pPr>
              <w:spacing w:after="0" w:line="240" w:lineRule="auto"/>
              <w:rPr>
                <w:rFonts w:ascii="Sylfaen" w:eastAsia="Times New Roman" w:hAnsi="Sylfaen"/>
                <w:color w:val="000000"/>
                <w:sz w:val="20"/>
                <w:szCs w:val="20"/>
                <w:lang w:val="ka-GE" w:eastAsia="ka-GE"/>
              </w:rPr>
            </w:pPr>
          </w:p>
        </w:tc>
        <w:tc>
          <w:tcPr>
            <w:tcW w:w="431" w:type="pct"/>
            <w:vMerge/>
            <w:tcBorders>
              <w:top w:val="nil"/>
              <w:left w:val="single" w:sz="4" w:space="0" w:color="auto"/>
              <w:bottom w:val="single" w:sz="4" w:space="0" w:color="auto"/>
              <w:right w:val="single" w:sz="4" w:space="0" w:color="auto"/>
            </w:tcBorders>
            <w:vAlign w:val="center"/>
            <w:hideMark/>
          </w:tcPr>
          <w:p w:rsidR="006A7506" w:rsidRPr="006A7506" w:rsidRDefault="006A7506" w:rsidP="006A7506">
            <w:pPr>
              <w:spacing w:after="0" w:line="240" w:lineRule="auto"/>
              <w:rPr>
                <w:rFonts w:ascii="Sylfaen" w:eastAsia="Times New Roman" w:hAnsi="Sylfaen"/>
                <w:color w:val="000000"/>
                <w:sz w:val="20"/>
                <w:szCs w:val="20"/>
                <w:lang w:val="ka-GE" w:eastAsia="ka-GE"/>
              </w:rPr>
            </w:pPr>
          </w:p>
        </w:tc>
        <w:tc>
          <w:tcPr>
            <w:tcW w:w="591" w:type="pct"/>
            <w:vMerge/>
            <w:tcBorders>
              <w:top w:val="nil"/>
              <w:left w:val="single" w:sz="4" w:space="0" w:color="auto"/>
              <w:bottom w:val="single" w:sz="4" w:space="0" w:color="auto"/>
              <w:right w:val="single" w:sz="4" w:space="0" w:color="auto"/>
            </w:tcBorders>
            <w:vAlign w:val="center"/>
            <w:hideMark/>
          </w:tcPr>
          <w:p w:rsidR="006A7506" w:rsidRPr="006A7506" w:rsidRDefault="006A7506" w:rsidP="006A7506">
            <w:pPr>
              <w:spacing w:after="0" w:line="240" w:lineRule="auto"/>
              <w:rPr>
                <w:rFonts w:ascii="Sylfaen" w:eastAsia="Times New Roman" w:hAnsi="Sylfaen"/>
                <w:color w:val="000000"/>
                <w:sz w:val="20"/>
                <w:szCs w:val="20"/>
                <w:lang w:val="ka-GE" w:eastAsia="ka-GE"/>
              </w:rPr>
            </w:pPr>
          </w:p>
        </w:tc>
        <w:tc>
          <w:tcPr>
            <w:tcW w:w="552" w:type="pct"/>
            <w:vMerge/>
            <w:tcBorders>
              <w:top w:val="nil"/>
              <w:left w:val="single" w:sz="4" w:space="0" w:color="auto"/>
              <w:bottom w:val="single" w:sz="4" w:space="0" w:color="auto"/>
              <w:right w:val="single" w:sz="4" w:space="0" w:color="auto"/>
            </w:tcBorders>
            <w:vAlign w:val="center"/>
            <w:hideMark/>
          </w:tcPr>
          <w:p w:rsidR="006A7506" w:rsidRPr="006A7506" w:rsidRDefault="006A7506" w:rsidP="006A7506">
            <w:pPr>
              <w:spacing w:after="0" w:line="240" w:lineRule="auto"/>
              <w:rPr>
                <w:rFonts w:ascii="Sylfaen" w:eastAsia="Times New Roman" w:hAnsi="Sylfaen"/>
                <w:color w:val="000000"/>
                <w:sz w:val="20"/>
                <w:szCs w:val="20"/>
                <w:lang w:val="ka-GE" w:eastAsia="ka-GE"/>
              </w:rPr>
            </w:pPr>
          </w:p>
        </w:tc>
        <w:tc>
          <w:tcPr>
            <w:tcW w:w="298" w:type="pct"/>
            <w:vMerge/>
            <w:tcBorders>
              <w:top w:val="nil"/>
              <w:left w:val="single" w:sz="4" w:space="0" w:color="auto"/>
              <w:bottom w:val="single" w:sz="4" w:space="0" w:color="auto"/>
              <w:right w:val="single" w:sz="8" w:space="0" w:color="auto"/>
            </w:tcBorders>
            <w:vAlign w:val="center"/>
            <w:hideMark/>
          </w:tcPr>
          <w:p w:rsidR="006A7506" w:rsidRPr="006A7506" w:rsidRDefault="006A7506" w:rsidP="006A7506">
            <w:pPr>
              <w:spacing w:after="0" w:line="240" w:lineRule="auto"/>
              <w:rPr>
                <w:rFonts w:ascii="Sylfaen" w:eastAsia="Times New Roman" w:hAnsi="Sylfaen"/>
                <w:color w:val="000000"/>
                <w:sz w:val="20"/>
                <w:szCs w:val="20"/>
                <w:lang w:val="ka-GE" w:eastAsia="ka-GE"/>
              </w:rPr>
            </w:pPr>
          </w:p>
        </w:tc>
      </w:tr>
      <w:tr w:rsidR="006A7506" w:rsidRPr="006A7506" w:rsidTr="006A7506">
        <w:trPr>
          <w:trHeight w:val="3525"/>
        </w:trPr>
        <w:tc>
          <w:tcPr>
            <w:tcW w:w="757" w:type="pct"/>
            <w:tcBorders>
              <w:top w:val="nil"/>
              <w:left w:val="single" w:sz="8" w:space="0" w:color="auto"/>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sz w:val="20"/>
                <w:szCs w:val="20"/>
                <w:lang w:val="ka-GE" w:eastAsia="ka-GE"/>
              </w:rPr>
            </w:pPr>
            <w:r w:rsidRPr="006A7506">
              <w:rPr>
                <w:rFonts w:ascii="Sylfaen" w:eastAsia="Times New Roman" w:hAnsi="Sylfaen"/>
                <w:sz w:val="20"/>
                <w:szCs w:val="20"/>
                <w:lang w:val="ka-GE" w:eastAsia="ka-GE"/>
              </w:rPr>
              <w:t>მომსახურეობის ცენტრის ეფექტური ფუნქციონირება</w:t>
            </w:r>
          </w:p>
        </w:tc>
        <w:tc>
          <w:tcPr>
            <w:tcW w:w="536"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უფასო სასადილო</w:t>
            </w:r>
          </w:p>
        </w:tc>
        <w:tc>
          <w:tcPr>
            <w:tcW w:w="575"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2 7 5</w:t>
            </w:r>
          </w:p>
        </w:tc>
        <w:tc>
          <w:tcPr>
            <w:tcW w:w="674"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 xml:space="preserve">2  7 5 </w:t>
            </w:r>
          </w:p>
        </w:tc>
        <w:tc>
          <w:tcPr>
            <w:tcW w:w="586"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რაოდენობა</w:t>
            </w:r>
          </w:p>
        </w:tc>
        <w:tc>
          <w:tcPr>
            <w:tcW w:w="431"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5%</w:t>
            </w:r>
          </w:p>
        </w:tc>
        <w:tc>
          <w:tcPr>
            <w:tcW w:w="591"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18"/>
                <w:szCs w:val="18"/>
                <w:lang w:val="ka-GE" w:eastAsia="ka-GE"/>
              </w:rPr>
            </w:pPr>
            <w:r w:rsidRPr="006A7506">
              <w:rPr>
                <w:rFonts w:ascii="Sylfaen" w:eastAsia="Times New Roman" w:hAnsi="Sylfaen"/>
                <w:color w:val="000000"/>
                <w:sz w:val="18"/>
                <w:szCs w:val="18"/>
                <w:lang w:val="ka-GE" w:eastAsia="ka-GE"/>
              </w:rPr>
              <w:t>ა(ა) იპ ბორჯომის მუნიციპალიტეტის სოციალურად დაუცველი მოსახლეობის მომსახურეობის ცენტრი</w:t>
            </w:r>
          </w:p>
        </w:tc>
        <w:tc>
          <w:tcPr>
            <w:tcW w:w="552" w:type="pct"/>
            <w:tcBorders>
              <w:top w:val="nil"/>
              <w:left w:val="nil"/>
              <w:bottom w:val="single" w:sz="8" w:space="0" w:color="auto"/>
              <w:right w:val="single" w:sz="4"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 </w:t>
            </w:r>
          </w:p>
        </w:tc>
        <w:tc>
          <w:tcPr>
            <w:tcW w:w="298" w:type="pct"/>
            <w:tcBorders>
              <w:top w:val="nil"/>
              <w:left w:val="nil"/>
              <w:bottom w:val="single" w:sz="8" w:space="0" w:color="auto"/>
              <w:right w:val="single" w:sz="8" w:space="0" w:color="auto"/>
            </w:tcBorders>
            <w:shd w:val="clear" w:color="auto" w:fill="auto"/>
            <w:vAlign w:val="center"/>
            <w:hideMark/>
          </w:tcPr>
          <w:p w:rsidR="006A7506" w:rsidRPr="006A7506" w:rsidRDefault="006A7506" w:rsidP="006A7506">
            <w:pPr>
              <w:spacing w:after="0" w:line="240" w:lineRule="auto"/>
              <w:jc w:val="center"/>
              <w:rPr>
                <w:rFonts w:ascii="Sylfaen" w:eastAsia="Times New Roman" w:hAnsi="Sylfaen"/>
                <w:color w:val="000000"/>
                <w:sz w:val="20"/>
                <w:szCs w:val="20"/>
                <w:lang w:val="ka-GE" w:eastAsia="ka-GE"/>
              </w:rPr>
            </w:pPr>
            <w:r w:rsidRPr="006A7506">
              <w:rPr>
                <w:rFonts w:ascii="Sylfaen" w:eastAsia="Times New Roman" w:hAnsi="Sylfaen"/>
                <w:color w:val="000000"/>
                <w:sz w:val="20"/>
                <w:szCs w:val="20"/>
                <w:lang w:val="ka-GE" w:eastAsia="ka-GE"/>
              </w:rPr>
              <w:t> </w:t>
            </w:r>
          </w:p>
        </w:tc>
      </w:tr>
    </w:tbl>
    <w:p w:rsidR="006A7506" w:rsidRDefault="006A7506" w:rsidP="0048787F">
      <w:pPr>
        <w:autoSpaceDE w:val="0"/>
        <w:autoSpaceDN w:val="0"/>
        <w:adjustRightInd w:val="0"/>
        <w:spacing w:after="0" w:line="360" w:lineRule="auto"/>
        <w:jc w:val="both"/>
        <w:rPr>
          <w:rFonts w:ascii="Sylfaen" w:eastAsia="Times New Roman" w:hAnsi="Sylfaen" w:cs="Sylfaen"/>
          <w:b/>
          <w:bCs/>
          <w:sz w:val="16"/>
          <w:szCs w:val="16"/>
        </w:rPr>
      </w:pPr>
    </w:p>
    <w:p w:rsidR="006A7506" w:rsidRDefault="006A7506" w:rsidP="0048787F">
      <w:pPr>
        <w:autoSpaceDE w:val="0"/>
        <w:autoSpaceDN w:val="0"/>
        <w:adjustRightInd w:val="0"/>
        <w:spacing w:after="0" w:line="360" w:lineRule="auto"/>
        <w:jc w:val="both"/>
        <w:rPr>
          <w:rFonts w:ascii="Sylfaen" w:eastAsia="Times New Roman" w:hAnsi="Sylfaen" w:cs="Sylfaen"/>
          <w:b/>
          <w:bCs/>
          <w:sz w:val="16"/>
          <w:szCs w:val="16"/>
        </w:rPr>
      </w:pPr>
    </w:p>
    <w:p w:rsidR="006A7506" w:rsidRDefault="006A7506" w:rsidP="0048787F">
      <w:pPr>
        <w:autoSpaceDE w:val="0"/>
        <w:autoSpaceDN w:val="0"/>
        <w:adjustRightInd w:val="0"/>
        <w:spacing w:after="0" w:line="360" w:lineRule="auto"/>
        <w:jc w:val="both"/>
        <w:rPr>
          <w:rFonts w:ascii="Sylfaen" w:eastAsia="Times New Roman" w:hAnsi="Sylfaen" w:cs="Sylfaen"/>
          <w:b/>
          <w:bCs/>
          <w:sz w:val="16"/>
          <w:szCs w:val="16"/>
        </w:rPr>
      </w:pPr>
    </w:p>
    <w:tbl>
      <w:tblPr>
        <w:tblW w:w="5000" w:type="pct"/>
        <w:tblLook w:val="04A0" w:firstRow="1" w:lastRow="0" w:firstColumn="1" w:lastColumn="0" w:noHBand="0" w:noVBand="1"/>
      </w:tblPr>
      <w:tblGrid>
        <w:gridCol w:w="1409"/>
        <w:gridCol w:w="1409"/>
        <w:gridCol w:w="1409"/>
        <w:gridCol w:w="1410"/>
        <w:gridCol w:w="1410"/>
        <w:gridCol w:w="1410"/>
        <w:gridCol w:w="1410"/>
        <w:gridCol w:w="1410"/>
        <w:gridCol w:w="1663"/>
      </w:tblGrid>
      <w:tr w:rsidR="00475391" w:rsidRPr="00475391" w:rsidTr="00475391">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სოციალური დაცვა</w:t>
            </w:r>
          </w:p>
        </w:tc>
      </w:tr>
      <w:tr w:rsidR="00475391" w:rsidRPr="00475391" w:rsidTr="00475391">
        <w:trPr>
          <w:trHeight w:val="360"/>
        </w:trPr>
        <w:tc>
          <w:tcPr>
            <w:tcW w:w="22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კლასიფიკაციის კოდი:</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06 02 03</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2222" w:type="pct"/>
            <w:gridSpan w:val="4"/>
            <w:tcBorders>
              <w:top w:val="single" w:sz="4" w:space="0" w:color="auto"/>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დასახელება:</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ვეტერანთა დაკრძალვის ხარჯები</w:t>
            </w:r>
          </w:p>
        </w:tc>
      </w:tr>
      <w:tr w:rsidR="00475391" w:rsidRPr="00475391" w:rsidTr="00475391">
        <w:trPr>
          <w:trHeight w:val="390"/>
        </w:trPr>
        <w:tc>
          <w:tcPr>
            <w:tcW w:w="1111" w:type="pct"/>
            <w:gridSpan w:val="2"/>
            <w:tcBorders>
              <w:top w:val="nil"/>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არის ქვეპროგრამა ახალი</w:t>
            </w:r>
            <w:r w:rsidRPr="00475391">
              <w:rPr>
                <w:rFonts w:ascii="Sylfaen" w:eastAsia="Times New Roman" w:hAnsi="Sylfaen"/>
                <w:b/>
                <w:bCs/>
                <w:sz w:val="20"/>
                <w:szCs w:val="20"/>
                <w:lang w:val="ka-GE" w:eastAsia="ka-GE"/>
              </w:rPr>
              <w:t xml:space="preserve">? </w:t>
            </w:r>
            <w:r w:rsidRPr="00475391">
              <w:rPr>
                <w:rFonts w:ascii="Sylfaen" w:eastAsia="Times New Roman" w:hAnsi="Sylfaen"/>
                <w:sz w:val="20"/>
                <w:szCs w:val="20"/>
                <w:lang w:val="ka-GE" w:eastAsia="ka-GE"/>
              </w:rPr>
              <w:t xml:space="preserve">        </w:t>
            </w:r>
            <w:r w:rsidRPr="00475391">
              <w:rPr>
                <w:rFonts w:ascii="Sylfaen" w:eastAsia="Times New Roman" w:hAnsi="Sylfaen"/>
                <w:b/>
                <w:bCs/>
                <w:sz w:val="20"/>
                <w:szCs w:val="20"/>
                <w:lang w:val="ka-GE" w:eastAsia="ka-GE"/>
              </w:rPr>
              <w:t xml:space="preserve">  </w:t>
            </w:r>
            <w:r w:rsidRPr="00475391">
              <w:rPr>
                <w:rFonts w:ascii="Sylfaen" w:eastAsia="Times New Roman" w:hAnsi="Sylfaen"/>
                <w:sz w:val="20"/>
                <w:szCs w:val="20"/>
                <w:lang w:val="ka-GE" w:eastAsia="ka-GE"/>
              </w:rPr>
              <w:t xml:space="preserve">/ </w:t>
            </w:r>
            <w:r w:rsidRPr="00475391">
              <w:rPr>
                <w:rFonts w:ascii="Sylfaen" w:eastAsia="Times New Roman" w:hAnsi="Sylfaen"/>
                <w:b/>
                <w:bCs/>
                <w:sz w:val="20"/>
                <w:szCs w:val="20"/>
                <w:lang w:val="ka-GE" w:eastAsia="ka-GE"/>
              </w:rPr>
              <w:t>არა</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585"/>
        </w:trPr>
        <w:tc>
          <w:tcPr>
            <w:tcW w:w="1111"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თუ ქვეპროგრამა ახალია, ვინ წარმოადგინა?</w:t>
            </w:r>
          </w:p>
        </w:tc>
        <w:tc>
          <w:tcPr>
            <w:tcW w:w="3889" w:type="pct"/>
            <w:gridSpan w:val="7"/>
            <w:tcBorders>
              <w:top w:val="nil"/>
              <w:left w:val="nil"/>
              <w:bottom w:val="nil"/>
              <w:right w:val="single" w:sz="8"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r>
      <w:tr w:rsidR="00475391" w:rsidRPr="00475391" w:rsidTr="00475391">
        <w:trPr>
          <w:trHeight w:val="360"/>
        </w:trPr>
        <w:tc>
          <w:tcPr>
            <w:tcW w:w="1667" w:type="pct"/>
            <w:gridSpan w:val="3"/>
            <w:tcBorders>
              <w:top w:val="nil"/>
              <w:left w:val="single" w:sz="8" w:space="0" w:color="auto"/>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განმახორციელებელი:</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475391" w:rsidRPr="00475391" w:rsidTr="00475391">
        <w:trPr>
          <w:trHeight w:val="360"/>
        </w:trPr>
        <w:tc>
          <w:tcPr>
            <w:tcW w:w="1667" w:type="pct"/>
            <w:gridSpan w:val="3"/>
            <w:tcBorders>
              <w:top w:val="nil"/>
              <w:left w:val="single" w:sz="8" w:space="0" w:color="auto"/>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დაფინანსების წყარო</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1667" w:type="pct"/>
            <w:gridSpan w:val="3"/>
            <w:tcBorders>
              <w:top w:val="single" w:sz="4" w:space="0" w:color="auto"/>
              <w:left w:val="single" w:sz="8" w:space="0" w:color="auto"/>
              <w:bottom w:val="nil"/>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2024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2025წელი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2026 წელი</w:t>
            </w:r>
          </w:p>
        </w:tc>
        <w:tc>
          <w:tcPr>
            <w:tcW w:w="556" w:type="pct"/>
            <w:tcBorders>
              <w:top w:val="single" w:sz="4" w:space="0" w:color="auto"/>
              <w:left w:val="nil"/>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2027 წელი</w:t>
            </w:r>
          </w:p>
        </w:tc>
        <w:tc>
          <w:tcPr>
            <w:tcW w:w="55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2028წელი</w:t>
            </w:r>
          </w:p>
        </w:tc>
        <w:tc>
          <w:tcPr>
            <w:tcW w:w="55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2029 წელი</w:t>
            </w:r>
          </w:p>
        </w:tc>
      </w:tr>
      <w:tr w:rsidR="00475391" w:rsidRPr="00475391" w:rsidTr="00475391">
        <w:trPr>
          <w:trHeight w:val="360"/>
        </w:trPr>
        <w:tc>
          <w:tcPr>
            <w:tcW w:w="166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მუნიციპალური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3 600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3 600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3 600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3 600 </w:t>
            </w:r>
          </w:p>
        </w:tc>
      </w:tr>
      <w:tr w:rsidR="00475391" w:rsidRPr="00475391" w:rsidTr="00475391">
        <w:trPr>
          <w:trHeight w:val="360"/>
        </w:trPr>
        <w:tc>
          <w:tcPr>
            <w:tcW w:w="166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სახელმწიფო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56" w:type="pct"/>
            <w:tcBorders>
              <w:top w:val="nil"/>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სხვა ......</w:t>
            </w:r>
          </w:p>
        </w:tc>
        <w:tc>
          <w:tcPr>
            <w:tcW w:w="5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166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სულ ქვეპროგრამა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3 600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3 600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3 600 </w:t>
            </w:r>
          </w:p>
        </w:tc>
      </w:tr>
      <w:tr w:rsidR="00475391" w:rsidRPr="00475391" w:rsidTr="00475391">
        <w:trPr>
          <w:trHeight w:val="1155"/>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ქვეპროგრამის მიზანია გარდაცვლილების ოჯახებისთვის დაკრძალვის სარიტუალო მომსახურებისთვის დახმარების გაწევა და ხარჯების შემსუბუქება. ,ქვეპროგრამაში გათვალისწინებულია სამშობლოს დაცვისას დაღუპულთა და ომის შემდეგ გარდაცვლილ მეომართა დაკრძალვის ხარჯების ანაზღაურება თითოეულ ბენეფიციარზე - 250 ლარი, ხოლო იძულებით გადაადგილებულ პირთა -დევნილთა ხარჯების ანაზღაურება თითოეულ  ბენეფიციარზე - 100 ლარი.</w:t>
            </w:r>
          </w:p>
        </w:tc>
      </w:tr>
      <w:tr w:rsidR="00475391" w:rsidRPr="00475391" w:rsidTr="00475391">
        <w:trPr>
          <w:trHeight w:val="360"/>
        </w:trPr>
        <w:tc>
          <w:tcPr>
            <w:tcW w:w="2222"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დასახელება</w:t>
            </w:r>
          </w:p>
        </w:tc>
        <w:tc>
          <w:tcPr>
            <w:tcW w:w="1667" w:type="pct"/>
            <w:gridSpan w:val="3"/>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პროდუქტები 2025 წლისთვის</w:t>
            </w:r>
          </w:p>
        </w:tc>
        <w:tc>
          <w:tcPr>
            <w:tcW w:w="5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vMerge w:val="restar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ეკონომიკური კლასიფიკაციის მუხლი</w:t>
            </w:r>
          </w:p>
        </w:tc>
      </w:tr>
      <w:tr w:rsidR="00475391" w:rsidRPr="00475391" w:rsidTr="00475391">
        <w:trPr>
          <w:trHeight w:val="540"/>
        </w:trPr>
        <w:tc>
          <w:tcPr>
            <w:tcW w:w="2222" w:type="pct"/>
            <w:gridSpan w:val="4"/>
            <w:vMerge/>
            <w:tcBorders>
              <w:top w:val="single" w:sz="4" w:space="0" w:color="auto"/>
              <w:left w:val="single" w:sz="8" w:space="0" w:color="auto"/>
              <w:bottom w:val="single" w:sz="4" w:space="0" w:color="000000"/>
              <w:right w:val="single" w:sz="4" w:space="0" w:color="000000"/>
            </w:tcBorders>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რაოდენობა</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ერთ. საშ. ფასი</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სულ (ლარი)</w:t>
            </w:r>
          </w:p>
        </w:tc>
        <w:tc>
          <w:tcPr>
            <w:tcW w:w="5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vMerge/>
            <w:tcBorders>
              <w:top w:val="nil"/>
              <w:left w:val="single" w:sz="4" w:space="0" w:color="auto"/>
              <w:bottom w:val="single" w:sz="4" w:space="0" w:color="auto"/>
              <w:right w:val="single" w:sz="8"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r>
      <w:tr w:rsidR="00475391" w:rsidRPr="00475391" w:rsidTr="00475391">
        <w:trPr>
          <w:trHeight w:val="630"/>
        </w:trPr>
        <w:tc>
          <w:tcPr>
            <w:tcW w:w="22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ვეტერანთა დაკლრძალვის ხარჯები</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30</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3 600 </w:t>
            </w:r>
          </w:p>
        </w:tc>
        <w:tc>
          <w:tcPr>
            <w:tcW w:w="5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16"/>
                <w:szCs w:val="16"/>
                <w:lang w:val="ka-GE" w:eastAsia="ka-GE"/>
              </w:rPr>
            </w:pPr>
            <w:r w:rsidRPr="00475391">
              <w:rPr>
                <w:rFonts w:ascii="Sylfaen" w:eastAsia="Times New Roman" w:hAnsi="Sylfaen"/>
                <w:sz w:val="16"/>
                <w:szCs w:val="16"/>
                <w:lang w:val="ka-GE" w:eastAsia="ka-GE"/>
              </w:rPr>
              <w:t xml:space="preserve">სოციალური უზრუნველყოფა </w:t>
            </w:r>
          </w:p>
        </w:tc>
      </w:tr>
      <w:tr w:rsidR="00475391" w:rsidRPr="00475391" w:rsidTr="00475391">
        <w:trPr>
          <w:trHeight w:val="540"/>
        </w:trPr>
        <w:tc>
          <w:tcPr>
            <w:tcW w:w="2222"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სულ</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3 600 </w:t>
            </w:r>
          </w:p>
        </w:tc>
        <w:tc>
          <w:tcPr>
            <w:tcW w:w="556" w:type="pct"/>
            <w:tcBorders>
              <w:top w:val="single" w:sz="8" w:space="0" w:color="auto"/>
              <w:left w:val="nil"/>
              <w:bottom w:val="single" w:sz="8"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r>
      <w:tr w:rsidR="00475391" w:rsidRPr="00475391" w:rsidTr="00475391">
        <w:trPr>
          <w:trHeight w:val="570"/>
        </w:trPr>
        <w:tc>
          <w:tcPr>
            <w:tcW w:w="1667" w:type="pct"/>
            <w:gridSpan w:val="3"/>
            <w:tcBorders>
              <w:top w:val="nil"/>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22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1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2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3 კვარტალი</w:t>
            </w:r>
          </w:p>
        </w:tc>
        <w:tc>
          <w:tcPr>
            <w:tcW w:w="556" w:type="pct"/>
            <w:tcBorders>
              <w:top w:val="single" w:sz="4" w:space="0" w:color="auto"/>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4 კვარტალი</w:t>
            </w:r>
          </w:p>
        </w:tc>
      </w:tr>
      <w:tr w:rsidR="00475391" w:rsidRPr="00475391" w:rsidTr="00475391">
        <w:trPr>
          <w:trHeight w:val="360"/>
        </w:trPr>
        <w:tc>
          <w:tcPr>
            <w:tcW w:w="22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ვეტერანთა დაკრძალვის ხარჯები</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5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r>
      <w:tr w:rsidR="00475391" w:rsidRPr="00475391" w:rsidTr="00475391">
        <w:trPr>
          <w:trHeight w:val="735"/>
        </w:trPr>
        <w:tc>
          <w:tcPr>
            <w:tcW w:w="277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შუალედური მოსალოდნელი შედეგი (2025  წელი)</w:t>
            </w:r>
          </w:p>
        </w:tc>
        <w:tc>
          <w:tcPr>
            <w:tcW w:w="2222" w:type="pct"/>
            <w:gridSpan w:val="4"/>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დახმარება</w:t>
            </w:r>
          </w:p>
        </w:tc>
      </w:tr>
    </w:tbl>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tbl>
      <w:tblPr>
        <w:tblW w:w="5000" w:type="pct"/>
        <w:tblLook w:val="04A0" w:firstRow="1" w:lastRow="0" w:firstColumn="1" w:lastColumn="0" w:noHBand="0" w:noVBand="1"/>
      </w:tblPr>
      <w:tblGrid>
        <w:gridCol w:w="1579"/>
        <w:gridCol w:w="1607"/>
        <w:gridCol w:w="1177"/>
        <w:gridCol w:w="1078"/>
        <w:gridCol w:w="1229"/>
        <w:gridCol w:w="1093"/>
        <w:gridCol w:w="1850"/>
        <w:gridCol w:w="1600"/>
        <w:gridCol w:w="1727"/>
      </w:tblGrid>
      <w:tr w:rsidR="00475391" w:rsidRPr="00475391" w:rsidTr="00475391">
        <w:trPr>
          <w:trHeight w:val="1200"/>
        </w:trPr>
        <w:tc>
          <w:tcPr>
            <w:tcW w:w="771" w:type="pct"/>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მოსალოდნელი შუალედური შედეგი</w:t>
            </w:r>
          </w:p>
        </w:tc>
        <w:tc>
          <w:tcPr>
            <w:tcW w:w="1435" w:type="pct"/>
            <w:gridSpan w:val="3"/>
            <w:tcBorders>
              <w:top w:val="single" w:sz="4" w:space="0" w:color="auto"/>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შედეგის ინდიკატორები</w:t>
            </w:r>
          </w:p>
        </w:tc>
        <w:tc>
          <w:tcPr>
            <w:tcW w:w="3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გაზომვის ერთეული</w:t>
            </w:r>
          </w:p>
        </w:tc>
        <w:tc>
          <w:tcPr>
            <w:tcW w:w="3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მონაცემთა წყარო</w:t>
            </w:r>
          </w:p>
        </w:tc>
        <w:tc>
          <w:tcPr>
            <w:tcW w:w="11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მეთოდოლოგია</w:t>
            </w:r>
          </w:p>
        </w:tc>
        <w:tc>
          <w:tcPr>
            <w:tcW w:w="457"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რისკი</w:t>
            </w:r>
          </w:p>
        </w:tc>
      </w:tr>
      <w:tr w:rsidR="00475391" w:rsidRPr="00475391" w:rsidTr="00475391">
        <w:trPr>
          <w:trHeight w:val="885"/>
        </w:trPr>
        <w:tc>
          <w:tcPr>
            <w:tcW w:w="771" w:type="pct"/>
            <w:vMerge/>
            <w:tcBorders>
              <w:top w:val="single" w:sz="4" w:space="0" w:color="auto"/>
              <w:left w:val="single" w:sz="8"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585"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დასახელება</w:t>
            </w:r>
          </w:p>
        </w:tc>
        <w:tc>
          <w:tcPr>
            <w:tcW w:w="49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2025 წელი (საბაზისო)</w:t>
            </w:r>
          </w:p>
        </w:tc>
        <w:tc>
          <w:tcPr>
            <w:tcW w:w="354"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2026წელი</w:t>
            </w:r>
          </w:p>
        </w:tc>
        <w:tc>
          <w:tcPr>
            <w:tcW w:w="357"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1137"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457" w:type="pct"/>
            <w:vMerge/>
            <w:tcBorders>
              <w:top w:val="single" w:sz="4" w:space="0" w:color="auto"/>
              <w:left w:val="single" w:sz="4" w:space="0" w:color="auto"/>
              <w:bottom w:val="single" w:sz="4" w:space="0" w:color="000000"/>
              <w:right w:val="single" w:sz="8"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r>
      <w:tr w:rsidR="00475391" w:rsidRPr="00475391" w:rsidTr="00475391">
        <w:trPr>
          <w:trHeight w:val="2865"/>
        </w:trPr>
        <w:tc>
          <w:tcPr>
            <w:tcW w:w="771" w:type="pct"/>
            <w:tcBorders>
              <w:top w:val="nil"/>
              <w:left w:val="single" w:sz="4"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დახმარება</w:t>
            </w:r>
          </w:p>
        </w:tc>
        <w:tc>
          <w:tcPr>
            <w:tcW w:w="585"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ბენეფიციართა მომართვიანობა</w:t>
            </w:r>
          </w:p>
        </w:tc>
        <w:tc>
          <w:tcPr>
            <w:tcW w:w="49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30</w:t>
            </w:r>
          </w:p>
        </w:tc>
        <w:tc>
          <w:tcPr>
            <w:tcW w:w="354"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30</w:t>
            </w:r>
          </w:p>
        </w:tc>
        <w:tc>
          <w:tcPr>
            <w:tcW w:w="357"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რაოდენობა</w:t>
            </w:r>
          </w:p>
        </w:tc>
        <w:tc>
          <w:tcPr>
            <w:tcW w:w="354"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10%</w:t>
            </w:r>
          </w:p>
        </w:tc>
        <w:tc>
          <w:tcPr>
            <w:tcW w:w="489"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37"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შემოსული განცხადებების რაოდენობა</w:t>
            </w:r>
          </w:p>
        </w:tc>
        <w:tc>
          <w:tcPr>
            <w:tcW w:w="457"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მომართვიანობის ნაკლებობა</w:t>
            </w:r>
          </w:p>
        </w:tc>
      </w:tr>
    </w:tbl>
    <w:p w:rsidR="00FC3F70" w:rsidRDefault="00FC3F70"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FC3F70" w:rsidRDefault="00FC3F70"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409"/>
        <w:gridCol w:w="1409"/>
        <w:gridCol w:w="1409"/>
        <w:gridCol w:w="1410"/>
        <w:gridCol w:w="1410"/>
        <w:gridCol w:w="1410"/>
        <w:gridCol w:w="1410"/>
        <w:gridCol w:w="1410"/>
        <w:gridCol w:w="1663"/>
      </w:tblGrid>
      <w:tr w:rsidR="00475391" w:rsidRPr="00475391" w:rsidTr="00475391">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სოციალური დაცვა</w:t>
            </w:r>
          </w:p>
        </w:tc>
      </w:tr>
      <w:tr w:rsidR="00475391" w:rsidRPr="00475391" w:rsidTr="00475391">
        <w:trPr>
          <w:trHeight w:val="360"/>
        </w:trPr>
        <w:tc>
          <w:tcPr>
            <w:tcW w:w="22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კლასიფიკაციის კოდი:</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06 02 04</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2222" w:type="pct"/>
            <w:gridSpan w:val="4"/>
            <w:tcBorders>
              <w:top w:val="single" w:sz="4" w:space="0" w:color="auto"/>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დასახელება:</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75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მეორე მსოფლიო ომის ვეტერანებთან გათანაბრებული და საქართველოს ტერიოტორიული მთლიანობის აღდგენის ომში მონაწილე შშმ ვეტერანთა დახმარება 9 მაისსა და 26 მაისს.</w:t>
            </w:r>
          </w:p>
        </w:tc>
      </w:tr>
      <w:tr w:rsidR="00475391" w:rsidRPr="00475391" w:rsidTr="00475391">
        <w:trPr>
          <w:trHeight w:val="390"/>
        </w:trPr>
        <w:tc>
          <w:tcPr>
            <w:tcW w:w="1111" w:type="pct"/>
            <w:gridSpan w:val="2"/>
            <w:tcBorders>
              <w:top w:val="nil"/>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არის ქვეპროგრამა ახალი</w:t>
            </w:r>
            <w:r w:rsidRPr="00475391">
              <w:rPr>
                <w:rFonts w:ascii="Sylfaen" w:eastAsia="Times New Roman" w:hAnsi="Sylfaen"/>
                <w:b/>
                <w:bCs/>
                <w:sz w:val="20"/>
                <w:szCs w:val="20"/>
                <w:lang w:val="ka-GE" w:eastAsia="ka-GE"/>
              </w:rPr>
              <w:t xml:space="preserve">? </w:t>
            </w:r>
            <w:r w:rsidRPr="00475391">
              <w:rPr>
                <w:rFonts w:ascii="Sylfaen" w:eastAsia="Times New Roman" w:hAnsi="Sylfaen"/>
                <w:sz w:val="20"/>
                <w:szCs w:val="20"/>
                <w:lang w:val="ka-GE" w:eastAsia="ka-GE"/>
              </w:rPr>
              <w:t xml:space="preserve">        </w:t>
            </w:r>
            <w:r w:rsidRPr="00475391">
              <w:rPr>
                <w:rFonts w:ascii="Sylfaen" w:eastAsia="Times New Roman" w:hAnsi="Sylfaen"/>
                <w:b/>
                <w:bCs/>
                <w:sz w:val="20"/>
                <w:szCs w:val="20"/>
                <w:lang w:val="ka-GE" w:eastAsia="ka-GE"/>
              </w:rPr>
              <w:t xml:space="preserve">  </w:t>
            </w:r>
            <w:r w:rsidRPr="00475391">
              <w:rPr>
                <w:rFonts w:ascii="Sylfaen" w:eastAsia="Times New Roman" w:hAnsi="Sylfaen"/>
                <w:sz w:val="20"/>
                <w:szCs w:val="20"/>
                <w:lang w:val="ka-GE" w:eastAsia="ka-GE"/>
              </w:rPr>
              <w:t xml:space="preserve">/ </w:t>
            </w:r>
            <w:r w:rsidRPr="00475391">
              <w:rPr>
                <w:rFonts w:ascii="Sylfaen" w:eastAsia="Times New Roman" w:hAnsi="Sylfaen"/>
                <w:b/>
                <w:bCs/>
                <w:sz w:val="20"/>
                <w:szCs w:val="20"/>
                <w:lang w:val="ka-GE" w:eastAsia="ka-GE"/>
              </w:rPr>
              <w:t>არა</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585"/>
        </w:trPr>
        <w:tc>
          <w:tcPr>
            <w:tcW w:w="1111"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თუ ქვეპროგრამა ახალია, ვინ წარმოადგინა?</w:t>
            </w:r>
          </w:p>
        </w:tc>
        <w:tc>
          <w:tcPr>
            <w:tcW w:w="3889" w:type="pct"/>
            <w:gridSpan w:val="7"/>
            <w:tcBorders>
              <w:top w:val="nil"/>
              <w:left w:val="nil"/>
              <w:bottom w:val="nil"/>
              <w:right w:val="single" w:sz="8"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r>
      <w:tr w:rsidR="00475391" w:rsidRPr="00475391" w:rsidTr="00475391">
        <w:trPr>
          <w:trHeight w:val="360"/>
        </w:trPr>
        <w:tc>
          <w:tcPr>
            <w:tcW w:w="1667" w:type="pct"/>
            <w:gridSpan w:val="3"/>
            <w:tcBorders>
              <w:top w:val="nil"/>
              <w:left w:val="single" w:sz="8" w:space="0" w:color="auto"/>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განმახორციელებელი:</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475391" w:rsidRPr="00475391" w:rsidTr="00475391">
        <w:trPr>
          <w:trHeight w:val="360"/>
        </w:trPr>
        <w:tc>
          <w:tcPr>
            <w:tcW w:w="1667" w:type="pct"/>
            <w:gridSpan w:val="3"/>
            <w:tcBorders>
              <w:top w:val="nil"/>
              <w:left w:val="single" w:sz="8" w:space="0" w:color="auto"/>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დაფინანსების წყარო</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1667" w:type="pct"/>
            <w:gridSpan w:val="3"/>
            <w:tcBorders>
              <w:top w:val="single" w:sz="4" w:space="0" w:color="auto"/>
              <w:left w:val="single" w:sz="8" w:space="0" w:color="auto"/>
              <w:bottom w:val="nil"/>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2024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2025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2026 წელი</w:t>
            </w:r>
          </w:p>
        </w:tc>
        <w:tc>
          <w:tcPr>
            <w:tcW w:w="556" w:type="pct"/>
            <w:tcBorders>
              <w:top w:val="single" w:sz="4" w:space="0" w:color="auto"/>
              <w:left w:val="nil"/>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2027 წელი</w:t>
            </w:r>
          </w:p>
        </w:tc>
        <w:tc>
          <w:tcPr>
            <w:tcW w:w="55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2028 წელი</w:t>
            </w:r>
          </w:p>
        </w:tc>
        <w:tc>
          <w:tcPr>
            <w:tcW w:w="55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2029წელი</w:t>
            </w:r>
          </w:p>
        </w:tc>
      </w:tr>
      <w:tr w:rsidR="00475391" w:rsidRPr="00475391" w:rsidTr="00475391">
        <w:trPr>
          <w:trHeight w:val="360"/>
        </w:trPr>
        <w:tc>
          <w:tcPr>
            <w:tcW w:w="166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მუნიციპალური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6 000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3 500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6 000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6 000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6 000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6 000 </w:t>
            </w:r>
          </w:p>
        </w:tc>
      </w:tr>
      <w:tr w:rsidR="00475391" w:rsidRPr="00475391" w:rsidTr="00475391">
        <w:trPr>
          <w:trHeight w:val="360"/>
        </w:trPr>
        <w:tc>
          <w:tcPr>
            <w:tcW w:w="166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სახელმწიფო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56" w:type="pct"/>
            <w:tcBorders>
              <w:top w:val="nil"/>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სხვა ......</w:t>
            </w:r>
          </w:p>
        </w:tc>
        <w:tc>
          <w:tcPr>
            <w:tcW w:w="5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166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სულ ქვეპროგრამა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6 000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3 500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6 000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6 000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6 000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6 000 </w:t>
            </w:r>
          </w:p>
        </w:tc>
      </w:tr>
      <w:tr w:rsidR="00475391" w:rsidRPr="00475391" w:rsidTr="00475391">
        <w:trPr>
          <w:trHeight w:val="1155"/>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ქვეპროგრამით გათვალისწინებულია 9 მაისთან დაკავშირებით დ/ს ომის ვეტერანებთან  გათანაბრებული პირებისთვის </w:t>
            </w:r>
            <w:r w:rsidRPr="00475391">
              <w:rPr>
                <w:rFonts w:ascii="Sylfaen" w:eastAsia="Times New Roman" w:hAnsi="Sylfaen"/>
                <w:b/>
                <w:bCs/>
                <w:sz w:val="20"/>
                <w:szCs w:val="20"/>
                <w:lang w:val="ka-GE" w:eastAsia="ka-GE"/>
              </w:rPr>
              <w:t>200</w:t>
            </w:r>
            <w:r w:rsidRPr="00475391">
              <w:rPr>
                <w:rFonts w:ascii="Sylfaen" w:eastAsia="Times New Roman" w:hAnsi="Sylfaen"/>
                <w:sz w:val="20"/>
                <w:szCs w:val="20"/>
                <w:lang w:val="ka-GE" w:eastAsia="ka-GE"/>
              </w:rPr>
              <w:t xml:space="preserve"> ლარით ერთჯერადი ფულადი დახმარება თითოეულ ვეტერანზე . ხოლო 26 მაისს ტერიტორიული მთლიანობისთვის მებრძოლი შშმ ვეტერანებისათვის  ერთჯერადი ფულადი დახმარების გაწევა </w:t>
            </w:r>
            <w:r w:rsidRPr="00475391">
              <w:rPr>
                <w:rFonts w:ascii="Sylfaen" w:eastAsia="Times New Roman" w:hAnsi="Sylfaen"/>
                <w:b/>
                <w:bCs/>
                <w:sz w:val="20"/>
                <w:szCs w:val="20"/>
                <w:lang w:val="ka-GE" w:eastAsia="ka-GE"/>
              </w:rPr>
              <w:t xml:space="preserve">200 </w:t>
            </w:r>
            <w:r w:rsidRPr="00475391">
              <w:rPr>
                <w:rFonts w:ascii="Sylfaen" w:eastAsia="Times New Roman" w:hAnsi="Sylfaen"/>
                <w:sz w:val="20"/>
                <w:szCs w:val="20"/>
                <w:lang w:val="ka-GE" w:eastAsia="ka-GE"/>
              </w:rPr>
              <w:t xml:space="preserve">ლარის ოდენობით  თითოეულ ვეტერანზე.    </w:t>
            </w:r>
          </w:p>
        </w:tc>
      </w:tr>
      <w:tr w:rsidR="00475391" w:rsidRPr="00475391" w:rsidTr="00475391">
        <w:trPr>
          <w:trHeight w:val="360"/>
        </w:trPr>
        <w:tc>
          <w:tcPr>
            <w:tcW w:w="2222"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დასახელება</w:t>
            </w:r>
          </w:p>
        </w:tc>
        <w:tc>
          <w:tcPr>
            <w:tcW w:w="1667" w:type="pct"/>
            <w:gridSpan w:val="3"/>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პროდუქტები 2025 წლისთვის</w:t>
            </w:r>
          </w:p>
        </w:tc>
        <w:tc>
          <w:tcPr>
            <w:tcW w:w="5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vMerge w:val="restar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ეკონომიკური კლასიფიკაციის მუხლი</w:t>
            </w:r>
          </w:p>
        </w:tc>
      </w:tr>
      <w:tr w:rsidR="00475391" w:rsidRPr="00475391" w:rsidTr="00475391">
        <w:trPr>
          <w:trHeight w:val="540"/>
        </w:trPr>
        <w:tc>
          <w:tcPr>
            <w:tcW w:w="2222" w:type="pct"/>
            <w:gridSpan w:val="4"/>
            <w:vMerge/>
            <w:tcBorders>
              <w:top w:val="single" w:sz="4" w:space="0" w:color="auto"/>
              <w:left w:val="single" w:sz="8" w:space="0" w:color="auto"/>
              <w:bottom w:val="single" w:sz="4" w:space="0" w:color="000000"/>
              <w:right w:val="single" w:sz="4" w:space="0" w:color="000000"/>
            </w:tcBorders>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რაოდენობა</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ერთ. საშ. ფასი</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სულ (ლარი)</w:t>
            </w:r>
          </w:p>
        </w:tc>
        <w:tc>
          <w:tcPr>
            <w:tcW w:w="5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vMerge/>
            <w:tcBorders>
              <w:top w:val="nil"/>
              <w:left w:val="single" w:sz="4" w:space="0" w:color="auto"/>
              <w:bottom w:val="single" w:sz="4" w:space="0" w:color="auto"/>
              <w:right w:val="single" w:sz="8"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r>
      <w:tr w:rsidR="00475391" w:rsidRPr="00475391" w:rsidTr="00475391">
        <w:trPr>
          <w:trHeight w:val="810"/>
        </w:trPr>
        <w:tc>
          <w:tcPr>
            <w:tcW w:w="22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46</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3 500 </w:t>
            </w:r>
          </w:p>
        </w:tc>
        <w:tc>
          <w:tcPr>
            <w:tcW w:w="5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16"/>
                <w:szCs w:val="16"/>
                <w:lang w:val="ka-GE" w:eastAsia="ka-GE"/>
              </w:rPr>
            </w:pPr>
            <w:r w:rsidRPr="00475391">
              <w:rPr>
                <w:rFonts w:ascii="Sylfaen" w:eastAsia="Times New Roman" w:hAnsi="Sylfaen"/>
                <w:sz w:val="16"/>
                <w:szCs w:val="16"/>
                <w:lang w:val="ka-GE" w:eastAsia="ka-GE"/>
              </w:rPr>
              <w:t xml:space="preserve">სოციალური უზრუნველყოფა </w:t>
            </w:r>
          </w:p>
        </w:tc>
      </w:tr>
      <w:tr w:rsidR="00475391" w:rsidRPr="00475391" w:rsidTr="00475391">
        <w:trPr>
          <w:trHeight w:val="540"/>
        </w:trPr>
        <w:tc>
          <w:tcPr>
            <w:tcW w:w="2222"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სულ</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3 500 </w:t>
            </w:r>
          </w:p>
        </w:tc>
        <w:tc>
          <w:tcPr>
            <w:tcW w:w="556" w:type="pct"/>
            <w:tcBorders>
              <w:top w:val="single" w:sz="8" w:space="0" w:color="auto"/>
              <w:left w:val="nil"/>
              <w:bottom w:val="single" w:sz="8"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r>
      <w:tr w:rsidR="00475391" w:rsidRPr="00475391" w:rsidTr="00475391">
        <w:trPr>
          <w:trHeight w:val="360"/>
        </w:trPr>
        <w:tc>
          <w:tcPr>
            <w:tcW w:w="1667" w:type="pct"/>
            <w:gridSpan w:val="3"/>
            <w:tcBorders>
              <w:top w:val="nil"/>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22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1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2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3 კვარტალი</w:t>
            </w:r>
          </w:p>
        </w:tc>
        <w:tc>
          <w:tcPr>
            <w:tcW w:w="556" w:type="pct"/>
            <w:tcBorders>
              <w:top w:val="single" w:sz="4" w:space="0" w:color="auto"/>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4 კვარტალი</w:t>
            </w:r>
          </w:p>
        </w:tc>
      </w:tr>
      <w:tr w:rsidR="00475391" w:rsidRPr="00475391" w:rsidTr="00475391">
        <w:trPr>
          <w:trHeight w:val="360"/>
        </w:trPr>
        <w:tc>
          <w:tcPr>
            <w:tcW w:w="22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მეორე მსოფლიო ომის ვეტერანებთან გათანაბრებული და საქართველოს ტერიოტორიული მთლიანობის აღდგენის ომში მონაწილე შშმ ვეტერანთა დახმარება 9 მაისსა და 26 მაისს.</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5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r>
      <w:tr w:rsidR="00475391" w:rsidRPr="00475391" w:rsidTr="00475391">
        <w:trPr>
          <w:trHeight w:val="735"/>
        </w:trPr>
        <w:tc>
          <w:tcPr>
            <w:tcW w:w="277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475391">
              <w:rPr>
                <w:rFonts w:ascii="Sylfaen" w:eastAsia="Times New Roman" w:hAnsi="Sylfaen"/>
                <w:b/>
                <w:bCs/>
                <w:sz w:val="20"/>
                <w:szCs w:val="20"/>
                <w:lang w:val="ka-GE" w:eastAsia="ka-GE"/>
              </w:rPr>
              <w:t xml:space="preserve"> წელი)</w:t>
            </w:r>
          </w:p>
        </w:tc>
        <w:tc>
          <w:tcPr>
            <w:tcW w:w="2222" w:type="pct"/>
            <w:gridSpan w:val="4"/>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დახმარება</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38"/>
        <w:gridCol w:w="1667"/>
        <w:gridCol w:w="1218"/>
        <w:gridCol w:w="715"/>
        <w:gridCol w:w="1273"/>
        <w:gridCol w:w="1131"/>
        <w:gridCol w:w="1920"/>
        <w:gridCol w:w="1818"/>
        <w:gridCol w:w="1560"/>
      </w:tblGrid>
      <w:tr w:rsidR="00475391" w:rsidRPr="00475391" w:rsidTr="00475391">
        <w:trPr>
          <w:trHeight w:val="1200"/>
        </w:trPr>
        <w:tc>
          <w:tcPr>
            <w:tcW w:w="780"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მოსალოდნელი შუალედური შედეგი</w:t>
            </w:r>
          </w:p>
        </w:tc>
        <w:tc>
          <w:tcPr>
            <w:tcW w:w="1439" w:type="pct"/>
            <w:gridSpan w:val="3"/>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შედეგის ინდიკატორები</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გაზომვის ერთეული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მონაცემთა წყარო</w:t>
            </w:r>
          </w:p>
        </w:tc>
        <w:tc>
          <w:tcPr>
            <w:tcW w:w="11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მეთოდოლოგია</w:t>
            </w:r>
          </w:p>
        </w:tc>
        <w:tc>
          <w:tcPr>
            <w:tcW w:w="425"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რისკი</w:t>
            </w:r>
          </w:p>
        </w:tc>
      </w:tr>
      <w:tr w:rsidR="00475391" w:rsidRPr="00475391" w:rsidTr="00475391">
        <w:trPr>
          <w:trHeight w:val="885"/>
        </w:trPr>
        <w:tc>
          <w:tcPr>
            <w:tcW w:w="780" w:type="pct"/>
            <w:vMerge/>
            <w:tcBorders>
              <w:top w:val="single" w:sz="4" w:space="0" w:color="auto"/>
              <w:left w:val="single" w:sz="8" w:space="0" w:color="auto"/>
              <w:bottom w:val="single" w:sz="4" w:space="0" w:color="auto"/>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589"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დასახელება</w:t>
            </w:r>
          </w:p>
        </w:tc>
        <w:tc>
          <w:tcPr>
            <w:tcW w:w="501"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2025 წელი (საბაზისო)</w:t>
            </w:r>
          </w:p>
        </w:tc>
        <w:tc>
          <w:tcPr>
            <w:tcW w:w="349"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2026 წელი</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1154"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425" w:type="pct"/>
            <w:vMerge/>
            <w:tcBorders>
              <w:top w:val="single" w:sz="4" w:space="0" w:color="auto"/>
              <w:left w:val="single" w:sz="4" w:space="0" w:color="auto"/>
              <w:bottom w:val="single" w:sz="4" w:space="0" w:color="000000"/>
              <w:right w:val="single" w:sz="8"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r>
      <w:tr w:rsidR="00475391" w:rsidRPr="00475391" w:rsidTr="00475391">
        <w:trPr>
          <w:trHeight w:val="2865"/>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დახმარება</w:t>
            </w:r>
          </w:p>
        </w:tc>
        <w:tc>
          <w:tcPr>
            <w:tcW w:w="589"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ბენეფიციართა მომართვიანობა</w:t>
            </w:r>
          </w:p>
        </w:tc>
        <w:tc>
          <w:tcPr>
            <w:tcW w:w="501"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46</w:t>
            </w:r>
          </w:p>
        </w:tc>
        <w:tc>
          <w:tcPr>
            <w:tcW w:w="349"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30</w:t>
            </w:r>
          </w:p>
        </w:tc>
        <w:tc>
          <w:tcPr>
            <w:tcW w:w="358"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5%</w:t>
            </w:r>
          </w:p>
        </w:tc>
        <w:tc>
          <w:tcPr>
            <w:tcW w:w="489"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54"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სოციალური მომსახურეობის სააგენტოდან მოწოდებული სიები </w:t>
            </w:r>
          </w:p>
        </w:tc>
        <w:tc>
          <w:tcPr>
            <w:tcW w:w="425"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ბენეფიციართა რაოდენობის შემცირება</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075"/>
        <w:gridCol w:w="1310"/>
        <w:gridCol w:w="1294"/>
        <w:gridCol w:w="1294"/>
        <w:gridCol w:w="1294"/>
        <w:gridCol w:w="1294"/>
        <w:gridCol w:w="1294"/>
        <w:gridCol w:w="1294"/>
        <w:gridCol w:w="1791"/>
      </w:tblGrid>
      <w:tr w:rsidR="00475391" w:rsidRPr="00475391" w:rsidTr="00475391">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სოციალური დაცვა</w:t>
            </w:r>
          </w:p>
        </w:tc>
      </w:tr>
      <w:tr w:rsidR="00475391" w:rsidRPr="00475391" w:rsidTr="00475391">
        <w:trPr>
          <w:trHeight w:val="360"/>
        </w:trPr>
        <w:tc>
          <w:tcPr>
            <w:tcW w:w="230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კლასიფიკაციის კოდი:</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06 02 05</w:t>
            </w: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2308" w:type="pct"/>
            <w:gridSpan w:val="4"/>
            <w:tcBorders>
              <w:top w:val="single" w:sz="4" w:space="0" w:color="auto"/>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დასახელება:</w:t>
            </w: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ახალდაბადებული ბავშვიანი ოჯახების დახმარება</w:t>
            </w:r>
          </w:p>
        </w:tc>
      </w:tr>
      <w:tr w:rsidR="00475391" w:rsidRPr="00475391" w:rsidTr="00475391">
        <w:trPr>
          <w:trHeight w:val="390"/>
        </w:trPr>
        <w:tc>
          <w:tcPr>
            <w:tcW w:w="1308" w:type="pct"/>
            <w:gridSpan w:val="2"/>
            <w:tcBorders>
              <w:top w:val="nil"/>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არის ქვეპროგრამა ახალი</w:t>
            </w:r>
            <w:r w:rsidRPr="00475391">
              <w:rPr>
                <w:rFonts w:ascii="Sylfaen" w:eastAsia="Times New Roman" w:hAnsi="Sylfaen"/>
                <w:b/>
                <w:bCs/>
                <w:sz w:val="20"/>
                <w:szCs w:val="20"/>
                <w:lang w:val="ka-GE" w:eastAsia="ka-GE"/>
              </w:rPr>
              <w:t xml:space="preserve">? </w:t>
            </w:r>
            <w:r w:rsidRPr="00475391">
              <w:rPr>
                <w:rFonts w:ascii="Sylfaen" w:eastAsia="Times New Roman" w:hAnsi="Sylfaen"/>
                <w:sz w:val="20"/>
                <w:szCs w:val="20"/>
                <w:lang w:val="ka-GE" w:eastAsia="ka-GE"/>
              </w:rPr>
              <w:t xml:space="preserve">        </w:t>
            </w:r>
            <w:r w:rsidRPr="00475391">
              <w:rPr>
                <w:rFonts w:ascii="Sylfaen" w:eastAsia="Times New Roman" w:hAnsi="Sylfaen"/>
                <w:b/>
                <w:bCs/>
                <w:sz w:val="20"/>
                <w:szCs w:val="20"/>
                <w:lang w:val="ka-GE" w:eastAsia="ka-GE"/>
              </w:rPr>
              <w:t xml:space="preserve">  </w:t>
            </w:r>
            <w:r w:rsidRPr="00475391">
              <w:rPr>
                <w:rFonts w:ascii="Sylfaen" w:eastAsia="Times New Roman" w:hAnsi="Sylfaen"/>
                <w:sz w:val="20"/>
                <w:szCs w:val="20"/>
                <w:lang w:val="ka-GE" w:eastAsia="ka-GE"/>
              </w:rPr>
              <w:t xml:space="preserve">/ </w:t>
            </w:r>
            <w:r w:rsidRPr="00475391">
              <w:rPr>
                <w:rFonts w:ascii="Sylfaen" w:eastAsia="Times New Roman" w:hAnsi="Sylfaen"/>
                <w:b/>
                <w:bCs/>
                <w:sz w:val="20"/>
                <w:szCs w:val="20"/>
                <w:lang w:val="ka-GE" w:eastAsia="ka-GE"/>
              </w:rPr>
              <w:t>არა</w:t>
            </w: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585"/>
        </w:trPr>
        <w:tc>
          <w:tcPr>
            <w:tcW w:w="130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თუ ქვეპროგრამა ახალია, ვინ წარმოადგინა?</w:t>
            </w:r>
          </w:p>
        </w:tc>
        <w:tc>
          <w:tcPr>
            <w:tcW w:w="3692" w:type="pct"/>
            <w:gridSpan w:val="7"/>
            <w:tcBorders>
              <w:top w:val="nil"/>
              <w:left w:val="nil"/>
              <w:bottom w:val="nil"/>
              <w:right w:val="single" w:sz="8"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r>
      <w:tr w:rsidR="00475391" w:rsidRPr="00475391" w:rsidTr="00475391">
        <w:trPr>
          <w:trHeight w:val="360"/>
        </w:trPr>
        <w:tc>
          <w:tcPr>
            <w:tcW w:w="1808" w:type="pct"/>
            <w:gridSpan w:val="3"/>
            <w:tcBorders>
              <w:top w:val="nil"/>
              <w:left w:val="single" w:sz="8" w:space="0" w:color="auto"/>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განმახორციელებელი:</w:t>
            </w: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475391" w:rsidRPr="00475391" w:rsidTr="00475391">
        <w:trPr>
          <w:trHeight w:val="360"/>
        </w:trPr>
        <w:tc>
          <w:tcPr>
            <w:tcW w:w="1808" w:type="pct"/>
            <w:gridSpan w:val="3"/>
            <w:tcBorders>
              <w:top w:val="nil"/>
              <w:left w:val="single" w:sz="8" w:space="0" w:color="auto"/>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დაფინანსების წყარო</w:t>
            </w: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1808" w:type="pct"/>
            <w:gridSpan w:val="3"/>
            <w:tcBorders>
              <w:top w:val="single" w:sz="4" w:space="0" w:color="auto"/>
              <w:left w:val="single" w:sz="8" w:space="0" w:color="auto"/>
              <w:bottom w:val="nil"/>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დასახელება</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2024 წელი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2025 წელი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2026  წელი</w:t>
            </w:r>
          </w:p>
        </w:tc>
        <w:tc>
          <w:tcPr>
            <w:tcW w:w="500" w:type="pct"/>
            <w:tcBorders>
              <w:top w:val="single" w:sz="4" w:space="0" w:color="auto"/>
              <w:left w:val="nil"/>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2027 წელი</w:t>
            </w:r>
          </w:p>
        </w:tc>
        <w:tc>
          <w:tcPr>
            <w:tcW w:w="50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2028 წელი</w:t>
            </w:r>
          </w:p>
        </w:tc>
        <w:tc>
          <w:tcPr>
            <w:tcW w:w="69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2029 წელი</w:t>
            </w:r>
          </w:p>
        </w:tc>
      </w:tr>
      <w:tr w:rsidR="00475391" w:rsidRPr="00475391" w:rsidTr="00475391">
        <w:trPr>
          <w:trHeight w:val="360"/>
        </w:trPr>
        <w:tc>
          <w:tcPr>
            <w:tcW w:w="180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მუნიციპალური ბიუჯეტი</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200 000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220 000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550 000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550 000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550 000 </w:t>
            </w:r>
          </w:p>
        </w:tc>
        <w:tc>
          <w:tcPr>
            <w:tcW w:w="692"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650 000 </w:t>
            </w:r>
          </w:p>
        </w:tc>
      </w:tr>
      <w:tr w:rsidR="00475391" w:rsidRPr="00475391" w:rsidTr="00475391">
        <w:trPr>
          <w:trHeight w:val="360"/>
        </w:trPr>
        <w:tc>
          <w:tcPr>
            <w:tcW w:w="180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სახელმწიფო ბიუჯეტი</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802" w:type="pct"/>
            <w:tcBorders>
              <w:top w:val="nil"/>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სხვა ......</w:t>
            </w:r>
          </w:p>
        </w:tc>
        <w:tc>
          <w:tcPr>
            <w:tcW w:w="505"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1808"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სულ ქვეპროგრამა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200 000</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220 000</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550 000</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550 000</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550 000</w:t>
            </w:r>
          </w:p>
        </w:tc>
        <w:tc>
          <w:tcPr>
            <w:tcW w:w="692"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650 000</w:t>
            </w:r>
          </w:p>
        </w:tc>
      </w:tr>
      <w:tr w:rsidR="00475391" w:rsidRPr="00475391" w:rsidTr="00475391">
        <w:trPr>
          <w:trHeight w:val="1155"/>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აღნიშნული დახმარება გაიცემა ერთჯერადად იმ ოჯახებზე რომლის ახალშობილი დაიბადა მიმდინარე წლის განმავლობაში. ქვეპროგრამის ფარგლებში დახმარებას მიიღებს 150-მდე ბენეფიციარი.  ახალშობილის შეძენის შემთხვევაში ყველა ოჯახი მიიღებს 1000 ლარს  ერთჯერადად პირველ შვილზე.  2000 ლარს მეორე შვილზე, 3000 ლარს მესამე შვილზე, 4000 ლარს მეოთხე შვილზე, მე-5  ახალშობილზე 5000 ლარს და ა. შ. ახალშობილის ოჯახი 12 თვის განმავლობაში  ყოველთვიურად მიიღებს  200 ლარს ორი წლის განმავლობაში ბავშვის ორი წლის ასაკის შესრულების თვის ჩათვლით,  რაც გავლენას იქონიებს დემოგრაფიული მდგომარეობის გაუმჯობესებაზე. ტყუპი ახალშობილის შეძენის შემთხვევაში დაცული იქნეს შვილთა რაოდენობის  რიგითობა (მაგ. ტყუპი ახალშობილის შეძენისას  პირველი შვილს 1000 და მეორე შვილს  2000 ლარი და ა.შ.) ფინანსური დახმარება გაიცემა იმ შემთხვევაშიც, თუკი დადგენილებით განსაზღვრული ფინანსური დახმარების გაცემის საფუძველი დადგა გასული წლის დეკემბრის თვეში, ხოლო მერის ინდივიდუალური ადმინისტრაციულ-სამართლებრივი აქტი (ბრძანება) ფინანსური დახმარების გაცემის შესახებ მიღებულია მომდევნო საბიუჯეტო წელს. ამ შემთხვევაში, ფინანსური დახმარება გაიცემა მომდევნო წლის ბიუჯეტიდან.</w:t>
            </w:r>
          </w:p>
        </w:tc>
      </w:tr>
      <w:tr w:rsidR="00475391" w:rsidRPr="00475391" w:rsidTr="00475391">
        <w:trPr>
          <w:trHeight w:val="360"/>
        </w:trPr>
        <w:tc>
          <w:tcPr>
            <w:tcW w:w="2308"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დასახელება</w:t>
            </w:r>
          </w:p>
        </w:tc>
        <w:tc>
          <w:tcPr>
            <w:tcW w:w="1500" w:type="pct"/>
            <w:gridSpan w:val="3"/>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პროდუქტები 2025 წლისთვის</w:t>
            </w:r>
          </w:p>
        </w:tc>
        <w:tc>
          <w:tcPr>
            <w:tcW w:w="500"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92" w:type="pct"/>
            <w:vMerge w:val="restar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ეკონომიკური კლასიფიკაციის მუხლი</w:t>
            </w:r>
          </w:p>
        </w:tc>
      </w:tr>
      <w:tr w:rsidR="00475391" w:rsidRPr="00475391" w:rsidTr="00475391">
        <w:trPr>
          <w:trHeight w:val="540"/>
        </w:trPr>
        <w:tc>
          <w:tcPr>
            <w:tcW w:w="2308" w:type="pct"/>
            <w:gridSpan w:val="4"/>
            <w:vMerge/>
            <w:tcBorders>
              <w:top w:val="single" w:sz="4" w:space="0" w:color="auto"/>
              <w:left w:val="single" w:sz="8" w:space="0" w:color="auto"/>
              <w:bottom w:val="single" w:sz="4" w:space="0" w:color="000000"/>
              <w:right w:val="single" w:sz="4" w:space="0" w:color="000000"/>
            </w:tcBorders>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რაოდენობა</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ერთ. საშ. ფასი</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სულ (ლარი)</w:t>
            </w:r>
          </w:p>
        </w:tc>
        <w:tc>
          <w:tcPr>
            <w:tcW w:w="500"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92" w:type="pct"/>
            <w:vMerge/>
            <w:tcBorders>
              <w:top w:val="nil"/>
              <w:left w:val="single" w:sz="4" w:space="0" w:color="auto"/>
              <w:bottom w:val="single" w:sz="4" w:space="0" w:color="auto"/>
              <w:right w:val="single" w:sz="8"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r>
      <w:tr w:rsidR="00475391" w:rsidRPr="00475391" w:rsidTr="00475391">
        <w:trPr>
          <w:trHeight w:val="540"/>
        </w:trPr>
        <w:tc>
          <w:tcPr>
            <w:tcW w:w="2308" w:type="pct"/>
            <w:gridSpan w:val="4"/>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ახალდაბადებული ბავშვიანი ოჯახების დახმარება</w:t>
            </w:r>
          </w:p>
        </w:tc>
        <w:tc>
          <w:tcPr>
            <w:tcW w:w="500" w:type="pct"/>
            <w:vMerge w:val="restart"/>
            <w:tcBorders>
              <w:top w:val="nil"/>
              <w:left w:val="single" w:sz="4" w:space="0" w:color="auto"/>
              <w:bottom w:val="single" w:sz="8"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200</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1000</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16"/>
                <w:szCs w:val="16"/>
                <w:lang w:val="ka-GE" w:eastAsia="ka-GE"/>
              </w:rPr>
            </w:pPr>
            <w:r w:rsidRPr="00475391">
              <w:rPr>
                <w:rFonts w:ascii="Sylfaen" w:eastAsia="Times New Roman" w:hAnsi="Sylfaen"/>
                <w:sz w:val="16"/>
                <w:szCs w:val="16"/>
                <w:lang w:val="ka-GE" w:eastAsia="ka-GE"/>
              </w:rPr>
              <w:t xml:space="preserve">სოციალური უზრუნველყოფა </w:t>
            </w:r>
          </w:p>
        </w:tc>
      </w:tr>
      <w:tr w:rsidR="00475391" w:rsidRPr="00475391" w:rsidTr="00475391">
        <w:trPr>
          <w:trHeight w:val="630"/>
        </w:trPr>
        <w:tc>
          <w:tcPr>
            <w:tcW w:w="2308" w:type="pct"/>
            <w:gridSpan w:val="4"/>
            <w:vMerge/>
            <w:tcBorders>
              <w:top w:val="single" w:sz="4" w:space="0" w:color="auto"/>
              <w:left w:val="single" w:sz="8" w:space="0" w:color="auto"/>
              <w:bottom w:val="single" w:sz="8" w:space="0" w:color="000000"/>
              <w:right w:val="single" w:sz="4" w:space="0" w:color="000000"/>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500" w:type="pct"/>
            <w:vMerge/>
            <w:tcBorders>
              <w:top w:val="nil"/>
              <w:left w:val="single" w:sz="4" w:space="0" w:color="auto"/>
              <w:bottom w:val="single" w:sz="8"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16"/>
                <w:szCs w:val="16"/>
                <w:lang w:val="ka-GE" w:eastAsia="ka-GE"/>
              </w:rPr>
            </w:pPr>
            <w:r w:rsidRPr="00475391">
              <w:rPr>
                <w:rFonts w:ascii="Sylfaen" w:eastAsia="Times New Roman" w:hAnsi="Sylfaen"/>
                <w:sz w:val="16"/>
                <w:szCs w:val="16"/>
                <w:lang w:val="ka-GE" w:eastAsia="ka-GE"/>
              </w:rPr>
              <w:t>სხვა ხარჯი</w:t>
            </w:r>
          </w:p>
        </w:tc>
      </w:tr>
      <w:tr w:rsidR="00475391" w:rsidRPr="00475391" w:rsidTr="00475391">
        <w:trPr>
          <w:trHeight w:val="540"/>
        </w:trPr>
        <w:tc>
          <w:tcPr>
            <w:tcW w:w="2308"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სულ</w:t>
            </w:r>
          </w:p>
        </w:tc>
        <w:tc>
          <w:tcPr>
            <w:tcW w:w="500" w:type="pct"/>
            <w:tcBorders>
              <w:top w:val="nil"/>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00" w:type="pct"/>
            <w:tcBorders>
              <w:top w:val="single" w:sz="8" w:space="0" w:color="auto"/>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00" w:type="pct"/>
            <w:tcBorders>
              <w:top w:val="nil"/>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220 000 </w:t>
            </w:r>
          </w:p>
        </w:tc>
        <w:tc>
          <w:tcPr>
            <w:tcW w:w="500" w:type="pct"/>
            <w:tcBorders>
              <w:top w:val="nil"/>
              <w:left w:val="nil"/>
              <w:bottom w:val="single" w:sz="8"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692"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r>
      <w:tr w:rsidR="00475391" w:rsidRPr="00475391" w:rsidTr="00475391">
        <w:trPr>
          <w:trHeight w:val="360"/>
        </w:trPr>
        <w:tc>
          <w:tcPr>
            <w:tcW w:w="1808" w:type="pct"/>
            <w:gridSpan w:val="3"/>
            <w:tcBorders>
              <w:top w:val="nil"/>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230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დასახელება</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1 კვარტალი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2 კვარტალი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3 კვარტალი</w:t>
            </w:r>
          </w:p>
        </w:tc>
        <w:tc>
          <w:tcPr>
            <w:tcW w:w="500" w:type="pct"/>
            <w:tcBorders>
              <w:top w:val="single" w:sz="4" w:space="0" w:color="auto"/>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69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4 კვარტალი</w:t>
            </w:r>
          </w:p>
        </w:tc>
      </w:tr>
      <w:tr w:rsidR="00475391" w:rsidRPr="00475391" w:rsidTr="00475391">
        <w:trPr>
          <w:trHeight w:val="360"/>
        </w:trPr>
        <w:tc>
          <w:tcPr>
            <w:tcW w:w="230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ახალდაბადებული ბავშვიანი ოჯახების დახმარება</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500"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r>
      <w:tr w:rsidR="00475391" w:rsidRPr="00475391" w:rsidTr="00475391">
        <w:trPr>
          <w:trHeight w:val="735"/>
        </w:trPr>
        <w:tc>
          <w:tcPr>
            <w:tcW w:w="280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შუალედური მოსალოდნელი შედეგი (2025 წელი)</w:t>
            </w:r>
          </w:p>
        </w:tc>
        <w:tc>
          <w:tcPr>
            <w:tcW w:w="2192" w:type="pct"/>
            <w:gridSpan w:val="4"/>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დახმარება</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FC3F70" w:rsidRDefault="00FC3F70"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B91F60" w:rsidRDefault="00B91F60"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B91F60" w:rsidRDefault="00B91F60"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38"/>
        <w:gridCol w:w="1667"/>
        <w:gridCol w:w="1218"/>
        <w:gridCol w:w="715"/>
        <w:gridCol w:w="1273"/>
        <w:gridCol w:w="1131"/>
        <w:gridCol w:w="1920"/>
        <w:gridCol w:w="1990"/>
        <w:gridCol w:w="1388"/>
      </w:tblGrid>
      <w:tr w:rsidR="00475391" w:rsidRPr="00475391" w:rsidTr="00475391">
        <w:trPr>
          <w:trHeight w:val="1200"/>
        </w:trPr>
        <w:tc>
          <w:tcPr>
            <w:tcW w:w="780"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მოსალოდნელი შუალედური შედეგი</w:t>
            </w:r>
          </w:p>
        </w:tc>
        <w:tc>
          <w:tcPr>
            <w:tcW w:w="1440" w:type="pct"/>
            <w:gridSpan w:val="3"/>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შედეგის ინდიკატორები</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გაზომვის ერთეული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მონაცემთა წყარო</w:t>
            </w:r>
          </w:p>
        </w:tc>
        <w:tc>
          <w:tcPr>
            <w:tcW w:w="11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მეთოდოლოგია</w:t>
            </w:r>
          </w:p>
        </w:tc>
        <w:tc>
          <w:tcPr>
            <w:tcW w:w="422"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რისკი</w:t>
            </w:r>
          </w:p>
        </w:tc>
      </w:tr>
      <w:tr w:rsidR="00475391" w:rsidRPr="00475391" w:rsidTr="00475391">
        <w:trPr>
          <w:trHeight w:val="885"/>
        </w:trPr>
        <w:tc>
          <w:tcPr>
            <w:tcW w:w="780" w:type="pct"/>
            <w:vMerge/>
            <w:tcBorders>
              <w:top w:val="single" w:sz="4" w:space="0" w:color="auto"/>
              <w:left w:val="single" w:sz="8" w:space="0" w:color="auto"/>
              <w:bottom w:val="single" w:sz="4" w:space="0" w:color="auto"/>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589"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დასახელება</w:t>
            </w:r>
          </w:p>
        </w:tc>
        <w:tc>
          <w:tcPr>
            <w:tcW w:w="501"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2025 წელი (საბაზისო)</w:t>
            </w:r>
          </w:p>
        </w:tc>
        <w:tc>
          <w:tcPr>
            <w:tcW w:w="35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2026 წელი</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1155"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422" w:type="pct"/>
            <w:vMerge/>
            <w:tcBorders>
              <w:top w:val="single" w:sz="4" w:space="0" w:color="auto"/>
              <w:left w:val="single" w:sz="4" w:space="0" w:color="auto"/>
              <w:bottom w:val="single" w:sz="4" w:space="0" w:color="000000"/>
              <w:right w:val="single" w:sz="8"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r>
      <w:tr w:rsidR="00475391" w:rsidRPr="00475391" w:rsidTr="00475391">
        <w:trPr>
          <w:trHeight w:val="2865"/>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დახმარება</w:t>
            </w:r>
          </w:p>
        </w:tc>
        <w:tc>
          <w:tcPr>
            <w:tcW w:w="589"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ბენეფიციართა მომართვიანობა</w:t>
            </w:r>
          </w:p>
        </w:tc>
        <w:tc>
          <w:tcPr>
            <w:tcW w:w="501"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200</w:t>
            </w:r>
          </w:p>
        </w:tc>
        <w:tc>
          <w:tcPr>
            <w:tcW w:w="35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250</w:t>
            </w:r>
          </w:p>
        </w:tc>
        <w:tc>
          <w:tcPr>
            <w:tcW w:w="358"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10%</w:t>
            </w:r>
          </w:p>
        </w:tc>
        <w:tc>
          <w:tcPr>
            <w:tcW w:w="489"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55"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შემოსული განცხადებების რაოდენობა</w:t>
            </w:r>
          </w:p>
        </w:tc>
        <w:tc>
          <w:tcPr>
            <w:tcW w:w="422"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შობადობის მაჩვენებლის შემცირება</w:t>
            </w:r>
          </w:p>
        </w:tc>
      </w:tr>
    </w:tbl>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410"/>
        <w:gridCol w:w="1410"/>
        <w:gridCol w:w="1407"/>
        <w:gridCol w:w="1410"/>
        <w:gridCol w:w="1410"/>
        <w:gridCol w:w="1410"/>
        <w:gridCol w:w="1410"/>
        <w:gridCol w:w="1410"/>
        <w:gridCol w:w="1663"/>
      </w:tblGrid>
      <w:tr w:rsidR="00475391" w:rsidRPr="00475391" w:rsidTr="00475391">
        <w:trPr>
          <w:trHeight w:val="360"/>
        </w:trPr>
        <w:tc>
          <w:tcPr>
            <w:tcW w:w="3888" w:type="pct"/>
            <w:gridSpan w:val="7"/>
            <w:tcBorders>
              <w:top w:val="nil"/>
              <w:left w:val="single" w:sz="8" w:space="0" w:color="auto"/>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სოციალური დაცვა</w:t>
            </w:r>
          </w:p>
        </w:tc>
      </w:tr>
      <w:tr w:rsidR="00475391" w:rsidRPr="00475391" w:rsidTr="00475391">
        <w:trPr>
          <w:trHeight w:val="360"/>
        </w:trPr>
        <w:tc>
          <w:tcPr>
            <w:tcW w:w="22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კლასიფიკაციის კოდი:</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06 02 06</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2222" w:type="pct"/>
            <w:gridSpan w:val="4"/>
            <w:tcBorders>
              <w:top w:val="single" w:sz="4" w:space="0" w:color="auto"/>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დასახელება:</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18 წლამდე ასაკის დედ-მამით ობოლი ბავშვების დახმარება </w:t>
            </w:r>
          </w:p>
        </w:tc>
      </w:tr>
      <w:tr w:rsidR="00475391" w:rsidRPr="00475391" w:rsidTr="00475391">
        <w:trPr>
          <w:trHeight w:val="390"/>
        </w:trPr>
        <w:tc>
          <w:tcPr>
            <w:tcW w:w="1111" w:type="pct"/>
            <w:gridSpan w:val="2"/>
            <w:tcBorders>
              <w:top w:val="nil"/>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არის ქვეპროგრამა ახალი</w:t>
            </w:r>
            <w:r w:rsidRPr="00475391">
              <w:rPr>
                <w:rFonts w:ascii="Sylfaen" w:eastAsia="Times New Roman" w:hAnsi="Sylfaen"/>
                <w:b/>
                <w:bCs/>
                <w:sz w:val="20"/>
                <w:szCs w:val="20"/>
                <w:lang w:val="ka-GE" w:eastAsia="ka-GE"/>
              </w:rPr>
              <w:t xml:space="preserve">? </w:t>
            </w:r>
            <w:r w:rsidRPr="00475391">
              <w:rPr>
                <w:rFonts w:ascii="Sylfaen" w:eastAsia="Times New Roman" w:hAnsi="Sylfaen"/>
                <w:sz w:val="20"/>
                <w:szCs w:val="20"/>
                <w:lang w:val="ka-GE" w:eastAsia="ka-GE"/>
              </w:rPr>
              <w:t xml:space="preserve">        </w:t>
            </w:r>
            <w:r w:rsidRPr="00475391">
              <w:rPr>
                <w:rFonts w:ascii="Sylfaen" w:eastAsia="Times New Roman" w:hAnsi="Sylfaen"/>
                <w:b/>
                <w:bCs/>
                <w:sz w:val="20"/>
                <w:szCs w:val="20"/>
                <w:lang w:val="ka-GE" w:eastAsia="ka-GE"/>
              </w:rPr>
              <w:t xml:space="preserve">  </w:t>
            </w:r>
            <w:r w:rsidRPr="00475391">
              <w:rPr>
                <w:rFonts w:ascii="Sylfaen" w:eastAsia="Times New Roman" w:hAnsi="Sylfaen"/>
                <w:sz w:val="20"/>
                <w:szCs w:val="20"/>
                <w:lang w:val="ka-GE" w:eastAsia="ka-GE"/>
              </w:rPr>
              <w:t xml:space="preserve">/ </w:t>
            </w:r>
            <w:r w:rsidRPr="00475391">
              <w:rPr>
                <w:rFonts w:ascii="Sylfaen" w:eastAsia="Times New Roman" w:hAnsi="Sylfaen"/>
                <w:b/>
                <w:bCs/>
                <w:sz w:val="20"/>
                <w:szCs w:val="20"/>
                <w:lang w:val="ka-GE" w:eastAsia="ka-GE"/>
              </w:rPr>
              <w:t>არა</w:t>
            </w:r>
          </w:p>
        </w:tc>
        <w:tc>
          <w:tcPr>
            <w:tcW w:w="555"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585"/>
        </w:trPr>
        <w:tc>
          <w:tcPr>
            <w:tcW w:w="1111"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თუ ქვეპროგრამა ახალია, ვინ წარმოადგინა?</w:t>
            </w:r>
          </w:p>
        </w:tc>
        <w:tc>
          <w:tcPr>
            <w:tcW w:w="3889" w:type="pct"/>
            <w:gridSpan w:val="7"/>
            <w:tcBorders>
              <w:top w:val="nil"/>
              <w:left w:val="nil"/>
              <w:bottom w:val="nil"/>
              <w:right w:val="single" w:sz="8"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r>
      <w:tr w:rsidR="00475391" w:rsidRPr="00475391" w:rsidTr="00475391">
        <w:trPr>
          <w:trHeight w:val="360"/>
        </w:trPr>
        <w:tc>
          <w:tcPr>
            <w:tcW w:w="1666" w:type="pct"/>
            <w:gridSpan w:val="3"/>
            <w:tcBorders>
              <w:top w:val="nil"/>
              <w:left w:val="single" w:sz="8" w:space="0" w:color="auto"/>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განმახორციელებელი:</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475391" w:rsidRPr="00475391" w:rsidTr="00475391">
        <w:trPr>
          <w:trHeight w:val="360"/>
        </w:trPr>
        <w:tc>
          <w:tcPr>
            <w:tcW w:w="1666" w:type="pct"/>
            <w:gridSpan w:val="3"/>
            <w:tcBorders>
              <w:top w:val="nil"/>
              <w:left w:val="single" w:sz="8" w:space="0" w:color="auto"/>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დაფინანსების წყარო</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1666" w:type="pct"/>
            <w:gridSpan w:val="3"/>
            <w:tcBorders>
              <w:top w:val="single" w:sz="4" w:space="0" w:color="auto"/>
              <w:left w:val="single" w:sz="8" w:space="0" w:color="auto"/>
              <w:bottom w:val="nil"/>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2024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2025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2026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2027 წელი</w:t>
            </w:r>
          </w:p>
        </w:tc>
        <w:tc>
          <w:tcPr>
            <w:tcW w:w="556" w:type="pct"/>
            <w:tcBorders>
              <w:top w:val="single" w:sz="4" w:space="0" w:color="auto"/>
              <w:left w:val="nil"/>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2028 წელი</w:t>
            </w:r>
          </w:p>
        </w:tc>
        <w:tc>
          <w:tcPr>
            <w:tcW w:w="55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2029 წელი</w:t>
            </w:r>
          </w:p>
        </w:tc>
      </w:tr>
      <w:tr w:rsidR="00475391" w:rsidRPr="00475391" w:rsidTr="00475391">
        <w:trPr>
          <w:trHeight w:val="360"/>
        </w:trPr>
        <w:tc>
          <w:tcPr>
            <w:tcW w:w="166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მუნიციპალური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3 000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   </w:t>
            </w:r>
          </w:p>
        </w:tc>
      </w:tr>
      <w:tr w:rsidR="00475391" w:rsidRPr="00475391" w:rsidTr="00475391">
        <w:trPr>
          <w:trHeight w:val="360"/>
        </w:trPr>
        <w:tc>
          <w:tcPr>
            <w:tcW w:w="1666"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სახელმწიფო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56" w:type="pct"/>
            <w:tcBorders>
              <w:top w:val="nil"/>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სხვა ......</w:t>
            </w:r>
          </w:p>
        </w:tc>
        <w:tc>
          <w:tcPr>
            <w:tcW w:w="5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5"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166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სულ ქვეპროგრამა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3 000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   </w:t>
            </w:r>
          </w:p>
        </w:tc>
      </w:tr>
      <w:tr w:rsidR="00475391" w:rsidRPr="00475391" w:rsidTr="00475391">
        <w:trPr>
          <w:trHeight w:val="1155"/>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ქვეპროგრამით გათვალისწინებულია დედ-მამით ობოლ ბავშვთა კვებისა და     განათლების   მიღებისთვის ყოველთვიური დახმარება 250 ლარის ოდენობით და ერთჯერადად წელიწადში საკურორტო მომსახურება.</w:t>
            </w:r>
          </w:p>
        </w:tc>
      </w:tr>
      <w:tr w:rsidR="00475391" w:rsidRPr="00475391" w:rsidTr="00475391">
        <w:trPr>
          <w:trHeight w:val="360"/>
        </w:trPr>
        <w:tc>
          <w:tcPr>
            <w:tcW w:w="2222"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დასახელება</w:t>
            </w:r>
          </w:p>
        </w:tc>
        <w:tc>
          <w:tcPr>
            <w:tcW w:w="1667" w:type="pct"/>
            <w:gridSpan w:val="3"/>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პროდუქტები 2025 წლისთვის</w:t>
            </w:r>
          </w:p>
        </w:tc>
        <w:tc>
          <w:tcPr>
            <w:tcW w:w="5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vMerge w:val="restar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ეკონომიკური კლასიფიკაციის მუხლი</w:t>
            </w:r>
          </w:p>
        </w:tc>
      </w:tr>
      <w:tr w:rsidR="00475391" w:rsidRPr="00475391" w:rsidTr="00475391">
        <w:trPr>
          <w:trHeight w:val="540"/>
        </w:trPr>
        <w:tc>
          <w:tcPr>
            <w:tcW w:w="2222" w:type="pct"/>
            <w:gridSpan w:val="4"/>
            <w:vMerge/>
            <w:tcBorders>
              <w:top w:val="single" w:sz="4" w:space="0" w:color="auto"/>
              <w:left w:val="single" w:sz="8" w:space="0" w:color="auto"/>
              <w:bottom w:val="single" w:sz="4" w:space="0" w:color="000000"/>
              <w:right w:val="single" w:sz="4" w:space="0" w:color="000000"/>
            </w:tcBorders>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რაოდენობა</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ერთ. საშ. ფასი</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სულ (ლარი)</w:t>
            </w:r>
          </w:p>
        </w:tc>
        <w:tc>
          <w:tcPr>
            <w:tcW w:w="5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vMerge/>
            <w:tcBorders>
              <w:top w:val="nil"/>
              <w:left w:val="single" w:sz="4" w:space="0" w:color="auto"/>
              <w:bottom w:val="single" w:sz="4" w:space="0" w:color="auto"/>
              <w:right w:val="single" w:sz="8"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r>
      <w:tr w:rsidR="00475391" w:rsidRPr="00475391" w:rsidTr="00475391">
        <w:trPr>
          <w:trHeight w:val="540"/>
        </w:trPr>
        <w:tc>
          <w:tcPr>
            <w:tcW w:w="2222" w:type="pct"/>
            <w:gridSpan w:val="4"/>
            <w:tcBorders>
              <w:top w:val="single" w:sz="4" w:space="0" w:color="auto"/>
              <w:left w:val="single" w:sz="8" w:space="0" w:color="auto"/>
              <w:bottom w:val="nil"/>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18 წლამდე ასაკის დედ-მამით ობოლი ბავშვების დახმარება </w:t>
            </w:r>
          </w:p>
        </w:tc>
        <w:tc>
          <w:tcPr>
            <w:tcW w:w="556" w:type="pct"/>
            <w:tcBorders>
              <w:top w:val="nil"/>
              <w:left w:val="nil"/>
              <w:bottom w:val="nil"/>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1</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250</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   </w:t>
            </w:r>
          </w:p>
        </w:tc>
        <w:tc>
          <w:tcPr>
            <w:tcW w:w="5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56"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16"/>
                <w:szCs w:val="16"/>
                <w:lang w:val="ka-GE" w:eastAsia="ka-GE"/>
              </w:rPr>
            </w:pPr>
            <w:r w:rsidRPr="00475391">
              <w:rPr>
                <w:rFonts w:ascii="Sylfaen" w:eastAsia="Times New Roman" w:hAnsi="Sylfaen"/>
                <w:sz w:val="16"/>
                <w:szCs w:val="16"/>
                <w:lang w:val="ka-GE" w:eastAsia="ka-GE"/>
              </w:rPr>
              <w:t>სოციალური უზრუნველყოფა</w:t>
            </w:r>
          </w:p>
        </w:tc>
      </w:tr>
      <w:tr w:rsidR="00475391" w:rsidRPr="00475391" w:rsidTr="00475391">
        <w:trPr>
          <w:trHeight w:val="540"/>
        </w:trPr>
        <w:tc>
          <w:tcPr>
            <w:tcW w:w="2222"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სულ</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nil"/>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   </w:t>
            </w:r>
          </w:p>
        </w:tc>
        <w:tc>
          <w:tcPr>
            <w:tcW w:w="556" w:type="pct"/>
            <w:tcBorders>
              <w:top w:val="nil"/>
              <w:left w:val="nil"/>
              <w:bottom w:val="single" w:sz="8"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r>
      <w:tr w:rsidR="00475391" w:rsidRPr="00475391" w:rsidTr="00475391">
        <w:trPr>
          <w:trHeight w:val="555"/>
        </w:trPr>
        <w:tc>
          <w:tcPr>
            <w:tcW w:w="1666" w:type="pct"/>
            <w:gridSpan w:val="3"/>
            <w:tcBorders>
              <w:top w:val="nil"/>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22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1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2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3 კვარტალი</w:t>
            </w:r>
          </w:p>
        </w:tc>
        <w:tc>
          <w:tcPr>
            <w:tcW w:w="556" w:type="pct"/>
            <w:tcBorders>
              <w:top w:val="single" w:sz="4" w:space="0" w:color="auto"/>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4 კვარტალი</w:t>
            </w:r>
          </w:p>
        </w:tc>
      </w:tr>
      <w:tr w:rsidR="00475391" w:rsidRPr="00475391" w:rsidTr="00475391">
        <w:trPr>
          <w:trHeight w:val="510"/>
        </w:trPr>
        <w:tc>
          <w:tcPr>
            <w:tcW w:w="2222" w:type="pct"/>
            <w:gridSpan w:val="4"/>
            <w:tcBorders>
              <w:top w:val="single" w:sz="4" w:space="0" w:color="auto"/>
              <w:left w:val="single" w:sz="8" w:space="0" w:color="auto"/>
              <w:bottom w:val="nil"/>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18 წლამდე ასაკის დედ-მამით ობოლი ბავშვების დახმარება </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556"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56"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r>
      <w:tr w:rsidR="00475391" w:rsidRPr="00475391" w:rsidTr="00475391">
        <w:trPr>
          <w:trHeight w:val="735"/>
        </w:trPr>
        <w:tc>
          <w:tcPr>
            <w:tcW w:w="277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475391">
              <w:rPr>
                <w:rFonts w:ascii="Sylfaen" w:eastAsia="Times New Roman" w:hAnsi="Sylfaen"/>
                <w:b/>
                <w:bCs/>
                <w:sz w:val="20"/>
                <w:szCs w:val="20"/>
                <w:lang w:val="ka-GE" w:eastAsia="ka-GE"/>
              </w:rPr>
              <w:t xml:space="preserve"> წელი)</w:t>
            </w:r>
          </w:p>
        </w:tc>
        <w:tc>
          <w:tcPr>
            <w:tcW w:w="2223" w:type="pct"/>
            <w:gridSpan w:val="4"/>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დახმარება</w:t>
            </w:r>
          </w:p>
        </w:tc>
      </w:tr>
    </w:tbl>
    <w:p w:rsidR="00E923CD" w:rsidRDefault="00E923CD"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38"/>
        <w:gridCol w:w="1667"/>
        <w:gridCol w:w="1218"/>
        <w:gridCol w:w="715"/>
        <w:gridCol w:w="1273"/>
        <w:gridCol w:w="1131"/>
        <w:gridCol w:w="1920"/>
        <w:gridCol w:w="1805"/>
        <w:gridCol w:w="1573"/>
      </w:tblGrid>
      <w:tr w:rsidR="00475391" w:rsidRPr="00475391" w:rsidTr="00475391">
        <w:trPr>
          <w:trHeight w:val="1200"/>
        </w:trPr>
        <w:tc>
          <w:tcPr>
            <w:tcW w:w="780"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მოსალოდნელი შუალედური შედეგი</w:t>
            </w:r>
          </w:p>
        </w:tc>
        <w:tc>
          <w:tcPr>
            <w:tcW w:w="1439" w:type="pct"/>
            <w:gridSpan w:val="3"/>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შედეგის ინდიკატორები</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გაზომვის ერთეული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მონაცემთა წყარო</w:t>
            </w:r>
          </w:p>
        </w:tc>
        <w:tc>
          <w:tcPr>
            <w:tcW w:w="11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მეთოდოლოგია</w:t>
            </w:r>
          </w:p>
        </w:tc>
        <w:tc>
          <w:tcPr>
            <w:tcW w:w="425"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რისკი</w:t>
            </w:r>
          </w:p>
        </w:tc>
      </w:tr>
      <w:tr w:rsidR="00475391" w:rsidRPr="00475391" w:rsidTr="00475391">
        <w:trPr>
          <w:trHeight w:val="885"/>
        </w:trPr>
        <w:tc>
          <w:tcPr>
            <w:tcW w:w="780" w:type="pct"/>
            <w:vMerge/>
            <w:tcBorders>
              <w:top w:val="single" w:sz="4" w:space="0" w:color="auto"/>
              <w:left w:val="single" w:sz="8" w:space="0" w:color="auto"/>
              <w:bottom w:val="single" w:sz="4" w:space="0" w:color="auto"/>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589"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დასახელება</w:t>
            </w:r>
          </w:p>
        </w:tc>
        <w:tc>
          <w:tcPr>
            <w:tcW w:w="501"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2025 წელი (საბაზისო)</w:t>
            </w:r>
          </w:p>
        </w:tc>
        <w:tc>
          <w:tcPr>
            <w:tcW w:w="349"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2026 წელი</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1153"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425" w:type="pct"/>
            <w:vMerge/>
            <w:tcBorders>
              <w:top w:val="single" w:sz="4" w:space="0" w:color="auto"/>
              <w:left w:val="single" w:sz="4" w:space="0" w:color="auto"/>
              <w:bottom w:val="single" w:sz="4" w:space="0" w:color="000000"/>
              <w:right w:val="single" w:sz="8"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r>
      <w:tr w:rsidR="00475391" w:rsidRPr="00475391" w:rsidTr="00475391">
        <w:trPr>
          <w:trHeight w:val="2865"/>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დახმარება</w:t>
            </w:r>
          </w:p>
        </w:tc>
        <w:tc>
          <w:tcPr>
            <w:tcW w:w="589"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ბენეფიციართა მომართვიანობა</w:t>
            </w:r>
          </w:p>
        </w:tc>
        <w:tc>
          <w:tcPr>
            <w:tcW w:w="501"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349"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0</w:t>
            </w:r>
          </w:p>
        </w:tc>
        <w:tc>
          <w:tcPr>
            <w:tcW w:w="358"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10%</w:t>
            </w:r>
          </w:p>
        </w:tc>
        <w:tc>
          <w:tcPr>
            <w:tcW w:w="489"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53"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შემოსული განცხადებების რაოდენობა</w:t>
            </w:r>
          </w:p>
        </w:tc>
        <w:tc>
          <w:tcPr>
            <w:tcW w:w="425"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18 წლამდე ბავშვის ორივე მშობლის გარდაცვალება</w:t>
            </w:r>
          </w:p>
        </w:tc>
      </w:tr>
    </w:tbl>
    <w:p w:rsidR="00E923CD" w:rsidRDefault="00E923CD"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075"/>
        <w:gridCol w:w="1310"/>
        <w:gridCol w:w="1294"/>
        <w:gridCol w:w="1294"/>
        <w:gridCol w:w="1294"/>
        <w:gridCol w:w="1294"/>
        <w:gridCol w:w="1294"/>
        <w:gridCol w:w="1294"/>
        <w:gridCol w:w="1791"/>
      </w:tblGrid>
      <w:tr w:rsidR="00475391" w:rsidRPr="00475391" w:rsidTr="00475391">
        <w:trPr>
          <w:trHeight w:val="360"/>
        </w:trPr>
        <w:tc>
          <w:tcPr>
            <w:tcW w:w="3808" w:type="pct"/>
            <w:gridSpan w:val="7"/>
            <w:tcBorders>
              <w:top w:val="nil"/>
              <w:left w:val="single" w:sz="8" w:space="0" w:color="auto"/>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სოციალური დაცვა</w:t>
            </w:r>
          </w:p>
        </w:tc>
      </w:tr>
      <w:tr w:rsidR="00475391" w:rsidRPr="00475391" w:rsidTr="00475391">
        <w:trPr>
          <w:trHeight w:val="360"/>
        </w:trPr>
        <w:tc>
          <w:tcPr>
            <w:tcW w:w="230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კლასიფიკაციის კოდი:</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06 02 07</w:t>
            </w: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2308" w:type="pct"/>
            <w:gridSpan w:val="4"/>
            <w:tcBorders>
              <w:top w:val="single" w:sz="4" w:space="0" w:color="auto"/>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დასახელება:</w:t>
            </w: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სტიქიის  შედეგად დაზარალებული და უსახლკაროდ დარჩენილი   ოჯახების ბინით უზრუნველყოფის ხარჯი</w:t>
            </w:r>
          </w:p>
        </w:tc>
      </w:tr>
      <w:tr w:rsidR="00475391" w:rsidRPr="00475391" w:rsidTr="00475391">
        <w:trPr>
          <w:trHeight w:val="390"/>
        </w:trPr>
        <w:tc>
          <w:tcPr>
            <w:tcW w:w="1308" w:type="pct"/>
            <w:gridSpan w:val="2"/>
            <w:tcBorders>
              <w:top w:val="nil"/>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არის ქვეპროგრამა ახალი</w:t>
            </w:r>
            <w:r w:rsidRPr="00475391">
              <w:rPr>
                <w:rFonts w:ascii="Sylfaen" w:eastAsia="Times New Roman" w:hAnsi="Sylfaen"/>
                <w:b/>
                <w:bCs/>
                <w:sz w:val="20"/>
                <w:szCs w:val="20"/>
                <w:lang w:val="ka-GE" w:eastAsia="ka-GE"/>
              </w:rPr>
              <w:t xml:space="preserve">? </w:t>
            </w:r>
            <w:r w:rsidRPr="00475391">
              <w:rPr>
                <w:rFonts w:ascii="Sylfaen" w:eastAsia="Times New Roman" w:hAnsi="Sylfaen"/>
                <w:sz w:val="20"/>
                <w:szCs w:val="20"/>
                <w:lang w:val="ka-GE" w:eastAsia="ka-GE"/>
              </w:rPr>
              <w:t xml:space="preserve">        </w:t>
            </w:r>
            <w:r w:rsidRPr="00475391">
              <w:rPr>
                <w:rFonts w:ascii="Sylfaen" w:eastAsia="Times New Roman" w:hAnsi="Sylfaen"/>
                <w:b/>
                <w:bCs/>
                <w:sz w:val="20"/>
                <w:szCs w:val="20"/>
                <w:lang w:val="ka-GE" w:eastAsia="ka-GE"/>
              </w:rPr>
              <w:t xml:space="preserve">  </w:t>
            </w:r>
            <w:r w:rsidRPr="00475391">
              <w:rPr>
                <w:rFonts w:ascii="Sylfaen" w:eastAsia="Times New Roman" w:hAnsi="Sylfaen"/>
                <w:sz w:val="20"/>
                <w:szCs w:val="20"/>
                <w:lang w:val="ka-GE" w:eastAsia="ka-GE"/>
              </w:rPr>
              <w:t xml:space="preserve">/ </w:t>
            </w:r>
            <w:r w:rsidRPr="00475391">
              <w:rPr>
                <w:rFonts w:ascii="Sylfaen" w:eastAsia="Times New Roman" w:hAnsi="Sylfaen"/>
                <w:b/>
                <w:bCs/>
                <w:sz w:val="20"/>
                <w:szCs w:val="20"/>
                <w:lang w:val="ka-GE" w:eastAsia="ka-GE"/>
              </w:rPr>
              <w:t>არა</w:t>
            </w: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585"/>
        </w:trPr>
        <w:tc>
          <w:tcPr>
            <w:tcW w:w="130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თუ ქვეპროგრამა ახალია, ვინ წარმოადგინა?</w:t>
            </w:r>
          </w:p>
        </w:tc>
        <w:tc>
          <w:tcPr>
            <w:tcW w:w="3692" w:type="pct"/>
            <w:gridSpan w:val="7"/>
            <w:tcBorders>
              <w:top w:val="nil"/>
              <w:left w:val="nil"/>
              <w:bottom w:val="nil"/>
              <w:right w:val="single" w:sz="8"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r>
      <w:tr w:rsidR="00475391" w:rsidRPr="00475391" w:rsidTr="00475391">
        <w:trPr>
          <w:trHeight w:val="360"/>
        </w:trPr>
        <w:tc>
          <w:tcPr>
            <w:tcW w:w="1808" w:type="pct"/>
            <w:gridSpan w:val="3"/>
            <w:tcBorders>
              <w:top w:val="nil"/>
              <w:left w:val="single" w:sz="8" w:space="0" w:color="auto"/>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ქვეპროგრამის განმახორციელებელი:</w:t>
            </w: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475391" w:rsidRPr="00475391" w:rsidTr="00475391">
        <w:trPr>
          <w:trHeight w:val="360"/>
        </w:trPr>
        <w:tc>
          <w:tcPr>
            <w:tcW w:w="1808" w:type="pct"/>
            <w:gridSpan w:val="3"/>
            <w:tcBorders>
              <w:top w:val="nil"/>
              <w:left w:val="single" w:sz="8" w:space="0" w:color="auto"/>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დაფინანსების წყარო</w:t>
            </w: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1808" w:type="pct"/>
            <w:gridSpan w:val="3"/>
            <w:tcBorders>
              <w:top w:val="single" w:sz="4" w:space="0" w:color="auto"/>
              <w:left w:val="single" w:sz="8" w:space="0" w:color="auto"/>
              <w:bottom w:val="nil"/>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დასახელება</w:t>
            </w:r>
          </w:p>
        </w:tc>
        <w:tc>
          <w:tcPr>
            <w:tcW w:w="500" w:type="pct"/>
            <w:tcBorders>
              <w:top w:val="single" w:sz="4" w:space="0" w:color="auto"/>
              <w:left w:val="nil"/>
              <w:bottom w:val="nil"/>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2024  წელი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2025 წელი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2026  წელი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2027 წელი</w:t>
            </w:r>
          </w:p>
        </w:tc>
        <w:tc>
          <w:tcPr>
            <w:tcW w:w="500" w:type="pct"/>
            <w:tcBorders>
              <w:top w:val="single" w:sz="4" w:space="0" w:color="auto"/>
              <w:left w:val="nil"/>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2028 წელი</w:t>
            </w:r>
          </w:p>
        </w:tc>
        <w:tc>
          <w:tcPr>
            <w:tcW w:w="69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2029  წელი</w:t>
            </w:r>
          </w:p>
        </w:tc>
      </w:tr>
      <w:tr w:rsidR="00475391" w:rsidRPr="00475391" w:rsidTr="00475391">
        <w:trPr>
          <w:trHeight w:val="360"/>
        </w:trPr>
        <w:tc>
          <w:tcPr>
            <w:tcW w:w="180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მუნიციპალური ბიუჯეტი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17 750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50 000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50 000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50 000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50 000 </w:t>
            </w:r>
          </w:p>
        </w:tc>
        <w:tc>
          <w:tcPr>
            <w:tcW w:w="692"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50 000 </w:t>
            </w:r>
          </w:p>
        </w:tc>
      </w:tr>
      <w:tr w:rsidR="00475391" w:rsidRPr="00475391" w:rsidTr="00475391">
        <w:trPr>
          <w:trHeight w:val="360"/>
        </w:trPr>
        <w:tc>
          <w:tcPr>
            <w:tcW w:w="180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სახელმწიფო ბიუჯეტი</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802" w:type="pct"/>
            <w:tcBorders>
              <w:top w:val="nil"/>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სხვა ......</w:t>
            </w:r>
          </w:p>
        </w:tc>
        <w:tc>
          <w:tcPr>
            <w:tcW w:w="505"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1808"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სულ ქვეპროგრამა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17 750</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50 000</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50 000</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50 000</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50 000</w:t>
            </w:r>
          </w:p>
        </w:tc>
        <w:tc>
          <w:tcPr>
            <w:tcW w:w="692"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50 000</w:t>
            </w:r>
          </w:p>
        </w:tc>
      </w:tr>
      <w:tr w:rsidR="00475391" w:rsidRPr="00475391" w:rsidTr="00475391">
        <w:trPr>
          <w:trHeight w:val="90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სტიქიის , ხანძრის შედეგად და  დროებით უსახლკაროდ დარჩენილი ოჯახების ბინის ქირით უზრუნველყოფა</w:t>
            </w:r>
          </w:p>
        </w:tc>
      </w:tr>
      <w:tr w:rsidR="00475391" w:rsidRPr="00475391" w:rsidTr="00475391">
        <w:trPr>
          <w:trHeight w:val="360"/>
        </w:trPr>
        <w:tc>
          <w:tcPr>
            <w:tcW w:w="2308"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დასახელება</w:t>
            </w:r>
          </w:p>
        </w:tc>
        <w:tc>
          <w:tcPr>
            <w:tcW w:w="1500" w:type="pct"/>
            <w:gridSpan w:val="3"/>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პროდუქტები 2025 წლისთვის</w:t>
            </w:r>
          </w:p>
        </w:tc>
        <w:tc>
          <w:tcPr>
            <w:tcW w:w="500"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92" w:type="pct"/>
            <w:vMerge w:val="restar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ეკონომიკური კლასიფიკაციის მუხლი</w:t>
            </w:r>
          </w:p>
        </w:tc>
      </w:tr>
      <w:tr w:rsidR="00475391" w:rsidRPr="00475391" w:rsidTr="00475391">
        <w:trPr>
          <w:trHeight w:val="540"/>
        </w:trPr>
        <w:tc>
          <w:tcPr>
            <w:tcW w:w="2308" w:type="pct"/>
            <w:gridSpan w:val="4"/>
            <w:vMerge/>
            <w:tcBorders>
              <w:top w:val="single" w:sz="4" w:space="0" w:color="auto"/>
              <w:left w:val="single" w:sz="8" w:space="0" w:color="auto"/>
              <w:bottom w:val="single" w:sz="4" w:space="0" w:color="000000"/>
              <w:right w:val="single" w:sz="4" w:space="0" w:color="000000"/>
            </w:tcBorders>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რაოდენობა</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ერთ. საშ. ფასი</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სულ (ლარი)</w:t>
            </w:r>
          </w:p>
        </w:tc>
        <w:tc>
          <w:tcPr>
            <w:tcW w:w="500"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92" w:type="pct"/>
            <w:vMerge/>
            <w:tcBorders>
              <w:top w:val="nil"/>
              <w:left w:val="single" w:sz="4" w:space="0" w:color="auto"/>
              <w:bottom w:val="single" w:sz="4" w:space="0" w:color="auto"/>
              <w:right w:val="single" w:sz="8"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r>
      <w:tr w:rsidR="00475391" w:rsidRPr="00475391" w:rsidTr="00475391">
        <w:trPr>
          <w:trHeight w:val="540"/>
        </w:trPr>
        <w:tc>
          <w:tcPr>
            <w:tcW w:w="2308" w:type="pct"/>
            <w:gridSpan w:val="4"/>
            <w:tcBorders>
              <w:top w:val="single" w:sz="4" w:space="0" w:color="auto"/>
              <w:left w:val="single" w:sz="8" w:space="0" w:color="auto"/>
              <w:bottom w:val="nil"/>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სტიქიის  შედეგად დაზარალებული და უსახლკაროდ დარჩენილი   ოჯახების ბინით უზრუნველყოფის ხარჯი</w:t>
            </w:r>
          </w:p>
        </w:tc>
        <w:tc>
          <w:tcPr>
            <w:tcW w:w="500" w:type="pct"/>
            <w:tcBorders>
              <w:top w:val="nil"/>
              <w:left w:val="nil"/>
              <w:bottom w:val="nil"/>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50 000 </w:t>
            </w:r>
          </w:p>
        </w:tc>
        <w:tc>
          <w:tcPr>
            <w:tcW w:w="500"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16"/>
                <w:szCs w:val="16"/>
                <w:lang w:val="ka-GE" w:eastAsia="ka-GE"/>
              </w:rPr>
            </w:pPr>
            <w:r w:rsidRPr="00475391">
              <w:rPr>
                <w:rFonts w:ascii="Sylfaen" w:eastAsia="Times New Roman" w:hAnsi="Sylfaen"/>
                <w:sz w:val="16"/>
                <w:szCs w:val="16"/>
                <w:lang w:val="ka-GE" w:eastAsia="ka-GE"/>
              </w:rPr>
              <w:t>სხვა ხარჯი</w:t>
            </w:r>
          </w:p>
        </w:tc>
      </w:tr>
      <w:tr w:rsidR="00475391" w:rsidRPr="00475391" w:rsidTr="00475391">
        <w:trPr>
          <w:trHeight w:val="540"/>
        </w:trPr>
        <w:tc>
          <w:tcPr>
            <w:tcW w:w="2308"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სულ</w:t>
            </w:r>
          </w:p>
        </w:tc>
        <w:tc>
          <w:tcPr>
            <w:tcW w:w="500" w:type="pct"/>
            <w:tcBorders>
              <w:top w:val="single" w:sz="8" w:space="0" w:color="auto"/>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00" w:type="pct"/>
            <w:tcBorders>
              <w:top w:val="single" w:sz="8" w:space="0" w:color="auto"/>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500" w:type="pct"/>
            <w:tcBorders>
              <w:top w:val="nil"/>
              <w:left w:val="nil"/>
              <w:bottom w:val="single" w:sz="8"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                 50 000 </w:t>
            </w:r>
          </w:p>
        </w:tc>
        <w:tc>
          <w:tcPr>
            <w:tcW w:w="500" w:type="pct"/>
            <w:tcBorders>
              <w:top w:val="nil"/>
              <w:left w:val="nil"/>
              <w:bottom w:val="single" w:sz="8"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692"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r>
      <w:tr w:rsidR="00475391" w:rsidRPr="00475391" w:rsidTr="00475391">
        <w:trPr>
          <w:trHeight w:val="360"/>
        </w:trPr>
        <w:tc>
          <w:tcPr>
            <w:tcW w:w="1808" w:type="pct"/>
            <w:gridSpan w:val="3"/>
            <w:tcBorders>
              <w:top w:val="nil"/>
              <w:left w:val="single" w:sz="8" w:space="0" w:color="auto"/>
              <w:bottom w:val="single" w:sz="4" w:space="0" w:color="auto"/>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475391" w:rsidRPr="00475391" w:rsidRDefault="00475391" w:rsidP="00475391">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r w:rsidR="00475391" w:rsidRPr="00475391" w:rsidTr="00475391">
        <w:trPr>
          <w:trHeight w:val="360"/>
        </w:trPr>
        <w:tc>
          <w:tcPr>
            <w:tcW w:w="230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დასახელება</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1 კვარტალი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2 კვარტალი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3 კვარტალი</w:t>
            </w:r>
          </w:p>
        </w:tc>
        <w:tc>
          <w:tcPr>
            <w:tcW w:w="500" w:type="pct"/>
            <w:tcBorders>
              <w:top w:val="single" w:sz="4" w:space="0" w:color="auto"/>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69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4 კვარტალი</w:t>
            </w:r>
          </w:p>
        </w:tc>
      </w:tr>
      <w:tr w:rsidR="00475391" w:rsidRPr="00475391" w:rsidTr="00475391">
        <w:trPr>
          <w:trHeight w:val="360"/>
        </w:trPr>
        <w:tc>
          <w:tcPr>
            <w:tcW w:w="230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სტიქიის  შედეგად დაზარალებული და უსახლკაროდ დარჩენილი   ოჯახების ბინით უზრუნველყოფის ხარჯი</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50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c>
          <w:tcPr>
            <w:tcW w:w="500" w:type="pct"/>
            <w:tcBorders>
              <w:top w:val="nil"/>
              <w:left w:val="nil"/>
              <w:bottom w:val="single" w:sz="4" w:space="0" w:color="auto"/>
              <w:right w:val="nil"/>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X</w:t>
            </w:r>
          </w:p>
        </w:tc>
      </w:tr>
      <w:tr w:rsidR="00475391" w:rsidRPr="00475391" w:rsidTr="00475391">
        <w:trPr>
          <w:trHeight w:val="735"/>
        </w:trPr>
        <w:tc>
          <w:tcPr>
            <w:tcW w:w="280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b/>
                <w:bCs/>
                <w:sz w:val="20"/>
                <w:szCs w:val="20"/>
                <w:lang w:val="ka-GE" w:eastAsia="ka-GE"/>
              </w:rPr>
            </w:pPr>
            <w:r w:rsidRPr="00475391">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475391">
              <w:rPr>
                <w:rFonts w:ascii="Sylfaen" w:eastAsia="Times New Roman" w:hAnsi="Sylfaen"/>
                <w:b/>
                <w:bCs/>
                <w:sz w:val="20"/>
                <w:szCs w:val="20"/>
                <w:lang w:val="ka-GE" w:eastAsia="ka-GE"/>
              </w:rPr>
              <w:t xml:space="preserve"> წელი)</w:t>
            </w:r>
          </w:p>
        </w:tc>
        <w:tc>
          <w:tcPr>
            <w:tcW w:w="2192" w:type="pct"/>
            <w:gridSpan w:val="4"/>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დახმარება</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54"/>
        <w:gridCol w:w="1667"/>
        <w:gridCol w:w="1218"/>
        <w:gridCol w:w="715"/>
        <w:gridCol w:w="1273"/>
        <w:gridCol w:w="1131"/>
        <w:gridCol w:w="1920"/>
        <w:gridCol w:w="2460"/>
        <w:gridCol w:w="802"/>
      </w:tblGrid>
      <w:tr w:rsidR="00475391" w:rsidRPr="00475391" w:rsidTr="00475391">
        <w:trPr>
          <w:trHeight w:val="1200"/>
        </w:trPr>
        <w:tc>
          <w:tcPr>
            <w:tcW w:w="782"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მოსალოდნელი შუალედური შედეგი</w:t>
            </w:r>
          </w:p>
        </w:tc>
        <w:tc>
          <w:tcPr>
            <w:tcW w:w="1442" w:type="pct"/>
            <w:gridSpan w:val="3"/>
            <w:tcBorders>
              <w:top w:val="single" w:sz="4" w:space="0" w:color="auto"/>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შედეგის ინდიკატორები</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გაზომვის ერთეული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მონაცემთა წყარო</w:t>
            </w:r>
          </w:p>
        </w:tc>
        <w:tc>
          <w:tcPr>
            <w:tcW w:w="11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მეთოდოლოგია</w:t>
            </w:r>
          </w:p>
        </w:tc>
        <w:tc>
          <w:tcPr>
            <w:tcW w:w="414"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რისკი</w:t>
            </w:r>
          </w:p>
        </w:tc>
      </w:tr>
      <w:tr w:rsidR="00475391" w:rsidRPr="00475391" w:rsidTr="00475391">
        <w:trPr>
          <w:trHeight w:val="885"/>
        </w:trPr>
        <w:tc>
          <w:tcPr>
            <w:tcW w:w="782" w:type="pct"/>
            <w:vMerge/>
            <w:tcBorders>
              <w:top w:val="single" w:sz="4" w:space="0" w:color="auto"/>
              <w:left w:val="single" w:sz="8" w:space="0" w:color="auto"/>
              <w:bottom w:val="single" w:sz="4" w:space="0" w:color="auto"/>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59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დასახელება</w:t>
            </w:r>
          </w:p>
        </w:tc>
        <w:tc>
          <w:tcPr>
            <w:tcW w:w="502"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2025  წელი (საბაზისო)</w:t>
            </w:r>
          </w:p>
        </w:tc>
        <w:tc>
          <w:tcPr>
            <w:tcW w:w="35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2026 წელი</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1158" w:type="pct"/>
            <w:vMerge/>
            <w:tcBorders>
              <w:top w:val="single" w:sz="4" w:space="0" w:color="auto"/>
              <w:left w:val="single" w:sz="4" w:space="0" w:color="auto"/>
              <w:bottom w:val="single" w:sz="4" w:space="0" w:color="000000"/>
              <w:right w:val="single" w:sz="4"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c>
          <w:tcPr>
            <w:tcW w:w="414" w:type="pct"/>
            <w:vMerge/>
            <w:tcBorders>
              <w:top w:val="single" w:sz="4" w:space="0" w:color="auto"/>
              <w:left w:val="single" w:sz="4" w:space="0" w:color="auto"/>
              <w:bottom w:val="single" w:sz="4" w:space="0" w:color="000000"/>
              <w:right w:val="single" w:sz="8" w:space="0" w:color="auto"/>
            </w:tcBorders>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p>
        </w:tc>
      </w:tr>
      <w:tr w:rsidR="00475391" w:rsidRPr="00475391" w:rsidTr="00475391">
        <w:trPr>
          <w:trHeight w:val="2865"/>
        </w:trPr>
        <w:tc>
          <w:tcPr>
            <w:tcW w:w="782" w:type="pct"/>
            <w:tcBorders>
              <w:top w:val="nil"/>
              <w:left w:val="single" w:sz="4" w:space="0" w:color="auto"/>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დახმარება</w:t>
            </w:r>
          </w:p>
        </w:tc>
        <w:tc>
          <w:tcPr>
            <w:tcW w:w="59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ბენეფიციართა მომართვიანობა</w:t>
            </w:r>
          </w:p>
        </w:tc>
        <w:tc>
          <w:tcPr>
            <w:tcW w:w="502"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8</w:t>
            </w:r>
          </w:p>
        </w:tc>
        <w:tc>
          <w:tcPr>
            <w:tcW w:w="350"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9</w:t>
            </w:r>
          </w:p>
        </w:tc>
        <w:tc>
          <w:tcPr>
            <w:tcW w:w="358"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xml:space="preserve"> 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2%</w:t>
            </w:r>
          </w:p>
        </w:tc>
        <w:tc>
          <w:tcPr>
            <w:tcW w:w="489"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58"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rPr>
                <w:rFonts w:ascii="Sylfaen" w:eastAsia="Times New Roman" w:hAnsi="Sylfaen"/>
                <w:sz w:val="20"/>
                <w:szCs w:val="20"/>
                <w:lang w:val="ka-GE" w:eastAsia="ka-GE"/>
              </w:rPr>
            </w:pPr>
            <w:r w:rsidRPr="00475391">
              <w:rPr>
                <w:rFonts w:ascii="Sylfaen" w:eastAsia="Times New Roman" w:hAnsi="Sylfaen"/>
                <w:sz w:val="20"/>
                <w:szCs w:val="20"/>
                <w:lang w:val="ka-GE" w:eastAsia="ka-GE"/>
              </w:rPr>
              <w:t>შემოსული განცხადებების რაოდენობა</w:t>
            </w:r>
          </w:p>
        </w:tc>
        <w:tc>
          <w:tcPr>
            <w:tcW w:w="414" w:type="pct"/>
            <w:tcBorders>
              <w:top w:val="nil"/>
              <w:left w:val="nil"/>
              <w:bottom w:val="single" w:sz="4" w:space="0" w:color="auto"/>
              <w:right w:val="single" w:sz="4" w:space="0" w:color="auto"/>
            </w:tcBorders>
            <w:shd w:val="clear" w:color="auto" w:fill="auto"/>
            <w:vAlign w:val="center"/>
            <w:hideMark/>
          </w:tcPr>
          <w:p w:rsidR="00475391" w:rsidRPr="00475391" w:rsidRDefault="00475391" w:rsidP="00475391">
            <w:pPr>
              <w:spacing w:after="0" w:line="240" w:lineRule="auto"/>
              <w:jc w:val="center"/>
              <w:rPr>
                <w:rFonts w:ascii="Sylfaen" w:eastAsia="Times New Roman" w:hAnsi="Sylfaen"/>
                <w:sz w:val="20"/>
                <w:szCs w:val="20"/>
                <w:lang w:val="ka-GE" w:eastAsia="ka-GE"/>
              </w:rPr>
            </w:pPr>
            <w:r w:rsidRPr="00475391">
              <w:rPr>
                <w:rFonts w:ascii="Sylfaen" w:eastAsia="Times New Roman" w:hAnsi="Sylfaen"/>
                <w:sz w:val="20"/>
                <w:szCs w:val="20"/>
                <w:lang w:val="ka-GE" w:eastAsia="ka-GE"/>
              </w:rPr>
              <w:t> </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6B68A7" w:rsidRDefault="006B68A7"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075"/>
        <w:gridCol w:w="1310"/>
        <w:gridCol w:w="1294"/>
        <w:gridCol w:w="1294"/>
        <w:gridCol w:w="1294"/>
        <w:gridCol w:w="1294"/>
        <w:gridCol w:w="1294"/>
        <w:gridCol w:w="1294"/>
        <w:gridCol w:w="1791"/>
      </w:tblGrid>
      <w:tr w:rsidR="006D5879" w:rsidRPr="006D5879" w:rsidTr="006D5879">
        <w:trPr>
          <w:trHeight w:val="360"/>
        </w:trPr>
        <w:tc>
          <w:tcPr>
            <w:tcW w:w="3808" w:type="pct"/>
            <w:gridSpan w:val="7"/>
            <w:tcBorders>
              <w:top w:val="nil"/>
              <w:left w:val="single" w:sz="8" w:space="0" w:color="auto"/>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სოციალური დაცვა</w:t>
            </w:r>
          </w:p>
        </w:tc>
      </w:tr>
      <w:tr w:rsidR="006D5879" w:rsidRPr="006D5879" w:rsidTr="006D5879">
        <w:trPr>
          <w:trHeight w:val="360"/>
        </w:trPr>
        <w:tc>
          <w:tcPr>
            <w:tcW w:w="230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კლასიფიკაციის კოდი:</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06 02 08</w:t>
            </w: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2308" w:type="pct"/>
            <w:gridSpan w:val="4"/>
            <w:tcBorders>
              <w:top w:val="single" w:sz="4" w:space="0" w:color="auto"/>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დასახელება:</w:t>
            </w: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ღვაწლმოსილი ადამიანების დახმარება</w:t>
            </w:r>
          </w:p>
        </w:tc>
      </w:tr>
      <w:tr w:rsidR="006D5879" w:rsidRPr="006D5879" w:rsidTr="006D5879">
        <w:trPr>
          <w:trHeight w:val="390"/>
        </w:trPr>
        <w:tc>
          <w:tcPr>
            <w:tcW w:w="1308" w:type="pct"/>
            <w:gridSpan w:val="2"/>
            <w:tcBorders>
              <w:top w:val="nil"/>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არის ქვეპროგრამა ახალი</w:t>
            </w:r>
            <w:r w:rsidRPr="006D5879">
              <w:rPr>
                <w:rFonts w:ascii="Sylfaen" w:eastAsia="Times New Roman" w:hAnsi="Sylfaen"/>
                <w:b/>
                <w:bCs/>
                <w:sz w:val="20"/>
                <w:szCs w:val="20"/>
                <w:lang w:val="ka-GE" w:eastAsia="ka-GE"/>
              </w:rPr>
              <w:t xml:space="preserve">? </w:t>
            </w:r>
            <w:r w:rsidRPr="006D5879">
              <w:rPr>
                <w:rFonts w:ascii="Sylfaen" w:eastAsia="Times New Roman" w:hAnsi="Sylfaen"/>
                <w:sz w:val="20"/>
                <w:szCs w:val="20"/>
                <w:lang w:val="ka-GE" w:eastAsia="ka-GE"/>
              </w:rPr>
              <w:t xml:space="preserve">        </w:t>
            </w:r>
            <w:r w:rsidRPr="006D5879">
              <w:rPr>
                <w:rFonts w:ascii="Sylfaen" w:eastAsia="Times New Roman" w:hAnsi="Sylfaen"/>
                <w:b/>
                <w:bCs/>
                <w:sz w:val="20"/>
                <w:szCs w:val="20"/>
                <w:lang w:val="ka-GE" w:eastAsia="ka-GE"/>
              </w:rPr>
              <w:t xml:space="preserve">  </w:t>
            </w:r>
            <w:r w:rsidRPr="006D5879">
              <w:rPr>
                <w:rFonts w:ascii="Sylfaen" w:eastAsia="Times New Roman" w:hAnsi="Sylfaen"/>
                <w:sz w:val="20"/>
                <w:szCs w:val="20"/>
                <w:lang w:val="ka-GE" w:eastAsia="ka-GE"/>
              </w:rPr>
              <w:t xml:space="preserve">/ </w:t>
            </w:r>
            <w:r w:rsidRPr="006D5879">
              <w:rPr>
                <w:rFonts w:ascii="Sylfaen" w:eastAsia="Times New Roman" w:hAnsi="Sylfaen"/>
                <w:b/>
                <w:bCs/>
                <w:sz w:val="20"/>
                <w:szCs w:val="20"/>
                <w:lang w:val="ka-GE" w:eastAsia="ka-GE"/>
              </w:rPr>
              <w:t>არა</w:t>
            </w: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585"/>
        </w:trPr>
        <w:tc>
          <w:tcPr>
            <w:tcW w:w="130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თუ ქვეპროგრამა ახალია, ვინ წარმოადგინა?</w:t>
            </w:r>
          </w:p>
        </w:tc>
        <w:tc>
          <w:tcPr>
            <w:tcW w:w="3692" w:type="pct"/>
            <w:gridSpan w:val="7"/>
            <w:tcBorders>
              <w:top w:val="nil"/>
              <w:left w:val="nil"/>
              <w:bottom w:val="nil"/>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60"/>
        </w:trPr>
        <w:tc>
          <w:tcPr>
            <w:tcW w:w="1808" w:type="pct"/>
            <w:gridSpan w:val="3"/>
            <w:tcBorders>
              <w:top w:val="nil"/>
              <w:left w:val="single" w:sz="8" w:space="0" w:color="auto"/>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განმახორციელებელი:</w:t>
            </w: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6D5879" w:rsidRPr="006D5879" w:rsidTr="006D5879">
        <w:trPr>
          <w:trHeight w:val="360"/>
        </w:trPr>
        <w:tc>
          <w:tcPr>
            <w:tcW w:w="1808" w:type="pct"/>
            <w:gridSpan w:val="3"/>
            <w:tcBorders>
              <w:top w:val="nil"/>
              <w:left w:val="single" w:sz="8" w:space="0" w:color="auto"/>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დაფინანსების წყარო</w:t>
            </w: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1808" w:type="pct"/>
            <w:gridSpan w:val="3"/>
            <w:tcBorders>
              <w:top w:val="single" w:sz="4" w:space="0" w:color="auto"/>
              <w:left w:val="single" w:sz="8" w:space="0" w:color="auto"/>
              <w:bottom w:val="nil"/>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დასახელება</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2024 წელი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2025 წელი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2026  წელი</w:t>
            </w:r>
          </w:p>
        </w:tc>
        <w:tc>
          <w:tcPr>
            <w:tcW w:w="500" w:type="pct"/>
            <w:tcBorders>
              <w:top w:val="single" w:sz="4" w:space="0" w:color="auto"/>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2027  წელი</w:t>
            </w:r>
          </w:p>
        </w:tc>
        <w:tc>
          <w:tcPr>
            <w:tcW w:w="50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2028  წელი</w:t>
            </w:r>
          </w:p>
        </w:tc>
        <w:tc>
          <w:tcPr>
            <w:tcW w:w="69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2029  წელი</w:t>
            </w:r>
          </w:p>
        </w:tc>
      </w:tr>
      <w:tr w:rsidR="006D5879" w:rsidRPr="006D5879" w:rsidTr="006D5879">
        <w:trPr>
          <w:trHeight w:val="360"/>
        </w:trPr>
        <w:tc>
          <w:tcPr>
            <w:tcW w:w="180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მუნიციპალური ბიუჯეტი</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180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სახელმწიფო ბიუჯეტი</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802" w:type="pct"/>
            <w:tcBorders>
              <w:top w:val="nil"/>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სხვა ......</w:t>
            </w:r>
          </w:p>
        </w:tc>
        <w:tc>
          <w:tcPr>
            <w:tcW w:w="505"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1808"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სულ ქვეპროგრამა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   </w:t>
            </w:r>
          </w:p>
        </w:tc>
      </w:tr>
      <w:tr w:rsidR="006D5879" w:rsidRPr="006D5879" w:rsidTr="006D5879">
        <w:trPr>
          <w:trHeight w:val="90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სოციალური დახმარების  ძირითადი მიზანია ღვაწლმოსილი ადამიანების  თანადგომა, ფინანსური დახმარების გაწევა.  ქვეპროგრამით გაიცემა ყოველთვიური მატერიალური დახმარება . რაც წარმოადგენს ღვაწლმოსილი ადამიანების სოციალური პირობების გაუმჯობესებას, მათ მატერიალურ და მორალურ მხარდაჭერა.</w:t>
            </w:r>
          </w:p>
        </w:tc>
      </w:tr>
      <w:tr w:rsidR="006D5879" w:rsidRPr="006D5879" w:rsidTr="006D5879">
        <w:trPr>
          <w:trHeight w:val="360"/>
        </w:trPr>
        <w:tc>
          <w:tcPr>
            <w:tcW w:w="2308"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დასახელება</w:t>
            </w:r>
          </w:p>
        </w:tc>
        <w:tc>
          <w:tcPr>
            <w:tcW w:w="1500" w:type="pct"/>
            <w:gridSpan w:val="3"/>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პროდუქტები 2025 წლისთვის</w:t>
            </w:r>
          </w:p>
        </w:tc>
        <w:tc>
          <w:tcPr>
            <w:tcW w:w="500"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2" w:type="pct"/>
            <w:vMerge w:val="restar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ეკონომიკური კლასიფიკაციის მუხლი</w:t>
            </w:r>
          </w:p>
        </w:tc>
      </w:tr>
      <w:tr w:rsidR="006D5879" w:rsidRPr="006D5879" w:rsidTr="006D5879">
        <w:trPr>
          <w:trHeight w:val="540"/>
        </w:trPr>
        <w:tc>
          <w:tcPr>
            <w:tcW w:w="2308" w:type="pct"/>
            <w:gridSpan w:val="4"/>
            <w:vMerge/>
            <w:tcBorders>
              <w:top w:val="single" w:sz="4" w:space="0" w:color="auto"/>
              <w:left w:val="single" w:sz="8" w:space="0" w:color="auto"/>
              <w:bottom w:val="single" w:sz="4" w:space="0" w:color="000000"/>
              <w:right w:val="single" w:sz="4" w:space="0" w:color="000000"/>
            </w:tcBorders>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რაოდენობა</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ერთ. საშ. ფასი</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სულ (ლარი)</w:t>
            </w:r>
          </w:p>
        </w:tc>
        <w:tc>
          <w:tcPr>
            <w:tcW w:w="500"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2" w:type="pct"/>
            <w:vMerge/>
            <w:tcBorders>
              <w:top w:val="nil"/>
              <w:left w:val="single" w:sz="4" w:space="0" w:color="auto"/>
              <w:bottom w:val="single" w:sz="4" w:space="0" w:color="auto"/>
              <w:right w:val="single" w:sz="8"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r>
      <w:tr w:rsidR="006D5879" w:rsidRPr="006D5879" w:rsidTr="006D5879">
        <w:trPr>
          <w:trHeight w:val="540"/>
        </w:trPr>
        <w:tc>
          <w:tcPr>
            <w:tcW w:w="2308" w:type="pct"/>
            <w:gridSpan w:val="4"/>
            <w:tcBorders>
              <w:top w:val="single" w:sz="4" w:space="0" w:color="auto"/>
              <w:left w:val="single" w:sz="8" w:space="0" w:color="auto"/>
              <w:bottom w:val="nil"/>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ღვაწლმოსილი ადამიანების დახმარება</w:t>
            </w:r>
          </w:p>
        </w:tc>
        <w:tc>
          <w:tcPr>
            <w:tcW w:w="500"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3</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100</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3 600 </w:t>
            </w:r>
          </w:p>
        </w:tc>
        <w:tc>
          <w:tcPr>
            <w:tcW w:w="500"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სოციალური უზრუნველყოფაა</w:t>
            </w:r>
          </w:p>
        </w:tc>
      </w:tr>
      <w:tr w:rsidR="006D5879" w:rsidRPr="006D5879" w:rsidTr="006D5879">
        <w:trPr>
          <w:trHeight w:val="540"/>
        </w:trPr>
        <w:tc>
          <w:tcPr>
            <w:tcW w:w="2308"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სულ</w:t>
            </w:r>
          </w:p>
        </w:tc>
        <w:tc>
          <w:tcPr>
            <w:tcW w:w="500" w:type="pct"/>
            <w:tcBorders>
              <w:top w:val="single" w:sz="8" w:space="0" w:color="auto"/>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500" w:type="pct"/>
            <w:tcBorders>
              <w:top w:val="single" w:sz="8" w:space="0" w:color="auto"/>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500"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3 600 </w:t>
            </w:r>
          </w:p>
        </w:tc>
        <w:tc>
          <w:tcPr>
            <w:tcW w:w="500"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2"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60"/>
        </w:trPr>
        <w:tc>
          <w:tcPr>
            <w:tcW w:w="1808" w:type="pct"/>
            <w:gridSpan w:val="3"/>
            <w:tcBorders>
              <w:top w:val="nil"/>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230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დასახელება</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1 კვარტალი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 კვარტალი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 კვარტალი</w:t>
            </w:r>
          </w:p>
        </w:tc>
        <w:tc>
          <w:tcPr>
            <w:tcW w:w="500" w:type="pct"/>
            <w:tcBorders>
              <w:top w:val="single" w:sz="4" w:space="0" w:color="auto"/>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4 კვარტალი</w:t>
            </w:r>
          </w:p>
        </w:tc>
      </w:tr>
      <w:tr w:rsidR="006D5879" w:rsidRPr="006D5879" w:rsidTr="006D5879">
        <w:trPr>
          <w:trHeight w:val="360"/>
        </w:trPr>
        <w:tc>
          <w:tcPr>
            <w:tcW w:w="230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ღვაწლმოსილი ადამიანების დახმარება</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500"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r>
      <w:tr w:rsidR="006D5879" w:rsidRPr="006D5879" w:rsidTr="006D5879">
        <w:trPr>
          <w:trHeight w:val="735"/>
        </w:trPr>
        <w:tc>
          <w:tcPr>
            <w:tcW w:w="280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6D5879">
              <w:rPr>
                <w:rFonts w:ascii="Sylfaen" w:eastAsia="Times New Roman" w:hAnsi="Sylfaen"/>
                <w:b/>
                <w:bCs/>
                <w:sz w:val="20"/>
                <w:szCs w:val="20"/>
                <w:lang w:val="ka-GE" w:eastAsia="ka-GE"/>
              </w:rPr>
              <w:t xml:space="preserve"> წელი)</w:t>
            </w:r>
          </w:p>
        </w:tc>
        <w:tc>
          <w:tcPr>
            <w:tcW w:w="2192" w:type="pct"/>
            <w:gridSpan w:val="4"/>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დახმარება</w:t>
            </w:r>
          </w:p>
        </w:tc>
      </w:tr>
    </w:tbl>
    <w:p w:rsidR="006B68A7" w:rsidRDefault="006B68A7"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29"/>
        <w:gridCol w:w="1551"/>
        <w:gridCol w:w="1211"/>
        <w:gridCol w:w="711"/>
        <w:gridCol w:w="1265"/>
        <w:gridCol w:w="1124"/>
        <w:gridCol w:w="1908"/>
        <w:gridCol w:w="1978"/>
        <w:gridCol w:w="1563"/>
      </w:tblGrid>
      <w:tr w:rsidR="006D5879" w:rsidRPr="006D5879" w:rsidTr="006D5879">
        <w:trPr>
          <w:trHeight w:val="1200"/>
        </w:trPr>
        <w:tc>
          <w:tcPr>
            <w:tcW w:w="779"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მოსალოდნელი შუალედური შედეგი</w:t>
            </w:r>
          </w:p>
        </w:tc>
        <w:tc>
          <w:tcPr>
            <w:tcW w:w="1436" w:type="pct"/>
            <w:gridSpan w:val="3"/>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შედეგის ინდიკატორები</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გაზომვის ერთეული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მონაცემთა წყარო</w:t>
            </w:r>
          </w:p>
        </w:tc>
        <w:tc>
          <w:tcPr>
            <w:tcW w:w="11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მეთოდოლოგია</w:t>
            </w:r>
          </w:p>
        </w:tc>
        <w:tc>
          <w:tcPr>
            <w:tcW w:w="425"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რისკი</w:t>
            </w:r>
          </w:p>
        </w:tc>
      </w:tr>
      <w:tr w:rsidR="006D5879" w:rsidRPr="006D5879" w:rsidTr="006D5879">
        <w:trPr>
          <w:trHeight w:val="885"/>
        </w:trPr>
        <w:tc>
          <w:tcPr>
            <w:tcW w:w="779" w:type="pct"/>
            <w:vMerge/>
            <w:tcBorders>
              <w:top w:val="single" w:sz="4" w:space="0" w:color="auto"/>
              <w:left w:val="single" w:sz="8" w:space="0" w:color="auto"/>
              <w:bottom w:val="single" w:sz="4" w:space="0" w:color="auto"/>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58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დასახელება</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2025  წელი (საბაზისო)</w:t>
            </w:r>
          </w:p>
        </w:tc>
        <w:tc>
          <w:tcPr>
            <w:tcW w:w="349"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2026 წელი</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1157" w:type="pct"/>
            <w:vMerge/>
            <w:tcBorders>
              <w:top w:val="single" w:sz="4" w:space="0" w:color="auto"/>
              <w:left w:val="single" w:sz="4" w:space="0" w:color="auto"/>
              <w:bottom w:val="single" w:sz="4" w:space="0" w:color="000000"/>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425" w:type="pct"/>
            <w:vMerge/>
            <w:tcBorders>
              <w:top w:val="single" w:sz="4" w:space="0" w:color="auto"/>
              <w:left w:val="single" w:sz="4" w:space="0" w:color="auto"/>
              <w:bottom w:val="single" w:sz="4" w:space="0" w:color="000000"/>
              <w:right w:val="single" w:sz="8"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r>
      <w:tr w:rsidR="006D5879" w:rsidRPr="006D5879" w:rsidTr="006D5879">
        <w:trPr>
          <w:trHeight w:val="2865"/>
        </w:trPr>
        <w:tc>
          <w:tcPr>
            <w:tcW w:w="779" w:type="pct"/>
            <w:tcBorders>
              <w:top w:val="nil"/>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დახმარება</w:t>
            </w:r>
          </w:p>
        </w:tc>
        <w:tc>
          <w:tcPr>
            <w:tcW w:w="58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ბენეფიციართა რაოდენობა</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3</w:t>
            </w:r>
          </w:p>
        </w:tc>
        <w:tc>
          <w:tcPr>
            <w:tcW w:w="349"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3</w:t>
            </w:r>
          </w:p>
        </w:tc>
        <w:tc>
          <w:tcPr>
            <w:tcW w:w="358"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1 ადმიანი</w:t>
            </w:r>
          </w:p>
        </w:tc>
        <w:tc>
          <w:tcPr>
            <w:tcW w:w="489"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5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საზოგადეობრივი დარბაზის და ბორჯომის მუნიციპალიტეტის საკრებულოს დადგენილება</w:t>
            </w:r>
          </w:p>
        </w:tc>
        <w:tc>
          <w:tcPr>
            <w:tcW w:w="425"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გარდაცვალება</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409"/>
        <w:gridCol w:w="1409"/>
        <w:gridCol w:w="1409"/>
        <w:gridCol w:w="1410"/>
        <w:gridCol w:w="1410"/>
        <w:gridCol w:w="1410"/>
        <w:gridCol w:w="1410"/>
        <w:gridCol w:w="1410"/>
        <w:gridCol w:w="1663"/>
      </w:tblGrid>
      <w:tr w:rsidR="006D5879" w:rsidRPr="006D5879" w:rsidTr="006D5879">
        <w:trPr>
          <w:trHeight w:val="360"/>
        </w:trPr>
        <w:tc>
          <w:tcPr>
            <w:tcW w:w="3889" w:type="pct"/>
            <w:gridSpan w:val="7"/>
            <w:tcBorders>
              <w:top w:val="nil"/>
              <w:left w:val="single" w:sz="8" w:space="0" w:color="auto"/>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სოციალური დაცვა</w:t>
            </w:r>
          </w:p>
        </w:tc>
      </w:tr>
      <w:tr w:rsidR="006D5879" w:rsidRPr="006D5879" w:rsidTr="006D5879">
        <w:trPr>
          <w:trHeight w:val="360"/>
        </w:trPr>
        <w:tc>
          <w:tcPr>
            <w:tcW w:w="22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კლასიფიკაციის კოდი:</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06 02 09</w:t>
            </w: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2222" w:type="pct"/>
            <w:gridSpan w:val="4"/>
            <w:tcBorders>
              <w:top w:val="single" w:sz="4" w:space="0" w:color="auto"/>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დასახელება:</w:t>
            </w: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18 წლამდე ასაკის მრავალშვილიანი ოჯახების დახმარება</w:t>
            </w:r>
          </w:p>
        </w:tc>
      </w:tr>
      <w:tr w:rsidR="006D5879" w:rsidRPr="006D5879" w:rsidTr="006D5879">
        <w:trPr>
          <w:trHeight w:val="390"/>
        </w:trPr>
        <w:tc>
          <w:tcPr>
            <w:tcW w:w="1111" w:type="pct"/>
            <w:gridSpan w:val="2"/>
            <w:tcBorders>
              <w:top w:val="nil"/>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არის ქვეპროგრამა ახალი</w:t>
            </w:r>
            <w:r w:rsidRPr="006D5879">
              <w:rPr>
                <w:rFonts w:ascii="Sylfaen" w:eastAsia="Times New Roman" w:hAnsi="Sylfaen"/>
                <w:b/>
                <w:bCs/>
                <w:sz w:val="20"/>
                <w:szCs w:val="20"/>
                <w:lang w:val="ka-GE" w:eastAsia="ka-GE"/>
              </w:rPr>
              <w:t xml:space="preserve">? </w:t>
            </w:r>
            <w:r w:rsidRPr="006D5879">
              <w:rPr>
                <w:rFonts w:ascii="Sylfaen" w:eastAsia="Times New Roman" w:hAnsi="Sylfaen"/>
                <w:sz w:val="20"/>
                <w:szCs w:val="20"/>
                <w:lang w:val="ka-GE" w:eastAsia="ka-GE"/>
              </w:rPr>
              <w:t xml:space="preserve">        </w:t>
            </w:r>
            <w:r w:rsidRPr="006D5879">
              <w:rPr>
                <w:rFonts w:ascii="Sylfaen" w:eastAsia="Times New Roman" w:hAnsi="Sylfaen"/>
                <w:b/>
                <w:bCs/>
                <w:sz w:val="20"/>
                <w:szCs w:val="20"/>
                <w:lang w:val="ka-GE" w:eastAsia="ka-GE"/>
              </w:rPr>
              <w:t xml:space="preserve">  </w:t>
            </w:r>
            <w:r w:rsidRPr="006D5879">
              <w:rPr>
                <w:rFonts w:ascii="Sylfaen" w:eastAsia="Times New Roman" w:hAnsi="Sylfaen"/>
                <w:sz w:val="20"/>
                <w:szCs w:val="20"/>
                <w:lang w:val="ka-GE" w:eastAsia="ka-GE"/>
              </w:rPr>
              <w:t xml:space="preserve">/ </w:t>
            </w:r>
            <w:r w:rsidRPr="006D5879">
              <w:rPr>
                <w:rFonts w:ascii="Sylfaen" w:eastAsia="Times New Roman" w:hAnsi="Sylfaen"/>
                <w:b/>
                <w:bCs/>
                <w:sz w:val="20"/>
                <w:szCs w:val="20"/>
                <w:lang w:val="ka-GE" w:eastAsia="ka-GE"/>
              </w:rPr>
              <w:t>არა</w:t>
            </w: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585"/>
        </w:trPr>
        <w:tc>
          <w:tcPr>
            <w:tcW w:w="1111"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თუ ქვეპროგრამა ახალია, ვინ წარმოადგინა?</w:t>
            </w:r>
          </w:p>
        </w:tc>
        <w:tc>
          <w:tcPr>
            <w:tcW w:w="3889" w:type="pct"/>
            <w:gridSpan w:val="7"/>
            <w:tcBorders>
              <w:top w:val="nil"/>
              <w:left w:val="nil"/>
              <w:bottom w:val="nil"/>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60"/>
        </w:trPr>
        <w:tc>
          <w:tcPr>
            <w:tcW w:w="1667" w:type="pct"/>
            <w:gridSpan w:val="3"/>
            <w:tcBorders>
              <w:top w:val="nil"/>
              <w:left w:val="single" w:sz="8" w:space="0" w:color="auto"/>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განმახორციელებელი:</w:t>
            </w: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6D5879" w:rsidRPr="006D5879" w:rsidTr="006D5879">
        <w:trPr>
          <w:trHeight w:val="360"/>
        </w:trPr>
        <w:tc>
          <w:tcPr>
            <w:tcW w:w="1667" w:type="pct"/>
            <w:gridSpan w:val="3"/>
            <w:tcBorders>
              <w:top w:val="nil"/>
              <w:left w:val="single" w:sz="8" w:space="0" w:color="auto"/>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დაფინანსების წყარო</w:t>
            </w: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1667" w:type="pct"/>
            <w:gridSpan w:val="3"/>
            <w:tcBorders>
              <w:top w:val="single" w:sz="4" w:space="0" w:color="auto"/>
              <w:left w:val="single" w:sz="8" w:space="0" w:color="auto"/>
              <w:bottom w:val="nil"/>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2024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2025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2026  წელი</w:t>
            </w:r>
          </w:p>
        </w:tc>
        <w:tc>
          <w:tcPr>
            <w:tcW w:w="556" w:type="pct"/>
            <w:tcBorders>
              <w:top w:val="single" w:sz="4" w:space="0" w:color="auto"/>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2027 წელი</w:t>
            </w:r>
          </w:p>
        </w:tc>
        <w:tc>
          <w:tcPr>
            <w:tcW w:w="55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2028  წელი</w:t>
            </w:r>
          </w:p>
        </w:tc>
        <w:tc>
          <w:tcPr>
            <w:tcW w:w="55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2029  წელი</w:t>
            </w:r>
          </w:p>
        </w:tc>
      </w:tr>
      <w:tr w:rsidR="006D5879" w:rsidRPr="006D5879" w:rsidTr="006D5879">
        <w:trPr>
          <w:trHeight w:val="360"/>
        </w:trPr>
        <w:tc>
          <w:tcPr>
            <w:tcW w:w="166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მუნიციპალური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328 200 </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328 200 </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328 200 </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328 200 </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328 200 </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400 000 </w:t>
            </w:r>
          </w:p>
        </w:tc>
      </w:tr>
      <w:tr w:rsidR="006D5879" w:rsidRPr="006D5879" w:rsidTr="006D5879">
        <w:trPr>
          <w:trHeight w:val="360"/>
        </w:trPr>
        <w:tc>
          <w:tcPr>
            <w:tcW w:w="166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სახელმწიფო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556" w:type="pct"/>
            <w:tcBorders>
              <w:top w:val="nil"/>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სხვა ......</w:t>
            </w:r>
          </w:p>
        </w:tc>
        <w:tc>
          <w:tcPr>
            <w:tcW w:w="556"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56" w:type="pct"/>
            <w:tcBorders>
              <w:top w:val="nil"/>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56"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56"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166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სულ ქვეპროგრამა  </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328 200</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328 200</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328 200</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328 200</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328 200</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400 000</w:t>
            </w:r>
          </w:p>
        </w:tc>
      </w:tr>
      <w:tr w:rsidR="006D5879" w:rsidRPr="006D5879" w:rsidTr="006D5879">
        <w:trPr>
          <w:trHeight w:val="90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ქვეპროგრამის ფარგლებში  18 წლამდე ასაკის ოთხი და მეტშვილიანი ოჯახების დახმარება გაიცემა 250 ლარის ოდენობით და  ყოველ მომდევნო შვილზე დამატებით 50  ლარით  იმ ოჯახებზე,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სარეიტონგო ქულა 0-დან 160 000-მდე.  ხოლო  200 ლარის ოდენობით და  ყოველ მომდევნო შვილზე დამატებით 50  ლარით  დახმარება გაიცემა იმ ოჯახებზე, რომლებიც არ არიან რეგისტრირებული  "სოციალურად დაუცველი ოჯახების მონაცემთა ერთიან ბაზაში.  ასევე 200 ლარით ყოველთვიურად დაფინანსდებიან 18 წლამდე ასაკის ის სამშვილიანი ოჯახები, რომელთაც ერთ-ერთი შვილი ჰყავთ შშმ პირი.   სოციალური დახმარების ქვეპროგრამის ძირითადი მიზანია მრავალშვილიანი ოჯახების თანადგომა, ფინანსური დახმარების გაწევა,დემოგრაფიული მდგომარეობის გაუმჯობესება შობადობის წახალისების გზით.</w:t>
            </w:r>
          </w:p>
        </w:tc>
      </w:tr>
      <w:tr w:rsidR="006D5879" w:rsidRPr="006D5879" w:rsidTr="006D5879">
        <w:trPr>
          <w:trHeight w:val="360"/>
        </w:trPr>
        <w:tc>
          <w:tcPr>
            <w:tcW w:w="2222"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დასახელება</w:t>
            </w:r>
          </w:p>
        </w:tc>
        <w:tc>
          <w:tcPr>
            <w:tcW w:w="1667" w:type="pct"/>
            <w:gridSpan w:val="3"/>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პროდუქტები 2025 წლისთვის</w:t>
            </w:r>
          </w:p>
        </w:tc>
        <w:tc>
          <w:tcPr>
            <w:tcW w:w="556"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56" w:type="pct"/>
            <w:vMerge w:val="restar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ეკონომიკური კლასიფიკაციის მუხლი</w:t>
            </w:r>
          </w:p>
        </w:tc>
      </w:tr>
      <w:tr w:rsidR="006D5879" w:rsidRPr="006D5879" w:rsidTr="006D5879">
        <w:trPr>
          <w:trHeight w:val="540"/>
        </w:trPr>
        <w:tc>
          <w:tcPr>
            <w:tcW w:w="2222" w:type="pct"/>
            <w:gridSpan w:val="4"/>
            <w:vMerge/>
            <w:tcBorders>
              <w:top w:val="single" w:sz="4" w:space="0" w:color="auto"/>
              <w:left w:val="single" w:sz="8" w:space="0" w:color="auto"/>
              <w:bottom w:val="single" w:sz="4" w:space="0" w:color="000000"/>
              <w:right w:val="single" w:sz="4" w:space="0" w:color="000000"/>
            </w:tcBorders>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რაოდენობა</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ერთ. საშ. ფასი</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სულ (ლარი)</w:t>
            </w:r>
          </w:p>
        </w:tc>
        <w:tc>
          <w:tcPr>
            <w:tcW w:w="556"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56" w:type="pct"/>
            <w:vMerge/>
            <w:tcBorders>
              <w:top w:val="nil"/>
              <w:left w:val="single" w:sz="4" w:space="0" w:color="auto"/>
              <w:bottom w:val="single" w:sz="4" w:space="0" w:color="auto"/>
              <w:right w:val="single" w:sz="8"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r>
      <w:tr w:rsidR="006D5879" w:rsidRPr="006D5879" w:rsidTr="006D5879">
        <w:trPr>
          <w:trHeight w:val="540"/>
        </w:trPr>
        <w:tc>
          <w:tcPr>
            <w:tcW w:w="2222" w:type="pct"/>
            <w:gridSpan w:val="4"/>
            <w:tcBorders>
              <w:top w:val="single" w:sz="4" w:space="0" w:color="auto"/>
              <w:left w:val="single" w:sz="8" w:space="0" w:color="auto"/>
              <w:bottom w:val="nil"/>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18 წლამდე ასაკის მრავალშვილიანი ოჯახების დახმარება</w:t>
            </w:r>
          </w:p>
        </w:tc>
        <w:tc>
          <w:tcPr>
            <w:tcW w:w="556"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107</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328 200</w:t>
            </w:r>
          </w:p>
        </w:tc>
        <w:tc>
          <w:tcPr>
            <w:tcW w:w="556"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56"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სოციალური უზრუნველყოფა</w:t>
            </w:r>
          </w:p>
        </w:tc>
      </w:tr>
      <w:tr w:rsidR="006D5879" w:rsidRPr="006D5879" w:rsidTr="006D5879">
        <w:trPr>
          <w:trHeight w:val="540"/>
        </w:trPr>
        <w:tc>
          <w:tcPr>
            <w:tcW w:w="2222"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სულ</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556"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328 200</w:t>
            </w:r>
          </w:p>
        </w:tc>
        <w:tc>
          <w:tcPr>
            <w:tcW w:w="556"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556"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510"/>
        </w:trPr>
        <w:tc>
          <w:tcPr>
            <w:tcW w:w="1667" w:type="pct"/>
            <w:gridSpan w:val="3"/>
            <w:tcBorders>
              <w:top w:val="nil"/>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22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1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 კვარტალი</w:t>
            </w:r>
          </w:p>
        </w:tc>
        <w:tc>
          <w:tcPr>
            <w:tcW w:w="556" w:type="pct"/>
            <w:tcBorders>
              <w:top w:val="single" w:sz="4" w:space="0" w:color="auto"/>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55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4 კვარტალი</w:t>
            </w:r>
          </w:p>
        </w:tc>
      </w:tr>
      <w:tr w:rsidR="006D5879" w:rsidRPr="006D5879" w:rsidTr="006D5879">
        <w:trPr>
          <w:trHeight w:val="360"/>
        </w:trPr>
        <w:tc>
          <w:tcPr>
            <w:tcW w:w="222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18 წლამდე ასაკის მრავალშვილიანი ოჯახების დახმარება</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556"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556"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r>
      <w:tr w:rsidR="006D5879" w:rsidRPr="006D5879" w:rsidTr="006D5879">
        <w:trPr>
          <w:trHeight w:val="735"/>
        </w:trPr>
        <w:tc>
          <w:tcPr>
            <w:tcW w:w="277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6D5879">
              <w:rPr>
                <w:rFonts w:ascii="Sylfaen" w:eastAsia="Times New Roman" w:hAnsi="Sylfaen"/>
                <w:b/>
                <w:bCs/>
                <w:sz w:val="20"/>
                <w:szCs w:val="20"/>
                <w:lang w:val="ka-GE" w:eastAsia="ka-GE"/>
              </w:rPr>
              <w:t xml:space="preserve"> წელი)</w:t>
            </w:r>
          </w:p>
        </w:tc>
        <w:tc>
          <w:tcPr>
            <w:tcW w:w="2222" w:type="pct"/>
            <w:gridSpan w:val="4"/>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დახმარება</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63"/>
        <w:gridCol w:w="1560"/>
        <w:gridCol w:w="1218"/>
        <w:gridCol w:w="715"/>
        <w:gridCol w:w="1273"/>
        <w:gridCol w:w="1131"/>
        <w:gridCol w:w="1920"/>
        <w:gridCol w:w="2189"/>
        <w:gridCol w:w="1271"/>
      </w:tblGrid>
      <w:tr w:rsidR="006D5879" w:rsidRPr="006D5879" w:rsidTr="006D5879">
        <w:trPr>
          <w:trHeight w:val="1200"/>
        </w:trPr>
        <w:tc>
          <w:tcPr>
            <w:tcW w:w="781"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მოსალოდნელი შუალედური შედეგი</w:t>
            </w:r>
          </w:p>
        </w:tc>
        <w:tc>
          <w:tcPr>
            <w:tcW w:w="1439" w:type="pct"/>
            <w:gridSpan w:val="3"/>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შედეგის ინდიკატორები</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გაზომვის ერთეული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მონაცემთა წყარო</w:t>
            </w:r>
          </w:p>
        </w:tc>
        <w:tc>
          <w:tcPr>
            <w:tcW w:w="11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მეთოდოლოგია</w:t>
            </w:r>
          </w:p>
        </w:tc>
        <w:tc>
          <w:tcPr>
            <w:tcW w:w="420"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რისკი</w:t>
            </w:r>
          </w:p>
        </w:tc>
      </w:tr>
      <w:tr w:rsidR="006D5879" w:rsidRPr="006D5879" w:rsidTr="006D5879">
        <w:trPr>
          <w:trHeight w:val="885"/>
        </w:trPr>
        <w:tc>
          <w:tcPr>
            <w:tcW w:w="781" w:type="pct"/>
            <w:vMerge/>
            <w:tcBorders>
              <w:top w:val="single" w:sz="4" w:space="0" w:color="auto"/>
              <w:left w:val="single" w:sz="8" w:space="0" w:color="auto"/>
              <w:bottom w:val="single" w:sz="4" w:space="0" w:color="auto"/>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588"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დასახელება</w:t>
            </w:r>
          </w:p>
        </w:tc>
        <w:tc>
          <w:tcPr>
            <w:tcW w:w="50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2025  წელი (საბაზისო)</w:t>
            </w:r>
          </w:p>
        </w:tc>
        <w:tc>
          <w:tcPr>
            <w:tcW w:w="35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2026  წელი</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1156" w:type="pct"/>
            <w:vMerge/>
            <w:tcBorders>
              <w:top w:val="single" w:sz="4" w:space="0" w:color="auto"/>
              <w:left w:val="single" w:sz="4" w:space="0" w:color="auto"/>
              <w:bottom w:val="single" w:sz="4" w:space="0" w:color="000000"/>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420" w:type="pct"/>
            <w:vMerge/>
            <w:tcBorders>
              <w:top w:val="single" w:sz="4" w:space="0" w:color="auto"/>
              <w:left w:val="single" w:sz="4" w:space="0" w:color="auto"/>
              <w:bottom w:val="single" w:sz="4" w:space="0" w:color="000000"/>
              <w:right w:val="single" w:sz="8"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r>
      <w:tr w:rsidR="006D5879" w:rsidRPr="006D5879" w:rsidTr="006D5879">
        <w:trPr>
          <w:trHeight w:val="2865"/>
        </w:trPr>
        <w:tc>
          <w:tcPr>
            <w:tcW w:w="781" w:type="pct"/>
            <w:tcBorders>
              <w:top w:val="nil"/>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დახმარება</w:t>
            </w:r>
          </w:p>
        </w:tc>
        <w:tc>
          <w:tcPr>
            <w:tcW w:w="588"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ბენეფიციართა რაოდენობა</w:t>
            </w:r>
          </w:p>
        </w:tc>
        <w:tc>
          <w:tcPr>
            <w:tcW w:w="50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97</w:t>
            </w:r>
          </w:p>
        </w:tc>
        <w:tc>
          <w:tcPr>
            <w:tcW w:w="35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107</w:t>
            </w:r>
          </w:p>
        </w:tc>
        <w:tc>
          <w:tcPr>
            <w:tcW w:w="358"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10%</w:t>
            </w:r>
          </w:p>
        </w:tc>
        <w:tc>
          <w:tcPr>
            <w:tcW w:w="489"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ბენეფიციართა მომართვიანობა</w:t>
            </w:r>
          </w:p>
        </w:tc>
        <w:tc>
          <w:tcPr>
            <w:tcW w:w="42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შობადობის სემცირება ან 18 წელს მიღწეული უფროსი შვილი</w:t>
            </w:r>
          </w:p>
        </w:tc>
      </w:tr>
    </w:tbl>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075"/>
        <w:gridCol w:w="1310"/>
        <w:gridCol w:w="1294"/>
        <w:gridCol w:w="1294"/>
        <w:gridCol w:w="1294"/>
        <w:gridCol w:w="1294"/>
        <w:gridCol w:w="1294"/>
        <w:gridCol w:w="1294"/>
        <w:gridCol w:w="1791"/>
      </w:tblGrid>
      <w:tr w:rsidR="006D5879" w:rsidRPr="006D5879" w:rsidTr="006D5879">
        <w:trPr>
          <w:trHeight w:val="360"/>
        </w:trPr>
        <w:tc>
          <w:tcPr>
            <w:tcW w:w="3808" w:type="pct"/>
            <w:gridSpan w:val="7"/>
            <w:tcBorders>
              <w:top w:val="nil"/>
              <w:left w:val="single" w:sz="8" w:space="0" w:color="auto"/>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სოციალური დაცვა</w:t>
            </w:r>
          </w:p>
        </w:tc>
      </w:tr>
      <w:tr w:rsidR="006D5879" w:rsidRPr="006D5879" w:rsidTr="006D5879">
        <w:trPr>
          <w:trHeight w:val="360"/>
        </w:trPr>
        <w:tc>
          <w:tcPr>
            <w:tcW w:w="230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კლასიფიკაციის კოდი:</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06 02 10</w:t>
            </w: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2308" w:type="pct"/>
            <w:gridSpan w:val="4"/>
            <w:tcBorders>
              <w:top w:val="single" w:sz="4" w:space="0" w:color="auto"/>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დასახელება:</w:t>
            </w: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სტიქიისა და ხანძრის შედეგად დაზარალებული ოჯახების დახმარება</w:t>
            </w:r>
          </w:p>
        </w:tc>
      </w:tr>
      <w:tr w:rsidR="006D5879" w:rsidRPr="006D5879" w:rsidTr="006D5879">
        <w:trPr>
          <w:trHeight w:val="390"/>
        </w:trPr>
        <w:tc>
          <w:tcPr>
            <w:tcW w:w="1308" w:type="pct"/>
            <w:gridSpan w:val="2"/>
            <w:tcBorders>
              <w:top w:val="nil"/>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არის ქვეპროგრამა ახალი</w:t>
            </w:r>
            <w:r w:rsidRPr="006D5879">
              <w:rPr>
                <w:rFonts w:ascii="Sylfaen" w:eastAsia="Times New Roman" w:hAnsi="Sylfaen"/>
                <w:b/>
                <w:bCs/>
                <w:sz w:val="20"/>
                <w:szCs w:val="20"/>
                <w:lang w:val="ka-GE" w:eastAsia="ka-GE"/>
              </w:rPr>
              <w:t xml:space="preserve">? </w:t>
            </w:r>
            <w:r w:rsidRPr="006D5879">
              <w:rPr>
                <w:rFonts w:ascii="Sylfaen" w:eastAsia="Times New Roman" w:hAnsi="Sylfaen"/>
                <w:sz w:val="20"/>
                <w:szCs w:val="20"/>
                <w:lang w:val="ka-GE" w:eastAsia="ka-GE"/>
              </w:rPr>
              <w:t xml:space="preserve">        </w:t>
            </w:r>
            <w:r w:rsidRPr="006D5879">
              <w:rPr>
                <w:rFonts w:ascii="Sylfaen" w:eastAsia="Times New Roman" w:hAnsi="Sylfaen"/>
                <w:b/>
                <w:bCs/>
                <w:sz w:val="20"/>
                <w:szCs w:val="20"/>
                <w:lang w:val="ka-GE" w:eastAsia="ka-GE"/>
              </w:rPr>
              <w:t xml:space="preserve">  </w:t>
            </w:r>
            <w:r w:rsidRPr="006D5879">
              <w:rPr>
                <w:rFonts w:ascii="Sylfaen" w:eastAsia="Times New Roman" w:hAnsi="Sylfaen"/>
                <w:sz w:val="20"/>
                <w:szCs w:val="20"/>
                <w:lang w:val="ka-GE" w:eastAsia="ka-GE"/>
              </w:rPr>
              <w:t xml:space="preserve">/ </w:t>
            </w:r>
            <w:r w:rsidRPr="006D5879">
              <w:rPr>
                <w:rFonts w:ascii="Sylfaen" w:eastAsia="Times New Roman" w:hAnsi="Sylfaen"/>
                <w:b/>
                <w:bCs/>
                <w:sz w:val="20"/>
                <w:szCs w:val="20"/>
                <w:lang w:val="ka-GE" w:eastAsia="ka-GE"/>
              </w:rPr>
              <w:t>არა</w:t>
            </w: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585"/>
        </w:trPr>
        <w:tc>
          <w:tcPr>
            <w:tcW w:w="130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თუ ქვეპროგრამა ახალია, ვინ წარმოადგინა?</w:t>
            </w:r>
          </w:p>
        </w:tc>
        <w:tc>
          <w:tcPr>
            <w:tcW w:w="3692" w:type="pct"/>
            <w:gridSpan w:val="7"/>
            <w:tcBorders>
              <w:top w:val="nil"/>
              <w:left w:val="nil"/>
              <w:bottom w:val="nil"/>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60"/>
        </w:trPr>
        <w:tc>
          <w:tcPr>
            <w:tcW w:w="1808" w:type="pct"/>
            <w:gridSpan w:val="3"/>
            <w:tcBorders>
              <w:top w:val="nil"/>
              <w:left w:val="single" w:sz="8" w:space="0" w:color="auto"/>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განმახორციელებელი:</w:t>
            </w: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6D5879" w:rsidRPr="006D5879" w:rsidTr="006D5879">
        <w:trPr>
          <w:trHeight w:val="360"/>
        </w:trPr>
        <w:tc>
          <w:tcPr>
            <w:tcW w:w="1808" w:type="pct"/>
            <w:gridSpan w:val="3"/>
            <w:tcBorders>
              <w:top w:val="nil"/>
              <w:left w:val="single" w:sz="8" w:space="0" w:color="auto"/>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დაფინანსების წყარო</w:t>
            </w: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1808" w:type="pct"/>
            <w:gridSpan w:val="3"/>
            <w:tcBorders>
              <w:top w:val="single" w:sz="4" w:space="0" w:color="auto"/>
              <w:left w:val="single" w:sz="8" w:space="0" w:color="auto"/>
              <w:bottom w:val="nil"/>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დასახელება</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2024  წელი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2025  წელი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2026  წელი</w:t>
            </w:r>
          </w:p>
        </w:tc>
        <w:tc>
          <w:tcPr>
            <w:tcW w:w="500" w:type="pct"/>
            <w:tcBorders>
              <w:top w:val="single" w:sz="4" w:space="0" w:color="auto"/>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2027 წელი</w:t>
            </w:r>
          </w:p>
        </w:tc>
        <w:tc>
          <w:tcPr>
            <w:tcW w:w="50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2028 წელი</w:t>
            </w:r>
          </w:p>
        </w:tc>
        <w:tc>
          <w:tcPr>
            <w:tcW w:w="69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2029  წელი</w:t>
            </w:r>
          </w:p>
        </w:tc>
      </w:tr>
      <w:tr w:rsidR="006D5879" w:rsidRPr="006D5879" w:rsidTr="006D5879">
        <w:trPr>
          <w:trHeight w:val="360"/>
        </w:trPr>
        <w:tc>
          <w:tcPr>
            <w:tcW w:w="180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მუნიციპალური ბიუჯეტი</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180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სახელმწიფო ბიუჯეტი</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802" w:type="pct"/>
            <w:tcBorders>
              <w:top w:val="nil"/>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სხვა (სარეზერვო ფონდი)</w:t>
            </w:r>
          </w:p>
        </w:tc>
        <w:tc>
          <w:tcPr>
            <w:tcW w:w="505"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1808"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სულ ქვეპროგრამა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   </w:t>
            </w:r>
          </w:p>
        </w:tc>
      </w:tr>
      <w:tr w:rsidR="006D5879" w:rsidRPr="006D5879" w:rsidTr="006D5879">
        <w:trPr>
          <w:trHeight w:val="90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სტიქიის და ხანძრის შედეგად დაზარალებული ოჯახის ერთჯერადი მატერიალური დახმარება</w:t>
            </w:r>
          </w:p>
        </w:tc>
      </w:tr>
      <w:tr w:rsidR="006D5879" w:rsidRPr="006D5879" w:rsidTr="006D5879">
        <w:trPr>
          <w:trHeight w:val="360"/>
        </w:trPr>
        <w:tc>
          <w:tcPr>
            <w:tcW w:w="2308"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დასახელება</w:t>
            </w:r>
          </w:p>
        </w:tc>
        <w:tc>
          <w:tcPr>
            <w:tcW w:w="1500" w:type="pct"/>
            <w:gridSpan w:val="3"/>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პროდუქტები 2025 წლისთვის</w:t>
            </w:r>
          </w:p>
        </w:tc>
        <w:tc>
          <w:tcPr>
            <w:tcW w:w="500"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2" w:type="pct"/>
            <w:vMerge w:val="restar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ეკონომიკური კლასიფიკაციის მუხლი</w:t>
            </w:r>
          </w:p>
        </w:tc>
      </w:tr>
      <w:tr w:rsidR="006D5879" w:rsidRPr="006D5879" w:rsidTr="006D5879">
        <w:trPr>
          <w:trHeight w:val="540"/>
        </w:trPr>
        <w:tc>
          <w:tcPr>
            <w:tcW w:w="2308" w:type="pct"/>
            <w:gridSpan w:val="4"/>
            <w:vMerge/>
            <w:tcBorders>
              <w:top w:val="single" w:sz="4" w:space="0" w:color="auto"/>
              <w:left w:val="single" w:sz="8" w:space="0" w:color="auto"/>
              <w:bottom w:val="single" w:sz="4" w:space="0" w:color="000000"/>
              <w:right w:val="single" w:sz="4" w:space="0" w:color="000000"/>
            </w:tcBorders>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რაოდენობა</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ერთ. საშ. ფასი</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სულ (ლარი)</w:t>
            </w:r>
          </w:p>
        </w:tc>
        <w:tc>
          <w:tcPr>
            <w:tcW w:w="500"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2" w:type="pct"/>
            <w:vMerge/>
            <w:tcBorders>
              <w:top w:val="nil"/>
              <w:left w:val="single" w:sz="4" w:space="0" w:color="auto"/>
              <w:bottom w:val="single" w:sz="4" w:space="0" w:color="auto"/>
              <w:right w:val="single" w:sz="8"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r>
      <w:tr w:rsidR="006D5879" w:rsidRPr="006D5879" w:rsidTr="006D5879">
        <w:trPr>
          <w:trHeight w:val="540"/>
        </w:trPr>
        <w:tc>
          <w:tcPr>
            <w:tcW w:w="2308" w:type="pct"/>
            <w:gridSpan w:val="4"/>
            <w:tcBorders>
              <w:top w:val="single" w:sz="4" w:space="0" w:color="auto"/>
              <w:left w:val="single" w:sz="8" w:space="0" w:color="auto"/>
              <w:bottom w:val="nil"/>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სტიქიისა და ხანძრის შედეგად დაზარალებული ოჯახების დახმარება</w:t>
            </w:r>
          </w:p>
        </w:tc>
        <w:tc>
          <w:tcPr>
            <w:tcW w:w="500"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00"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სხვა ხარჯი</w:t>
            </w:r>
          </w:p>
        </w:tc>
      </w:tr>
      <w:tr w:rsidR="006D5879" w:rsidRPr="006D5879" w:rsidTr="006D5879">
        <w:trPr>
          <w:trHeight w:val="540"/>
        </w:trPr>
        <w:tc>
          <w:tcPr>
            <w:tcW w:w="2308"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სულ</w:t>
            </w:r>
          </w:p>
        </w:tc>
        <w:tc>
          <w:tcPr>
            <w:tcW w:w="500" w:type="pct"/>
            <w:tcBorders>
              <w:top w:val="single" w:sz="8" w:space="0" w:color="auto"/>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500" w:type="pct"/>
            <w:tcBorders>
              <w:top w:val="single" w:sz="8" w:space="0" w:color="auto"/>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500"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   </w:t>
            </w:r>
          </w:p>
        </w:tc>
        <w:tc>
          <w:tcPr>
            <w:tcW w:w="500"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2"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60"/>
        </w:trPr>
        <w:tc>
          <w:tcPr>
            <w:tcW w:w="1808" w:type="pct"/>
            <w:gridSpan w:val="3"/>
            <w:tcBorders>
              <w:top w:val="nil"/>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00"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92"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230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დასახელება</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1 კვარტალი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 კვარტალი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 კვარტალი</w:t>
            </w:r>
          </w:p>
        </w:tc>
        <w:tc>
          <w:tcPr>
            <w:tcW w:w="500" w:type="pct"/>
            <w:tcBorders>
              <w:top w:val="single" w:sz="4" w:space="0" w:color="auto"/>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4 კვარტალი</w:t>
            </w:r>
          </w:p>
        </w:tc>
      </w:tr>
      <w:tr w:rsidR="006D5879" w:rsidRPr="006D5879" w:rsidTr="006D5879">
        <w:trPr>
          <w:trHeight w:val="360"/>
        </w:trPr>
        <w:tc>
          <w:tcPr>
            <w:tcW w:w="230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სტიქიისა და ხანძრის შედეგად დაზარალებული ოჯახების დახმარება</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50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500"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r>
      <w:tr w:rsidR="006D5879" w:rsidRPr="006D5879" w:rsidTr="006D5879">
        <w:trPr>
          <w:trHeight w:val="735"/>
        </w:trPr>
        <w:tc>
          <w:tcPr>
            <w:tcW w:w="280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6D5879">
              <w:rPr>
                <w:rFonts w:ascii="Sylfaen" w:eastAsia="Times New Roman" w:hAnsi="Sylfaen"/>
                <w:b/>
                <w:bCs/>
                <w:sz w:val="20"/>
                <w:szCs w:val="20"/>
                <w:lang w:val="ka-GE" w:eastAsia="ka-GE"/>
              </w:rPr>
              <w:t xml:space="preserve"> წელი)</w:t>
            </w:r>
          </w:p>
        </w:tc>
        <w:tc>
          <w:tcPr>
            <w:tcW w:w="2192" w:type="pct"/>
            <w:gridSpan w:val="4"/>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დახმარება</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950"/>
        <w:gridCol w:w="1422"/>
        <w:gridCol w:w="1218"/>
        <w:gridCol w:w="788"/>
        <w:gridCol w:w="1273"/>
        <w:gridCol w:w="1131"/>
        <w:gridCol w:w="1201"/>
        <w:gridCol w:w="2981"/>
        <w:gridCol w:w="976"/>
      </w:tblGrid>
      <w:tr w:rsidR="006D5879" w:rsidRPr="006D5879" w:rsidTr="006D5879">
        <w:trPr>
          <w:trHeight w:val="1200"/>
        </w:trPr>
        <w:tc>
          <w:tcPr>
            <w:tcW w:w="805"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მოსალოდნელი შუალედური შედეგი</w:t>
            </w:r>
          </w:p>
        </w:tc>
        <w:tc>
          <w:tcPr>
            <w:tcW w:w="1478" w:type="pct"/>
            <w:gridSpan w:val="3"/>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შედეგის ინდიკატორები</w:t>
            </w:r>
          </w:p>
        </w:tc>
        <w:tc>
          <w:tcPr>
            <w:tcW w:w="3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გაზომვის ერთეული</w:t>
            </w:r>
          </w:p>
        </w:tc>
        <w:tc>
          <w:tcPr>
            <w:tcW w:w="3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გეგმიური გადახრა</w:t>
            </w:r>
          </w:p>
        </w:tc>
        <w:tc>
          <w:tcPr>
            <w:tcW w:w="3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მონაცემთა წყარო</w:t>
            </w:r>
          </w:p>
        </w:tc>
        <w:tc>
          <w:tcPr>
            <w:tcW w:w="12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მეთოდოლოგია</w:t>
            </w:r>
          </w:p>
        </w:tc>
        <w:tc>
          <w:tcPr>
            <w:tcW w:w="428"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რისკი</w:t>
            </w:r>
          </w:p>
        </w:tc>
      </w:tr>
      <w:tr w:rsidR="006D5879" w:rsidRPr="006D5879" w:rsidTr="006D5879">
        <w:trPr>
          <w:trHeight w:val="885"/>
        </w:trPr>
        <w:tc>
          <w:tcPr>
            <w:tcW w:w="805" w:type="pct"/>
            <w:vMerge/>
            <w:tcBorders>
              <w:top w:val="single" w:sz="4" w:space="0" w:color="auto"/>
              <w:left w:val="single" w:sz="8" w:space="0" w:color="auto"/>
              <w:bottom w:val="single" w:sz="4" w:space="0" w:color="auto"/>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60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დასახელება</w:t>
            </w:r>
          </w:p>
        </w:tc>
        <w:tc>
          <w:tcPr>
            <w:tcW w:w="515"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2025  წელი (საბაზისო)</w:t>
            </w:r>
          </w:p>
        </w:tc>
        <w:tc>
          <w:tcPr>
            <w:tcW w:w="36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2026 წელი</w:t>
            </w:r>
          </w:p>
        </w:tc>
        <w:tc>
          <w:tcPr>
            <w:tcW w:w="362" w:type="pct"/>
            <w:vMerge/>
            <w:tcBorders>
              <w:top w:val="single" w:sz="4" w:space="0" w:color="auto"/>
              <w:left w:val="single" w:sz="4" w:space="0" w:color="auto"/>
              <w:bottom w:val="single" w:sz="4" w:space="0" w:color="000000"/>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362" w:type="pct"/>
            <w:vMerge/>
            <w:tcBorders>
              <w:top w:val="single" w:sz="4" w:space="0" w:color="auto"/>
              <w:left w:val="single" w:sz="4" w:space="0" w:color="auto"/>
              <w:bottom w:val="single" w:sz="4" w:space="0" w:color="000000"/>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362" w:type="pct"/>
            <w:vMerge/>
            <w:tcBorders>
              <w:top w:val="single" w:sz="4" w:space="0" w:color="auto"/>
              <w:left w:val="single" w:sz="4" w:space="0" w:color="auto"/>
              <w:bottom w:val="single" w:sz="4" w:space="0" w:color="000000"/>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1203" w:type="pct"/>
            <w:vMerge/>
            <w:tcBorders>
              <w:top w:val="single" w:sz="4" w:space="0" w:color="auto"/>
              <w:left w:val="single" w:sz="4" w:space="0" w:color="auto"/>
              <w:bottom w:val="single" w:sz="4" w:space="0" w:color="000000"/>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428" w:type="pct"/>
            <w:vMerge/>
            <w:tcBorders>
              <w:top w:val="single" w:sz="4" w:space="0" w:color="auto"/>
              <w:left w:val="single" w:sz="4" w:space="0" w:color="auto"/>
              <w:bottom w:val="single" w:sz="4" w:space="0" w:color="000000"/>
              <w:right w:val="single" w:sz="8"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r>
      <w:tr w:rsidR="006D5879" w:rsidRPr="006D5879" w:rsidTr="006D5879">
        <w:trPr>
          <w:trHeight w:val="2865"/>
        </w:trPr>
        <w:tc>
          <w:tcPr>
            <w:tcW w:w="805" w:type="pct"/>
            <w:tcBorders>
              <w:top w:val="nil"/>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დახმარება</w:t>
            </w:r>
          </w:p>
        </w:tc>
        <w:tc>
          <w:tcPr>
            <w:tcW w:w="60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15"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36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36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რაოდენობა</w:t>
            </w:r>
          </w:p>
        </w:tc>
        <w:tc>
          <w:tcPr>
            <w:tcW w:w="36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10%</w:t>
            </w:r>
          </w:p>
        </w:tc>
        <w:tc>
          <w:tcPr>
            <w:tcW w:w="36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1203"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428"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116"/>
        <w:gridCol w:w="1322"/>
        <w:gridCol w:w="1306"/>
        <w:gridCol w:w="1306"/>
        <w:gridCol w:w="1306"/>
        <w:gridCol w:w="1307"/>
        <w:gridCol w:w="1307"/>
        <w:gridCol w:w="1307"/>
        <w:gridCol w:w="1663"/>
      </w:tblGrid>
      <w:tr w:rsidR="006D5879" w:rsidRPr="006D5879" w:rsidTr="006D5879">
        <w:trPr>
          <w:trHeight w:val="360"/>
        </w:trPr>
        <w:tc>
          <w:tcPr>
            <w:tcW w:w="3938" w:type="pct"/>
            <w:gridSpan w:val="7"/>
            <w:tcBorders>
              <w:top w:val="nil"/>
              <w:left w:val="single" w:sz="8" w:space="0" w:color="auto"/>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45"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სოციალური დაცვა</w:t>
            </w:r>
          </w:p>
        </w:tc>
      </w:tr>
      <w:tr w:rsidR="006D5879" w:rsidRPr="006D5879" w:rsidTr="006D5879">
        <w:trPr>
          <w:trHeight w:val="360"/>
        </w:trPr>
        <w:tc>
          <w:tcPr>
            <w:tcW w:w="238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კლასიფიკაციის კოდი:</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06 02 11</w:t>
            </w: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p>
        </w:tc>
        <w:tc>
          <w:tcPr>
            <w:tcW w:w="517"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2386" w:type="pct"/>
            <w:gridSpan w:val="4"/>
            <w:tcBorders>
              <w:top w:val="single" w:sz="4" w:space="0" w:color="auto"/>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დასახელება:</w:t>
            </w: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მოსახლეობის მედიკამენტებით უზრუნველყოფა</w:t>
            </w:r>
          </w:p>
        </w:tc>
      </w:tr>
      <w:tr w:rsidR="006D5879" w:rsidRPr="006D5879" w:rsidTr="006D5879">
        <w:trPr>
          <w:trHeight w:val="390"/>
        </w:trPr>
        <w:tc>
          <w:tcPr>
            <w:tcW w:w="1352" w:type="pct"/>
            <w:gridSpan w:val="2"/>
            <w:tcBorders>
              <w:top w:val="nil"/>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არის ქვეპროგრამა ახალი</w:t>
            </w:r>
            <w:r w:rsidRPr="006D5879">
              <w:rPr>
                <w:rFonts w:ascii="Sylfaen" w:eastAsia="Times New Roman" w:hAnsi="Sylfaen"/>
                <w:b/>
                <w:bCs/>
                <w:sz w:val="20"/>
                <w:szCs w:val="20"/>
                <w:lang w:val="ka-GE" w:eastAsia="ka-GE"/>
              </w:rPr>
              <w:t xml:space="preserve">? </w:t>
            </w:r>
            <w:r w:rsidRPr="006D5879">
              <w:rPr>
                <w:rFonts w:ascii="Sylfaen" w:eastAsia="Times New Roman" w:hAnsi="Sylfaen"/>
                <w:sz w:val="20"/>
                <w:szCs w:val="20"/>
                <w:lang w:val="ka-GE" w:eastAsia="ka-GE"/>
              </w:rPr>
              <w:t xml:space="preserve">        </w:t>
            </w:r>
            <w:r w:rsidRPr="006D5879">
              <w:rPr>
                <w:rFonts w:ascii="Sylfaen" w:eastAsia="Times New Roman" w:hAnsi="Sylfaen"/>
                <w:b/>
                <w:bCs/>
                <w:sz w:val="20"/>
                <w:szCs w:val="20"/>
                <w:lang w:val="ka-GE" w:eastAsia="ka-GE"/>
              </w:rPr>
              <w:t xml:space="preserve">  </w:t>
            </w:r>
            <w:r w:rsidRPr="006D5879">
              <w:rPr>
                <w:rFonts w:ascii="Sylfaen" w:eastAsia="Times New Roman" w:hAnsi="Sylfaen"/>
                <w:sz w:val="20"/>
                <w:szCs w:val="20"/>
                <w:lang w:val="ka-GE" w:eastAsia="ka-GE"/>
              </w:rPr>
              <w:t xml:space="preserve">/ </w:t>
            </w:r>
            <w:r w:rsidRPr="006D5879">
              <w:rPr>
                <w:rFonts w:ascii="Sylfaen" w:eastAsia="Times New Roman" w:hAnsi="Sylfaen"/>
                <w:b/>
                <w:bCs/>
                <w:sz w:val="20"/>
                <w:szCs w:val="20"/>
                <w:lang w:val="ka-GE" w:eastAsia="ka-GE"/>
              </w:rPr>
              <w:t>არა</w:t>
            </w: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585"/>
        </w:trPr>
        <w:tc>
          <w:tcPr>
            <w:tcW w:w="135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თუ ქვეპროგრამა ახალია, ვინ წარმოადგინა?</w:t>
            </w:r>
          </w:p>
        </w:tc>
        <w:tc>
          <w:tcPr>
            <w:tcW w:w="3648" w:type="pct"/>
            <w:gridSpan w:val="7"/>
            <w:tcBorders>
              <w:top w:val="nil"/>
              <w:left w:val="nil"/>
              <w:bottom w:val="nil"/>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60"/>
        </w:trPr>
        <w:tc>
          <w:tcPr>
            <w:tcW w:w="1869" w:type="pct"/>
            <w:gridSpan w:val="3"/>
            <w:tcBorders>
              <w:top w:val="nil"/>
              <w:left w:val="single" w:sz="8" w:space="0" w:color="auto"/>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განმახორციელებელი:</w:t>
            </w: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6D5879" w:rsidRPr="006D5879" w:rsidTr="006D5879">
        <w:trPr>
          <w:trHeight w:val="360"/>
        </w:trPr>
        <w:tc>
          <w:tcPr>
            <w:tcW w:w="1869" w:type="pct"/>
            <w:gridSpan w:val="3"/>
            <w:tcBorders>
              <w:top w:val="nil"/>
              <w:left w:val="single" w:sz="8" w:space="0" w:color="auto"/>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დაფინანსების წყარო</w:t>
            </w: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1869" w:type="pct"/>
            <w:gridSpan w:val="3"/>
            <w:tcBorders>
              <w:top w:val="single" w:sz="4" w:space="0" w:color="auto"/>
              <w:left w:val="single" w:sz="8" w:space="0" w:color="auto"/>
              <w:bottom w:val="nil"/>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დასახელება</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2024 წელი</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2025  წელი</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2026 წელი</w:t>
            </w:r>
          </w:p>
        </w:tc>
        <w:tc>
          <w:tcPr>
            <w:tcW w:w="517" w:type="pct"/>
            <w:tcBorders>
              <w:top w:val="single" w:sz="4" w:space="0" w:color="auto"/>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2027  წელი</w:t>
            </w:r>
          </w:p>
        </w:tc>
        <w:tc>
          <w:tcPr>
            <w:tcW w:w="517"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2028 წელი</w:t>
            </w:r>
          </w:p>
        </w:tc>
        <w:tc>
          <w:tcPr>
            <w:tcW w:w="54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2029  წელი</w:t>
            </w:r>
          </w:p>
        </w:tc>
      </w:tr>
      <w:tr w:rsidR="006D5879" w:rsidRPr="006D5879" w:rsidTr="006D5879">
        <w:trPr>
          <w:trHeight w:val="360"/>
        </w:trPr>
        <w:tc>
          <w:tcPr>
            <w:tcW w:w="186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მუნიციპალური ბიუჯეტი</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280 000 </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300 000 </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310 000 </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310 000 </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310 000 </w:t>
            </w:r>
          </w:p>
        </w:tc>
        <w:tc>
          <w:tcPr>
            <w:tcW w:w="545"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400 000 </w:t>
            </w:r>
          </w:p>
        </w:tc>
      </w:tr>
      <w:tr w:rsidR="006D5879" w:rsidRPr="006D5879" w:rsidTr="006D5879">
        <w:trPr>
          <w:trHeight w:val="360"/>
        </w:trPr>
        <w:tc>
          <w:tcPr>
            <w:tcW w:w="186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სახელმწიფო ბიუჯეტი</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45"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830" w:type="pct"/>
            <w:tcBorders>
              <w:top w:val="nil"/>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სხვა )</w:t>
            </w:r>
          </w:p>
        </w:tc>
        <w:tc>
          <w:tcPr>
            <w:tcW w:w="523"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17" w:type="pct"/>
            <w:tcBorders>
              <w:top w:val="nil"/>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17"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45"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186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სულ ქვეპროგრამა  </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280 000</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300 000</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310 000</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310 000</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310 000</w:t>
            </w:r>
          </w:p>
        </w:tc>
        <w:tc>
          <w:tcPr>
            <w:tcW w:w="545"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400 000</w:t>
            </w:r>
          </w:p>
        </w:tc>
      </w:tr>
      <w:tr w:rsidR="006D5879" w:rsidRPr="006D5879" w:rsidTr="006D5879">
        <w:trPr>
          <w:trHeight w:val="5805"/>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სოციალური დახმარების ქვეპროგრამის ძირითადი მიზანია  მოსახეობის თანადგომა, ფინასური დახმარების გაწევა  და სხვადასხვა ჯანდაცვის სერვისებზე ხელმისაწვდომობის ზრდა.  ქვეპროგრამა ითვალისწინებს ბორჯომის მუნიციპალიტეტის ტერიტორიაზე განცხადებით მომართვამდე უწყვეტად 1 წლის განმავლობაში რეგისტირირებული ან   მუდმივი ბინადრობის მოწმობის მქონე   მოსახლეობის   მედიკამენტებით  უზრუნველყოფას. აღნიშნული პროგრამით ისარგებლებენ:  1.1 ყველა მოქალაქე სტაციონარში წოლის შემდგომ   200  ლარით ერთჯერადად.</w:t>
            </w:r>
            <w:r w:rsidRPr="006D5879">
              <w:rPr>
                <w:rFonts w:ascii="Sylfaen" w:eastAsia="Times New Roman" w:hAnsi="Sylfaen"/>
                <w:sz w:val="20"/>
                <w:szCs w:val="20"/>
                <w:lang w:val="ka-GE" w:eastAsia="ka-GE"/>
              </w:rPr>
              <w:br/>
              <w:t>1.2  დიალიზზე მყოფი პაციენტები ყოველთვიურად 100 ლარით.   1.3  მედიკამენტებით შეძენისათვის კვარტალში                                                                                                                                                                                                                                                                                                                                                                                                                                                                                                                                                                                                                                                                                                                                                                                                                                                                                                                                                                                                                                                                                                                                                                                                                                                                               ერთჯერადად</w:t>
            </w:r>
            <w:r w:rsidRPr="006D5879">
              <w:rPr>
                <w:rFonts w:ascii="Sylfaen" w:eastAsia="Times New Roman" w:hAnsi="Sylfaen"/>
                <w:b/>
                <w:bCs/>
                <w:sz w:val="20"/>
                <w:szCs w:val="20"/>
                <w:lang w:val="ka-GE" w:eastAsia="ka-GE"/>
              </w:rPr>
              <w:t xml:space="preserve"> 200 </w:t>
            </w:r>
            <w:r w:rsidRPr="006D5879">
              <w:rPr>
                <w:rFonts w:ascii="Sylfaen" w:eastAsia="Times New Roman" w:hAnsi="Sylfaen"/>
                <w:sz w:val="20"/>
                <w:szCs w:val="20"/>
                <w:lang w:val="ka-GE" w:eastAsia="ka-GE"/>
              </w:rPr>
              <w:t xml:space="preserve">ლარით  დაფინანსდებიან მოქალაქეები, რომლებსაც მინიჭებული აქვთ -შშმ სტატუსი.კერძოდ: ენცეფალოპათიით, პარკინსონის დაავადებით(კანკალა რიგიდული ფორმა) და 18 წლამდე ასაკის ეპილეფსიით დაავადებული პაციენტები.                                      </w:t>
            </w:r>
            <w:r w:rsidRPr="006D5879">
              <w:rPr>
                <w:rFonts w:ascii="Sylfaen" w:eastAsia="Times New Roman" w:hAnsi="Sylfaen"/>
                <w:sz w:val="20"/>
                <w:szCs w:val="20"/>
                <w:lang w:val="ka-GE" w:eastAsia="ka-GE"/>
              </w:rPr>
              <w:br/>
              <w:t xml:space="preserve">1.4   200 ლარით  დაფინანსდებიან ის ბენეფიციარები, რომლებიც იმყოფებიან მუდმივად  მწოლიარე მდგომარეობაში და არ ექვემდებარებიან გადაადგილებას,  1.5  მედიკამენტებით უზრუნველყოფა განხორციელდეს ბორჯომის მუნიციპალიტეტში მცხოვრებ  საპატიო წოდების მქონე  მოქალაქეებზე  1000 ლარის ოდენობით.. 1.6  </w:t>
            </w:r>
            <w:r w:rsidRPr="006D5879">
              <w:rPr>
                <w:rFonts w:ascii="Sylfaen" w:eastAsia="Times New Roman" w:hAnsi="Sylfaen"/>
                <w:b/>
                <w:bCs/>
                <w:sz w:val="20"/>
                <w:szCs w:val="20"/>
                <w:lang w:val="ka-GE" w:eastAsia="ka-GE"/>
              </w:rPr>
              <w:t xml:space="preserve">200 </w:t>
            </w:r>
            <w:r w:rsidRPr="006D5879">
              <w:rPr>
                <w:rFonts w:ascii="Sylfaen" w:eastAsia="Times New Roman" w:hAnsi="Sylfaen"/>
                <w:sz w:val="20"/>
                <w:szCs w:val="20"/>
                <w:lang w:val="ka-GE" w:eastAsia="ka-GE"/>
              </w:rPr>
              <w:t>ლარის მედიკამენტებით გაეწევათ დახმარება კრიზისულ მდგომარეობაში მყოფი ჯანმრთელობის პრობლემების მქონე იმ  ბავშვებს, რომლის მიმართაც მუნიციპალიტეტის მერიის სოციალური მუშაკის მიერ ბავშვისა და ოჯახის შეფასების შემდგომ შემუშავებულია ბავშვის ინდივიდუალური მხარდაჭერის გეგმა.  1.7  განხორციელდეს საპენსიო ასაკის სოციალურად დაუცველი იმ ბენეფიციარების 200 ლარის  მედიკამენტებით უზრუნველყოფა, რომელთა სარეიტინგო ქულა არ აღემატება  200 000-ს. 1.8  მედიკამენტების შესაძენად ერთჯერადად 500 ლარის ოდენობით დახმარება გაეწიოთ შშმ ვეტერანებს.   გარდა  1.2, 1.3,  და 1.5    პუნქტებისა ბენეფიციართა მედიკამენტოზური უზრუნველყოფა მოხდეს წელიწადში ერდჯერადად.</w:t>
            </w:r>
          </w:p>
        </w:tc>
      </w:tr>
      <w:tr w:rsidR="006D5879" w:rsidRPr="006D5879" w:rsidTr="006D5879">
        <w:trPr>
          <w:trHeight w:val="360"/>
        </w:trPr>
        <w:tc>
          <w:tcPr>
            <w:tcW w:w="2386"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დასახელება</w:t>
            </w:r>
          </w:p>
        </w:tc>
        <w:tc>
          <w:tcPr>
            <w:tcW w:w="1551" w:type="pct"/>
            <w:gridSpan w:val="3"/>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პროდუქტები 2025 წლისთვის</w:t>
            </w:r>
          </w:p>
        </w:tc>
        <w:tc>
          <w:tcPr>
            <w:tcW w:w="517"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45" w:type="pct"/>
            <w:vMerge w:val="restar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ეკონომიკური კლასიფიკაციის მუხლი</w:t>
            </w:r>
          </w:p>
        </w:tc>
      </w:tr>
      <w:tr w:rsidR="006D5879" w:rsidRPr="006D5879" w:rsidTr="006D5879">
        <w:trPr>
          <w:trHeight w:val="540"/>
        </w:trPr>
        <w:tc>
          <w:tcPr>
            <w:tcW w:w="2386" w:type="pct"/>
            <w:gridSpan w:val="4"/>
            <w:vMerge/>
            <w:tcBorders>
              <w:top w:val="single" w:sz="4" w:space="0" w:color="auto"/>
              <w:left w:val="single" w:sz="8" w:space="0" w:color="auto"/>
              <w:bottom w:val="single" w:sz="4" w:space="0" w:color="000000"/>
              <w:right w:val="single" w:sz="4" w:space="0" w:color="000000"/>
            </w:tcBorders>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რაოდენობა</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ერთ. საშ. ფასი</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სულ (ლარი)</w:t>
            </w:r>
          </w:p>
        </w:tc>
        <w:tc>
          <w:tcPr>
            <w:tcW w:w="517"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45" w:type="pct"/>
            <w:vMerge/>
            <w:tcBorders>
              <w:top w:val="nil"/>
              <w:left w:val="single" w:sz="4" w:space="0" w:color="auto"/>
              <w:bottom w:val="single" w:sz="4" w:space="0" w:color="auto"/>
              <w:right w:val="single" w:sz="8"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r>
      <w:tr w:rsidR="006D5879" w:rsidRPr="006D5879" w:rsidTr="006D5879">
        <w:trPr>
          <w:trHeight w:val="540"/>
        </w:trPr>
        <w:tc>
          <w:tcPr>
            <w:tcW w:w="2386" w:type="pct"/>
            <w:gridSpan w:val="4"/>
            <w:tcBorders>
              <w:top w:val="single" w:sz="4" w:space="0" w:color="auto"/>
              <w:left w:val="single" w:sz="8" w:space="0" w:color="auto"/>
              <w:bottom w:val="nil"/>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მოსახლეობის მედიკამენტებით უზრუნველყოფა</w:t>
            </w:r>
          </w:p>
        </w:tc>
        <w:tc>
          <w:tcPr>
            <w:tcW w:w="517"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900</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300 000 </w:t>
            </w:r>
          </w:p>
        </w:tc>
        <w:tc>
          <w:tcPr>
            <w:tcW w:w="517"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545"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სოციალური უზრუნველყოფა</w:t>
            </w:r>
          </w:p>
        </w:tc>
      </w:tr>
      <w:tr w:rsidR="006D5879" w:rsidRPr="006D5879" w:rsidTr="006D5879">
        <w:trPr>
          <w:trHeight w:val="540"/>
        </w:trPr>
        <w:tc>
          <w:tcPr>
            <w:tcW w:w="2386"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სულ</w:t>
            </w:r>
          </w:p>
        </w:tc>
        <w:tc>
          <w:tcPr>
            <w:tcW w:w="517" w:type="pct"/>
            <w:tcBorders>
              <w:top w:val="single" w:sz="8" w:space="0" w:color="auto"/>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517" w:type="pct"/>
            <w:tcBorders>
              <w:top w:val="single" w:sz="8" w:space="0" w:color="auto"/>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517"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300 000 </w:t>
            </w:r>
          </w:p>
        </w:tc>
        <w:tc>
          <w:tcPr>
            <w:tcW w:w="517"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545"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60"/>
        </w:trPr>
        <w:tc>
          <w:tcPr>
            <w:tcW w:w="1869" w:type="pct"/>
            <w:gridSpan w:val="3"/>
            <w:tcBorders>
              <w:top w:val="nil"/>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238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დასახელება</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1 კვარტალი</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 კვარტალი</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 კვარტალი</w:t>
            </w:r>
          </w:p>
        </w:tc>
        <w:tc>
          <w:tcPr>
            <w:tcW w:w="517" w:type="pct"/>
            <w:tcBorders>
              <w:top w:val="single" w:sz="4" w:space="0" w:color="auto"/>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54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4 კვარტალი</w:t>
            </w:r>
          </w:p>
        </w:tc>
      </w:tr>
      <w:tr w:rsidR="006D5879" w:rsidRPr="006D5879" w:rsidTr="006D5879">
        <w:trPr>
          <w:trHeight w:val="360"/>
        </w:trPr>
        <w:tc>
          <w:tcPr>
            <w:tcW w:w="238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მოსახლეობის მედიკამენტებით უზრუნველყოფა</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517"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517"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545"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r>
      <w:tr w:rsidR="006D5879" w:rsidRPr="006D5879" w:rsidTr="006D5879">
        <w:trPr>
          <w:trHeight w:val="735"/>
        </w:trPr>
        <w:tc>
          <w:tcPr>
            <w:tcW w:w="290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6D5879">
              <w:rPr>
                <w:rFonts w:ascii="Sylfaen" w:eastAsia="Times New Roman" w:hAnsi="Sylfaen"/>
                <w:b/>
                <w:bCs/>
                <w:sz w:val="20"/>
                <w:szCs w:val="20"/>
                <w:lang w:val="ka-GE" w:eastAsia="ka-GE"/>
              </w:rPr>
              <w:t xml:space="preserve"> წელი)</w:t>
            </w:r>
          </w:p>
        </w:tc>
        <w:tc>
          <w:tcPr>
            <w:tcW w:w="2097" w:type="pct"/>
            <w:gridSpan w:val="4"/>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მედიკამენტებზე ხელმისაწვდომობა</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941"/>
        <w:gridCol w:w="1667"/>
        <w:gridCol w:w="1218"/>
        <w:gridCol w:w="715"/>
        <w:gridCol w:w="1273"/>
        <w:gridCol w:w="1131"/>
        <w:gridCol w:w="1920"/>
        <w:gridCol w:w="2276"/>
        <w:gridCol w:w="799"/>
      </w:tblGrid>
      <w:tr w:rsidR="006D5879" w:rsidRPr="006D5879" w:rsidTr="006D5879">
        <w:trPr>
          <w:trHeight w:val="1200"/>
        </w:trPr>
        <w:tc>
          <w:tcPr>
            <w:tcW w:w="786"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მოსალოდნელი შუალედური შედეგი</w:t>
            </w:r>
          </w:p>
        </w:tc>
        <w:tc>
          <w:tcPr>
            <w:tcW w:w="1441" w:type="pct"/>
            <w:gridSpan w:val="3"/>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შედეგის ინდიკატორები</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გაზომვის ერთეული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მონაცემთა წყარო</w:t>
            </w:r>
          </w:p>
        </w:tc>
        <w:tc>
          <w:tcPr>
            <w:tcW w:w="11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მეთოდოლოგია</w:t>
            </w:r>
          </w:p>
        </w:tc>
        <w:tc>
          <w:tcPr>
            <w:tcW w:w="413"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რისკი</w:t>
            </w:r>
          </w:p>
        </w:tc>
      </w:tr>
      <w:tr w:rsidR="006D5879" w:rsidRPr="006D5879" w:rsidTr="006D5879">
        <w:trPr>
          <w:trHeight w:val="885"/>
        </w:trPr>
        <w:tc>
          <w:tcPr>
            <w:tcW w:w="786" w:type="pct"/>
            <w:vMerge/>
            <w:tcBorders>
              <w:top w:val="single" w:sz="4" w:space="0" w:color="auto"/>
              <w:left w:val="single" w:sz="8" w:space="0" w:color="auto"/>
              <w:bottom w:val="single" w:sz="4" w:space="0" w:color="auto"/>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59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დასახელება</w:t>
            </w:r>
          </w:p>
        </w:tc>
        <w:tc>
          <w:tcPr>
            <w:tcW w:w="50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2025 წელი (საბაზისო)</w:t>
            </w:r>
          </w:p>
        </w:tc>
        <w:tc>
          <w:tcPr>
            <w:tcW w:w="35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2026 წელი</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1156" w:type="pct"/>
            <w:vMerge/>
            <w:tcBorders>
              <w:top w:val="single" w:sz="4" w:space="0" w:color="auto"/>
              <w:left w:val="single" w:sz="4" w:space="0" w:color="auto"/>
              <w:bottom w:val="single" w:sz="4" w:space="0" w:color="000000"/>
              <w:right w:val="single" w:sz="4"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413" w:type="pct"/>
            <w:vMerge/>
            <w:tcBorders>
              <w:top w:val="single" w:sz="4" w:space="0" w:color="auto"/>
              <w:left w:val="single" w:sz="4" w:space="0" w:color="auto"/>
              <w:bottom w:val="single" w:sz="4" w:space="0" w:color="000000"/>
              <w:right w:val="single" w:sz="8"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r>
      <w:tr w:rsidR="006D5879" w:rsidRPr="006D5879" w:rsidTr="006D5879">
        <w:trPr>
          <w:trHeight w:val="2505"/>
        </w:trPr>
        <w:tc>
          <w:tcPr>
            <w:tcW w:w="786" w:type="pct"/>
            <w:tcBorders>
              <w:top w:val="nil"/>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მედიკამენტებზე ხელმისაწვდომობა</w:t>
            </w:r>
          </w:p>
        </w:tc>
        <w:tc>
          <w:tcPr>
            <w:tcW w:w="59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მომართვიანობა</w:t>
            </w:r>
          </w:p>
        </w:tc>
        <w:tc>
          <w:tcPr>
            <w:tcW w:w="50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500</w:t>
            </w:r>
          </w:p>
        </w:tc>
        <w:tc>
          <w:tcPr>
            <w:tcW w:w="350"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900</w:t>
            </w:r>
          </w:p>
        </w:tc>
        <w:tc>
          <w:tcPr>
            <w:tcW w:w="358"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10%</w:t>
            </w:r>
          </w:p>
        </w:tc>
        <w:tc>
          <w:tcPr>
            <w:tcW w:w="489"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w:t>
            </w:r>
          </w:p>
        </w:tc>
        <w:tc>
          <w:tcPr>
            <w:tcW w:w="1156"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ბენეფციართა რაოდენობა</w:t>
            </w:r>
          </w:p>
        </w:tc>
        <w:tc>
          <w:tcPr>
            <w:tcW w:w="413"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708"/>
        <w:gridCol w:w="1706"/>
        <w:gridCol w:w="1687"/>
        <w:gridCol w:w="1687"/>
        <w:gridCol w:w="1687"/>
        <w:gridCol w:w="1687"/>
        <w:gridCol w:w="1778"/>
      </w:tblGrid>
      <w:tr w:rsidR="006D5879" w:rsidRPr="006D5879" w:rsidTr="006D5879">
        <w:trPr>
          <w:trHeight w:val="360"/>
        </w:trPr>
        <w:tc>
          <w:tcPr>
            <w:tcW w:w="3660" w:type="pct"/>
            <w:gridSpan w:val="5"/>
            <w:tcBorders>
              <w:top w:val="nil"/>
              <w:left w:val="single" w:sz="8" w:space="0" w:color="auto"/>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52"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5000" w:type="pct"/>
            <w:gridSpan w:val="7"/>
            <w:tcBorders>
              <w:top w:val="single" w:sz="4" w:space="0" w:color="auto"/>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სოციალური დაცვა</w:t>
            </w:r>
          </w:p>
        </w:tc>
      </w:tr>
      <w:tr w:rsidR="006D5879" w:rsidRPr="006D5879" w:rsidTr="006D5879">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კლასიფიკაციის კოდი:</w:t>
            </w:r>
          </w:p>
        </w:tc>
        <w:tc>
          <w:tcPr>
            <w:tcW w:w="652" w:type="pct"/>
            <w:tcBorders>
              <w:top w:val="nil"/>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დასახელება:</w:t>
            </w:r>
          </w:p>
        </w:tc>
        <w:tc>
          <w:tcPr>
            <w:tcW w:w="652" w:type="pct"/>
            <w:tcBorders>
              <w:top w:val="nil"/>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5000" w:type="pct"/>
            <w:gridSpan w:val="7"/>
            <w:tcBorders>
              <w:top w:val="single" w:sz="4" w:space="0" w:color="auto"/>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სოციალური დახმარებები</w:t>
            </w:r>
          </w:p>
        </w:tc>
      </w:tr>
      <w:tr w:rsidR="006D5879" w:rsidRPr="006D5879" w:rsidTr="006D5879">
        <w:trPr>
          <w:trHeight w:val="390"/>
        </w:trPr>
        <w:tc>
          <w:tcPr>
            <w:tcW w:w="1705" w:type="pct"/>
            <w:gridSpan w:val="2"/>
            <w:tcBorders>
              <w:top w:val="nil"/>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არის ქვეპროგრამა ახალი</w:t>
            </w:r>
            <w:r w:rsidRPr="006D5879">
              <w:rPr>
                <w:rFonts w:ascii="Sylfaen" w:eastAsia="Times New Roman" w:hAnsi="Sylfaen"/>
                <w:b/>
                <w:bCs/>
                <w:sz w:val="20"/>
                <w:szCs w:val="20"/>
                <w:lang w:val="ka-GE" w:eastAsia="ka-GE"/>
              </w:rPr>
              <w:t xml:space="preserve">? </w:t>
            </w:r>
            <w:r w:rsidRPr="006D5879">
              <w:rPr>
                <w:rFonts w:ascii="Sylfaen" w:eastAsia="Times New Roman" w:hAnsi="Sylfaen"/>
                <w:sz w:val="20"/>
                <w:szCs w:val="20"/>
                <w:lang w:val="ka-GE" w:eastAsia="ka-GE"/>
              </w:rPr>
              <w:t xml:space="preserve">        </w:t>
            </w:r>
            <w:r w:rsidRPr="006D5879">
              <w:rPr>
                <w:rFonts w:ascii="Sylfaen" w:eastAsia="Times New Roman" w:hAnsi="Sylfaen"/>
                <w:b/>
                <w:bCs/>
                <w:sz w:val="20"/>
                <w:szCs w:val="20"/>
                <w:lang w:val="ka-GE" w:eastAsia="ka-GE"/>
              </w:rPr>
              <w:t xml:space="preserve">  </w:t>
            </w:r>
            <w:r w:rsidRPr="006D5879">
              <w:rPr>
                <w:rFonts w:ascii="Sylfaen" w:eastAsia="Times New Roman" w:hAnsi="Sylfaen"/>
                <w:sz w:val="20"/>
                <w:szCs w:val="20"/>
                <w:lang w:val="ka-GE" w:eastAsia="ka-GE"/>
              </w:rPr>
              <w:t xml:space="preserve">/ </w:t>
            </w:r>
            <w:r w:rsidRPr="006D5879">
              <w:rPr>
                <w:rFonts w:ascii="Sylfaen" w:eastAsia="Times New Roman" w:hAnsi="Sylfaen"/>
                <w:b/>
                <w:bCs/>
                <w:sz w:val="20"/>
                <w:szCs w:val="20"/>
                <w:lang w:val="ka-GE" w:eastAsia="ka-GE"/>
              </w:rPr>
              <w:t>არა</w:t>
            </w:r>
          </w:p>
        </w:tc>
        <w:tc>
          <w:tcPr>
            <w:tcW w:w="652"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652"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585"/>
        </w:trPr>
        <w:tc>
          <w:tcPr>
            <w:tcW w:w="170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თუ ქვეპროგრამა ახალია, ვინ წარმოადგინა?</w:t>
            </w:r>
          </w:p>
        </w:tc>
        <w:tc>
          <w:tcPr>
            <w:tcW w:w="3295" w:type="pct"/>
            <w:gridSpan w:val="5"/>
            <w:tcBorders>
              <w:top w:val="nil"/>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60"/>
        </w:trPr>
        <w:tc>
          <w:tcPr>
            <w:tcW w:w="2357" w:type="pct"/>
            <w:gridSpan w:val="3"/>
            <w:tcBorders>
              <w:top w:val="nil"/>
              <w:left w:val="single" w:sz="8" w:space="0" w:color="auto"/>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განმახორციელებელი:</w:t>
            </w:r>
          </w:p>
        </w:tc>
        <w:tc>
          <w:tcPr>
            <w:tcW w:w="652"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5000" w:type="pct"/>
            <w:gridSpan w:val="7"/>
            <w:tcBorders>
              <w:top w:val="single" w:sz="4" w:space="0" w:color="auto"/>
              <w:left w:val="single" w:sz="8" w:space="0" w:color="auto"/>
              <w:bottom w:val="single" w:sz="4" w:space="0" w:color="auto"/>
              <w:right w:val="nil"/>
            </w:tcBorders>
            <w:shd w:val="clear" w:color="auto" w:fill="auto"/>
            <w:noWrap/>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6D5879" w:rsidRPr="006D5879" w:rsidTr="006D5879">
        <w:trPr>
          <w:trHeight w:val="360"/>
        </w:trPr>
        <w:tc>
          <w:tcPr>
            <w:tcW w:w="2357" w:type="pct"/>
            <w:gridSpan w:val="3"/>
            <w:tcBorders>
              <w:top w:val="nil"/>
              <w:left w:val="single" w:sz="8" w:space="0" w:color="auto"/>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დაფინანსების წყარო</w:t>
            </w:r>
          </w:p>
        </w:tc>
        <w:tc>
          <w:tcPr>
            <w:tcW w:w="652"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2357" w:type="pct"/>
            <w:gridSpan w:val="3"/>
            <w:tcBorders>
              <w:top w:val="single" w:sz="4" w:space="0" w:color="auto"/>
              <w:left w:val="single" w:sz="8" w:space="0" w:color="auto"/>
              <w:bottom w:val="nil"/>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დასახელება</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2026  წელი</w:t>
            </w:r>
          </w:p>
        </w:tc>
        <w:tc>
          <w:tcPr>
            <w:tcW w:w="652" w:type="pct"/>
            <w:tcBorders>
              <w:top w:val="single" w:sz="4" w:space="0" w:color="auto"/>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2027 წელი</w:t>
            </w:r>
          </w:p>
        </w:tc>
        <w:tc>
          <w:tcPr>
            <w:tcW w:w="65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2028  წელი</w:t>
            </w:r>
          </w:p>
        </w:tc>
        <w:tc>
          <w:tcPr>
            <w:tcW w:w="68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2029  წელი</w:t>
            </w:r>
          </w:p>
        </w:tc>
      </w:tr>
      <w:tr w:rsidR="006D5879" w:rsidRPr="006D5879" w:rsidTr="006D5879">
        <w:trPr>
          <w:trHeight w:val="360"/>
        </w:trPr>
        <w:tc>
          <w:tcPr>
            <w:tcW w:w="235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მუნიციპალური ბიუჯეტი</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895 400</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895 400</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895 400</w:t>
            </w:r>
          </w:p>
        </w:tc>
        <w:tc>
          <w:tcPr>
            <w:tcW w:w="688"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895 400</w:t>
            </w:r>
          </w:p>
        </w:tc>
      </w:tr>
      <w:tr w:rsidR="006D5879" w:rsidRPr="006D5879" w:rsidTr="006D5879">
        <w:trPr>
          <w:trHeight w:val="360"/>
        </w:trPr>
        <w:tc>
          <w:tcPr>
            <w:tcW w:w="235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სახელმწიფო ბიუჯეტი</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88"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1046" w:type="pct"/>
            <w:tcBorders>
              <w:top w:val="nil"/>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სხვა )</w:t>
            </w:r>
          </w:p>
        </w:tc>
        <w:tc>
          <w:tcPr>
            <w:tcW w:w="659"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52" w:type="pct"/>
            <w:tcBorders>
              <w:top w:val="nil"/>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52"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88"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235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სულ ქვეპროგრამა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895 400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895 400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895 400 </w:t>
            </w:r>
          </w:p>
        </w:tc>
        <w:tc>
          <w:tcPr>
            <w:tcW w:w="688"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895 400 </w:t>
            </w:r>
          </w:p>
        </w:tc>
      </w:tr>
      <w:tr w:rsidR="006D5879" w:rsidRPr="006D5879" w:rsidTr="006D5879">
        <w:trPr>
          <w:trHeight w:val="4740"/>
        </w:trPr>
        <w:tc>
          <w:tcPr>
            <w:tcW w:w="5000" w:type="pct"/>
            <w:gridSpan w:val="7"/>
            <w:tcBorders>
              <w:top w:val="single" w:sz="4" w:space="0" w:color="auto"/>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სოციალური დახმარების ქვეპროგრამის ძირითადი მიზანია  მოსახლეობის სოციალურ-ეკონომიკური მდგომარეობის გათვალისწინებით მათი მორალური და ფინანსური თანადგომა. ქვეპროგრამის ფარგლებში ხორციელდება ერთჯერადი ფინანსური დახმარებების გაცემა, კერძოდ: ბორჯომის მუნიციპალიტეტის ტერიტორიაზე  რეგისტრირებული ახალდაქორწინებულ წყვილებზე,  18 წლამდე შშმ  და დედ-მამით ობოლი ბავშვების ყოველთვიური დახმარება და საკურორტო მომსახურეობა. 18 წლამდე  დედ-მამით ობოლ  ბავშვებზე და კრიზისულ სიტუაციაში მყოფ ბავშვებზე "ბავშვთა საერთაშორისო დღე"-სთან დაკავშირებით ,  18 წლამდე კრიზისულ სიტუაციაში მყოფი სტატუსის მქონე ბავშვებზე სასწავლო პროცესისთვის  ხელშეწყობა, დახმარება გაიცემა მრავალშვილიან   და 18 წლამდე შშმ პირების დედებზე "დედის დღესთან" დაკავშირებით .ასევე  ხორციელდება ბორჯომის ტერიტორიაზე რეგისტრირებული უჭირისუფლო მიცვალებულების სარიტუალო ხარჯების ანაზღაურება ერთჯერადად. ყოველთვიური ფინანსური დახმარებების გაცემა ხორციელდება:  მარტოხელა მშობლებზე, 100 წელს გადაცილებული ხანდაზმულ მოქალაქეებზე. 18 წლამდე რეინტეგრირებულ ბავშვებზე,  "ცელიაკიის" დიაგნოზის მქონე ბენეფიციარებზე, მრავალშვილიანი ოჯახების, მარტოხელა და 18 წლამდე შშმ პირთა მშობლების (სოც. დაუცველი 160 000 ქულამდე)  და დედ-მამით ობოლი ბავშვების მეურვეებზე კომუნალური გადასახადის წილობრივი დაფინანსებისთვის და დღის ცენტრი "თებე"-ს და ორგანიზაცია "ხედვა, ზრუნვა, მხარდაჭერა კომუნალური გადასახადების დაფარვის მიზნით, ამასთანავე,ქვეპროგრამა ითვალისწინებს 2-ჯერადად მატერიალური თანხის გაცემას (ახალ წელს და აღდგომას)  მრავალშვილიანი ოჯახებზე, დედ-მამით ობოლო ბავშვებზე, მარტოხელა მშობლებზე, 18 წლ შშმ  და 18 წლის ზევით 1 ჯგ. შშმ პირებზე, დიდი სამამულო ომის ვეტერანებზე, საქ. ტერ. მთლიანობისთვის ომის მონაწილე ვატერანებზე და მარჩენალდაკარგულ პირებზე(სარეიტ ქულით 160 000მდე)საქ. ტერ. მთლიანობისთვის შშმ ვეტერანებზე (დევნილებიც) ავღანეთის ომის ვეტერანებზე, 9 აპრილს დაზარალებულ პირებზე და ჩერნობილის ავარიის დროს დაზარალებულ მოქალაქეებზე. ასევე,   ქვეპროგრამა ითვალისწინებს   სოციალურად დაუცველი მოახლეობის კომუნალურ სუბსიდირებას ზამთრის სეზონთან დაკავშირებით. </w:t>
            </w:r>
          </w:p>
        </w:tc>
      </w:tr>
      <w:tr w:rsidR="006D5879" w:rsidRPr="006D5879" w:rsidTr="006D5879">
        <w:trPr>
          <w:trHeight w:val="360"/>
        </w:trPr>
        <w:tc>
          <w:tcPr>
            <w:tcW w:w="2357" w:type="pct"/>
            <w:gridSpan w:val="3"/>
            <w:vMerge w:val="restart"/>
            <w:tcBorders>
              <w:top w:val="single" w:sz="4" w:space="0" w:color="auto"/>
              <w:left w:val="single" w:sz="8" w:space="0" w:color="auto"/>
              <w:bottom w:val="single" w:sz="4" w:space="0" w:color="000000"/>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დასახელება</w:t>
            </w:r>
          </w:p>
        </w:tc>
        <w:tc>
          <w:tcPr>
            <w:tcW w:w="1304" w:type="pct"/>
            <w:gridSpan w:val="2"/>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პროდუქტები 2025  წლისთვის</w:t>
            </w:r>
          </w:p>
        </w:tc>
        <w:tc>
          <w:tcPr>
            <w:tcW w:w="652" w:type="pct"/>
            <w:vMerge w:val="restar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ეკონომიკური კლასიფიკაციის მუხლი</w:t>
            </w: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p>
        </w:tc>
      </w:tr>
      <w:tr w:rsidR="006D5879" w:rsidRPr="006D5879" w:rsidTr="006D5879">
        <w:trPr>
          <w:trHeight w:val="540"/>
        </w:trPr>
        <w:tc>
          <w:tcPr>
            <w:tcW w:w="2357" w:type="pct"/>
            <w:gridSpan w:val="3"/>
            <w:vMerge/>
            <w:tcBorders>
              <w:top w:val="single" w:sz="4" w:space="0" w:color="auto"/>
              <w:left w:val="single" w:sz="8" w:space="0" w:color="auto"/>
              <w:bottom w:val="single" w:sz="4" w:space="0" w:color="000000"/>
              <w:right w:val="nil"/>
            </w:tcBorders>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ერთ. საშ. ფასი</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სულ (ლარი)</w:t>
            </w:r>
          </w:p>
        </w:tc>
        <w:tc>
          <w:tcPr>
            <w:tcW w:w="652" w:type="pct"/>
            <w:vMerge/>
            <w:tcBorders>
              <w:top w:val="nil"/>
              <w:left w:val="single" w:sz="4" w:space="0" w:color="auto"/>
              <w:bottom w:val="single" w:sz="4" w:space="0" w:color="auto"/>
              <w:right w:val="single" w:sz="8" w:space="0" w:color="auto"/>
            </w:tcBorders>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p>
        </w:tc>
      </w:tr>
      <w:tr w:rsidR="006D5879" w:rsidRPr="006D5879" w:rsidTr="006D5879">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ახალდაქორწინებულთა ერთჯერადი დახმარება</w:t>
            </w:r>
          </w:p>
        </w:tc>
        <w:tc>
          <w:tcPr>
            <w:tcW w:w="652"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300</w:t>
            </w:r>
          </w:p>
        </w:tc>
        <w:tc>
          <w:tcPr>
            <w:tcW w:w="652"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20 000 </w:t>
            </w:r>
          </w:p>
        </w:tc>
        <w:tc>
          <w:tcPr>
            <w:tcW w:w="652" w:type="pct"/>
            <w:tcBorders>
              <w:top w:val="nil"/>
              <w:left w:val="nil"/>
              <w:bottom w:val="nil"/>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სხვა ხარჯი</w:t>
            </w: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p>
        </w:tc>
      </w:tr>
      <w:tr w:rsidR="006D5879" w:rsidRPr="006D5879" w:rsidTr="006D5879">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18 წლამდე შშმ ბავშვების ყოველთვიური დახმარება, საკურორტო მომსახურეობა</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1000</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180 000 </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p>
        </w:tc>
      </w:tr>
      <w:tr w:rsidR="006D5879" w:rsidRPr="006D5879" w:rsidTr="006D5879">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100 წელს გადაცილებულ მოქალაქეთა ყოველთვიური დახმარება</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200</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4 800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p>
        </w:tc>
      </w:tr>
      <w:tr w:rsidR="006D5879" w:rsidRPr="006D5879" w:rsidTr="006D5879">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სოციალურ პაკეტში გათვალისწინებული ორჯერადი დახმარება (ახალი წელი აღდგომა</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100</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145 000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p>
        </w:tc>
      </w:tr>
      <w:tr w:rsidR="006D5879" w:rsidRPr="006D5879" w:rsidTr="006D5879">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18 წლამდე დედ-მამით ობოლ და კრიზისულ სიტუაციაში მყოფ ბავშვებზე ბავშვთა დაცვის საერთაშორისო დღესთან დაკავშირებით დახმარება</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100</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8 000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p>
        </w:tc>
      </w:tr>
      <w:tr w:rsidR="006D5879" w:rsidRPr="006D5879" w:rsidTr="006D5879">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მრავალშვილიან დედებზედა შშმ ბავშვიან ოჯახების დედებზე  ,,დედის დღესთან,,დაკავშირებული ერთჯერადი დახმარება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150</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32 700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p>
        </w:tc>
      </w:tr>
      <w:tr w:rsidR="006D5879" w:rsidRPr="006D5879" w:rsidTr="006D5879">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დღის ცენტრის კომუნალური გადასახადების დაფინნასება</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45 400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სუბსიდია</w:t>
            </w: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p>
        </w:tc>
      </w:tr>
      <w:tr w:rsidR="006D5879" w:rsidRPr="006D5879" w:rsidTr="006D5879">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მარტოხელა მშობლების დახმარება</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100</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128 000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p>
        </w:tc>
      </w:tr>
      <w:tr w:rsidR="006D5879" w:rsidRPr="006D5879" w:rsidTr="006D5879">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უჭირისუფლო მიცვალებულის დაკრძალვის ხარჯი</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500</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2 500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p>
        </w:tc>
      </w:tr>
      <w:tr w:rsidR="006D5879" w:rsidRPr="006D5879" w:rsidTr="006D5879">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მრავალშვილიან ოჯახებზე, მარტოხელა მშობლებზე , დედ-მამით ობოლ ბავშვების მეურვეებზე და სოციალურად დაუცველ 18 წლამდე შშმ პირების ოჯახებზე კომუნალური გადასახადის წილობრივი დაფინანსება</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60</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187 200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p>
        </w:tc>
      </w:tr>
      <w:tr w:rsidR="006D5879" w:rsidRPr="006D5879" w:rsidTr="006D5879">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სოციალურად დაცველი მოახლეობის კომუნალური სუბსიდირება ზამთრის სეზონთან დაკავშირებით</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200</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110 000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p>
        </w:tc>
      </w:tr>
      <w:tr w:rsidR="006D5879" w:rsidRPr="006D5879" w:rsidTr="006D5879">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18 წლამდე კრიზისულ მდგომარეობაში მყოფი სტატუსის მქონე ბავშვებზე სასწავლო პროცესისთვის ხელშეწყობა</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100</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18 000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p>
        </w:tc>
      </w:tr>
      <w:tr w:rsidR="006D5879" w:rsidRPr="006D5879" w:rsidTr="006D5879">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"ცელიაკიის" დიაგნოზის მქონე ბენეფიციართა დახმარება</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150</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1 800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p>
        </w:tc>
      </w:tr>
      <w:tr w:rsidR="006D5879" w:rsidRPr="006D5879" w:rsidTr="006D5879">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18  წლამდე რეინტეგრირებული ბავშვების ფინანსური მხარდაჭერა</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200</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12 000 </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r w:rsidRPr="006D5879">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16"/>
                <w:szCs w:val="16"/>
                <w:lang w:val="ka-GE" w:eastAsia="ka-GE"/>
              </w:rPr>
            </w:pPr>
          </w:p>
        </w:tc>
      </w:tr>
      <w:tr w:rsidR="006D5879" w:rsidRPr="006D5879" w:rsidTr="006D5879">
        <w:trPr>
          <w:trHeight w:val="540"/>
        </w:trPr>
        <w:tc>
          <w:tcPr>
            <w:tcW w:w="2357" w:type="pct"/>
            <w:gridSpan w:val="3"/>
            <w:tcBorders>
              <w:top w:val="nil"/>
              <w:left w:val="single" w:sz="8" w:space="0" w:color="auto"/>
              <w:bottom w:val="single" w:sz="8"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სულ</w:t>
            </w:r>
          </w:p>
        </w:tc>
        <w:tc>
          <w:tcPr>
            <w:tcW w:w="652"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52"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895 400 </w:t>
            </w:r>
          </w:p>
        </w:tc>
        <w:tc>
          <w:tcPr>
            <w:tcW w:w="652"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88"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p>
        </w:tc>
      </w:tr>
      <w:tr w:rsidR="006D5879" w:rsidRPr="006D5879" w:rsidTr="006D5879">
        <w:trPr>
          <w:trHeight w:val="360"/>
        </w:trPr>
        <w:tc>
          <w:tcPr>
            <w:tcW w:w="2357" w:type="pct"/>
            <w:gridSpan w:val="3"/>
            <w:tcBorders>
              <w:top w:val="nil"/>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52" w:type="pct"/>
            <w:tcBorders>
              <w:top w:val="nil"/>
              <w:left w:val="nil"/>
              <w:bottom w:val="nil"/>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D5879" w:rsidRPr="006D5879" w:rsidRDefault="006D5879" w:rsidP="006D5879">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დასახელება</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 კვარტალი</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 კვარტალი</w:t>
            </w:r>
          </w:p>
        </w:tc>
        <w:tc>
          <w:tcPr>
            <w:tcW w:w="652" w:type="pct"/>
            <w:tcBorders>
              <w:top w:val="single" w:sz="4" w:space="0" w:color="auto"/>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8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4 კვარტალი</w:t>
            </w:r>
          </w:p>
        </w:tc>
      </w:tr>
      <w:tr w:rsidR="006D5879" w:rsidRPr="006D5879" w:rsidTr="006D5879">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სოციალური დახმარებები</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652"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652"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88"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r>
      <w:tr w:rsidR="006D5879" w:rsidRPr="006D5879" w:rsidTr="006D5879">
        <w:trPr>
          <w:trHeight w:val="735"/>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6D5879">
              <w:rPr>
                <w:rFonts w:ascii="Sylfaen" w:eastAsia="Times New Roman" w:hAnsi="Sylfaen"/>
                <w:b/>
                <w:bCs/>
                <w:sz w:val="20"/>
                <w:szCs w:val="20"/>
                <w:lang w:val="ka-GE" w:eastAsia="ka-GE"/>
              </w:rPr>
              <w:t xml:space="preserve"> წელი)</w:t>
            </w:r>
          </w:p>
        </w:tc>
        <w:tc>
          <w:tcPr>
            <w:tcW w:w="2643" w:type="pct"/>
            <w:gridSpan w:val="4"/>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დახმარება</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481"/>
        <w:gridCol w:w="2513"/>
        <w:gridCol w:w="1788"/>
        <w:gridCol w:w="1791"/>
        <w:gridCol w:w="1788"/>
        <w:gridCol w:w="1788"/>
        <w:gridCol w:w="1791"/>
      </w:tblGrid>
      <w:tr w:rsidR="006D5879" w:rsidRPr="006D5879" w:rsidTr="006D5879">
        <w:trPr>
          <w:trHeight w:val="315"/>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ღონისძიების კლასიფიკაციის კოდი:</w:t>
            </w:r>
          </w:p>
        </w:tc>
        <w:tc>
          <w:tcPr>
            <w:tcW w:w="691" w:type="pct"/>
            <w:tcBorders>
              <w:top w:val="single" w:sz="8" w:space="0" w:color="auto"/>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8" w:space="0" w:color="auto"/>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06 02 12 01</w:t>
            </w:r>
          </w:p>
        </w:tc>
      </w:tr>
      <w:tr w:rsidR="006D5879" w:rsidRPr="006D5879" w:rsidTr="006D5879">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ახალდაქონწინებულთა ერთჯერადი დახმარება</w:t>
            </w:r>
          </w:p>
        </w:tc>
      </w:tr>
      <w:tr w:rsidR="006D5879" w:rsidRPr="006D5879" w:rsidTr="006D5879">
        <w:trPr>
          <w:trHeight w:val="315"/>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არის ქვეპროგრამა ახალი</w:t>
            </w:r>
            <w:r w:rsidRPr="006D5879">
              <w:rPr>
                <w:rFonts w:ascii="Sylfaen" w:eastAsia="Times New Roman" w:hAnsi="Sylfaen"/>
                <w:b/>
                <w:bCs/>
                <w:sz w:val="20"/>
                <w:szCs w:val="20"/>
                <w:lang w:val="ka-GE" w:eastAsia="ka-GE"/>
              </w:rPr>
              <w:t xml:space="preserve">? </w:t>
            </w:r>
            <w:r w:rsidRPr="006D5879">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არა</w:t>
            </w:r>
          </w:p>
        </w:tc>
      </w:tr>
      <w:tr w:rsidR="006D5879" w:rsidRPr="006D5879" w:rsidTr="006D5879">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6D5879" w:rsidRPr="006D5879" w:rsidTr="006D5879">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დაფინანსების წყარო</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2025 წელი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2026  წელი</w:t>
            </w:r>
          </w:p>
        </w:tc>
        <w:tc>
          <w:tcPr>
            <w:tcW w:w="691" w:type="pct"/>
            <w:tcBorders>
              <w:top w:val="nil"/>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2027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2028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2029 წელი</w:t>
            </w:r>
          </w:p>
        </w:tc>
      </w:tr>
      <w:tr w:rsidR="006D5879" w:rsidRPr="006D5879" w:rsidTr="006D5879">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20 000,00</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20 000,00</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20 000,00</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20 000,00</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20 000,00</w:t>
            </w:r>
          </w:p>
        </w:tc>
      </w:tr>
      <w:tr w:rsidR="006D5879" w:rsidRPr="006D5879" w:rsidTr="006D5879">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სახელმწიფო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p>
        </w:tc>
        <w:tc>
          <w:tcPr>
            <w:tcW w:w="691" w:type="pct"/>
            <w:tcBorders>
              <w:top w:val="nil"/>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p>
        </w:tc>
      </w:tr>
      <w:tr w:rsidR="006D5879" w:rsidRPr="006D5879" w:rsidTr="006D5879">
        <w:trPr>
          <w:trHeight w:val="315"/>
        </w:trPr>
        <w:tc>
          <w:tcPr>
            <w:tcW w:w="1543" w:type="pct"/>
            <w:gridSpan w:val="2"/>
            <w:tcBorders>
              <w:top w:val="single" w:sz="4" w:space="0" w:color="auto"/>
              <w:left w:val="single" w:sz="8" w:space="0" w:color="auto"/>
              <w:bottom w:val="nil"/>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სხვა ......</w:t>
            </w:r>
          </w:p>
        </w:tc>
        <w:tc>
          <w:tcPr>
            <w:tcW w:w="691"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p>
        </w:tc>
        <w:tc>
          <w:tcPr>
            <w:tcW w:w="691"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p>
        </w:tc>
        <w:tc>
          <w:tcPr>
            <w:tcW w:w="691" w:type="pct"/>
            <w:tcBorders>
              <w:top w:val="nil"/>
              <w:left w:val="nil"/>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p>
        </w:tc>
      </w:tr>
      <w:tr w:rsidR="006D5879" w:rsidRPr="006D5879" w:rsidTr="006D5879">
        <w:trPr>
          <w:trHeight w:val="300"/>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სულ ქვეპროგრამა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20 000,00</w:t>
            </w:r>
          </w:p>
        </w:tc>
      </w:tr>
      <w:tr w:rsidR="006D5879" w:rsidRPr="006D5879" w:rsidTr="006D5879">
        <w:trPr>
          <w:trHeight w:val="315"/>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D5879" w:rsidRPr="006D5879" w:rsidRDefault="006D5879" w:rsidP="006D5879">
            <w:pPr>
              <w:spacing w:after="0" w:line="240" w:lineRule="auto"/>
              <w:jc w:val="center"/>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r>
      <w:tr w:rsidR="006D5879" w:rsidRPr="006D5879" w:rsidTr="006D5879">
        <w:trPr>
          <w:trHeight w:val="615"/>
        </w:trPr>
        <w:tc>
          <w:tcPr>
            <w:tcW w:w="572" w:type="pct"/>
            <w:tcBorders>
              <w:top w:val="nil"/>
              <w:left w:val="single" w:sz="8" w:space="0" w:color="auto"/>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მუნიციპალიტეტის ტერიტორიაზე  რეგისტრირებული ახალდაქორწინებული წყვილის   დახმარება    300 ლარით</w:t>
            </w:r>
          </w:p>
        </w:tc>
      </w:tr>
      <w:tr w:rsidR="006D5879" w:rsidRPr="006D5879" w:rsidTr="006D5879">
        <w:trPr>
          <w:trHeight w:val="776"/>
        </w:trPr>
        <w:tc>
          <w:tcPr>
            <w:tcW w:w="154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რაოდენობა </w:t>
            </w:r>
          </w:p>
        </w:tc>
        <w:tc>
          <w:tcPr>
            <w:tcW w:w="691"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ერთ. საშ. ფასი</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სულ (ლარი)</w:t>
            </w:r>
          </w:p>
        </w:tc>
        <w:tc>
          <w:tcPr>
            <w:tcW w:w="691"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18"/>
                <w:szCs w:val="18"/>
                <w:lang w:val="ka-GE" w:eastAsia="ka-GE"/>
              </w:rPr>
            </w:pPr>
            <w:r w:rsidRPr="006D5879">
              <w:rPr>
                <w:rFonts w:ascii="Sylfaen" w:eastAsia="Times New Roman" w:hAnsi="Sylfaen"/>
                <w:sz w:val="18"/>
                <w:szCs w:val="18"/>
                <w:lang w:val="ka-GE" w:eastAsia="ka-GE"/>
              </w:rPr>
              <w:t>ეკონომიკური კლასიფიკაციის მუხლი</w:t>
            </w:r>
          </w:p>
        </w:tc>
      </w:tr>
      <w:tr w:rsidR="006D5879" w:rsidRPr="006D5879" w:rsidTr="006D5879">
        <w:trPr>
          <w:trHeight w:val="6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06 02 12 01</w:t>
            </w:r>
          </w:p>
        </w:tc>
        <w:tc>
          <w:tcPr>
            <w:tcW w:w="971"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ახალდაქონწინებულთა ერთჯერადი დახმარება</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45,00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right"/>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300</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20 000,00</w:t>
            </w:r>
          </w:p>
        </w:tc>
        <w:tc>
          <w:tcPr>
            <w:tcW w:w="691"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სხვა ხარჯი</w:t>
            </w:r>
          </w:p>
        </w:tc>
      </w:tr>
      <w:tr w:rsidR="006D5879" w:rsidRPr="006D5879" w:rsidTr="006D587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15"/>
        </w:trPr>
        <w:tc>
          <w:tcPr>
            <w:tcW w:w="572" w:type="pct"/>
            <w:tcBorders>
              <w:top w:val="nil"/>
              <w:left w:val="single" w:sz="8" w:space="0" w:color="auto"/>
              <w:bottom w:val="single" w:sz="8"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6D5879" w:rsidRPr="006D5879" w:rsidTr="006D5879">
        <w:trPr>
          <w:trHeight w:val="315"/>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 კვარტალი</w:t>
            </w:r>
          </w:p>
        </w:tc>
        <w:tc>
          <w:tcPr>
            <w:tcW w:w="691"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4 კვარტალი</w:t>
            </w:r>
          </w:p>
        </w:tc>
      </w:tr>
      <w:tr w:rsidR="006D5879" w:rsidRPr="006D5879" w:rsidTr="006D5879">
        <w:trPr>
          <w:trHeight w:val="6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06 02 12 01</w:t>
            </w:r>
          </w:p>
        </w:tc>
        <w:tc>
          <w:tcPr>
            <w:tcW w:w="971" w:type="pct"/>
            <w:tcBorders>
              <w:top w:val="single" w:sz="8" w:space="0" w:color="auto"/>
              <w:left w:val="nil"/>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ახალდაქონწინებულთა ერთჯერადი დახმარება</w:t>
            </w:r>
          </w:p>
        </w:tc>
        <w:tc>
          <w:tcPr>
            <w:tcW w:w="691" w:type="pct"/>
            <w:tcBorders>
              <w:top w:val="nil"/>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691" w:type="pct"/>
            <w:tcBorders>
              <w:top w:val="nil"/>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r>
      <w:tr w:rsidR="006D5879" w:rsidRPr="006D5879" w:rsidTr="006D587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4" w:space="0" w:color="auto"/>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15"/>
        </w:trPr>
        <w:tc>
          <w:tcPr>
            <w:tcW w:w="1543" w:type="pct"/>
            <w:gridSpan w:val="2"/>
            <w:tcBorders>
              <w:top w:val="nil"/>
              <w:left w:val="single" w:sz="8" w:space="0" w:color="auto"/>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 xml:space="preserve">6 </w:t>
            </w:r>
            <w:r w:rsidRPr="006D5879">
              <w:rPr>
                <w:rFonts w:ascii="Sylfaen" w:eastAsia="Times New Roman" w:hAnsi="Sylfaen"/>
                <w:b/>
                <w:bCs/>
                <w:sz w:val="20"/>
                <w:szCs w:val="20"/>
                <w:lang w:val="ka-GE" w:eastAsia="ka-GE"/>
              </w:rPr>
              <w:t>წელი)</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481"/>
        <w:gridCol w:w="2513"/>
        <w:gridCol w:w="1788"/>
        <w:gridCol w:w="1791"/>
        <w:gridCol w:w="1788"/>
        <w:gridCol w:w="1788"/>
        <w:gridCol w:w="1791"/>
      </w:tblGrid>
      <w:tr w:rsidR="006D5879" w:rsidRPr="006D5879" w:rsidTr="006D5879">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7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სოციალური დახმარებებლი</w:t>
            </w:r>
          </w:p>
        </w:tc>
      </w:tr>
      <w:tr w:rsidR="006D5879" w:rsidRPr="006D5879" w:rsidTr="006D5879">
        <w:trPr>
          <w:trHeight w:val="315"/>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ღონისძიების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06 02 12 02</w:t>
            </w:r>
          </w:p>
        </w:tc>
      </w:tr>
      <w:tr w:rsidR="006D5879" w:rsidRPr="006D5879" w:rsidTr="006D5879">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18 წლამდე შშმ  ბავშვების ყოველთვიური დახმარება  და საკურორტო მომსახურეობა</w:t>
            </w:r>
          </w:p>
        </w:tc>
      </w:tr>
      <w:tr w:rsidR="006D5879" w:rsidRPr="006D5879" w:rsidTr="006D5879">
        <w:trPr>
          <w:trHeight w:val="315"/>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არის ქვეპროგრამა ახალი</w:t>
            </w:r>
            <w:r w:rsidRPr="006D5879">
              <w:rPr>
                <w:rFonts w:ascii="Sylfaen" w:eastAsia="Times New Roman" w:hAnsi="Sylfaen"/>
                <w:b/>
                <w:bCs/>
                <w:sz w:val="20"/>
                <w:szCs w:val="20"/>
                <w:lang w:val="ka-GE" w:eastAsia="ka-GE"/>
              </w:rPr>
              <w:t xml:space="preserve">? </w:t>
            </w:r>
            <w:r w:rsidRPr="006D5879">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არა</w:t>
            </w:r>
          </w:p>
        </w:tc>
      </w:tr>
      <w:tr w:rsidR="006D5879" w:rsidRPr="006D5879" w:rsidTr="006D5879">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6D5879" w:rsidRPr="006D5879" w:rsidTr="006D5879">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დაფინანსების წყარო</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2025  წელი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2026 წელი</w:t>
            </w:r>
          </w:p>
        </w:tc>
        <w:tc>
          <w:tcPr>
            <w:tcW w:w="691" w:type="pct"/>
            <w:tcBorders>
              <w:top w:val="nil"/>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2027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2028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2029 წელი</w:t>
            </w:r>
          </w:p>
        </w:tc>
      </w:tr>
      <w:tr w:rsidR="006D5879" w:rsidRPr="006D5879" w:rsidTr="006D5879">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168 000,00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180 000,00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180 000,00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180 000,00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180 000,00 </w:t>
            </w:r>
          </w:p>
        </w:tc>
      </w:tr>
      <w:tr w:rsidR="006D5879" w:rsidRPr="006D5879" w:rsidTr="006D5879">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სახელმწიფო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15"/>
        </w:trPr>
        <w:tc>
          <w:tcPr>
            <w:tcW w:w="1543" w:type="pct"/>
            <w:gridSpan w:val="2"/>
            <w:tcBorders>
              <w:top w:val="single" w:sz="4" w:space="0" w:color="auto"/>
              <w:left w:val="single" w:sz="8" w:space="0" w:color="auto"/>
              <w:bottom w:val="nil"/>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სხვა ......</w:t>
            </w:r>
          </w:p>
        </w:tc>
        <w:tc>
          <w:tcPr>
            <w:tcW w:w="691"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00"/>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სულ ქვეპროგრამა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168 000,00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180 000,00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180 000,00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180 000,00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180 000,00 </w:t>
            </w:r>
          </w:p>
        </w:tc>
      </w:tr>
      <w:tr w:rsidR="006D5879" w:rsidRPr="006D5879" w:rsidTr="006D5879">
        <w:trPr>
          <w:trHeight w:val="315"/>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D5879" w:rsidRPr="006D5879" w:rsidRDefault="006D5879" w:rsidP="006D5879">
            <w:pPr>
              <w:spacing w:after="0" w:line="240" w:lineRule="auto"/>
              <w:jc w:val="center"/>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r>
      <w:tr w:rsidR="006D5879" w:rsidRPr="006D5879" w:rsidTr="006D5879">
        <w:trPr>
          <w:trHeight w:val="615"/>
        </w:trPr>
        <w:tc>
          <w:tcPr>
            <w:tcW w:w="572" w:type="pct"/>
            <w:tcBorders>
              <w:top w:val="nil"/>
              <w:left w:val="single" w:sz="8" w:space="0" w:color="auto"/>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18 წლ შშმ პირების  მეურვეებზე ყოველთვიური  დახმარება 200 ლარის ოდენობით. ქვეპროგრამის მიზანია ბენეფიციარების დახმარება და ხელმისაწვდომობის ზრდა, ასევე  ბორჯომის მუნიციპალიტეტის ტერიტორიაზე რეგისტრირებული  0-დან 18-წლამდე ასაკის შეზღუდული შესაძლებლობის მქონე  პირები.</w:t>
            </w:r>
            <w:r w:rsidRPr="006D5879">
              <w:rPr>
                <w:rFonts w:ascii="Sylfaen" w:eastAsia="Times New Roman" w:hAnsi="Sylfaen"/>
                <w:sz w:val="20"/>
                <w:szCs w:val="20"/>
                <w:lang w:val="ka-GE" w:eastAsia="ka-GE"/>
              </w:rPr>
              <w:br/>
              <w:t xml:space="preserve"> ისარგებლებენ ერთ ბენეფიცარზე საკურორტო დაფინანსებით.  მომსახურება განკუთვნილია ერთჯერადად არაუმეტეს 800 ლარის ოდენობით.</w:t>
            </w:r>
          </w:p>
        </w:tc>
      </w:tr>
      <w:tr w:rsidR="006D5879" w:rsidRPr="006D5879" w:rsidTr="006D5879">
        <w:trPr>
          <w:trHeight w:val="525"/>
        </w:trPr>
        <w:tc>
          <w:tcPr>
            <w:tcW w:w="154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რაოდენობა </w:t>
            </w:r>
          </w:p>
        </w:tc>
        <w:tc>
          <w:tcPr>
            <w:tcW w:w="691"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ერთ. საშ. ფასი</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სულ (ლარი)</w:t>
            </w:r>
          </w:p>
        </w:tc>
        <w:tc>
          <w:tcPr>
            <w:tcW w:w="691"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18"/>
                <w:szCs w:val="18"/>
                <w:lang w:val="ka-GE" w:eastAsia="ka-GE"/>
              </w:rPr>
            </w:pPr>
            <w:r w:rsidRPr="006D5879">
              <w:rPr>
                <w:rFonts w:ascii="Sylfaen" w:eastAsia="Times New Roman" w:hAnsi="Sylfaen"/>
                <w:sz w:val="18"/>
                <w:szCs w:val="18"/>
                <w:lang w:val="ka-GE" w:eastAsia="ka-GE"/>
              </w:rPr>
              <w:t>ეკონომიკური კლასიფიკაციის მუხლი</w:t>
            </w:r>
          </w:p>
        </w:tc>
      </w:tr>
      <w:tr w:rsidR="006D5879" w:rsidRPr="006D5879" w:rsidTr="006D5879">
        <w:trPr>
          <w:trHeight w:val="190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06 02 12 02</w:t>
            </w:r>
          </w:p>
        </w:tc>
        <w:tc>
          <w:tcPr>
            <w:tcW w:w="971"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18 წლამდე შშმ  ბავშვების ყოველთვიური დახმარება  და საკურორტო მომსახურეობა</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right"/>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112</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right"/>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1000</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180,00 </w:t>
            </w:r>
          </w:p>
        </w:tc>
        <w:tc>
          <w:tcPr>
            <w:tcW w:w="691"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სოციალური უზრუნველყოფა</w:t>
            </w:r>
          </w:p>
        </w:tc>
      </w:tr>
      <w:tr w:rsidR="006D5879" w:rsidRPr="006D5879" w:rsidTr="006D587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15"/>
        </w:trPr>
        <w:tc>
          <w:tcPr>
            <w:tcW w:w="572" w:type="pct"/>
            <w:tcBorders>
              <w:top w:val="nil"/>
              <w:left w:val="single" w:sz="8" w:space="0" w:color="auto"/>
              <w:bottom w:val="single" w:sz="8"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6D5879" w:rsidRPr="006D5879" w:rsidTr="006D5879">
        <w:trPr>
          <w:trHeight w:val="315"/>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 კვარტალი</w:t>
            </w:r>
          </w:p>
        </w:tc>
        <w:tc>
          <w:tcPr>
            <w:tcW w:w="691"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4 კვარტალი</w:t>
            </w:r>
          </w:p>
        </w:tc>
      </w:tr>
      <w:tr w:rsidR="006D5879" w:rsidRPr="006D5879" w:rsidTr="006D5879">
        <w:trPr>
          <w:trHeight w:val="154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06 02 12 02</w:t>
            </w:r>
          </w:p>
        </w:tc>
        <w:tc>
          <w:tcPr>
            <w:tcW w:w="971" w:type="pct"/>
            <w:tcBorders>
              <w:top w:val="single" w:sz="8" w:space="0" w:color="auto"/>
              <w:left w:val="nil"/>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18 წლამდე შშმ  ბავშვების ყოველთვიური დახმარება  და საკურორტო მომსახურეობა</w:t>
            </w:r>
          </w:p>
        </w:tc>
        <w:tc>
          <w:tcPr>
            <w:tcW w:w="691" w:type="pct"/>
            <w:tcBorders>
              <w:top w:val="nil"/>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691" w:type="pct"/>
            <w:tcBorders>
              <w:top w:val="nil"/>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r>
      <w:tr w:rsidR="006D5879" w:rsidRPr="006D5879" w:rsidTr="006D587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4" w:space="0" w:color="auto"/>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15"/>
        </w:trPr>
        <w:tc>
          <w:tcPr>
            <w:tcW w:w="1543" w:type="pct"/>
            <w:gridSpan w:val="2"/>
            <w:tcBorders>
              <w:top w:val="nil"/>
              <w:left w:val="single" w:sz="8" w:space="0" w:color="auto"/>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6D5879">
              <w:rPr>
                <w:rFonts w:ascii="Sylfaen" w:eastAsia="Times New Roman" w:hAnsi="Sylfaen"/>
                <w:b/>
                <w:bCs/>
                <w:sz w:val="20"/>
                <w:szCs w:val="20"/>
                <w:lang w:val="ka-GE" w:eastAsia="ka-GE"/>
              </w:rPr>
              <w:t xml:space="preserve"> წელი)</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481"/>
        <w:gridCol w:w="2513"/>
        <w:gridCol w:w="1788"/>
        <w:gridCol w:w="1791"/>
        <w:gridCol w:w="1788"/>
        <w:gridCol w:w="1788"/>
        <w:gridCol w:w="1791"/>
      </w:tblGrid>
      <w:tr w:rsidR="006D5879" w:rsidRPr="006D5879" w:rsidTr="006D5879">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7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სოციალური დახმარებებლი</w:t>
            </w:r>
          </w:p>
        </w:tc>
      </w:tr>
      <w:tr w:rsidR="006D5879" w:rsidRPr="006D5879" w:rsidTr="006D5879">
        <w:trPr>
          <w:trHeight w:val="315"/>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ღონისძიების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06 02 12 03</w:t>
            </w:r>
          </w:p>
        </w:tc>
      </w:tr>
      <w:tr w:rsidR="006D5879" w:rsidRPr="006D5879" w:rsidTr="006D5879">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100 წელს გადაცილებულ მოქალაქეთა ყოველთვიური დახმარება </w:t>
            </w:r>
          </w:p>
        </w:tc>
      </w:tr>
      <w:tr w:rsidR="006D5879" w:rsidRPr="006D5879" w:rsidTr="006D5879">
        <w:trPr>
          <w:trHeight w:val="315"/>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არის ქვეპროგრამა ახალი</w:t>
            </w:r>
            <w:r w:rsidRPr="006D5879">
              <w:rPr>
                <w:rFonts w:ascii="Sylfaen" w:eastAsia="Times New Roman" w:hAnsi="Sylfaen"/>
                <w:b/>
                <w:bCs/>
                <w:sz w:val="20"/>
                <w:szCs w:val="20"/>
                <w:lang w:val="ka-GE" w:eastAsia="ka-GE"/>
              </w:rPr>
              <w:t xml:space="preserve">? </w:t>
            </w:r>
            <w:r w:rsidRPr="006D5879">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არა</w:t>
            </w:r>
          </w:p>
        </w:tc>
      </w:tr>
      <w:tr w:rsidR="006D5879" w:rsidRPr="006D5879" w:rsidTr="006D5879">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6D5879" w:rsidRPr="006D5879" w:rsidTr="006D5879">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დაფინანსების წყარო</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2025 წელი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2026 წელი</w:t>
            </w:r>
          </w:p>
        </w:tc>
        <w:tc>
          <w:tcPr>
            <w:tcW w:w="691" w:type="pct"/>
            <w:tcBorders>
              <w:top w:val="nil"/>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2027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2028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2029 წელი</w:t>
            </w:r>
          </w:p>
        </w:tc>
      </w:tr>
      <w:tr w:rsidR="006D5879" w:rsidRPr="006D5879" w:rsidTr="006D5879">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3 400,00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4 800,00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4 800,00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4 800,00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4 800,00 </w:t>
            </w:r>
          </w:p>
        </w:tc>
      </w:tr>
      <w:tr w:rsidR="006D5879" w:rsidRPr="006D5879" w:rsidTr="006D5879">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სახელმწიფო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15"/>
        </w:trPr>
        <w:tc>
          <w:tcPr>
            <w:tcW w:w="1543" w:type="pct"/>
            <w:gridSpan w:val="2"/>
            <w:tcBorders>
              <w:top w:val="single" w:sz="4" w:space="0" w:color="auto"/>
              <w:left w:val="single" w:sz="8" w:space="0" w:color="auto"/>
              <w:bottom w:val="nil"/>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სხვა ......</w:t>
            </w:r>
          </w:p>
        </w:tc>
        <w:tc>
          <w:tcPr>
            <w:tcW w:w="691"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00"/>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სულ ქვეპროგრამა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3 400,00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4 800,00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4 800,00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4 800,00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4 800,00 </w:t>
            </w:r>
          </w:p>
        </w:tc>
      </w:tr>
      <w:tr w:rsidR="006D5879" w:rsidRPr="006D5879" w:rsidTr="006D5879">
        <w:trPr>
          <w:trHeight w:val="315"/>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D5879" w:rsidRPr="006D5879" w:rsidRDefault="006D5879" w:rsidP="006D5879">
            <w:pPr>
              <w:spacing w:after="0" w:line="240" w:lineRule="auto"/>
              <w:jc w:val="center"/>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r>
      <w:tr w:rsidR="006D5879" w:rsidRPr="006D5879" w:rsidTr="006D5879">
        <w:trPr>
          <w:trHeight w:val="615"/>
        </w:trPr>
        <w:tc>
          <w:tcPr>
            <w:tcW w:w="572" w:type="pct"/>
            <w:tcBorders>
              <w:top w:val="nil"/>
              <w:left w:val="single" w:sz="8" w:space="0" w:color="auto"/>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100 წელს გადაცილებული ხანდაზმული მოქალაქეების ყოველთვიურ დახმარებას 200 ლარის ოდენობით და 100 წლის შესრულების იუბილეზე ერთჯერადად 1000 ლარი, რაც მიზნად ისახავს ამგვარი მოქალაქეებისთვის სოციალური გარანტიების შექმნას, თანადგომას და მხარდაჭერას.</w:t>
            </w:r>
          </w:p>
        </w:tc>
      </w:tr>
      <w:tr w:rsidR="006D5879" w:rsidRPr="006D5879" w:rsidTr="006D5879">
        <w:trPr>
          <w:trHeight w:val="525"/>
        </w:trPr>
        <w:tc>
          <w:tcPr>
            <w:tcW w:w="154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რაოდენობა </w:t>
            </w:r>
          </w:p>
        </w:tc>
        <w:tc>
          <w:tcPr>
            <w:tcW w:w="691"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ერთ. საშ. ფასი</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სულ (ლარი)</w:t>
            </w:r>
          </w:p>
        </w:tc>
        <w:tc>
          <w:tcPr>
            <w:tcW w:w="691"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18"/>
                <w:szCs w:val="18"/>
                <w:lang w:val="ka-GE" w:eastAsia="ka-GE"/>
              </w:rPr>
            </w:pPr>
            <w:r w:rsidRPr="006D5879">
              <w:rPr>
                <w:rFonts w:ascii="Sylfaen" w:eastAsia="Times New Roman" w:hAnsi="Sylfaen"/>
                <w:sz w:val="18"/>
                <w:szCs w:val="18"/>
                <w:lang w:val="ka-GE" w:eastAsia="ka-GE"/>
              </w:rPr>
              <w:t>ეკონომიკური კლასიფიკაციის მუხლი</w:t>
            </w:r>
          </w:p>
        </w:tc>
      </w:tr>
      <w:tr w:rsidR="006D5879" w:rsidRPr="006D5879" w:rsidTr="006D5879">
        <w:trPr>
          <w:trHeight w:val="15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06 02 12 03</w:t>
            </w:r>
          </w:p>
        </w:tc>
        <w:tc>
          <w:tcPr>
            <w:tcW w:w="971"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24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100 წელს გადაცილებულ მოქალაქეთა ყოველთვიური დახმარება </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1,00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200,00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2 400,00 </w:t>
            </w:r>
          </w:p>
        </w:tc>
        <w:tc>
          <w:tcPr>
            <w:tcW w:w="691"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სოციალური უზრუნველყოფა</w:t>
            </w:r>
          </w:p>
        </w:tc>
      </w:tr>
      <w:tr w:rsidR="006D5879" w:rsidRPr="006D5879" w:rsidTr="006D587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15"/>
        </w:trPr>
        <w:tc>
          <w:tcPr>
            <w:tcW w:w="572" w:type="pct"/>
            <w:tcBorders>
              <w:top w:val="nil"/>
              <w:left w:val="single" w:sz="8" w:space="0" w:color="auto"/>
              <w:bottom w:val="single" w:sz="8"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6D5879" w:rsidRPr="006D5879" w:rsidTr="006D5879">
        <w:trPr>
          <w:trHeight w:val="315"/>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 კვარტალი</w:t>
            </w:r>
          </w:p>
        </w:tc>
        <w:tc>
          <w:tcPr>
            <w:tcW w:w="691"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4 კვარტალი</w:t>
            </w:r>
          </w:p>
        </w:tc>
      </w:tr>
      <w:tr w:rsidR="006D5879" w:rsidRPr="006D5879" w:rsidTr="006D5879">
        <w:trPr>
          <w:trHeight w:val="69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06 02 12 03</w:t>
            </w:r>
          </w:p>
        </w:tc>
        <w:tc>
          <w:tcPr>
            <w:tcW w:w="971" w:type="pct"/>
            <w:tcBorders>
              <w:top w:val="single" w:sz="8" w:space="0" w:color="auto"/>
              <w:left w:val="nil"/>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16"/>
                <w:szCs w:val="16"/>
                <w:lang w:val="ka-GE" w:eastAsia="ka-GE"/>
              </w:rPr>
            </w:pPr>
            <w:r w:rsidRPr="006D5879">
              <w:rPr>
                <w:rFonts w:ascii="Sylfaen" w:eastAsia="Times New Roman" w:hAnsi="Sylfaen"/>
                <w:b/>
                <w:bCs/>
                <w:sz w:val="16"/>
                <w:szCs w:val="16"/>
                <w:lang w:val="ka-GE" w:eastAsia="ka-GE"/>
              </w:rPr>
              <w:t xml:space="preserve">100 წელს გადაცილებულ მოქალაქეთა ყოველთვიური დახმარება </w:t>
            </w:r>
          </w:p>
        </w:tc>
        <w:tc>
          <w:tcPr>
            <w:tcW w:w="691" w:type="pct"/>
            <w:tcBorders>
              <w:top w:val="nil"/>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691" w:type="pct"/>
            <w:tcBorders>
              <w:top w:val="nil"/>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r>
      <w:tr w:rsidR="006D5879" w:rsidRPr="006D5879" w:rsidTr="006D587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4" w:space="0" w:color="auto"/>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15"/>
        </w:trPr>
        <w:tc>
          <w:tcPr>
            <w:tcW w:w="1543" w:type="pct"/>
            <w:gridSpan w:val="2"/>
            <w:tcBorders>
              <w:top w:val="nil"/>
              <w:left w:val="single" w:sz="8" w:space="0" w:color="auto"/>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 xml:space="preserve">6 </w:t>
            </w:r>
            <w:r w:rsidRPr="006D5879">
              <w:rPr>
                <w:rFonts w:ascii="Sylfaen" w:eastAsia="Times New Roman" w:hAnsi="Sylfaen"/>
                <w:b/>
                <w:bCs/>
                <w:sz w:val="20"/>
                <w:szCs w:val="20"/>
                <w:lang w:val="ka-GE" w:eastAsia="ka-GE"/>
              </w:rPr>
              <w:t>წელი)</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481"/>
        <w:gridCol w:w="2513"/>
        <w:gridCol w:w="1788"/>
        <w:gridCol w:w="1791"/>
        <w:gridCol w:w="1788"/>
        <w:gridCol w:w="1788"/>
        <w:gridCol w:w="1791"/>
      </w:tblGrid>
      <w:tr w:rsidR="006D5879" w:rsidRPr="006D5879" w:rsidTr="006D5879">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7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სოციალური დახმარებებლი</w:t>
            </w:r>
          </w:p>
        </w:tc>
      </w:tr>
      <w:tr w:rsidR="006D5879" w:rsidRPr="006D5879" w:rsidTr="006D5879">
        <w:trPr>
          <w:trHeight w:val="315"/>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ღონისძიების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06 02 12 04</w:t>
            </w:r>
          </w:p>
        </w:tc>
      </w:tr>
      <w:tr w:rsidR="006D5879" w:rsidRPr="006D5879" w:rsidTr="006D5879">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სოციალური პაკეტში გათვალისწინებული ორჯერადი დახმარება (ახალი წელი, აღდგომა)</w:t>
            </w:r>
          </w:p>
        </w:tc>
      </w:tr>
      <w:tr w:rsidR="006D5879" w:rsidRPr="006D5879" w:rsidTr="006D5879">
        <w:trPr>
          <w:trHeight w:val="315"/>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არის ქვეპროგრამა ახალი</w:t>
            </w:r>
            <w:r w:rsidRPr="006D5879">
              <w:rPr>
                <w:rFonts w:ascii="Sylfaen" w:eastAsia="Times New Roman" w:hAnsi="Sylfaen"/>
                <w:b/>
                <w:bCs/>
                <w:sz w:val="20"/>
                <w:szCs w:val="20"/>
                <w:lang w:val="ka-GE" w:eastAsia="ka-GE"/>
              </w:rPr>
              <w:t xml:space="preserve">? </w:t>
            </w:r>
            <w:r w:rsidRPr="006D5879">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არა</w:t>
            </w:r>
          </w:p>
        </w:tc>
      </w:tr>
      <w:tr w:rsidR="006D5879" w:rsidRPr="006D5879" w:rsidTr="006D5879">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6D5879" w:rsidRPr="006D5879" w:rsidTr="006D5879">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დაფინანსების წყარო</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2025 წელი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2026 წელი</w:t>
            </w:r>
          </w:p>
        </w:tc>
        <w:tc>
          <w:tcPr>
            <w:tcW w:w="691" w:type="pct"/>
            <w:tcBorders>
              <w:top w:val="nil"/>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2027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2028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2029 წელი</w:t>
            </w:r>
          </w:p>
        </w:tc>
      </w:tr>
      <w:tr w:rsidR="006D5879" w:rsidRPr="006D5879" w:rsidTr="006D5879">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141 000,00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145 000,00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145 000,00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145 000,00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                      145 000,00 </w:t>
            </w:r>
          </w:p>
        </w:tc>
      </w:tr>
      <w:tr w:rsidR="006D5879" w:rsidRPr="006D5879" w:rsidTr="006D5879">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სახელმწიფო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15"/>
        </w:trPr>
        <w:tc>
          <w:tcPr>
            <w:tcW w:w="1543" w:type="pct"/>
            <w:gridSpan w:val="2"/>
            <w:tcBorders>
              <w:top w:val="single" w:sz="4" w:space="0" w:color="auto"/>
              <w:left w:val="single" w:sz="8" w:space="0" w:color="auto"/>
              <w:bottom w:val="nil"/>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სხვა ......</w:t>
            </w:r>
          </w:p>
        </w:tc>
        <w:tc>
          <w:tcPr>
            <w:tcW w:w="691"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00"/>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სულ ქვეპროგრამა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141 000,00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145 000,00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145 000,00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145 000,00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145 000,00 </w:t>
            </w:r>
          </w:p>
        </w:tc>
      </w:tr>
      <w:tr w:rsidR="006D5879" w:rsidRPr="006D5879" w:rsidTr="006D5879">
        <w:trPr>
          <w:trHeight w:val="315"/>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D5879" w:rsidRPr="006D5879" w:rsidRDefault="006D5879" w:rsidP="006D5879">
            <w:pPr>
              <w:spacing w:after="0" w:line="240" w:lineRule="auto"/>
              <w:jc w:val="center"/>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i/>
                <w:iCs/>
                <w:sz w:val="20"/>
                <w:szCs w:val="20"/>
                <w:lang w:val="ka-GE" w:eastAsia="ka-GE"/>
              </w:rPr>
            </w:pPr>
            <w:r w:rsidRPr="006D5879">
              <w:rPr>
                <w:rFonts w:ascii="Sylfaen" w:eastAsia="Times New Roman" w:hAnsi="Sylfaen"/>
                <w:i/>
                <w:iCs/>
                <w:sz w:val="20"/>
                <w:szCs w:val="20"/>
                <w:lang w:val="ka-GE" w:eastAsia="ka-GE"/>
              </w:rPr>
              <w:t> </w:t>
            </w:r>
          </w:p>
        </w:tc>
      </w:tr>
      <w:tr w:rsidR="006D5879" w:rsidRPr="006D5879" w:rsidTr="006D5879">
        <w:trPr>
          <w:trHeight w:val="615"/>
        </w:trPr>
        <w:tc>
          <w:tcPr>
            <w:tcW w:w="572" w:type="pct"/>
            <w:tcBorders>
              <w:top w:val="nil"/>
              <w:left w:val="single" w:sz="8" w:space="0" w:color="auto"/>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სოციალური დახმარების პროგრამის ძირითადი მიზანია გაჭირვებული მოსახეობის თანადგომა, ფინანსური დახმარების გაწევა,ღონისძიება ითვალისწინებს 2-ჯერადად (ახალ წელს და აღდგომას) თითოეულ ბენეფიციარზე 100 ლარის ოდენობით მრავალშვილიანი ოჯახების, დედ-მამით ობოლი ბავშვების, მარტოხელა მშობლების, 18 წლ შშმ პირების და 18 წლის ზევით 1 ჯგ. შშმ პირების, დ/ს ომის ვეტერანებთან გათანაბრებულების, საქ. ტერ. მთლიანობისთვის ომის მონაწილე ვატერანებისა და მარჩენალდაკარგული პირების(სარეიტ ქულით 160 000მდე),საქ. ტერ. მთლიანობისთვის შშმ ვეტერანებზე (დევნილებიც), ავღანეთის ომის ვეტერანებზე, 9 აპრილს დაზარალებულ პირებზე და ჩერნობილის ავარიის დროს დაზარალებულ მოქალაქეებზე დახმარებას. </w:t>
            </w:r>
          </w:p>
        </w:tc>
      </w:tr>
      <w:tr w:rsidR="006D5879" w:rsidRPr="006D5879" w:rsidTr="006D5879">
        <w:trPr>
          <w:trHeight w:val="525"/>
        </w:trPr>
        <w:tc>
          <w:tcPr>
            <w:tcW w:w="154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xml:space="preserve">რაოდენობა </w:t>
            </w:r>
          </w:p>
        </w:tc>
        <w:tc>
          <w:tcPr>
            <w:tcW w:w="691" w:type="pct"/>
            <w:tcBorders>
              <w:top w:val="nil"/>
              <w:left w:val="nil"/>
              <w:bottom w:val="nil"/>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ერთ. საშ. ფასი</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სულ (ლარი)</w:t>
            </w:r>
          </w:p>
        </w:tc>
        <w:tc>
          <w:tcPr>
            <w:tcW w:w="691"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18"/>
                <w:szCs w:val="18"/>
                <w:lang w:val="ka-GE" w:eastAsia="ka-GE"/>
              </w:rPr>
            </w:pPr>
            <w:r w:rsidRPr="006D5879">
              <w:rPr>
                <w:rFonts w:ascii="Sylfaen" w:eastAsia="Times New Roman" w:hAnsi="Sylfaen"/>
                <w:sz w:val="18"/>
                <w:szCs w:val="18"/>
                <w:lang w:val="ka-GE" w:eastAsia="ka-GE"/>
              </w:rPr>
              <w:t>ეკონომიკური კლასიფიკაციის მუხლი</w:t>
            </w:r>
          </w:p>
        </w:tc>
      </w:tr>
      <w:tr w:rsidR="006D5879" w:rsidRPr="006D5879" w:rsidTr="006D5879">
        <w:trPr>
          <w:trHeight w:val="1215"/>
        </w:trPr>
        <w:tc>
          <w:tcPr>
            <w:tcW w:w="57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06 02 12 04</w:t>
            </w:r>
          </w:p>
        </w:tc>
        <w:tc>
          <w:tcPr>
            <w:tcW w:w="971"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სოციალურ პაკეტში გათვალისწინებული ორჯერადი დახმარება (ახალი წელი აღდგომა)</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right"/>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1408</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              145 000,00 </w:t>
            </w:r>
          </w:p>
        </w:tc>
        <w:tc>
          <w:tcPr>
            <w:tcW w:w="691"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სოციალური უზრუნველყოფა</w:t>
            </w:r>
          </w:p>
        </w:tc>
      </w:tr>
      <w:tr w:rsidR="006D5879" w:rsidRPr="006D5879" w:rsidTr="006D587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15"/>
        </w:trPr>
        <w:tc>
          <w:tcPr>
            <w:tcW w:w="572" w:type="pct"/>
            <w:tcBorders>
              <w:top w:val="nil"/>
              <w:left w:val="single" w:sz="8" w:space="0" w:color="auto"/>
              <w:bottom w:val="single" w:sz="8"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r>
      <w:tr w:rsidR="006D5879" w:rsidRPr="006D5879" w:rsidTr="006D5879">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6D5879" w:rsidRPr="006D5879" w:rsidTr="006D5879">
        <w:trPr>
          <w:trHeight w:val="315"/>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3 კვარტალი</w:t>
            </w:r>
          </w:p>
        </w:tc>
        <w:tc>
          <w:tcPr>
            <w:tcW w:w="691" w:type="pct"/>
            <w:tcBorders>
              <w:top w:val="nil"/>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4 კვარტალი</w:t>
            </w:r>
          </w:p>
        </w:tc>
      </w:tr>
      <w:tr w:rsidR="006D5879" w:rsidRPr="006D5879" w:rsidTr="006D5879">
        <w:trPr>
          <w:trHeight w:val="1215"/>
        </w:trPr>
        <w:tc>
          <w:tcPr>
            <w:tcW w:w="572" w:type="pct"/>
            <w:tcBorders>
              <w:top w:val="nil"/>
              <w:left w:val="single" w:sz="8"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sz w:val="20"/>
                <w:szCs w:val="20"/>
                <w:lang w:val="ka-GE" w:eastAsia="ka-GE"/>
              </w:rPr>
            </w:pPr>
            <w:r w:rsidRPr="006D5879">
              <w:rPr>
                <w:rFonts w:ascii="Sylfaen" w:eastAsia="Times New Roman" w:hAnsi="Sylfaen"/>
                <w:sz w:val="20"/>
                <w:szCs w:val="20"/>
                <w:lang w:val="ka-GE" w:eastAsia="ka-GE"/>
              </w:rPr>
              <w:t>06 02 12 04</w:t>
            </w:r>
          </w:p>
        </w:tc>
        <w:tc>
          <w:tcPr>
            <w:tcW w:w="971" w:type="pct"/>
            <w:tcBorders>
              <w:top w:val="single" w:sz="8" w:space="0" w:color="auto"/>
              <w:left w:val="nil"/>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სოციალურ პაკეტში გათვალისწინებული ორჯერადი დახმარება (ახალი წელი აღდგომა)</w:t>
            </w:r>
          </w:p>
        </w:tc>
        <w:tc>
          <w:tcPr>
            <w:tcW w:w="691" w:type="pct"/>
            <w:tcBorders>
              <w:top w:val="nil"/>
              <w:left w:val="single" w:sz="4" w:space="0" w:color="auto"/>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x</w:t>
            </w:r>
          </w:p>
        </w:tc>
      </w:tr>
      <w:tr w:rsidR="006D5879" w:rsidRPr="006D5879" w:rsidTr="006D587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4" w:space="0" w:color="auto"/>
              <w:left w:val="nil"/>
              <w:bottom w:val="nil"/>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nil"/>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rPr>
                <w:rFonts w:ascii="Sylfaen" w:eastAsia="Times New Roman" w:hAnsi="Sylfaen"/>
                <w:sz w:val="20"/>
                <w:szCs w:val="20"/>
                <w:lang w:val="ka-GE" w:eastAsia="ka-GE"/>
              </w:rPr>
            </w:pPr>
            <w:r w:rsidRPr="006D587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nil"/>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 </w:t>
            </w:r>
          </w:p>
        </w:tc>
      </w:tr>
      <w:tr w:rsidR="006D5879" w:rsidRPr="006D5879" w:rsidTr="006D5879">
        <w:trPr>
          <w:trHeight w:val="315"/>
        </w:trPr>
        <w:tc>
          <w:tcPr>
            <w:tcW w:w="1543" w:type="pct"/>
            <w:gridSpan w:val="2"/>
            <w:tcBorders>
              <w:top w:val="nil"/>
              <w:left w:val="single" w:sz="8" w:space="0" w:color="auto"/>
              <w:bottom w:val="single" w:sz="8" w:space="0" w:color="auto"/>
              <w:right w:val="nil"/>
            </w:tcBorders>
            <w:shd w:val="clear" w:color="auto" w:fill="auto"/>
            <w:vAlign w:val="center"/>
            <w:hideMark/>
          </w:tcPr>
          <w:p w:rsidR="006D5879" w:rsidRPr="006D5879" w:rsidRDefault="006D5879" w:rsidP="006D5879">
            <w:pPr>
              <w:spacing w:after="0" w:line="240" w:lineRule="auto"/>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6D5879">
              <w:rPr>
                <w:rFonts w:ascii="Sylfaen" w:eastAsia="Times New Roman" w:hAnsi="Sylfaen"/>
                <w:b/>
                <w:bCs/>
                <w:sz w:val="20"/>
                <w:szCs w:val="20"/>
                <w:lang w:val="ka-GE" w:eastAsia="ka-GE"/>
              </w:rPr>
              <w:t xml:space="preserve"> წელი)</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D5879" w:rsidRPr="006D5879" w:rsidRDefault="006D5879" w:rsidP="006D5879">
            <w:pPr>
              <w:spacing w:after="0" w:line="240" w:lineRule="auto"/>
              <w:jc w:val="center"/>
              <w:rPr>
                <w:rFonts w:ascii="Sylfaen" w:eastAsia="Times New Roman" w:hAnsi="Sylfaen"/>
                <w:b/>
                <w:bCs/>
                <w:sz w:val="20"/>
                <w:szCs w:val="20"/>
                <w:lang w:val="ka-GE" w:eastAsia="ka-GE"/>
              </w:rPr>
            </w:pPr>
            <w:r w:rsidRPr="006D5879">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481"/>
        <w:gridCol w:w="2513"/>
        <w:gridCol w:w="1788"/>
        <w:gridCol w:w="1791"/>
        <w:gridCol w:w="1788"/>
        <w:gridCol w:w="1788"/>
        <w:gridCol w:w="1791"/>
      </w:tblGrid>
      <w:tr w:rsidR="00B32738" w:rsidRPr="00B32738" w:rsidTr="00B32738">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7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სოციალური დახმარებებლი</w:t>
            </w:r>
          </w:p>
        </w:tc>
      </w:tr>
      <w:tr w:rsidR="00B32738" w:rsidRPr="00B32738" w:rsidTr="00B32738">
        <w:trPr>
          <w:trHeight w:val="315"/>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ღონისძიების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06 02 12 05</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18 წლამდე დედ-მამით ობოლ ბავშვებზე და კრიზისულ სიტუაციაში მყოფი ბავშვების  "ბავშვთა დაცვის საერთაშორისო დღესთან" დაკავშირებით დახმარება</w:t>
            </w:r>
          </w:p>
        </w:tc>
      </w:tr>
      <w:tr w:rsidR="00B32738" w:rsidRPr="00B32738" w:rsidTr="00B32738">
        <w:trPr>
          <w:trHeight w:val="315"/>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არის ქვეპროგრამა ახალი</w:t>
            </w:r>
            <w:r w:rsidRPr="00B32738">
              <w:rPr>
                <w:rFonts w:ascii="Sylfaen" w:eastAsia="Times New Roman" w:hAnsi="Sylfaen"/>
                <w:b/>
                <w:bCs/>
                <w:sz w:val="20"/>
                <w:szCs w:val="20"/>
                <w:lang w:val="ka-GE" w:eastAsia="ka-GE"/>
              </w:rPr>
              <w:t xml:space="preserve">? </w:t>
            </w:r>
            <w:r w:rsidRPr="00B32738">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არა</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დაფინანსების წყარო</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2025 წელი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2026 წელი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2027 წელი</w:t>
            </w:r>
          </w:p>
        </w:tc>
        <w:tc>
          <w:tcPr>
            <w:tcW w:w="691" w:type="pct"/>
            <w:tcBorders>
              <w:top w:val="nil"/>
              <w:left w:val="nil"/>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2028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2029 წელი</w:t>
            </w:r>
          </w:p>
        </w:tc>
      </w:tr>
      <w:tr w:rsidR="00B32738" w:rsidRPr="00B32738" w:rsidTr="00B32738">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8 000,00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8 000,00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8 000,00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8 000,00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8 000,00</w:t>
            </w:r>
          </w:p>
        </w:tc>
      </w:tr>
      <w:tr w:rsidR="00B32738" w:rsidRPr="00B32738" w:rsidTr="00B32738">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სახელმწიფო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r>
      <w:tr w:rsidR="00B32738" w:rsidRPr="00B32738" w:rsidTr="00B32738">
        <w:trPr>
          <w:trHeight w:val="315"/>
        </w:trPr>
        <w:tc>
          <w:tcPr>
            <w:tcW w:w="1543" w:type="pct"/>
            <w:gridSpan w:val="2"/>
            <w:tcBorders>
              <w:top w:val="single" w:sz="4" w:space="0" w:color="auto"/>
              <w:left w:val="single" w:sz="8" w:space="0" w:color="auto"/>
              <w:bottom w:val="nil"/>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სხვა ......</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სულ ქვეპროგრამა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8 000,00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8 000,00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8 000,00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8 000,00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8 000,00</w:t>
            </w:r>
          </w:p>
        </w:tc>
      </w:tr>
      <w:tr w:rsidR="00B32738" w:rsidRPr="00B32738" w:rsidTr="00B32738">
        <w:trPr>
          <w:trHeight w:val="315"/>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32738" w:rsidRPr="00B32738" w:rsidRDefault="00B32738" w:rsidP="00B32738">
            <w:pPr>
              <w:spacing w:after="0" w:line="240" w:lineRule="auto"/>
              <w:jc w:val="center"/>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r>
      <w:tr w:rsidR="00B32738" w:rsidRPr="00B32738" w:rsidTr="00B32738">
        <w:trPr>
          <w:trHeight w:val="615"/>
        </w:trPr>
        <w:tc>
          <w:tcPr>
            <w:tcW w:w="572" w:type="pct"/>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დედ- მამით ობოლ 18 წლამდე ბავშვებზე და კრიზისულ სიტუაციაში მყოფ ბავშვებზე"ბავშვთა საერთაშორისო დღე"-სთან დაკავშირებით ერთჯერად დახმარებას 100 ლარით. თანდგომის გაწევა ბავშვებზე. </w:t>
            </w:r>
          </w:p>
        </w:tc>
      </w:tr>
      <w:tr w:rsidR="00B32738" w:rsidRPr="00B32738" w:rsidTr="00B32738">
        <w:trPr>
          <w:trHeight w:val="525"/>
        </w:trPr>
        <w:tc>
          <w:tcPr>
            <w:tcW w:w="154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რაოდენობა </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ერთ. საშ. ფასი</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სულ (ლარი)</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18"/>
                <w:szCs w:val="18"/>
                <w:lang w:val="ka-GE" w:eastAsia="ka-GE"/>
              </w:rPr>
            </w:pPr>
            <w:r w:rsidRPr="00B32738">
              <w:rPr>
                <w:rFonts w:ascii="Sylfaen" w:eastAsia="Times New Roman" w:hAnsi="Sylfaen"/>
                <w:sz w:val="18"/>
                <w:szCs w:val="18"/>
                <w:lang w:val="ka-GE" w:eastAsia="ka-GE"/>
              </w:rPr>
              <w:t>ეკონომიკური კლასიფიკაციის მუხლი</w:t>
            </w:r>
          </w:p>
        </w:tc>
      </w:tr>
      <w:tr w:rsidR="00B32738" w:rsidRPr="00B32738" w:rsidTr="00B32738">
        <w:trPr>
          <w:trHeight w:val="2175"/>
        </w:trPr>
        <w:tc>
          <w:tcPr>
            <w:tcW w:w="57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06 02 12 05</w:t>
            </w:r>
          </w:p>
        </w:tc>
        <w:tc>
          <w:tcPr>
            <w:tcW w:w="97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18 წლამდე დედ-მამით ობოლ ბავშვებზედა კრიზისულ სიტუაციაში მყოფი ბავშვების  "ბავშვთა დაცვის საერთაშორისო დღესთან" დაკავშირებით დახმარება</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8 000,00 </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სოციალური უზრუნველყოფა</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15"/>
        </w:trPr>
        <w:tc>
          <w:tcPr>
            <w:tcW w:w="572" w:type="pct"/>
            <w:tcBorders>
              <w:top w:val="nil"/>
              <w:left w:val="single" w:sz="8" w:space="0" w:color="auto"/>
              <w:bottom w:val="single" w:sz="8"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B32738" w:rsidRPr="00B32738" w:rsidTr="00B32738">
        <w:trPr>
          <w:trHeight w:val="315"/>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3 კვარტალი</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4 კვარტალი</w:t>
            </w:r>
          </w:p>
        </w:tc>
      </w:tr>
      <w:tr w:rsidR="00B32738" w:rsidRPr="00B32738" w:rsidTr="00B32738">
        <w:trPr>
          <w:trHeight w:val="1845"/>
        </w:trPr>
        <w:tc>
          <w:tcPr>
            <w:tcW w:w="572" w:type="pct"/>
            <w:tcBorders>
              <w:top w:val="nil"/>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06 02 12 05</w:t>
            </w:r>
          </w:p>
        </w:tc>
        <w:tc>
          <w:tcPr>
            <w:tcW w:w="971" w:type="pct"/>
            <w:tcBorders>
              <w:top w:val="single" w:sz="8" w:space="0" w:color="auto"/>
              <w:left w:val="nil"/>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18 წლამდე დედ-მამით ობოლ ბავშვებზედა კრიზისულ სიტუაციაში მყოფი ბავშვების  "ბავშვთა დაცვის საერთაშორისო დღესთან" დაკავშირებით დახმარება</w:t>
            </w:r>
          </w:p>
        </w:tc>
        <w:tc>
          <w:tcPr>
            <w:tcW w:w="691" w:type="pct"/>
            <w:tcBorders>
              <w:top w:val="nil"/>
              <w:left w:val="single" w:sz="4"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nil"/>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nil"/>
              <w:bottom w:val="nil"/>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1543" w:type="pct"/>
            <w:gridSpan w:val="2"/>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B32738">
              <w:rPr>
                <w:rFonts w:ascii="Sylfaen" w:eastAsia="Times New Roman" w:hAnsi="Sylfaen"/>
                <w:b/>
                <w:bCs/>
                <w:sz w:val="20"/>
                <w:szCs w:val="20"/>
                <w:lang w:val="ka-GE" w:eastAsia="ka-GE"/>
              </w:rPr>
              <w:t xml:space="preserve"> წელი)</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სოციალური მიმართულებით აღნიშნული  კატეგორიის ფინანსური და მორალური მხარდაჭრა</w:t>
            </w:r>
          </w:p>
        </w:tc>
      </w:tr>
    </w:tbl>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449"/>
        <w:gridCol w:w="2696"/>
        <w:gridCol w:w="1757"/>
        <w:gridCol w:w="1761"/>
        <w:gridCol w:w="1758"/>
        <w:gridCol w:w="1758"/>
        <w:gridCol w:w="1761"/>
      </w:tblGrid>
      <w:tr w:rsidR="00B32738" w:rsidRPr="00B32738" w:rsidTr="00B32738">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7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სოციალური დახმარებებლი</w:t>
            </w:r>
          </w:p>
        </w:tc>
      </w:tr>
      <w:tr w:rsidR="00B32738" w:rsidRPr="00B32738" w:rsidTr="00B32738">
        <w:trPr>
          <w:trHeight w:val="315"/>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ღონისძიების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06 02 12 06</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მრავალშვილიან და 18 წლამდე შშმ პირების  დედებზე "დედის დღესთან" დაკავშირებით ერთჯერადი დახმარება</w:t>
            </w:r>
          </w:p>
        </w:tc>
      </w:tr>
      <w:tr w:rsidR="00B32738" w:rsidRPr="00B32738" w:rsidTr="00B32738">
        <w:trPr>
          <w:trHeight w:val="315"/>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არის ქვეპროგრამა ახალი</w:t>
            </w:r>
            <w:r w:rsidRPr="00B32738">
              <w:rPr>
                <w:rFonts w:ascii="Sylfaen" w:eastAsia="Times New Roman" w:hAnsi="Sylfaen"/>
                <w:b/>
                <w:bCs/>
                <w:sz w:val="20"/>
                <w:szCs w:val="20"/>
                <w:lang w:val="ka-GE" w:eastAsia="ka-GE"/>
              </w:rPr>
              <w:t xml:space="preserve">? </w:t>
            </w:r>
            <w:r w:rsidRPr="00B32738">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არა</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დაფინანსების წყარო</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2025 წელი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2026 წელი</w:t>
            </w:r>
          </w:p>
        </w:tc>
        <w:tc>
          <w:tcPr>
            <w:tcW w:w="691" w:type="pct"/>
            <w:tcBorders>
              <w:top w:val="nil"/>
              <w:left w:val="nil"/>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2027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2028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2029 წელი</w:t>
            </w:r>
          </w:p>
        </w:tc>
      </w:tr>
      <w:tr w:rsidR="00B32738" w:rsidRPr="00B32738" w:rsidTr="00B32738">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16 050,00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32 700,00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32 700,00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32 700,00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32 700,00</w:t>
            </w:r>
          </w:p>
        </w:tc>
      </w:tr>
      <w:tr w:rsidR="00B32738" w:rsidRPr="00B32738" w:rsidTr="00B32738">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სახელმწიფო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r>
      <w:tr w:rsidR="00B32738" w:rsidRPr="00B32738" w:rsidTr="00B32738">
        <w:trPr>
          <w:trHeight w:val="315"/>
        </w:trPr>
        <w:tc>
          <w:tcPr>
            <w:tcW w:w="1543" w:type="pct"/>
            <w:gridSpan w:val="2"/>
            <w:tcBorders>
              <w:top w:val="single" w:sz="4" w:space="0" w:color="auto"/>
              <w:left w:val="single" w:sz="8" w:space="0" w:color="auto"/>
              <w:bottom w:val="nil"/>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სხვა ......</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სულ ქვეპროგრამა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16 050,00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32 700,00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32 700,00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32 700,00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32 700,00</w:t>
            </w:r>
          </w:p>
        </w:tc>
      </w:tr>
      <w:tr w:rsidR="00B32738" w:rsidRPr="00B32738" w:rsidTr="00B32738">
        <w:trPr>
          <w:trHeight w:val="315"/>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32738" w:rsidRPr="00B32738" w:rsidRDefault="00B32738" w:rsidP="00B32738">
            <w:pPr>
              <w:spacing w:after="0" w:line="240" w:lineRule="auto"/>
              <w:jc w:val="center"/>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r>
      <w:tr w:rsidR="00B32738" w:rsidRPr="00B32738" w:rsidTr="00B32738">
        <w:trPr>
          <w:trHeight w:val="615"/>
        </w:trPr>
        <w:tc>
          <w:tcPr>
            <w:tcW w:w="572" w:type="pct"/>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მრავალშვილიან და 18 წლამდე შშმ პირის დედებზე "დედის დღესთან" დაკავშირებით ერთჯერად 150 ლარით დახმარება. პროგრამის მიზანია მრავალშვილიანი და შშმ პირების  დედების წახალისება და  ფინანსური დახმარების გაწევა.</w:t>
            </w:r>
          </w:p>
        </w:tc>
      </w:tr>
      <w:tr w:rsidR="00B32738" w:rsidRPr="00B32738" w:rsidTr="00B32738">
        <w:trPr>
          <w:trHeight w:val="525"/>
        </w:trPr>
        <w:tc>
          <w:tcPr>
            <w:tcW w:w="154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რაოდენობა </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ერთ. საშ. ფასი</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სულ (ლარი)</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18"/>
                <w:szCs w:val="18"/>
                <w:lang w:val="ka-GE" w:eastAsia="ka-GE"/>
              </w:rPr>
            </w:pPr>
            <w:r w:rsidRPr="00B32738">
              <w:rPr>
                <w:rFonts w:ascii="Sylfaen" w:eastAsia="Times New Roman" w:hAnsi="Sylfaen"/>
                <w:sz w:val="18"/>
                <w:szCs w:val="18"/>
                <w:lang w:val="ka-GE" w:eastAsia="ka-GE"/>
              </w:rPr>
              <w:t>ეკონომიკური კლასიფიკაციის მუხლი</w:t>
            </w:r>
          </w:p>
        </w:tc>
      </w:tr>
      <w:tr w:rsidR="00B32738" w:rsidRPr="00B32738" w:rsidTr="00B32738">
        <w:trPr>
          <w:trHeight w:val="1500"/>
        </w:trPr>
        <w:tc>
          <w:tcPr>
            <w:tcW w:w="57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06 02 12 06</w:t>
            </w:r>
          </w:p>
        </w:tc>
        <w:tc>
          <w:tcPr>
            <w:tcW w:w="971" w:type="pct"/>
            <w:tcBorders>
              <w:top w:val="single" w:sz="4" w:space="0" w:color="auto"/>
              <w:left w:val="nil"/>
              <w:bottom w:val="single" w:sz="4" w:space="0" w:color="auto"/>
              <w:right w:val="single" w:sz="4" w:space="0" w:color="auto"/>
            </w:tcBorders>
            <w:shd w:val="clear" w:color="000000" w:fill="FFFFFF"/>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მრავალშვილიან დედებზე და შშმ ბავშვების დედებზე  ,,დედის დღესთან,,დაკავშირებული ერთჯერადი დახმარება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right"/>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222</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right"/>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150</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32 700,00</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სოციალური უზრუნველყოფა</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15"/>
        </w:trPr>
        <w:tc>
          <w:tcPr>
            <w:tcW w:w="572" w:type="pct"/>
            <w:tcBorders>
              <w:top w:val="nil"/>
              <w:left w:val="single" w:sz="8" w:space="0" w:color="auto"/>
              <w:bottom w:val="single" w:sz="8"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3 კვარტალი</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4 კვარტალი</w:t>
            </w:r>
          </w:p>
        </w:tc>
      </w:tr>
      <w:tr w:rsidR="00B32738" w:rsidRPr="00B32738" w:rsidTr="00B32738">
        <w:trPr>
          <w:trHeight w:val="1500"/>
        </w:trPr>
        <w:tc>
          <w:tcPr>
            <w:tcW w:w="572" w:type="pct"/>
            <w:tcBorders>
              <w:top w:val="nil"/>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06 02 12 06</w:t>
            </w:r>
          </w:p>
        </w:tc>
        <w:tc>
          <w:tcPr>
            <w:tcW w:w="971" w:type="pct"/>
            <w:tcBorders>
              <w:top w:val="nil"/>
              <w:left w:val="nil"/>
              <w:bottom w:val="single" w:sz="4" w:space="0" w:color="auto"/>
              <w:right w:val="single" w:sz="4" w:space="0" w:color="auto"/>
            </w:tcBorders>
            <w:shd w:val="clear" w:color="000000" w:fill="FFFFFF"/>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მრავალშვილიან დედებზე და შშმ ბავშვების დედებზე  ,,დედის დღესთან,,დაკავშირებული ერთჯერადი დახმარება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c>
          <w:tcPr>
            <w:tcW w:w="691" w:type="pct"/>
            <w:tcBorders>
              <w:top w:val="nil"/>
              <w:left w:val="nil"/>
              <w:bottom w:val="nil"/>
              <w:right w:val="nil"/>
            </w:tcBorders>
            <w:shd w:val="clear" w:color="auto" w:fill="auto"/>
            <w:noWrap/>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p>
        </w:tc>
        <w:tc>
          <w:tcPr>
            <w:tcW w:w="691" w:type="pct"/>
            <w:tcBorders>
              <w:top w:val="nil"/>
              <w:left w:val="single" w:sz="4"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nil"/>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nil"/>
              <w:bottom w:val="nil"/>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1543" w:type="pct"/>
            <w:gridSpan w:val="2"/>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B32738">
              <w:rPr>
                <w:rFonts w:ascii="Sylfaen" w:eastAsia="Times New Roman" w:hAnsi="Sylfaen"/>
                <w:b/>
                <w:bCs/>
                <w:sz w:val="20"/>
                <w:szCs w:val="20"/>
                <w:lang w:val="ka-GE" w:eastAsia="ka-GE"/>
              </w:rPr>
              <w:t xml:space="preserve"> წელი)</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სოციალური მიმართულებით ამ  კატეგორიის მოქალაქეთა ფინანსური და მორალური მხარდაჭრა</w:t>
            </w:r>
          </w:p>
        </w:tc>
      </w:tr>
    </w:tbl>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274"/>
        <w:gridCol w:w="207"/>
        <w:gridCol w:w="1957"/>
        <w:gridCol w:w="556"/>
        <w:gridCol w:w="981"/>
        <w:gridCol w:w="807"/>
        <w:gridCol w:w="735"/>
        <w:gridCol w:w="1056"/>
        <w:gridCol w:w="481"/>
        <w:gridCol w:w="1307"/>
        <w:gridCol w:w="230"/>
        <w:gridCol w:w="1542"/>
        <w:gridCol w:w="16"/>
        <w:gridCol w:w="1791"/>
      </w:tblGrid>
      <w:tr w:rsidR="00B32738" w:rsidRPr="00B32738" w:rsidTr="00B32738">
        <w:trPr>
          <w:gridAfter w:val="2"/>
          <w:wAfter w:w="698" w:type="pct"/>
          <w:trHeight w:val="315"/>
        </w:trPr>
        <w:tc>
          <w:tcPr>
            <w:tcW w:w="1922" w:type="pct"/>
            <w:gridSpan w:val="5"/>
            <w:tcBorders>
              <w:top w:val="single" w:sz="8" w:space="0" w:color="auto"/>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38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სოციალური დახმარებებლი</w:t>
            </w:r>
          </w:p>
        </w:tc>
      </w:tr>
      <w:tr w:rsidR="00B32738" w:rsidRPr="00B32738" w:rsidTr="00B32738">
        <w:trPr>
          <w:gridAfter w:val="2"/>
          <w:wAfter w:w="698" w:type="pct"/>
          <w:trHeight w:val="315"/>
        </w:trPr>
        <w:tc>
          <w:tcPr>
            <w:tcW w:w="3112"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ღონისძიების კლასიფიკაციის კოდი:</w:t>
            </w:r>
          </w:p>
        </w:tc>
        <w:tc>
          <w:tcPr>
            <w:tcW w:w="594" w:type="pct"/>
            <w:gridSpan w:val="2"/>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6"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06 02 12 07</w:t>
            </w:r>
          </w:p>
        </w:tc>
      </w:tr>
      <w:tr w:rsidR="00B32738" w:rsidRPr="00B32738" w:rsidTr="00B32738">
        <w:trPr>
          <w:gridAfter w:val="2"/>
          <w:wAfter w:w="698" w:type="pct"/>
          <w:trHeight w:val="315"/>
        </w:trPr>
        <w:tc>
          <w:tcPr>
            <w:tcW w:w="192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ღონისძიების დასახელება:</w:t>
            </w:r>
          </w:p>
        </w:tc>
        <w:tc>
          <w:tcPr>
            <w:tcW w:w="2380" w:type="pct"/>
            <w:gridSpan w:val="7"/>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 დღის ცენტრების კომუნალური გადასახადების დაფინანსება</w:t>
            </w:r>
          </w:p>
        </w:tc>
      </w:tr>
      <w:tr w:rsidR="00B32738" w:rsidRPr="00B32738" w:rsidTr="00B32738">
        <w:trPr>
          <w:gridAfter w:val="2"/>
          <w:wAfter w:w="698" w:type="pct"/>
          <w:trHeight w:val="315"/>
        </w:trPr>
        <w:tc>
          <w:tcPr>
            <w:tcW w:w="2518"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არის ქვეპროგრამა ახალი</w:t>
            </w:r>
            <w:r w:rsidRPr="00B32738">
              <w:rPr>
                <w:rFonts w:ascii="Sylfaen" w:eastAsia="Times New Roman" w:hAnsi="Sylfaen"/>
                <w:b/>
                <w:bCs/>
                <w:sz w:val="20"/>
                <w:szCs w:val="20"/>
                <w:lang w:val="ka-GE" w:eastAsia="ka-GE"/>
              </w:rPr>
              <w:t xml:space="preserve">? </w:t>
            </w:r>
            <w:r w:rsidRPr="00B32738">
              <w:rPr>
                <w:rFonts w:ascii="Sylfaen" w:eastAsia="Times New Roman" w:hAnsi="Sylfaen"/>
                <w:sz w:val="20"/>
                <w:szCs w:val="20"/>
                <w:lang w:val="ka-GE" w:eastAsia="ka-GE"/>
              </w:rPr>
              <w:t xml:space="preserve">       </w:t>
            </w:r>
          </w:p>
        </w:tc>
        <w:tc>
          <w:tcPr>
            <w:tcW w:w="594" w:type="pct"/>
            <w:gridSpan w:val="2"/>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4" w:type="pct"/>
            <w:gridSpan w:val="2"/>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6"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არა</w:t>
            </w:r>
          </w:p>
        </w:tc>
      </w:tr>
      <w:tr w:rsidR="00B32738" w:rsidRPr="00B32738" w:rsidTr="00B32738">
        <w:trPr>
          <w:gridAfter w:val="2"/>
          <w:wAfter w:w="698" w:type="pct"/>
          <w:trHeight w:val="315"/>
        </w:trPr>
        <w:tc>
          <w:tcPr>
            <w:tcW w:w="192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თუ ქვეპროგრამა ახალია, ვინ წარმოადგინა?</w:t>
            </w:r>
          </w:p>
        </w:tc>
        <w:tc>
          <w:tcPr>
            <w:tcW w:w="2380" w:type="pct"/>
            <w:gridSpan w:val="7"/>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gridAfter w:val="2"/>
          <w:wAfter w:w="698" w:type="pct"/>
          <w:trHeight w:val="315"/>
        </w:trPr>
        <w:tc>
          <w:tcPr>
            <w:tcW w:w="1922" w:type="pct"/>
            <w:gridSpan w:val="5"/>
            <w:tcBorders>
              <w:top w:val="single" w:sz="8" w:space="0" w:color="auto"/>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 განმახორციელებელი:</w:t>
            </w:r>
          </w:p>
        </w:tc>
        <w:tc>
          <w:tcPr>
            <w:tcW w:w="2380" w:type="pct"/>
            <w:gridSpan w:val="7"/>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B32738" w:rsidRPr="00B32738" w:rsidTr="00B32738">
        <w:trPr>
          <w:gridAfter w:val="2"/>
          <w:wAfter w:w="698" w:type="pct"/>
          <w:trHeight w:val="300"/>
        </w:trPr>
        <w:tc>
          <w:tcPr>
            <w:tcW w:w="1328"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დაფინანსების წყარო</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2025 წელი</w:t>
            </w:r>
          </w:p>
        </w:tc>
        <w:tc>
          <w:tcPr>
            <w:tcW w:w="596"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2026 წელი</w:t>
            </w:r>
          </w:p>
        </w:tc>
        <w:tc>
          <w:tcPr>
            <w:tcW w:w="594" w:type="pct"/>
            <w:gridSpan w:val="2"/>
            <w:tcBorders>
              <w:top w:val="nil"/>
              <w:left w:val="nil"/>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2027 წელი</w:t>
            </w:r>
          </w:p>
        </w:tc>
        <w:tc>
          <w:tcPr>
            <w:tcW w:w="594" w:type="pct"/>
            <w:gridSpan w:val="2"/>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2028 წელი</w:t>
            </w:r>
          </w:p>
        </w:tc>
        <w:tc>
          <w:tcPr>
            <w:tcW w:w="596"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2029 წელი</w:t>
            </w:r>
          </w:p>
        </w:tc>
      </w:tr>
      <w:tr w:rsidR="00B32738" w:rsidRPr="00B32738" w:rsidTr="00B32738">
        <w:trPr>
          <w:gridAfter w:val="2"/>
          <w:wAfter w:w="698" w:type="pct"/>
          <w:trHeight w:val="300"/>
        </w:trPr>
        <w:tc>
          <w:tcPr>
            <w:tcW w:w="1328"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მუნიციპალური ბიუჯეტი</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39 400,00</w:t>
            </w:r>
          </w:p>
        </w:tc>
        <w:tc>
          <w:tcPr>
            <w:tcW w:w="596"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45 400,00</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45 400,00</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45 400,00</w:t>
            </w:r>
          </w:p>
        </w:tc>
        <w:tc>
          <w:tcPr>
            <w:tcW w:w="596"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45 400,00</w:t>
            </w:r>
          </w:p>
        </w:tc>
      </w:tr>
      <w:tr w:rsidR="00B32738" w:rsidRPr="00B32738" w:rsidTr="00B32738">
        <w:trPr>
          <w:gridAfter w:val="2"/>
          <w:wAfter w:w="698" w:type="pct"/>
          <w:trHeight w:val="300"/>
        </w:trPr>
        <w:tc>
          <w:tcPr>
            <w:tcW w:w="1328"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სახელმწიფო ბიუჯეტი</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596"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594" w:type="pct"/>
            <w:gridSpan w:val="2"/>
            <w:tcBorders>
              <w:top w:val="nil"/>
              <w:left w:val="nil"/>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594" w:type="pct"/>
            <w:gridSpan w:val="2"/>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596"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r>
      <w:tr w:rsidR="00B32738" w:rsidRPr="00B32738" w:rsidTr="00B32738">
        <w:trPr>
          <w:gridAfter w:val="2"/>
          <w:wAfter w:w="698" w:type="pct"/>
          <w:trHeight w:val="315"/>
        </w:trPr>
        <w:tc>
          <w:tcPr>
            <w:tcW w:w="1328" w:type="pct"/>
            <w:gridSpan w:val="3"/>
            <w:tcBorders>
              <w:top w:val="single" w:sz="4" w:space="0" w:color="auto"/>
              <w:left w:val="single" w:sz="8" w:space="0" w:color="auto"/>
              <w:bottom w:val="nil"/>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სხვა ......</w:t>
            </w:r>
          </w:p>
        </w:tc>
        <w:tc>
          <w:tcPr>
            <w:tcW w:w="594" w:type="pct"/>
            <w:gridSpan w:val="2"/>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596" w:type="pct"/>
            <w:gridSpan w:val="2"/>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594" w:type="pct"/>
            <w:gridSpan w:val="2"/>
            <w:tcBorders>
              <w:top w:val="nil"/>
              <w:left w:val="nil"/>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594" w:type="pct"/>
            <w:gridSpan w:val="2"/>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596"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r>
      <w:tr w:rsidR="00B32738" w:rsidRPr="00B32738" w:rsidTr="00B32738">
        <w:trPr>
          <w:gridAfter w:val="2"/>
          <w:wAfter w:w="698" w:type="pct"/>
          <w:trHeight w:val="300"/>
        </w:trPr>
        <w:tc>
          <w:tcPr>
            <w:tcW w:w="1328"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სულ ქვეპროგრამა  </w:t>
            </w:r>
          </w:p>
        </w:tc>
        <w:tc>
          <w:tcPr>
            <w:tcW w:w="594" w:type="pct"/>
            <w:gridSpan w:val="2"/>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39 400,00</w:t>
            </w:r>
          </w:p>
        </w:tc>
        <w:tc>
          <w:tcPr>
            <w:tcW w:w="596" w:type="pct"/>
            <w:gridSpan w:val="2"/>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45 400,00</w:t>
            </w:r>
          </w:p>
        </w:tc>
        <w:tc>
          <w:tcPr>
            <w:tcW w:w="594" w:type="pct"/>
            <w:gridSpan w:val="2"/>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45 400,00</w:t>
            </w:r>
          </w:p>
        </w:tc>
        <w:tc>
          <w:tcPr>
            <w:tcW w:w="594" w:type="pct"/>
            <w:gridSpan w:val="2"/>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45 400,00</w:t>
            </w:r>
          </w:p>
        </w:tc>
        <w:tc>
          <w:tcPr>
            <w:tcW w:w="596"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45 400,00</w:t>
            </w:r>
          </w:p>
        </w:tc>
      </w:tr>
      <w:tr w:rsidR="00B32738" w:rsidRPr="00B32738" w:rsidTr="00B32738">
        <w:trPr>
          <w:gridAfter w:val="2"/>
          <w:wAfter w:w="698" w:type="pct"/>
          <w:trHeight w:val="315"/>
        </w:trPr>
        <w:tc>
          <w:tcPr>
            <w:tcW w:w="1328"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32738" w:rsidRPr="00B32738" w:rsidRDefault="00B32738" w:rsidP="00B32738">
            <w:pPr>
              <w:spacing w:after="0" w:line="240" w:lineRule="auto"/>
              <w:jc w:val="center"/>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მ.შ. კაპიტალური პროექტები</w:t>
            </w:r>
          </w:p>
        </w:tc>
        <w:tc>
          <w:tcPr>
            <w:tcW w:w="594" w:type="pct"/>
            <w:gridSpan w:val="2"/>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596" w:type="pct"/>
            <w:gridSpan w:val="2"/>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594" w:type="pct"/>
            <w:gridSpan w:val="2"/>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594" w:type="pct"/>
            <w:gridSpan w:val="2"/>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596"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r>
      <w:tr w:rsidR="00B32738" w:rsidRPr="00B32738" w:rsidTr="00B32738">
        <w:trPr>
          <w:gridAfter w:val="2"/>
          <w:wAfter w:w="698" w:type="pct"/>
          <w:trHeight w:val="615"/>
        </w:trPr>
        <w:tc>
          <w:tcPr>
            <w:tcW w:w="492" w:type="pct"/>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მიზანი და აღწერა</w:t>
            </w:r>
          </w:p>
        </w:tc>
        <w:tc>
          <w:tcPr>
            <w:tcW w:w="3810" w:type="pct"/>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ხორციელდება დღის ცენტრების "თებე"-ს და "ხედვა, ზრუნვა, მხარდაჭერა"-ს კომუნალური გადასახადების დაფინანსება ყოვეთვიურად. ასევე  ცენტრის „ერთად რეალური ცვლილებებისათვის“ ბენეფიციარების შეუფერხებლად ტრანსპორტირებისათვის ორგანიზაციის მფლობელობაში არსებული სატრანსპორტო საშუალებებისათვის საწვავით უზრუნველყოფა.</w:t>
            </w:r>
          </w:p>
        </w:tc>
      </w:tr>
      <w:tr w:rsidR="00B32738" w:rsidRPr="00B32738" w:rsidTr="00B32738">
        <w:trPr>
          <w:gridAfter w:val="2"/>
          <w:wAfter w:w="698" w:type="pct"/>
          <w:trHeight w:val="525"/>
        </w:trPr>
        <w:tc>
          <w:tcPr>
            <w:tcW w:w="1328" w:type="pct"/>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ქვეპროგრამის/ღონისძიების დასახელება</w:t>
            </w:r>
          </w:p>
        </w:tc>
        <w:tc>
          <w:tcPr>
            <w:tcW w:w="594" w:type="pct"/>
            <w:gridSpan w:val="2"/>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რაოდენობა </w:t>
            </w:r>
          </w:p>
        </w:tc>
        <w:tc>
          <w:tcPr>
            <w:tcW w:w="596" w:type="pct"/>
            <w:gridSpan w:val="2"/>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ერთ. საშ. ფასი</w:t>
            </w:r>
          </w:p>
        </w:tc>
        <w:tc>
          <w:tcPr>
            <w:tcW w:w="594" w:type="pct"/>
            <w:gridSpan w:val="2"/>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სულ (ლარი)</w:t>
            </w:r>
          </w:p>
        </w:tc>
        <w:tc>
          <w:tcPr>
            <w:tcW w:w="594" w:type="pct"/>
            <w:gridSpan w:val="2"/>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6"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18"/>
                <w:szCs w:val="18"/>
                <w:lang w:val="ka-GE" w:eastAsia="ka-GE"/>
              </w:rPr>
            </w:pPr>
            <w:r w:rsidRPr="00B32738">
              <w:rPr>
                <w:rFonts w:ascii="Sylfaen" w:eastAsia="Times New Roman" w:hAnsi="Sylfaen"/>
                <w:sz w:val="18"/>
                <w:szCs w:val="18"/>
                <w:lang w:val="ka-GE" w:eastAsia="ka-GE"/>
              </w:rPr>
              <w:t>ეკონომიკური კლასიფიკაციის მუხლი</w:t>
            </w:r>
          </w:p>
        </w:tc>
      </w:tr>
      <w:tr w:rsidR="00B32738" w:rsidRPr="00B32738" w:rsidTr="00B32738">
        <w:trPr>
          <w:gridAfter w:val="2"/>
          <w:wAfter w:w="698" w:type="pct"/>
          <w:trHeight w:val="600"/>
        </w:trPr>
        <w:tc>
          <w:tcPr>
            <w:tcW w:w="49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06 02 12 07</w:t>
            </w:r>
          </w:p>
        </w:tc>
        <w:tc>
          <w:tcPr>
            <w:tcW w:w="836" w:type="pct"/>
            <w:gridSpan w:val="2"/>
            <w:tcBorders>
              <w:top w:val="single" w:sz="4" w:space="0" w:color="auto"/>
              <w:left w:val="nil"/>
              <w:bottom w:val="single" w:sz="4" w:space="0" w:color="auto"/>
              <w:right w:val="single" w:sz="4" w:space="0" w:color="auto"/>
            </w:tcBorders>
            <w:shd w:val="clear" w:color="000000" w:fill="FFFFFF"/>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დღის ცენტრის კომუნალური გადასახადების დაფინნასება</w:t>
            </w:r>
          </w:p>
        </w:tc>
        <w:tc>
          <w:tcPr>
            <w:tcW w:w="594" w:type="pct"/>
            <w:gridSpan w:val="2"/>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6" w:type="pct"/>
            <w:gridSpan w:val="2"/>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4" w:type="pct"/>
            <w:gridSpan w:val="2"/>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                45 400,00 </w:t>
            </w:r>
          </w:p>
        </w:tc>
        <w:tc>
          <w:tcPr>
            <w:tcW w:w="594" w:type="pct"/>
            <w:gridSpan w:val="2"/>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6"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სხვა ხარჯი</w:t>
            </w:r>
          </w:p>
        </w:tc>
      </w:tr>
      <w:tr w:rsidR="00B32738" w:rsidRPr="00B32738" w:rsidTr="00B32738">
        <w:trPr>
          <w:gridAfter w:val="2"/>
          <w:wAfter w:w="698" w:type="pct"/>
          <w:trHeight w:val="300"/>
        </w:trPr>
        <w:tc>
          <w:tcPr>
            <w:tcW w:w="49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836"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6"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4" w:type="pct"/>
            <w:gridSpan w:val="2"/>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6"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gridAfter w:val="2"/>
          <w:wAfter w:w="698" w:type="pct"/>
          <w:trHeight w:val="300"/>
        </w:trPr>
        <w:tc>
          <w:tcPr>
            <w:tcW w:w="49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836"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6"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4" w:type="pct"/>
            <w:gridSpan w:val="2"/>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6"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gridAfter w:val="2"/>
          <w:wAfter w:w="698" w:type="pct"/>
          <w:trHeight w:val="315"/>
        </w:trPr>
        <w:tc>
          <w:tcPr>
            <w:tcW w:w="492" w:type="pct"/>
            <w:tcBorders>
              <w:top w:val="nil"/>
              <w:left w:val="single" w:sz="8" w:space="0" w:color="auto"/>
              <w:bottom w:val="single" w:sz="8"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836" w:type="pct"/>
            <w:gridSpan w:val="2"/>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4" w:type="pct"/>
            <w:gridSpan w:val="2"/>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6" w:type="pct"/>
            <w:gridSpan w:val="2"/>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4" w:type="pct"/>
            <w:gridSpan w:val="2"/>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4" w:type="pct"/>
            <w:gridSpan w:val="2"/>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6"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gridAfter w:val="2"/>
          <w:wAfter w:w="698" w:type="pct"/>
          <w:trHeight w:val="315"/>
        </w:trPr>
        <w:tc>
          <w:tcPr>
            <w:tcW w:w="4302" w:type="pct"/>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B32738" w:rsidRPr="00B32738" w:rsidTr="00B32738">
        <w:trPr>
          <w:gridAfter w:val="2"/>
          <w:wAfter w:w="698" w:type="pct"/>
          <w:trHeight w:val="300"/>
        </w:trPr>
        <w:tc>
          <w:tcPr>
            <w:tcW w:w="1328"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ქვეპროგრამის/ღონისძიების დასახელება</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 კვარტალი</w:t>
            </w:r>
          </w:p>
        </w:tc>
        <w:tc>
          <w:tcPr>
            <w:tcW w:w="596"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 კვარტალი</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3 კვარტალი</w:t>
            </w:r>
          </w:p>
        </w:tc>
        <w:tc>
          <w:tcPr>
            <w:tcW w:w="594" w:type="pct"/>
            <w:gridSpan w:val="2"/>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6"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4 კვარტალი</w:t>
            </w:r>
          </w:p>
        </w:tc>
      </w:tr>
      <w:tr w:rsidR="00B32738" w:rsidRPr="00B32738" w:rsidTr="00B32738">
        <w:trPr>
          <w:gridAfter w:val="2"/>
          <w:wAfter w:w="698" w:type="pct"/>
          <w:trHeight w:val="600"/>
        </w:trPr>
        <w:tc>
          <w:tcPr>
            <w:tcW w:w="492" w:type="pct"/>
            <w:tcBorders>
              <w:top w:val="nil"/>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06 02 12 07</w:t>
            </w:r>
          </w:p>
        </w:tc>
        <w:tc>
          <w:tcPr>
            <w:tcW w:w="836" w:type="pct"/>
            <w:gridSpan w:val="2"/>
            <w:tcBorders>
              <w:top w:val="nil"/>
              <w:left w:val="nil"/>
              <w:bottom w:val="single" w:sz="4" w:space="0" w:color="auto"/>
              <w:right w:val="single" w:sz="4" w:space="0" w:color="auto"/>
            </w:tcBorders>
            <w:shd w:val="clear" w:color="000000" w:fill="FFFFFF"/>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დღის ცენტრის კომუნალური გადასახადების დაფინნასება</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c>
          <w:tcPr>
            <w:tcW w:w="596"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6"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r>
      <w:tr w:rsidR="00B32738" w:rsidRPr="00B32738" w:rsidTr="00B32738">
        <w:trPr>
          <w:gridAfter w:val="2"/>
          <w:wAfter w:w="698" w:type="pct"/>
          <w:trHeight w:val="300"/>
        </w:trPr>
        <w:tc>
          <w:tcPr>
            <w:tcW w:w="49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836"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6"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4" w:type="pct"/>
            <w:gridSpan w:val="2"/>
            <w:tcBorders>
              <w:top w:val="nil"/>
              <w:left w:val="nil"/>
              <w:bottom w:val="nil"/>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6"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gridAfter w:val="2"/>
          <w:wAfter w:w="698" w:type="pct"/>
          <w:trHeight w:val="315"/>
        </w:trPr>
        <w:tc>
          <w:tcPr>
            <w:tcW w:w="49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836"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6"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4"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4" w:type="pct"/>
            <w:gridSpan w:val="2"/>
            <w:tcBorders>
              <w:top w:val="single" w:sz="4" w:space="0" w:color="auto"/>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59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gridAfter w:val="2"/>
          <w:wAfter w:w="698" w:type="pct"/>
          <w:trHeight w:val="315"/>
        </w:trPr>
        <w:tc>
          <w:tcPr>
            <w:tcW w:w="1328" w:type="pct"/>
            <w:gridSpan w:val="3"/>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შუალედური მოსალოდნელი შედეგი (202</w:t>
            </w:r>
            <w:r w:rsidRPr="00B32738">
              <w:rPr>
                <w:rFonts w:ascii="Sylfaen" w:eastAsia="Times New Roman" w:hAnsi="Sylfaen"/>
                <w:b/>
                <w:bCs/>
                <w:sz w:val="20"/>
                <w:szCs w:val="20"/>
                <w:lang w:eastAsia="ka-GE"/>
              </w:rPr>
              <w:t>6</w:t>
            </w:r>
            <w:r w:rsidRPr="00B32738">
              <w:rPr>
                <w:rFonts w:ascii="Sylfaen" w:eastAsia="Times New Roman" w:hAnsi="Sylfaen"/>
                <w:b/>
                <w:bCs/>
                <w:sz w:val="20"/>
                <w:szCs w:val="20"/>
                <w:lang w:val="ka-GE" w:eastAsia="ka-GE"/>
              </w:rPr>
              <w:t xml:space="preserve"> წელი)</w:t>
            </w:r>
          </w:p>
        </w:tc>
        <w:tc>
          <w:tcPr>
            <w:tcW w:w="2974"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r w:rsidR="00B32738" w:rsidRPr="00B32738" w:rsidTr="00B32738">
        <w:trPr>
          <w:gridAfter w:val="2"/>
          <w:wAfter w:w="698" w:type="pct"/>
          <w:trHeight w:val="315"/>
        </w:trPr>
        <w:tc>
          <w:tcPr>
            <w:tcW w:w="1328" w:type="pct"/>
            <w:gridSpan w:val="3"/>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974"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სოციალური დახმარებებლი</w:t>
            </w:r>
          </w:p>
        </w:tc>
      </w:tr>
      <w:tr w:rsidR="00B32738" w:rsidRPr="00B32738" w:rsidTr="00B32738">
        <w:trPr>
          <w:trHeight w:val="315"/>
        </w:trPr>
        <w:tc>
          <w:tcPr>
            <w:tcW w:w="3617"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ღონისძიების კლასიფიკაციის კოდი:</w:t>
            </w:r>
          </w:p>
        </w:tc>
        <w:tc>
          <w:tcPr>
            <w:tcW w:w="691" w:type="pct"/>
            <w:gridSpan w:val="3"/>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2"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06 02 12 08</w:t>
            </w:r>
          </w:p>
        </w:tc>
      </w:tr>
      <w:tr w:rsidR="00B32738" w:rsidRPr="00B32738" w:rsidTr="00B32738">
        <w:trPr>
          <w:trHeight w:val="315"/>
        </w:trPr>
        <w:tc>
          <w:tcPr>
            <w:tcW w:w="2234"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ღონისძიების დასახელება:</w:t>
            </w:r>
          </w:p>
        </w:tc>
        <w:tc>
          <w:tcPr>
            <w:tcW w:w="2766" w:type="pct"/>
            <w:gridSpan w:val="8"/>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 მარტოხელა მშობლების დახმარება</w:t>
            </w:r>
          </w:p>
        </w:tc>
      </w:tr>
      <w:tr w:rsidR="00B32738" w:rsidRPr="00B32738" w:rsidTr="00B32738">
        <w:trPr>
          <w:trHeight w:val="315"/>
        </w:trPr>
        <w:tc>
          <w:tcPr>
            <w:tcW w:w="2926"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არის ქვეპროგრამა ახალი</w:t>
            </w:r>
            <w:r w:rsidRPr="00B32738">
              <w:rPr>
                <w:rFonts w:ascii="Sylfaen" w:eastAsia="Times New Roman" w:hAnsi="Sylfaen"/>
                <w:b/>
                <w:bCs/>
                <w:sz w:val="20"/>
                <w:szCs w:val="20"/>
                <w:lang w:val="ka-GE" w:eastAsia="ka-GE"/>
              </w:rPr>
              <w:t xml:space="preserve">? </w:t>
            </w:r>
            <w:r w:rsidRPr="00B32738">
              <w:rPr>
                <w:rFonts w:ascii="Sylfaen" w:eastAsia="Times New Roman" w:hAnsi="Sylfaen"/>
                <w:sz w:val="20"/>
                <w:szCs w:val="20"/>
                <w:lang w:val="ka-GE" w:eastAsia="ka-GE"/>
              </w:rPr>
              <w:t xml:space="preserve">       </w:t>
            </w:r>
          </w:p>
        </w:tc>
        <w:tc>
          <w:tcPr>
            <w:tcW w:w="691" w:type="pct"/>
            <w:gridSpan w:val="2"/>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gridSpan w:val="3"/>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2"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არა</w:t>
            </w:r>
          </w:p>
        </w:tc>
      </w:tr>
      <w:tr w:rsidR="00B32738" w:rsidRPr="00B32738" w:rsidTr="00B32738">
        <w:trPr>
          <w:trHeight w:val="315"/>
        </w:trPr>
        <w:tc>
          <w:tcPr>
            <w:tcW w:w="2234"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8"/>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2234" w:type="pct"/>
            <w:gridSpan w:val="6"/>
            <w:tcBorders>
              <w:top w:val="single" w:sz="8" w:space="0" w:color="auto"/>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8"/>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B32738" w:rsidRPr="00B32738" w:rsidTr="00B32738">
        <w:trPr>
          <w:trHeight w:val="300"/>
        </w:trPr>
        <w:tc>
          <w:tcPr>
            <w:tcW w:w="1543" w:type="pct"/>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დაფინანსების წყარო</w:t>
            </w:r>
          </w:p>
        </w:tc>
        <w:tc>
          <w:tcPr>
            <w:tcW w:w="69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2025 წელი</w:t>
            </w:r>
          </w:p>
        </w:tc>
        <w:tc>
          <w:tcPr>
            <w:tcW w:w="692"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2026 წელი</w:t>
            </w:r>
          </w:p>
        </w:tc>
        <w:tc>
          <w:tcPr>
            <w:tcW w:w="691" w:type="pct"/>
            <w:gridSpan w:val="2"/>
            <w:tcBorders>
              <w:top w:val="nil"/>
              <w:left w:val="nil"/>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2027 წელი</w:t>
            </w:r>
          </w:p>
        </w:tc>
        <w:tc>
          <w:tcPr>
            <w:tcW w:w="691" w:type="pct"/>
            <w:gridSpan w:val="3"/>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2028 წელი</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2029 წელი</w:t>
            </w:r>
          </w:p>
        </w:tc>
      </w:tr>
      <w:tr w:rsidR="00B32738" w:rsidRPr="00B32738" w:rsidTr="00B32738">
        <w:trPr>
          <w:trHeight w:val="300"/>
        </w:trPr>
        <w:tc>
          <w:tcPr>
            <w:tcW w:w="154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მუნიციპალური ბიუჯეტი</w:t>
            </w:r>
          </w:p>
        </w:tc>
        <w:tc>
          <w:tcPr>
            <w:tcW w:w="69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128 000,00</w:t>
            </w:r>
          </w:p>
        </w:tc>
        <w:tc>
          <w:tcPr>
            <w:tcW w:w="692"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128 000,00</w:t>
            </w:r>
          </w:p>
        </w:tc>
        <w:tc>
          <w:tcPr>
            <w:tcW w:w="69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128 000,00</w:t>
            </w:r>
          </w:p>
        </w:tc>
        <w:tc>
          <w:tcPr>
            <w:tcW w:w="691" w:type="pct"/>
            <w:gridSpan w:val="3"/>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128 000,00</w:t>
            </w:r>
          </w:p>
        </w:tc>
        <w:tc>
          <w:tcPr>
            <w:tcW w:w="692"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128 000,00</w:t>
            </w:r>
          </w:p>
        </w:tc>
      </w:tr>
      <w:tr w:rsidR="00B32738" w:rsidRPr="00B32738" w:rsidTr="00B32738">
        <w:trPr>
          <w:trHeight w:val="300"/>
        </w:trPr>
        <w:tc>
          <w:tcPr>
            <w:tcW w:w="1543"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სახელმწიფო ბიუჯეტი</w:t>
            </w:r>
          </w:p>
        </w:tc>
        <w:tc>
          <w:tcPr>
            <w:tcW w:w="69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2"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gridSpan w:val="2"/>
            <w:tcBorders>
              <w:top w:val="nil"/>
              <w:left w:val="nil"/>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gridSpan w:val="3"/>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r>
      <w:tr w:rsidR="00B32738" w:rsidRPr="00B32738" w:rsidTr="00B32738">
        <w:trPr>
          <w:trHeight w:val="315"/>
        </w:trPr>
        <w:tc>
          <w:tcPr>
            <w:tcW w:w="1543" w:type="pct"/>
            <w:gridSpan w:val="4"/>
            <w:tcBorders>
              <w:top w:val="single" w:sz="4" w:space="0" w:color="auto"/>
              <w:left w:val="single" w:sz="8" w:space="0" w:color="auto"/>
              <w:bottom w:val="nil"/>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სხვა ......</w:t>
            </w:r>
          </w:p>
        </w:tc>
        <w:tc>
          <w:tcPr>
            <w:tcW w:w="691" w:type="pct"/>
            <w:gridSpan w:val="2"/>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2" w:type="pct"/>
            <w:gridSpan w:val="2"/>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gridSpan w:val="2"/>
            <w:tcBorders>
              <w:top w:val="nil"/>
              <w:left w:val="nil"/>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gridSpan w:val="3"/>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2"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r>
      <w:tr w:rsidR="00B32738" w:rsidRPr="00B32738" w:rsidTr="00B32738">
        <w:trPr>
          <w:trHeight w:val="300"/>
        </w:trPr>
        <w:tc>
          <w:tcPr>
            <w:tcW w:w="1543" w:type="pct"/>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სულ ქვეპროგრამა  </w:t>
            </w:r>
          </w:p>
        </w:tc>
        <w:tc>
          <w:tcPr>
            <w:tcW w:w="691" w:type="pct"/>
            <w:gridSpan w:val="2"/>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128 000,00</w:t>
            </w:r>
          </w:p>
        </w:tc>
        <w:tc>
          <w:tcPr>
            <w:tcW w:w="692" w:type="pct"/>
            <w:gridSpan w:val="2"/>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128 000,00</w:t>
            </w:r>
          </w:p>
        </w:tc>
        <w:tc>
          <w:tcPr>
            <w:tcW w:w="691" w:type="pct"/>
            <w:gridSpan w:val="2"/>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128 000,00</w:t>
            </w:r>
          </w:p>
        </w:tc>
        <w:tc>
          <w:tcPr>
            <w:tcW w:w="691" w:type="pct"/>
            <w:gridSpan w:val="3"/>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128 000,00</w:t>
            </w:r>
          </w:p>
        </w:tc>
        <w:tc>
          <w:tcPr>
            <w:tcW w:w="692"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128 000,00</w:t>
            </w:r>
          </w:p>
        </w:tc>
      </w:tr>
      <w:tr w:rsidR="00B32738" w:rsidRPr="00B32738" w:rsidTr="00B32738">
        <w:trPr>
          <w:trHeight w:val="315"/>
        </w:trPr>
        <w:tc>
          <w:tcPr>
            <w:tcW w:w="1543" w:type="pct"/>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32738" w:rsidRPr="00B32738" w:rsidRDefault="00B32738" w:rsidP="00B32738">
            <w:pPr>
              <w:spacing w:after="0" w:line="240" w:lineRule="auto"/>
              <w:jc w:val="center"/>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მ.შ. კაპიტალური პროექტები</w:t>
            </w:r>
          </w:p>
        </w:tc>
        <w:tc>
          <w:tcPr>
            <w:tcW w:w="691" w:type="pct"/>
            <w:gridSpan w:val="2"/>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2" w:type="pct"/>
            <w:gridSpan w:val="2"/>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gridSpan w:val="2"/>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gridSpan w:val="3"/>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2"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r>
      <w:tr w:rsidR="00B32738" w:rsidRPr="00B32738" w:rsidTr="00B32738">
        <w:trPr>
          <w:trHeight w:val="615"/>
        </w:trPr>
        <w:tc>
          <w:tcPr>
            <w:tcW w:w="572" w:type="pct"/>
            <w:gridSpan w:val="2"/>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მიზანი და აღწერა</w:t>
            </w:r>
          </w:p>
        </w:tc>
        <w:tc>
          <w:tcPr>
            <w:tcW w:w="4428" w:type="pct"/>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დახმარებას ყოველთვიურად 100 ლარის ოდენობით მიიღებს ყველა  ბორჯომის მუნიციპალიტეტის ტერიტორიაზე რეგისტრირებული მარტოხელა მშობელი (დედა/მამა) ,რომლებსაც სახელმწიფო სერვისების განვითარების სააგენტოს მიერ მინიჭებული აქვთ მარტოხელა მსობლის სტატუსი.</w:t>
            </w:r>
          </w:p>
        </w:tc>
      </w:tr>
      <w:tr w:rsidR="00B32738" w:rsidRPr="00B32738" w:rsidTr="00B32738">
        <w:trPr>
          <w:trHeight w:val="525"/>
        </w:trPr>
        <w:tc>
          <w:tcPr>
            <w:tcW w:w="1543"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gridSpan w:val="2"/>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რაოდენობა </w:t>
            </w:r>
          </w:p>
        </w:tc>
        <w:tc>
          <w:tcPr>
            <w:tcW w:w="692" w:type="pct"/>
            <w:gridSpan w:val="2"/>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ერთ. საშ. ფასი</w:t>
            </w:r>
          </w:p>
        </w:tc>
        <w:tc>
          <w:tcPr>
            <w:tcW w:w="691" w:type="pct"/>
            <w:gridSpan w:val="2"/>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სულ (ლარი)</w:t>
            </w:r>
          </w:p>
        </w:tc>
        <w:tc>
          <w:tcPr>
            <w:tcW w:w="691" w:type="pct"/>
            <w:gridSpan w:val="3"/>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2"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18"/>
                <w:szCs w:val="18"/>
                <w:lang w:val="ka-GE" w:eastAsia="ka-GE"/>
              </w:rPr>
            </w:pPr>
            <w:r w:rsidRPr="00B32738">
              <w:rPr>
                <w:rFonts w:ascii="Sylfaen" w:eastAsia="Times New Roman" w:hAnsi="Sylfaen"/>
                <w:sz w:val="18"/>
                <w:szCs w:val="18"/>
                <w:lang w:val="ka-GE" w:eastAsia="ka-GE"/>
              </w:rPr>
              <w:t>ეკონომიკური კლასიფიკაციის მუხლი</w:t>
            </w:r>
          </w:p>
        </w:tc>
      </w:tr>
      <w:tr w:rsidR="00B32738" w:rsidRPr="00B32738" w:rsidTr="00B32738">
        <w:trPr>
          <w:trHeight w:val="630"/>
        </w:trPr>
        <w:tc>
          <w:tcPr>
            <w:tcW w:w="57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06 02 12 08</w:t>
            </w:r>
          </w:p>
        </w:tc>
        <w:tc>
          <w:tcPr>
            <w:tcW w:w="971" w:type="pct"/>
            <w:gridSpan w:val="2"/>
            <w:tcBorders>
              <w:top w:val="single" w:sz="4" w:space="0" w:color="auto"/>
              <w:left w:val="nil"/>
              <w:bottom w:val="single" w:sz="4" w:space="0" w:color="auto"/>
              <w:right w:val="single" w:sz="4" w:space="0" w:color="auto"/>
            </w:tcBorders>
            <w:shd w:val="clear" w:color="000000" w:fill="FFFFFF"/>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მარტოხელა მშობლების დახმარება</w:t>
            </w:r>
          </w:p>
        </w:tc>
        <w:tc>
          <w:tcPr>
            <w:tcW w:w="691" w:type="pct"/>
            <w:gridSpan w:val="2"/>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right"/>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108</w:t>
            </w: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right"/>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100</w:t>
            </w:r>
          </w:p>
        </w:tc>
        <w:tc>
          <w:tcPr>
            <w:tcW w:w="691" w:type="pct"/>
            <w:gridSpan w:val="2"/>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128 000,00</w:t>
            </w:r>
          </w:p>
        </w:tc>
        <w:tc>
          <w:tcPr>
            <w:tcW w:w="691" w:type="pct"/>
            <w:gridSpan w:val="3"/>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სხვა ხარჯი</w:t>
            </w:r>
          </w:p>
        </w:tc>
      </w:tr>
      <w:tr w:rsidR="00B32738" w:rsidRPr="00B32738" w:rsidTr="00B32738">
        <w:trPr>
          <w:trHeight w:val="300"/>
        </w:trPr>
        <w:tc>
          <w:tcPr>
            <w:tcW w:w="572" w:type="pct"/>
            <w:gridSpan w:val="2"/>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2"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gridSpan w:val="3"/>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00"/>
        </w:trPr>
        <w:tc>
          <w:tcPr>
            <w:tcW w:w="572" w:type="pct"/>
            <w:gridSpan w:val="2"/>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2"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gridSpan w:val="3"/>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15"/>
        </w:trPr>
        <w:tc>
          <w:tcPr>
            <w:tcW w:w="572" w:type="pct"/>
            <w:gridSpan w:val="2"/>
            <w:tcBorders>
              <w:top w:val="nil"/>
              <w:left w:val="single" w:sz="8" w:space="0" w:color="auto"/>
              <w:bottom w:val="single" w:sz="8"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gridSpan w:val="2"/>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gridSpan w:val="2"/>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2" w:type="pct"/>
            <w:gridSpan w:val="2"/>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gridSpan w:val="2"/>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gridSpan w:val="3"/>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2"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15"/>
        </w:trPr>
        <w:tc>
          <w:tcPr>
            <w:tcW w:w="5000" w:type="pct"/>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B32738" w:rsidRPr="00B32738" w:rsidTr="00B32738">
        <w:trPr>
          <w:trHeight w:val="300"/>
        </w:trPr>
        <w:tc>
          <w:tcPr>
            <w:tcW w:w="1543" w:type="pct"/>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 კვარტალი</w:t>
            </w:r>
          </w:p>
        </w:tc>
        <w:tc>
          <w:tcPr>
            <w:tcW w:w="692"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 კვარტალი</w:t>
            </w:r>
          </w:p>
        </w:tc>
        <w:tc>
          <w:tcPr>
            <w:tcW w:w="69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3 კვარტალი</w:t>
            </w:r>
          </w:p>
        </w:tc>
        <w:tc>
          <w:tcPr>
            <w:tcW w:w="691" w:type="pct"/>
            <w:gridSpan w:val="3"/>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2"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4 კვარტალი</w:t>
            </w:r>
          </w:p>
        </w:tc>
      </w:tr>
      <w:tr w:rsidR="00B32738" w:rsidRPr="00B32738" w:rsidTr="00B32738">
        <w:trPr>
          <w:trHeight w:val="600"/>
        </w:trPr>
        <w:tc>
          <w:tcPr>
            <w:tcW w:w="572" w:type="pct"/>
            <w:gridSpan w:val="2"/>
            <w:tcBorders>
              <w:top w:val="nil"/>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06 02 12 08</w:t>
            </w:r>
          </w:p>
        </w:tc>
        <w:tc>
          <w:tcPr>
            <w:tcW w:w="971" w:type="pct"/>
            <w:gridSpan w:val="2"/>
            <w:tcBorders>
              <w:top w:val="nil"/>
              <w:left w:val="nil"/>
              <w:bottom w:val="single" w:sz="4" w:space="0" w:color="auto"/>
              <w:right w:val="single" w:sz="4" w:space="0" w:color="auto"/>
            </w:tcBorders>
            <w:shd w:val="clear" w:color="000000" w:fill="FFFFFF"/>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მარტოხელა მშობლების დახმარება</w:t>
            </w:r>
          </w:p>
        </w:tc>
        <w:tc>
          <w:tcPr>
            <w:tcW w:w="69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c>
          <w:tcPr>
            <w:tcW w:w="692"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c>
          <w:tcPr>
            <w:tcW w:w="69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c>
          <w:tcPr>
            <w:tcW w:w="691" w:type="pct"/>
            <w:gridSpan w:val="3"/>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2"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r>
      <w:tr w:rsidR="00B32738" w:rsidRPr="00B32738" w:rsidTr="00B32738">
        <w:trPr>
          <w:trHeight w:val="300"/>
        </w:trPr>
        <w:tc>
          <w:tcPr>
            <w:tcW w:w="572" w:type="pct"/>
            <w:gridSpan w:val="2"/>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2"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gridSpan w:val="3"/>
            <w:tcBorders>
              <w:top w:val="nil"/>
              <w:left w:val="nil"/>
              <w:bottom w:val="nil"/>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2"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572" w:type="pct"/>
            <w:gridSpan w:val="2"/>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2"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gridSpan w:val="2"/>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gridSpan w:val="3"/>
            <w:tcBorders>
              <w:top w:val="single" w:sz="4" w:space="0" w:color="auto"/>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1543" w:type="pct"/>
            <w:gridSpan w:val="4"/>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 xml:space="preserve">6 </w:t>
            </w:r>
            <w:r w:rsidRPr="00B32738">
              <w:rPr>
                <w:rFonts w:ascii="Sylfaen" w:eastAsia="Times New Roman" w:hAnsi="Sylfaen"/>
                <w:b/>
                <w:bCs/>
                <w:sz w:val="20"/>
                <w:szCs w:val="20"/>
                <w:lang w:val="ka-GE" w:eastAsia="ka-GE"/>
              </w:rPr>
              <w:t>წელი)</w:t>
            </w:r>
          </w:p>
        </w:tc>
        <w:tc>
          <w:tcPr>
            <w:tcW w:w="3457"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481"/>
        <w:gridCol w:w="2513"/>
        <w:gridCol w:w="1788"/>
        <w:gridCol w:w="1791"/>
        <w:gridCol w:w="1788"/>
        <w:gridCol w:w="1788"/>
        <w:gridCol w:w="1791"/>
      </w:tblGrid>
      <w:tr w:rsidR="00B32738" w:rsidRPr="00B32738" w:rsidTr="00B32738">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7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სოციალური დახმარებებლი</w:t>
            </w:r>
          </w:p>
        </w:tc>
      </w:tr>
      <w:tr w:rsidR="00B32738" w:rsidRPr="00B32738" w:rsidTr="00B32738">
        <w:trPr>
          <w:trHeight w:val="315"/>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ღონისძიების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06 02 12 09</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უჭირისუფლო მიცვალებულების დაკრძალვის ხარჯი</w:t>
            </w:r>
          </w:p>
        </w:tc>
      </w:tr>
      <w:tr w:rsidR="00B32738" w:rsidRPr="00B32738" w:rsidTr="00B32738">
        <w:trPr>
          <w:trHeight w:val="315"/>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არის ქვეპროგრამა ახალი</w:t>
            </w:r>
            <w:r w:rsidRPr="00B32738">
              <w:rPr>
                <w:rFonts w:ascii="Sylfaen" w:eastAsia="Times New Roman" w:hAnsi="Sylfaen"/>
                <w:b/>
                <w:bCs/>
                <w:sz w:val="20"/>
                <w:szCs w:val="20"/>
                <w:lang w:val="ka-GE" w:eastAsia="ka-GE"/>
              </w:rPr>
              <w:t xml:space="preserve">? </w:t>
            </w:r>
            <w:r w:rsidRPr="00B32738">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არა</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დაფინანსების წყარო</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2025 წელი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2026 წელი</w:t>
            </w:r>
          </w:p>
        </w:tc>
        <w:tc>
          <w:tcPr>
            <w:tcW w:w="691" w:type="pct"/>
            <w:tcBorders>
              <w:top w:val="nil"/>
              <w:left w:val="nil"/>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2027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2028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2029 წელი</w:t>
            </w:r>
          </w:p>
        </w:tc>
      </w:tr>
      <w:tr w:rsidR="00B32738" w:rsidRPr="00B32738" w:rsidTr="00B32738">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2 500,00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2 500,00</w:t>
            </w:r>
          </w:p>
        </w:tc>
        <w:tc>
          <w:tcPr>
            <w:tcW w:w="691" w:type="pct"/>
            <w:tcBorders>
              <w:top w:val="nil"/>
              <w:left w:val="nil"/>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2 500,00</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2 500,00</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2 500,00</w:t>
            </w:r>
          </w:p>
        </w:tc>
      </w:tr>
      <w:tr w:rsidR="00B32738" w:rsidRPr="00B32738" w:rsidTr="00B32738">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სახელმწიფო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p>
        </w:tc>
        <w:tc>
          <w:tcPr>
            <w:tcW w:w="691" w:type="pct"/>
            <w:tcBorders>
              <w:top w:val="nil"/>
              <w:left w:val="nil"/>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p>
        </w:tc>
      </w:tr>
      <w:tr w:rsidR="00B32738" w:rsidRPr="00B32738" w:rsidTr="00B32738">
        <w:trPr>
          <w:trHeight w:val="315"/>
        </w:trPr>
        <w:tc>
          <w:tcPr>
            <w:tcW w:w="1543" w:type="pct"/>
            <w:gridSpan w:val="2"/>
            <w:tcBorders>
              <w:top w:val="single" w:sz="4" w:space="0" w:color="auto"/>
              <w:left w:val="single" w:sz="8" w:space="0" w:color="auto"/>
              <w:bottom w:val="nil"/>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სხვა ......</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p>
        </w:tc>
        <w:tc>
          <w:tcPr>
            <w:tcW w:w="691" w:type="pct"/>
            <w:tcBorders>
              <w:top w:val="nil"/>
              <w:left w:val="nil"/>
              <w:bottom w:val="nil"/>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სულ ქვეპროგრამა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2 500,00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2 500,00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2 500,00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2 500,00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2 500,00</w:t>
            </w:r>
          </w:p>
        </w:tc>
      </w:tr>
      <w:tr w:rsidR="00B32738" w:rsidRPr="00B32738" w:rsidTr="00B32738">
        <w:trPr>
          <w:trHeight w:val="315"/>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32738" w:rsidRPr="00B32738" w:rsidRDefault="00B32738" w:rsidP="00B32738">
            <w:pPr>
              <w:spacing w:after="0" w:line="240" w:lineRule="auto"/>
              <w:jc w:val="center"/>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p>
        </w:tc>
      </w:tr>
      <w:tr w:rsidR="00B32738" w:rsidRPr="00B32738" w:rsidTr="00B32738">
        <w:trPr>
          <w:trHeight w:val="615"/>
        </w:trPr>
        <w:tc>
          <w:tcPr>
            <w:tcW w:w="572" w:type="pct"/>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525"/>
        </w:trPr>
        <w:tc>
          <w:tcPr>
            <w:tcW w:w="154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რაოდენობა </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ერთ. საშ. ფასი</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სულ (ლარი)</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18"/>
                <w:szCs w:val="18"/>
                <w:lang w:val="ka-GE" w:eastAsia="ka-GE"/>
              </w:rPr>
            </w:pPr>
            <w:r w:rsidRPr="00B32738">
              <w:rPr>
                <w:rFonts w:ascii="Sylfaen" w:eastAsia="Times New Roman" w:hAnsi="Sylfaen"/>
                <w:sz w:val="18"/>
                <w:szCs w:val="18"/>
                <w:lang w:val="ka-GE" w:eastAsia="ka-GE"/>
              </w:rPr>
              <w:t>ეკონომიკური კლასიფიკაციის მუხლი</w:t>
            </w:r>
          </w:p>
        </w:tc>
      </w:tr>
      <w:tr w:rsidR="00B32738" w:rsidRPr="00B32738" w:rsidTr="00B32738">
        <w:trPr>
          <w:trHeight w:val="600"/>
        </w:trPr>
        <w:tc>
          <w:tcPr>
            <w:tcW w:w="57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06 02 12 09</w:t>
            </w:r>
          </w:p>
        </w:tc>
        <w:tc>
          <w:tcPr>
            <w:tcW w:w="971" w:type="pct"/>
            <w:tcBorders>
              <w:top w:val="single" w:sz="4" w:space="0" w:color="auto"/>
              <w:left w:val="nil"/>
              <w:bottom w:val="single" w:sz="4" w:space="0" w:color="auto"/>
              <w:right w:val="single" w:sz="4" w:space="0" w:color="auto"/>
            </w:tcBorders>
            <w:shd w:val="clear" w:color="000000" w:fill="FFFFFF"/>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უჭირისუფლო მიცვალების დაკრძალვის ხარჯი</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2 500,00</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სოციალირი  დახმარებები</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15"/>
        </w:trPr>
        <w:tc>
          <w:tcPr>
            <w:tcW w:w="572" w:type="pct"/>
            <w:tcBorders>
              <w:top w:val="nil"/>
              <w:left w:val="single" w:sz="8" w:space="0" w:color="auto"/>
              <w:bottom w:val="single" w:sz="8"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3 კვარტალი</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4 კვარტალი</w:t>
            </w:r>
          </w:p>
        </w:tc>
      </w:tr>
      <w:tr w:rsidR="00B32738" w:rsidRPr="00B32738" w:rsidTr="00B32738">
        <w:trPr>
          <w:trHeight w:val="600"/>
        </w:trPr>
        <w:tc>
          <w:tcPr>
            <w:tcW w:w="572" w:type="pct"/>
            <w:tcBorders>
              <w:top w:val="nil"/>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06 02 12 09</w:t>
            </w:r>
          </w:p>
        </w:tc>
        <w:tc>
          <w:tcPr>
            <w:tcW w:w="971" w:type="pct"/>
            <w:tcBorders>
              <w:top w:val="nil"/>
              <w:left w:val="nil"/>
              <w:bottom w:val="single" w:sz="4" w:space="0" w:color="auto"/>
              <w:right w:val="single" w:sz="4" w:space="0" w:color="auto"/>
            </w:tcBorders>
            <w:shd w:val="clear" w:color="000000" w:fill="FFFFFF"/>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უჭირისუფლო მიცვალების დაკრძალვის ხარჯი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nil"/>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1543" w:type="pct"/>
            <w:gridSpan w:val="2"/>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შუალედური მოსალოდნელი შედეგი (202</w:t>
            </w:r>
            <w:r w:rsidRPr="00B32738">
              <w:rPr>
                <w:rFonts w:ascii="Sylfaen" w:eastAsia="Times New Roman" w:hAnsi="Sylfaen"/>
                <w:b/>
                <w:bCs/>
                <w:sz w:val="20"/>
                <w:szCs w:val="20"/>
                <w:lang w:eastAsia="ka-GE"/>
              </w:rPr>
              <w:t>6</w:t>
            </w:r>
            <w:r w:rsidRPr="00B32738">
              <w:rPr>
                <w:rFonts w:ascii="Sylfaen" w:eastAsia="Times New Roman" w:hAnsi="Sylfaen"/>
                <w:b/>
                <w:bCs/>
                <w:sz w:val="20"/>
                <w:szCs w:val="20"/>
                <w:lang w:val="ka-GE" w:eastAsia="ka-GE"/>
              </w:rPr>
              <w:t xml:space="preserve"> წელი)</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481"/>
        <w:gridCol w:w="2513"/>
        <w:gridCol w:w="1788"/>
        <w:gridCol w:w="1791"/>
        <w:gridCol w:w="1788"/>
        <w:gridCol w:w="1788"/>
        <w:gridCol w:w="1791"/>
      </w:tblGrid>
      <w:tr w:rsidR="00B32738" w:rsidRPr="00B32738" w:rsidTr="00B32738">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7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სოციალური დახმარებებლი</w:t>
            </w:r>
          </w:p>
        </w:tc>
      </w:tr>
      <w:tr w:rsidR="00B32738" w:rsidRPr="00B32738" w:rsidTr="00B32738">
        <w:trPr>
          <w:trHeight w:val="315"/>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ღონისძიების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06 02 12 10</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მრავალშვილიან ოჯახებზე, მარტოხელა მშობლებზე,  სოც. დაუცვ 18 წლამდე შშმ პირების  მშობლებზე  და დედ-მამით ობოლ ბავშვების მეურვეებზე კომუნალური გადასახადის წილობრივი დაფინანსება</w:t>
            </w:r>
          </w:p>
        </w:tc>
      </w:tr>
      <w:tr w:rsidR="00B32738" w:rsidRPr="00B32738" w:rsidTr="00B32738">
        <w:trPr>
          <w:trHeight w:val="315"/>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არის ქვეპროგრამა ახალი</w:t>
            </w:r>
            <w:r w:rsidRPr="00B32738">
              <w:rPr>
                <w:rFonts w:ascii="Sylfaen" w:eastAsia="Times New Roman" w:hAnsi="Sylfaen"/>
                <w:b/>
                <w:bCs/>
                <w:sz w:val="20"/>
                <w:szCs w:val="20"/>
                <w:lang w:val="ka-GE" w:eastAsia="ka-GE"/>
              </w:rPr>
              <w:t xml:space="preserve">? </w:t>
            </w:r>
            <w:r w:rsidRPr="00B32738">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არა</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დაფინანსების წყარო</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2025 წელი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2026 წელი</w:t>
            </w:r>
          </w:p>
        </w:tc>
        <w:tc>
          <w:tcPr>
            <w:tcW w:w="691" w:type="pct"/>
            <w:tcBorders>
              <w:top w:val="nil"/>
              <w:left w:val="nil"/>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2027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2028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2029 წელი</w:t>
            </w:r>
          </w:p>
        </w:tc>
      </w:tr>
      <w:tr w:rsidR="00B32738" w:rsidRPr="00B32738" w:rsidTr="00B32738">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144 000,00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187 200,00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187 200,00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187 200,00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187 200,00</w:t>
            </w:r>
          </w:p>
        </w:tc>
      </w:tr>
      <w:tr w:rsidR="00B32738" w:rsidRPr="00B32738" w:rsidTr="00B32738">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სახელმწიფო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r>
      <w:tr w:rsidR="00B32738" w:rsidRPr="00B32738" w:rsidTr="00B32738">
        <w:trPr>
          <w:trHeight w:val="315"/>
        </w:trPr>
        <w:tc>
          <w:tcPr>
            <w:tcW w:w="1543" w:type="pct"/>
            <w:gridSpan w:val="2"/>
            <w:tcBorders>
              <w:top w:val="single" w:sz="4" w:space="0" w:color="auto"/>
              <w:left w:val="single" w:sz="8" w:space="0" w:color="auto"/>
              <w:bottom w:val="nil"/>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სხვა ......</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სულ ქვეპროგრამა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144 000,00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187 200,00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187 200,00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187 200,00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187 200,00</w:t>
            </w:r>
          </w:p>
        </w:tc>
      </w:tr>
      <w:tr w:rsidR="00B32738" w:rsidRPr="00B32738" w:rsidTr="00B32738">
        <w:trPr>
          <w:trHeight w:val="315"/>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32738" w:rsidRPr="00B32738" w:rsidRDefault="00B32738" w:rsidP="00B32738">
            <w:pPr>
              <w:spacing w:after="0" w:line="240" w:lineRule="auto"/>
              <w:jc w:val="center"/>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r>
      <w:tr w:rsidR="00B32738" w:rsidRPr="00B32738" w:rsidTr="00B32738">
        <w:trPr>
          <w:trHeight w:val="615"/>
        </w:trPr>
        <w:tc>
          <w:tcPr>
            <w:tcW w:w="572" w:type="pct"/>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ღონისძიებით ხორციელდება მრავალშვილიან ოჯახებზე, მარტოხელა მშობლებზე, 18 წლამდე სოციალურად დაუცველ შშმ პირების  მშობლებზე (სარეიტინგო ქულით 160 000) და დედ-მამით ობოლი ბავშვების მეურვეებზე კომუნალური გადასახადის წილობრივი დაფინანსება დენზე 20 ლარის  და გაზზე  40 ლარის ოდენობით ყოველთვიურად. </w:t>
            </w:r>
          </w:p>
        </w:tc>
      </w:tr>
      <w:tr w:rsidR="00B32738" w:rsidRPr="00B32738" w:rsidTr="00B32738">
        <w:trPr>
          <w:trHeight w:val="525"/>
        </w:trPr>
        <w:tc>
          <w:tcPr>
            <w:tcW w:w="154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რაოდენობა </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ერთ. საშ. ფასი</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სულ (ლარი)</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18"/>
                <w:szCs w:val="18"/>
                <w:lang w:val="ka-GE" w:eastAsia="ka-GE"/>
              </w:rPr>
            </w:pPr>
            <w:r w:rsidRPr="00B32738">
              <w:rPr>
                <w:rFonts w:ascii="Sylfaen" w:eastAsia="Times New Roman" w:hAnsi="Sylfaen"/>
                <w:sz w:val="18"/>
                <w:szCs w:val="18"/>
                <w:lang w:val="ka-GE" w:eastAsia="ka-GE"/>
              </w:rPr>
              <w:t>ეკონომიკური კლასიფიკაციის მუხლი</w:t>
            </w:r>
          </w:p>
        </w:tc>
      </w:tr>
      <w:tr w:rsidR="00B32738" w:rsidRPr="00B32738" w:rsidTr="00B32738">
        <w:trPr>
          <w:trHeight w:val="1800"/>
        </w:trPr>
        <w:tc>
          <w:tcPr>
            <w:tcW w:w="57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06 02 12 10</w:t>
            </w:r>
          </w:p>
        </w:tc>
        <w:tc>
          <w:tcPr>
            <w:tcW w:w="971" w:type="pct"/>
            <w:tcBorders>
              <w:top w:val="single" w:sz="4" w:space="0" w:color="auto"/>
              <w:left w:val="nil"/>
              <w:bottom w:val="single" w:sz="4" w:space="0" w:color="auto"/>
              <w:right w:val="single" w:sz="4" w:space="0" w:color="auto"/>
            </w:tcBorders>
            <w:shd w:val="clear" w:color="000000" w:fill="FFFFFF"/>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მრავალშვილიან ოჯახებზე, მარტოხელა მშობლებზე  და დედ-მამით ობოლ ბავშვების მეურვეებზე კომუნალური გადასახადის წილობრივი დაფინანსება</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              187 200,00 </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სოციალური დახმარებები</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15"/>
        </w:trPr>
        <w:tc>
          <w:tcPr>
            <w:tcW w:w="572" w:type="pct"/>
            <w:tcBorders>
              <w:top w:val="nil"/>
              <w:left w:val="single" w:sz="8" w:space="0" w:color="auto"/>
              <w:bottom w:val="single" w:sz="8"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3 კვარტალი</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4 კვარტალი</w:t>
            </w:r>
          </w:p>
        </w:tc>
      </w:tr>
      <w:tr w:rsidR="00B32738" w:rsidRPr="00B32738" w:rsidTr="00B32738">
        <w:trPr>
          <w:trHeight w:val="1800"/>
        </w:trPr>
        <w:tc>
          <w:tcPr>
            <w:tcW w:w="572" w:type="pct"/>
            <w:tcBorders>
              <w:top w:val="nil"/>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06 02 12 10</w:t>
            </w:r>
          </w:p>
        </w:tc>
        <w:tc>
          <w:tcPr>
            <w:tcW w:w="971" w:type="pct"/>
            <w:tcBorders>
              <w:top w:val="nil"/>
              <w:left w:val="nil"/>
              <w:bottom w:val="single" w:sz="4" w:space="0" w:color="auto"/>
              <w:right w:val="single" w:sz="4" w:space="0" w:color="auto"/>
            </w:tcBorders>
            <w:shd w:val="clear" w:color="000000" w:fill="FFFFFF"/>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მრავალშვილიან ოჯახებზე, მარტოხელა მშობლებზე  და დედ-მამით ობოლ ბავშვების მეურვეებზე კომუნალური გადასახადის წილობრივი დაფინანსება</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nil"/>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1543" w:type="pct"/>
            <w:gridSpan w:val="2"/>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B32738">
              <w:rPr>
                <w:rFonts w:ascii="Sylfaen" w:eastAsia="Times New Roman" w:hAnsi="Sylfaen"/>
                <w:b/>
                <w:bCs/>
                <w:sz w:val="20"/>
                <w:szCs w:val="20"/>
                <w:lang w:val="ka-GE" w:eastAsia="ka-GE"/>
              </w:rPr>
              <w:t xml:space="preserve"> წელი)</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481"/>
        <w:gridCol w:w="2513"/>
        <w:gridCol w:w="1788"/>
        <w:gridCol w:w="1791"/>
        <w:gridCol w:w="1788"/>
        <w:gridCol w:w="1788"/>
        <w:gridCol w:w="1791"/>
      </w:tblGrid>
      <w:tr w:rsidR="00B32738" w:rsidRPr="00B32738" w:rsidTr="00B32738">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7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სოციალური დახმარებებლი</w:t>
            </w:r>
          </w:p>
        </w:tc>
      </w:tr>
      <w:tr w:rsidR="00B32738" w:rsidRPr="00B32738" w:rsidTr="00B32738">
        <w:trPr>
          <w:trHeight w:val="315"/>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ღონისძიების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06 02 12 11</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სოციალურად დაცველი მოახლეობის კომუნალური სუბსიდირება ზამთრის სეზონთან დაკავშირებით</w:t>
            </w:r>
          </w:p>
        </w:tc>
      </w:tr>
      <w:tr w:rsidR="00B32738" w:rsidRPr="00B32738" w:rsidTr="00B32738">
        <w:trPr>
          <w:trHeight w:val="315"/>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არის ქვეპროგრამა ახალი</w:t>
            </w:r>
            <w:r w:rsidRPr="00B32738">
              <w:rPr>
                <w:rFonts w:ascii="Sylfaen" w:eastAsia="Times New Roman" w:hAnsi="Sylfaen"/>
                <w:b/>
                <w:bCs/>
                <w:sz w:val="20"/>
                <w:szCs w:val="20"/>
                <w:lang w:val="ka-GE" w:eastAsia="ka-GE"/>
              </w:rPr>
              <w:t xml:space="preserve">? </w:t>
            </w:r>
            <w:r w:rsidRPr="00B32738">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არა</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დაფინანსების წყარო</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2025 წელი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2026  წელი</w:t>
            </w:r>
          </w:p>
        </w:tc>
        <w:tc>
          <w:tcPr>
            <w:tcW w:w="691" w:type="pct"/>
            <w:tcBorders>
              <w:top w:val="nil"/>
              <w:left w:val="nil"/>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2027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2028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2029 წელი</w:t>
            </w:r>
          </w:p>
        </w:tc>
      </w:tr>
      <w:tr w:rsidR="00B32738" w:rsidRPr="00B32738" w:rsidTr="00B32738">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130 000,00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110 000,00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110 000,00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110 000,00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110 000,00</w:t>
            </w:r>
          </w:p>
        </w:tc>
      </w:tr>
      <w:tr w:rsidR="00B32738" w:rsidRPr="00B32738" w:rsidTr="00B32738">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სახელმწიფო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r>
      <w:tr w:rsidR="00B32738" w:rsidRPr="00B32738" w:rsidTr="00B32738">
        <w:trPr>
          <w:trHeight w:val="315"/>
        </w:trPr>
        <w:tc>
          <w:tcPr>
            <w:tcW w:w="1543" w:type="pct"/>
            <w:gridSpan w:val="2"/>
            <w:tcBorders>
              <w:top w:val="single" w:sz="4" w:space="0" w:color="auto"/>
              <w:left w:val="single" w:sz="8" w:space="0" w:color="auto"/>
              <w:bottom w:val="nil"/>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სხვა ......</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nil"/>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სულ ქვეპროგრამა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130 000,00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110 000,00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110 000,00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110 000,00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110 000,00</w:t>
            </w:r>
          </w:p>
        </w:tc>
      </w:tr>
      <w:tr w:rsidR="00B32738" w:rsidRPr="00B32738" w:rsidTr="00B32738">
        <w:trPr>
          <w:trHeight w:val="315"/>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32738" w:rsidRPr="00B32738" w:rsidRDefault="00B32738" w:rsidP="00B32738">
            <w:pPr>
              <w:spacing w:after="0" w:line="240" w:lineRule="auto"/>
              <w:jc w:val="center"/>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r>
      <w:tr w:rsidR="00B32738" w:rsidRPr="00B32738" w:rsidTr="00B32738">
        <w:trPr>
          <w:trHeight w:val="615"/>
        </w:trPr>
        <w:tc>
          <w:tcPr>
            <w:tcW w:w="572" w:type="pct"/>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ღონისძიებით ხორციელდება სოციალურად დაუცველი ოჯახების (სარეიტინგო ქულით 70 000-მდე) სათბოთით უზრნველყოფა ერთჯერადად 200 ლარის ოდენობით.</w:t>
            </w:r>
          </w:p>
        </w:tc>
      </w:tr>
      <w:tr w:rsidR="00B32738" w:rsidRPr="00B32738" w:rsidTr="00B32738">
        <w:trPr>
          <w:trHeight w:val="525"/>
        </w:trPr>
        <w:tc>
          <w:tcPr>
            <w:tcW w:w="154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რაოდენობა </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ერთ. საშ. ფასი</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სულ (ლარი)</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18"/>
                <w:szCs w:val="18"/>
                <w:lang w:val="ka-GE" w:eastAsia="ka-GE"/>
              </w:rPr>
            </w:pPr>
            <w:r w:rsidRPr="00B32738">
              <w:rPr>
                <w:rFonts w:ascii="Sylfaen" w:eastAsia="Times New Roman" w:hAnsi="Sylfaen"/>
                <w:sz w:val="18"/>
                <w:szCs w:val="18"/>
                <w:lang w:val="ka-GE" w:eastAsia="ka-GE"/>
              </w:rPr>
              <w:t>ეკონომიკური კლასიფიკაციის მუხლი</w:t>
            </w:r>
          </w:p>
        </w:tc>
      </w:tr>
      <w:tr w:rsidR="00B32738" w:rsidRPr="00B32738" w:rsidTr="00B32738">
        <w:trPr>
          <w:trHeight w:val="1200"/>
        </w:trPr>
        <w:tc>
          <w:tcPr>
            <w:tcW w:w="57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06 02 12 11</w:t>
            </w:r>
          </w:p>
        </w:tc>
        <w:tc>
          <w:tcPr>
            <w:tcW w:w="971" w:type="pct"/>
            <w:tcBorders>
              <w:top w:val="single" w:sz="4" w:space="0" w:color="auto"/>
              <w:left w:val="nil"/>
              <w:bottom w:val="single" w:sz="4" w:space="0" w:color="auto"/>
              <w:right w:val="single" w:sz="4" w:space="0" w:color="auto"/>
            </w:tcBorders>
            <w:shd w:val="clear" w:color="000000" w:fill="FFFFFF"/>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სოციალურად დაცველი მოახლეობის კომუნალური სუბსიდირება ზამთრის სეზონთან დაკავშირებით</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right"/>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550</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right"/>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200</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110 000,00 </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სოციალური დახმარებები</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15"/>
        </w:trPr>
        <w:tc>
          <w:tcPr>
            <w:tcW w:w="572" w:type="pct"/>
            <w:tcBorders>
              <w:top w:val="nil"/>
              <w:left w:val="single" w:sz="8" w:space="0" w:color="auto"/>
              <w:bottom w:val="single" w:sz="8"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3 კვარტალი</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4 კვარტალი</w:t>
            </w:r>
          </w:p>
        </w:tc>
      </w:tr>
      <w:tr w:rsidR="00B32738" w:rsidRPr="00B32738" w:rsidTr="00B32738">
        <w:trPr>
          <w:trHeight w:val="1200"/>
        </w:trPr>
        <w:tc>
          <w:tcPr>
            <w:tcW w:w="572" w:type="pct"/>
            <w:tcBorders>
              <w:top w:val="nil"/>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06 02 12 11</w:t>
            </w:r>
          </w:p>
        </w:tc>
        <w:tc>
          <w:tcPr>
            <w:tcW w:w="971" w:type="pct"/>
            <w:tcBorders>
              <w:top w:val="nil"/>
              <w:left w:val="nil"/>
              <w:bottom w:val="single" w:sz="4" w:space="0" w:color="auto"/>
              <w:right w:val="single" w:sz="4" w:space="0" w:color="auto"/>
            </w:tcBorders>
            <w:shd w:val="clear" w:color="000000" w:fill="FFFFFF"/>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სოციალურად დაცველი მოახლეობის კომუნალური სუბსიდირება ზამთრის სეზონთან დაკავშირებით</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nil"/>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1543" w:type="pct"/>
            <w:gridSpan w:val="2"/>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6</w:t>
            </w:r>
            <w:r w:rsidRPr="00B32738">
              <w:rPr>
                <w:rFonts w:ascii="Sylfaen" w:eastAsia="Times New Roman" w:hAnsi="Sylfaen"/>
                <w:b/>
                <w:bCs/>
                <w:sz w:val="20"/>
                <w:szCs w:val="20"/>
                <w:lang w:val="ka-GE" w:eastAsia="ka-GE"/>
              </w:rPr>
              <w:t xml:space="preserve"> წელი)</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481"/>
        <w:gridCol w:w="2513"/>
        <w:gridCol w:w="1788"/>
        <w:gridCol w:w="1791"/>
        <w:gridCol w:w="1788"/>
        <w:gridCol w:w="1788"/>
        <w:gridCol w:w="1791"/>
      </w:tblGrid>
      <w:tr w:rsidR="00B32738" w:rsidRPr="00B32738" w:rsidTr="00B32738">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7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სოციალური დახმარებებლი</w:t>
            </w:r>
          </w:p>
        </w:tc>
      </w:tr>
      <w:tr w:rsidR="00B32738" w:rsidRPr="00B32738" w:rsidTr="00B32738">
        <w:trPr>
          <w:trHeight w:val="315"/>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ღონისძიების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06 02 12 13</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ცელიაკიის" დიაგნო</w:t>
            </w:r>
            <w:r w:rsidR="00004509">
              <w:rPr>
                <w:rFonts w:ascii="Sylfaen" w:eastAsia="Times New Roman" w:hAnsi="Sylfaen"/>
                <w:b/>
                <w:bCs/>
                <w:sz w:val="20"/>
                <w:szCs w:val="20"/>
                <w:lang w:val="ka-GE" w:eastAsia="ka-GE"/>
              </w:rPr>
              <w:t>ზ</w:t>
            </w:r>
            <w:r w:rsidRPr="00B32738">
              <w:rPr>
                <w:rFonts w:ascii="Sylfaen" w:eastAsia="Times New Roman" w:hAnsi="Sylfaen"/>
                <w:b/>
                <w:bCs/>
                <w:sz w:val="20"/>
                <w:szCs w:val="20"/>
                <w:lang w:val="ka-GE" w:eastAsia="ka-GE"/>
              </w:rPr>
              <w:t>ის მქონე ბენეფიციართა დახმარება</w:t>
            </w:r>
          </w:p>
        </w:tc>
      </w:tr>
      <w:tr w:rsidR="00B32738" w:rsidRPr="00B32738" w:rsidTr="00B32738">
        <w:trPr>
          <w:trHeight w:val="315"/>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არის ქვეპროგრამა ახალი</w:t>
            </w:r>
            <w:r w:rsidRPr="00B32738">
              <w:rPr>
                <w:rFonts w:ascii="Sylfaen" w:eastAsia="Times New Roman" w:hAnsi="Sylfaen"/>
                <w:b/>
                <w:bCs/>
                <w:sz w:val="20"/>
                <w:szCs w:val="20"/>
                <w:lang w:val="ka-GE" w:eastAsia="ka-GE"/>
              </w:rPr>
              <w:t xml:space="preserve">? </w:t>
            </w:r>
            <w:r w:rsidRPr="00B32738">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დიახ</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დაფინანსების წყარო</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2025 წელი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2026 წელი</w:t>
            </w:r>
          </w:p>
        </w:tc>
        <w:tc>
          <w:tcPr>
            <w:tcW w:w="691" w:type="pct"/>
            <w:tcBorders>
              <w:top w:val="nil"/>
              <w:left w:val="nil"/>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2027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2028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2029 წელი</w:t>
            </w:r>
          </w:p>
        </w:tc>
      </w:tr>
      <w:tr w:rsidR="00B32738" w:rsidRPr="00B32738" w:rsidTr="00B32738">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004509">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1 800,00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004509">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1 800,00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004509">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1 800,00</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004509">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1 800,00</w:t>
            </w:r>
          </w:p>
        </w:tc>
      </w:tr>
      <w:tr w:rsidR="00B32738" w:rsidRPr="00B32738" w:rsidTr="00B32738">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სახელმწიფო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004509">
            <w:pPr>
              <w:spacing w:after="0" w:line="240" w:lineRule="auto"/>
              <w:jc w:val="center"/>
              <w:rPr>
                <w:rFonts w:ascii="Sylfaen" w:eastAsia="Times New Roman" w:hAnsi="Sylfaen"/>
                <w:sz w:val="20"/>
                <w:szCs w:val="20"/>
                <w:lang w:val="ka-GE" w:eastAsia="ka-GE"/>
              </w:rPr>
            </w:pPr>
          </w:p>
        </w:tc>
        <w:tc>
          <w:tcPr>
            <w:tcW w:w="691" w:type="pct"/>
            <w:tcBorders>
              <w:top w:val="nil"/>
              <w:left w:val="nil"/>
              <w:bottom w:val="single" w:sz="4" w:space="0" w:color="auto"/>
              <w:right w:val="single" w:sz="8" w:space="0" w:color="auto"/>
            </w:tcBorders>
            <w:shd w:val="clear" w:color="auto" w:fill="auto"/>
            <w:vAlign w:val="center"/>
            <w:hideMark/>
          </w:tcPr>
          <w:p w:rsidR="00B32738" w:rsidRPr="00B32738" w:rsidRDefault="00B32738" w:rsidP="00004509">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004509">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004509">
            <w:pPr>
              <w:spacing w:after="0" w:line="240" w:lineRule="auto"/>
              <w:jc w:val="center"/>
              <w:rPr>
                <w:rFonts w:ascii="Sylfaen" w:eastAsia="Times New Roman" w:hAnsi="Sylfaen"/>
                <w:sz w:val="20"/>
                <w:szCs w:val="20"/>
                <w:lang w:val="ka-GE" w:eastAsia="ka-GE"/>
              </w:rPr>
            </w:pPr>
          </w:p>
        </w:tc>
      </w:tr>
      <w:tr w:rsidR="00B32738" w:rsidRPr="00B32738" w:rsidTr="00B32738">
        <w:trPr>
          <w:trHeight w:val="315"/>
        </w:trPr>
        <w:tc>
          <w:tcPr>
            <w:tcW w:w="1543" w:type="pct"/>
            <w:gridSpan w:val="2"/>
            <w:tcBorders>
              <w:top w:val="single" w:sz="4" w:space="0" w:color="auto"/>
              <w:left w:val="single" w:sz="8" w:space="0" w:color="auto"/>
              <w:bottom w:val="nil"/>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სხვა ......</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004509">
            <w:pPr>
              <w:spacing w:after="0" w:line="240" w:lineRule="auto"/>
              <w:jc w:val="center"/>
              <w:rPr>
                <w:rFonts w:ascii="Sylfaen" w:eastAsia="Times New Roman" w:hAnsi="Sylfaen"/>
                <w:sz w:val="20"/>
                <w:szCs w:val="20"/>
                <w:lang w:val="ka-GE" w:eastAsia="ka-GE"/>
              </w:rPr>
            </w:pPr>
          </w:p>
        </w:tc>
        <w:tc>
          <w:tcPr>
            <w:tcW w:w="691" w:type="pct"/>
            <w:tcBorders>
              <w:top w:val="nil"/>
              <w:left w:val="nil"/>
              <w:bottom w:val="nil"/>
              <w:right w:val="single" w:sz="8" w:space="0" w:color="auto"/>
            </w:tcBorders>
            <w:shd w:val="clear" w:color="auto" w:fill="auto"/>
            <w:vAlign w:val="center"/>
            <w:hideMark/>
          </w:tcPr>
          <w:p w:rsidR="00B32738" w:rsidRPr="00B32738" w:rsidRDefault="00B32738" w:rsidP="00004509">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004509">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004509">
            <w:pPr>
              <w:spacing w:after="0" w:line="240" w:lineRule="auto"/>
              <w:jc w:val="center"/>
              <w:rPr>
                <w:rFonts w:ascii="Sylfaen" w:eastAsia="Times New Roman" w:hAnsi="Sylfaen"/>
                <w:sz w:val="20"/>
                <w:szCs w:val="20"/>
                <w:lang w:val="ka-GE" w:eastAsia="ka-GE"/>
              </w:rPr>
            </w:pP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სულ ქვეპროგრამა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                            -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004509">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1 800,00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004509">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1 800,00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004509">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1 800,00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B32738" w:rsidRPr="00B32738" w:rsidRDefault="00B32738" w:rsidP="00004509">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1 800,00</w:t>
            </w:r>
          </w:p>
        </w:tc>
      </w:tr>
      <w:tr w:rsidR="00B32738" w:rsidRPr="00B32738" w:rsidTr="00B32738">
        <w:trPr>
          <w:trHeight w:val="315"/>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32738" w:rsidRPr="00B32738" w:rsidRDefault="00B32738" w:rsidP="00B32738">
            <w:pPr>
              <w:spacing w:after="0" w:line="240" w:lineRule="auto"/>
              <w:jc w:val="center"/>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i/>
                <w:iCs/>
                <w:sz w:val="20"/>
                <w:szCs w:val="20"/>
                <w:lang w:val="ka-GE" w:eastAsia="ka-GE"/>
              </w:rPr>
            </w:pPr>
            <w:r w:rsidRPr="00B32738">
              <w:rPr>
                <w:rFonts w:ascii="Sylfaen" w:eastAsia="Times New Roman" w:hAnsi="Sylfaen"/>
                <w:i/>
                <w:iCs/>
                <w:sz w:val="20"/>
                <w:szCs w:val="20"/>
                <w:lang w:val="ka-GE" w:eastAsia="ka-GE"/>
              </w:rPr>
              <w:t> </w:t>
            </w:r>
          </w:p>
        </w:tc>
      </w:tr>
      <w:tr w:rsidR="00B32738" w:rsidRPr="00B32738" w:rsidTr="00B32738">
        <w:trPr>
          <w:trHeight w:val="615"/>
        </w:trPr>
        <w:tc>
          <w:tcPr>
            <w:tcW w:w="572" w:type="pct"/>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პროგრამა ითვალისწინებს ცელიაკიის დიაგნოზის (ქრონიკული აუტოიმუნური დაავადება) მქონე პაციენტის  დაფინანსებას 150 (ას ორმოცდაათი) ლარით  ყოველთვიურად.</w:t>
            </w:r>
          </w:p>
        </w:tc>
      </w:tr>
      <w:tr w:rsidR="00B32738" w:rsidRPr="00B32738" w:rsidTr="00B32738">
        <w:trPr>
          <w:trHeight w:val="525"/>
        </w:trPr>
        <w:tc>
          <w:tcPr>
            <w:tcW w:w="154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რაოდენობა </w:t>
            </w:r>
          </w:p>
        </w:tc>
        <w:tc>
          <w:tcPr>
            <w:tcW w:w="691" w:type="pct"/>
            <w:tcBorders>
              <w:top w:val="nil"/>
              <w:left w:val="nil"/>
              <w:bottom w:val="nil"/>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ერთ. საშ. ფასი</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სულ (ლარი)</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18"/>
                <w:szCs w:val="18"/>
                <w:lang w:val="ka-GE" w:eastAsia="ka-GE"/>
              </w:rPr>
            </w:pPr>
            <w:r w:rsidRPr="00B32738">
              <w:rPr>
                <w:rFonts w:ascii="Sylfaen" w:eastAsia="Times New Roman" w:hAnsi="Sylfaen"/>
                <w:sz w:val="18"/>
                <w:szCs w:val="18"/>
                <w:lang w:val="ka-GE" w:eastAsia="ka-GE"/>
              </w:rPr>
              <w:t>ეკონომიკური კლასიფიკაციის მუხლი</w:t>
            </w:r>
          </w:p>
        </w:tc>
      </w:tr>
      <w:tr w:rsidR="00B32738" w:rsidRPr="00B32738" w:rsidTr="00B32738">
        <w:trPr>
          <w:trHeight w:val="1200"/>
        </w:trPr>
        <w:tc>
          <w:tcPr>
            <w:tcW w:w="57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06 02 12 11</w:t>
            </w:r>
          </w:p>
        </w:tc>
        <w:tc>
          <w:tcPr>
            <w:tcW w:w="971" w:type="pct"/>
            <w:tcBorders>
              <w:top w:val="single" w:sz="4" w:space="0" w:color="auto"/>
              <w:left w:val="nil"/>
              <w:bottom w:val="single" w:sz="4" w:space="0" w:color="auto"/>
              <w:right w:val="single" w:sz="4" w:space="0" w:color="auto"/>
            </w:tcBorders>
            <w:shd w:val="clear" w:color="000000" w:fill="FFFFFF"/>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სოციალურად დაცველი მოახლეობის კომუნალური სუბსიდირება ზამთრის სეზონთან დაკავშირებით</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right"/>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right"/>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150</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1 800,00 </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სოციალური დახმარებები</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15"/>
        </w:trPr>
        <w:tc>
          <w:tcPr>
            <w:tcW w:w="572" w:type="pct"/>
            <w:tcBorders>
              <w:top w:val="nil"/>
              <w:left w:val="single" w:sz="8" w:space="0" w:color="auto"/>
              <w:bottom w:val="single" w:sz="8"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r>
      <w:tr w:rsidR="00B32738" w:rsidRPr="00B32738" w:rsidTr="00B32738">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B32738" w:rsidRPr="00B32738" w:rsidTr="00B32738">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3 კვარტალი</w:t>
            </w:r>
          </w:p>
        </w:tc>
        <w:tc>
          <w:tcPr>
            <w:tcW w:w="691" w:type="pct"/>
            <w:tcBorders>
              <w:top w:val="nil"/>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4 კვარტალი</w:t>
            </w:r>
          </w:p>
        </w:tc>
      </w:tr>
      <w:tr w:rsidR="00B32738" w:rsidRPr="00B32738" w:rsidTr="00B32738">
        <w:trPr>
          <w:trHeight w:val="1200"/>
        </w:trPr>
        <w:tc>
          <w:tcPr>
            <w:tcW w:w="572" w:type="pct"/>
            <w:tcBorders>
              <w:top w:val="nil"/>
              <w:left w:val="single" w:sz="8" w:space="0" w:color="auto"/>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sz w:val="20"/>
                <w:szCs w:val="20"/>
                <w:lang w:val="ka-GE" w:eastAsia="ka-GE"/>
              </w:rPr>
            </w:pPr>
            <w:r w:rsidRPr="00B32738">
              <w:rPr>
                <w:rFonts w:ascii="Sylfaen" w:eastAsia="Times New Roman" w:hAnsi="Sylfaen"/>
                <w:sz w:val="20"/>
                <w:szCs w:val="20"/>
                <w:lang w:val="ka-GE" w:eastAsia="ka-GE"/>
              </w:rPr>
              <w:t xml:space="preserve"> 06 02 12 11</w:t>
            </w:r>
          </w:p>
        </w:tc>
        <w:tc>
          <w:tcPr>
            <w:tcW w:w="971" w:type="pct"/>
            <w:tcBorders>
              <w:top w:val="nil"/>
              <w:left w:val="nil"/>
              <w:bottom w:val="single" w:sz="4" w:space="0" w:color="auto"/>
              <w:right w:val="single" w:sz="4" w:space="0" w:color="auto"/>
            </w:tcBorders>
            <w:shd w:val="clear" w:color="000000" w:fill="FFFFFF"/>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სოციალურად დაცველი მოახლეობის კომუნალური სუბსიდირება ზამთრის სეზონთან დაკავშირებით</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x</w:t>
            </w:r>
          </w:p>
        </w:tc>
      </w:tr>
      <w:tr w:rsidR="00B32738" w:rsidRPr="00B32738" w:rsidTr="00B32738">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nil"/>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rPr>
                <w:rFonts w:ascii="Sylfaen" w:eastAsia="Times New Roman" w:hAnsi="Sylfaen"/>
                <w:sz w:val="20"/>
                <w:szCs w:val="20"/>
                <w:lang w:val="ka-GE" w:eastAsia="ka-GE"/>
              </w:rPr>
            </w:pPr>
            <w:r w:rsidRPr="00B3273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nil"/>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 </w:t>
            </w:r>
          </w:p>
        </w:tc>
      </w:tr>
      <w:tr w:rsidR="00B32738" w:rsidRPr="00B32738" w:rsidTr="00B32738">
        <w:trPr>
          <w:trHeight w:val="315"/>
        </w:trPr>
        <w:tc>
          <w:tcPr>
            <w:tcW w:w="1543" w:type="pct"/>
            <w:gridSpan w:val="2"/>
            <w:tcBorders>
              <w:top w:val="nil"/>
              <w:left w:val="single" w:sz="8" w:space="0" w:color="auto"/>
              <w:bottom w:val="single" w:sz="8" w:space="0" w:color="auto"/>
              <w:right w:val="nil"/>
            </w:tcBorders>
            <w:shd w:val="clear" w:color="auto" w:fill="auto"/>
            <w:vAlign w:val="center"/>
            <w:hideMark/>
          </w:tcPr>
          <w:p w:rsidR="00B32738" w:rsidRPr="00B32738" w:rsidRDefault="00B32738" w:rsidP="00B32738">
            <w:pPr>
              <w:spacing w:after="0" w:line="240" w:lineRule="auto"/>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შუალედური მოსალოდნელი შედეგი (202</w:t>
            </w:r>
            <w:r w:rsidR="00004509">
              <w:rPr>
                <w:rFonts w:ascii="Sylfaen" w:eastAsia="Times New Roman" w:hAnsi="Sylfaen"/>
                <w:b/>
                <w:bCs/>
                <w:sz w:val="20"/>
                <w:szCs w:val="20"/>
                <w:lang w:val="ka-GE" w:eastAsia="ka-GE"/>
              </w:rPr>
              <w:t>6</w:t>
            </w:r>
            <w:r w:rsidRPr="00B32738">
              <w:rPr>
                <w:rFonts w:ascii="Sylfaen" w:eastAsia="Times New Roman" w:hAnsi="Sylfaen"/>
                <w:b/>
                <w:bCs/>
                <w:sz w:val="20"/>
                <w:szCs w:val="20"/>
                <w:lang w:val="ka-GE" w:eastAsia="ka-GE"/>
              </w:rPr>
              <w:t xml:space="preserve"> წელი)</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32738" w:rsidRPr="00B32738" w:rsidRDefault="00B32738" w:rsidP="00B32738">
            <w:pPr>
              <w:spacing w:after="0" w:line="240" w:lineRule="auto"/>
              <w:jc w:val="center"/>
              <w:rPr>
                <w:rFonts w:ascii="Sylfaen" w:eastAsia="Times New Roman" w:hAnsi="Sylfaen"/>
                <w:b/>
                <w:bCs/>
                <w:sz w:val="20"/>
                <w:szCs w:val="20"/>
                <w:lang w:val="ka-GE" w:eastAsia="ka-GE"/>
              </w:rPr>
            </w:pPr>
            <w:r w:rsidRPr="00B32738">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481"/>
        <w:gridCol w:w="2513"/>
        <w:gridCol w:w="1788"/>
        <w:gridCol w:w="1791"/>
        <w:gridCol w:w="1788"/>
        <w:gridCol w:w="1788"/>
        <w:gridCol w:w="1791"/>
      </w:tblGrid>
      <w:tr w:rsidR="00004509" w:rsidRPr="00004509" w:rsidTr="00004509">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7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სოციალური დახმარებებლი</w:t>
            </w:r>
          </w:p>
        </w:tc>
      </w:tr>
      <w:tr w:rsidR="00004509" w:rsidRPr="00004509" w:rsidTr="00004509">
        <w:trPr>
          <w:trHeight w:val="315"/>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ღონისძიების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06 02 12 14</w:t>
            </w:r>
          </w:p>
        </w:tc>
      </w:tr>
      <w:tr w:rsidR="00004509" w:rsidRPr="00004509" w:rsidTr="00004509">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18 წლამდე რეინტეგრირებული ბავშვების ფინანსური მხარდაჭერა</w:t>
            </w:r>
          </w:p>
        </w:tc>
      </w:tr>
      <w:tr w:rsidR="00004509" w:rsidRPr="00004509" w:rsidTr="00004509">
        <w:trPr>
          <w:trHeight w:val="315"/>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არის ქვეპროგრამა ახალი</w:t>
            </w:r>
            <w:r w:rsidRPr="00004509">
              <w:rPr>
                <w:rFonts w:ascii="Sylfaen" w:eastAsia="Times New Roman" w:hAnsi="Sylfaen"/>
                <w:b/>
                <w:bCs/>
                <w:sz w:val="20"/>
                <w:szCs w:val="20"/>
                <w:lang w:val="ka-GE" w:eastAsia="ka-GE"/>
              </w:rPr>
              <w:t xml:space="preserve">? </w:t>
            </w:r>
            <w:r w:rsidRPr="00004509">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დიახ</w:t>
            </w:r>
          </w:p>
        </w:tc>
      </w:tr>
      <w:tr w:rsidR="00004509" w:rsidRPr="00004509" w:rsidTr="00004509">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r>
      <w:tr w:rsidR="00004509" w:rsidRPr="00004509" w:rsidTr="00004509">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004509" w:rsidRPr="00004509" w:rsidTr="00004509">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დაფინანსების წყარო</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2025 წელი</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2026 წელი</w:t>
            </w:r>
          </w:p>
        </w:tc>
        <w:tc>
          <w:tcPr>
            <w:tcW w:w="691" w:type="pct"/>
            <w:tcBorders>
              <w:top w:val="nil"/>
              <w:left w:val="nil"/>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2027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2028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2029 წელი</w:t>
            </w:r>
          </w:p>
        </w:tc>
      </w:tr>
      <w:tr w:rsidR="00004509" w:rsidRPr="00004509" w:rsidTr="00004509">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12 000,00</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12 000,00</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12 000,00</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12 000,00</w:t>
            </w:r>
          </w:p>
        </w:tc>
      </w:tr>
      <w:tr w:rsidR="00004509" w:rsidRPr="00004509" w:rsidTr="00004509">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სახელმწიფო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p>
        </w:tc>
        <w:tc>
          <w:tcPr>
            <w:tcW w:w="691" w:type="pct"/>
            <w:tcBorders>
              <w:top w:val="nil"/>
              <w:left w:val="nil"/>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p>
        </w:tc>
      </w:tr>
      <w:tr w:rsidR="00004509" w:rsidRPr="00004509" w:rsidTr="00004509">
        <w:trPr>
          <w:trHeight w:val="315"/>
        </w:trPr>
        <w:tc>
          <w:tcPr>
            <w:tcW w:w="1543" w:type="pct"/>
            <w:gridSpan w:val="2"/>
            <w:tcBorders>
              <w:top w:val="single" w:sz="4" w:space="0" w:color="auto"/>
              <w:left w:val="single" w:sz="8" w:space="0" w:color="auto"/>
              <w:bottom w:val="nil"/>
              <w:right w:val="single" w:sz="4"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სხვა ......</w:t>
            </w:r>
          </w:p>
        </w:tc>
        <w:tc>
          <w:tcPr>
            <w:tcW w:w="691" w:type="pct"/>
            <w:tcBorders>
              <w:top w:val="nil"/>
              <w:left w:val="nil"/>
              <w:bottom w:val="nil"/>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nil"/>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p>
        </w:tc>
        <w:tc>
          <w:tcPr>
            <w:tcW w:w="691" w:type="pct"/>
            <w:tcBorders>
              <w:top w:val="nil"/>
              <w:left w:val="nil"/>
              <w:bottom w:val="nil"/>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p>
        </w:tc>
      </w:tr>
      <w:tr w:rsidR="00004509" w:rsidRPr="00004509" w:rsidTr="00004509">
        <w:trPr>
          <w:trHeight w:val="300"/>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xml:space="preserve">სულ ქვეპროგრამა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xml:space="preserve">                            -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12 000,00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12 000,00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12 000,00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12 000,00</w:t>
            </w:r>
          </w:p>
        </w:tc>
      </w:tr>
      <w:tr w:rsidR="00004509" w:rsidRPr="00004509" w:rsidTr="00004509">
        <w:trPr>
          <w:trHeight w:val="315"/>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04509" w:rsidRPr="00004509" w:rsidRDefault="00004509" w:rsidP="00004509">
            <w:pPr>
              <w:spacing w:after="0" w:line="240" w:lineRule="auto"/>
              <w:jc w:val="center"/>
              <w:rPr>
                <w:rFonts w:ascii="Sylfaen" w:eastAsia="Times New Roman" w:hAnsi="Sylfaen"/>
                <w:i/>
                <w:iCs/>
                <w:sz w:val="20"/>
                <w:szCs w:val="20"/>
                <w:lang w:val="ka-GE" w:eastAsia="ka-GE"/>
              </w:rPr>
            </w:pPr>
            <w:r w:rsidRPr="00004509">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i/>
                <w:iCs/>
                <w:sz w:val="20"/>
                <w:szCs w:val="20"/>
                <w:lang w:val="ka-GE" w:eastAsia="ka-GE"/>
              </w:rPr>
            </w:pPr>
            <w:r w:rsidRPr="00004509">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i/>
                <w:iCs/>
                <w:sz w:val="20"/>
                <w:szCs w:val="20"/>
                <w:lang w:val="ka-GE" w:eastAsia="ka-GE"/>
              </w:rPr>
            </w:pPr>
            <w:r w:rsidRPr="00004509">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i/>
                <w:iCs/>
                <w:sz w:val="20"/>
                <w:szCs w:val="20"/>
                <w:lang w:val="ka-GE" w:eastAsia="ka-GE"/>
              </w:rPr>
            </w:pPr>
            <w:r w:rsidRPr="00004509">
              <w:rPr>
                <w:rFonts w:ascii="Sylfaen" w:eastAsia="Times New Roman" w:hAnsi="Sylfaen"/>
                <w:i/>
                <w:iCs/>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i/>
                <w:iCs/>
                <w:sz w:val="20"/>
                <w:szCs w:val="20"/>
                <w:lang w:val="ka-GE" w:eastAsia="ka-GE"/>
              </w:rPr>
            </w:pPr>
            <w:r w:rsidRPr="00004509">
              <w:rPr>
                <w:rFonts w:ascii="Sylfaen" w:eastAsia="Times New Roman" w:hAnsi="Sylfaen"/>
                <w:i/>
                <w:iCs/>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i/>
                <w:iCs/>
                <w:sz w:val="20"/>
                <w:szCs w:val="20"/>
                <w:lang w:val="ka-GE" w:eastAsia="ka-GE"/>
              </w:rPr>
            </w:pPr>
            <w:r w:rsidRPr="00004509">
              <w:rPr>
                <w:rFonts w:ascii="Sylfaen" w:eastAsia="Times New Roman" w:hAnsi="Sylfaen"/>
                <w:i/>
                <w:iCs/>
                <w:sz w:val="20"/>
                <w:szCs w:val="20"/>
                <w:lang w:val="ka-GE" w:eastAsia="ka-GE"/>
              </w:rPr>
              <w:t> </w:t>
            </w:r>
          </w:p>
        </w:tc>
      </w:tr>
      <w:tr w:rsidR="00004509" w:rsidRPr="00004509" w:rsidTr="00004509">
        <w:trPr>
          <w:trHeight w:val="615"/>
        </w:trPr>
        <w:tc>
          <w:tcPr>
            <w:tcW w:w="572" w:type="pct"/>
            <w:tcBorders>
              <w:top w:val="nil"/>
              <w:left w:val="single" w:sz="8" w:space="0" w:color="auto"/>
              <w:bottom w:val="single" w:sz="8" w:space="0" w:color="auto"/>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       ქვეპროგრამა ითვალისწინებს  რეინტეგრირებული 18 წლამდე ბავშვების ყოველთვიურად   200 (ორასი) ლარით ფინანსურ დახმარებას. წარმოსადგენი დოკუმენტაცია:ა) განცხადება მერის სახელზე; ბ) დახმარების მიმღები ბენეფიციარის  დაბადების მოწმობის ასლი; გ) მშობლის პირადობის ასლი დ) საბანკო რეკვიზიტი ე) სსიპ სახელმწიფო ზრუნვისა და ტრეფიკინგის მსხვერპლთა, დაზარალებულთა დახმარების სააგენტოს მიერ გაცემული გადაწყვეტილება. ვ) დახმარების შეწყვეტის საფუძველია სსიპ სახელმწიფო ზრუნვისა და ტრეფიკინგის მსხვერპლთა დაზარალებულთა დახმარების სააგენტოს ტერიტორიული სამსახურის მიერ მიღებული გადაწყვეტილება რეინტეგრაციის შეწყვეტის შესახებ.</w:t>
            </w:r>
          </w:p>
        </w:tc>
      </w:tr>
      <w:tr w:rsidR="00004509" w:rsidRPr="00004509" w:rsidTr="00004509">
        <w:trPr>
          <w:trHeight w:val="525"/>
        </w:trPr>
        <w:tc>
          <w:tcPr>
            <w:tcW w:w="154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nil"/>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რაოდენობა </w:t>
            </w:r>
          </w:p>
        </w:tc>
        <w:tc>
          <w:tcPr>
            <w:tcW w:w="691" w:type="pct"/>
            <w:tcBorders>
              <w:top w:val="nil"/>
              <w:left w:val="nil"/>
              <w:bottom w:val="nil"/>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ერთ. საშ. ფასი</w:t>
            </w:r>
          </w:p>
        </w:tc>
        <w:tc>
          <w:tcPr>
            <w:tcW w:w="691"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სულ (ლარი)</w:t>
            </w:r>
          </w:p>
        </w:tc>
        <w:tc>
          <w:tcPr>
            <w:tcW w:w="691" w:type="pct"/>
            <w:tcBorders>
              <w:top w:val="nil"/>
              <w:left w:val="nil"/>
              <w:bottom w:val="single" w:sz="8"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18"/>
                <w:szCs w:val="18"/>
                <w:lang w:val="ka-GE" w:eastAsia="ka-GE"/>
              </w:rPr>
            </w:pPr>
            <w:r w:rsidRPr="00004509">
              <w:rPr>
                <w:rFonts w:ascii="Sylfaen" w:eastAsia="Times New Roman" w:hAnsi="Sylfaen"/>
                <w:sz w:val="18"/>
                <w:szCs w:val="18"/>
                <w:lang w:val="ka-GE" w:eastAsia="ka-GE"/>
              </w:rPr>
              <w:t>ეკონომიკური კლასიფიკაციის მუხლი</w:t>
            </w:r>
          </w:p>
        </w:tc>
      </w:tr>
      <w:tr w:rsidR="00004509" w:rsidRPr="00004509" w:rsidTr="00004509">
        <w:trPr>
          <w:trHeight w:val="900"/>
        </w:trPr>
        <w:tc>
          <w:tcPr>
            <w:tcW w:w="57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 06 02 12 11</w:t>
            </w:r>
          </w:p>
        </w:tc>
        <w:tc>
          <w:tcPr>
            <w:tcW w:w="971" w:type="pct"/>
            <w:tcBorders>
              <w:top w:val="single" w:sz="4" w:space="0" w:color="auto"/>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18 წლამდე რეინტეგრირებული ბავშვების ფინანსური დახმარება</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right"/>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5</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right"/>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200</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12 000,00</w:t>
            </w:r>
          </w:p>
        </w:tc>
        <w:tc>
          <w:tcPr>
            <w:tcW w:w="691" w:type="pct"/>
            <w:tcBorders>
              <w:top w:val="nil"/>
              <w:left w:val="nil"/>
              <w:bottom w:val="single" w:sz="4"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სოციალური დახმარებები</w:t>
            </w:r>
          </w:p>
        </w:tc>
      </w:tr>
      <w:tr w:rsidR="00004509" w:rsidRPr="00004509" w:rsidTr="0000450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r>
      <w:tr w:rsidR="00004509" w:rsidRPr="00004509" w:rsidTr="0000450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r>
      <w:tr w:rsidR="00004509" w:rsidRPr="00004509" w:rsidTr="00004509">
        <w:trPr>
          <w:trHeight w:val="315"/>
        </w:trPr>
        <w:tc>
          <w:tcPr>
            <w:tcW w:w="572" w:type="pct"/>
            <w:tcBorders>
              <w:top w:val="nil"/>
              <w:left w:val="single" w:sz="8" w:space="0" w:color="auto"/>
              <w:bottom w:val="single" w:sz="8" w:space="0" w:color="auto"/>
              <w:right w:val="single" w:sz="4" w:space="0" w:color="auto"/>
            </w:tcBorders>
            <w:shd w:val="clear" w:color="auto" w:fill="auto"/>
            <w:noWrap/>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971"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r>
      <w:tr w:rsidR="00004509" w:rsidRPr="00004509" w:rsidTr="00004509">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004509" w:rsidRPr="00004509" w:rsidTr="00004509">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3 კვარტალი</w:t>
            </w:r>
          </w:p>
        </w:tc>
        <w:tc>
          <w:tcPr>
            <w:tcW w:w="691" w:type="pct"/>
            <w:tcBorders>
              <w:top w:val="nil"/>
              <w:left w:val="nil"/>
              <w:bottom w:val="single" w:sz="4"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4 კვარტალი</w:t>
            </w:r>
          </w:p>
        </w:tc>
      </w:tr>
      <w:tr w:rsidR="00004509" w:rsidRPr="00004509" w:rsidTr="00004509">
        <w:trPr>
          <w:trHeight w:val="1200"/>
        </w:trPr>
        <w:tc>
          <w:tcPr>
            <w:tcW w:w="572" w:type="pct"/>
            <w:tcBorders>
              <w:top w:val="nil"/>
              <w:left w:val="single" w:sz="8" w:space="0" w:color="auto"/>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 06 02 12 11</w:t>
            </w:r>
          </w:p>
        </w:tc>
        <w:tc>
          <w:tcPr>
            <w:tcW w:w="971"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18 წლამდე რეინტეგრირებული ბავშვების ფინანსური დახმარება</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x</w:t>
            </w:r>
          </w:p>
        </w:tc>
      </w:tr>
      <w:tr w:rsidR="00004509" w:rsidRPr="00004509" w:rsidTr="0000450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nil"/>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r>
      <w:tr w:rsidR="00004509" w:rsidRPr="00004509" w:rsidTr="00004509">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r>
      <w:tr w:rsidR="00004509" w:rsidRPr="00004509" w:rsidTr="00004509">
        <w:trPr>
          <w:trHeight w:val="315"/>
        </w:trPr>
        <w:tc>
          <w:tcPr>
            <w:tcW w:w="1543" w:type="pct"/>
            <w:gridSpan w:val="2"/>
            <w:tcBorders>
              <w:top w:val="nil"/>
              <w:left w:val="single" w:sz="8" w:space="0" w:color="auto"/>
              <w:bottom w:val="single" w:sz="8" w:space="0" w:color="auto"/>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6</w:t>
            </w:r>
            <w:r w:rsidRPr="00004509">
              <w:rPr>
                <w:rFonts w:ascii="Sylfaen" w:eastAsia="Times New Roman" w:hAnsi="Sylfaen"/>
                <w:b/>
                <w:bCs/>
                <w:sz w:val="20"/>
                <w:szCs w:val="20"/>
                <w:lang w:val="ka-GE" w:eastAsia="ka-GE"/>
              </w:rPr>
              <w:t>წელი)</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95796B" w:rsidRDefault="0095796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004509" w:rsidRDefault="00004509"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481"/>
        <w:gridCol w:w="2513"/>
        <w:gridCol w:w="1788"/>
        <w:gridCol w:w="1791"/>
        <w:gridCol w:w="1788"/>
        <w:gridCol w:w="1788"/>
        <w:gridCol w:w="1791"/>
      </w:tblGrid>
      <w:tr w:rsidR="00004509" w:rsidRPr="00004509" w:rsidTr="00004509">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7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სოციალური დახმარებებლი</w:t>
            </w:r>
          </w:p>
        </w:tc>
      </w:tr>
      <w:tr w:rsidR="00004509" w:rsidRPr="00004509" w:rsidTr="00004509">
        <w:trPr>
          <w:trHeight w:val="315"/>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ღონისძიების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06 02 12 15</w:t>
            </w:r>
          </w:p>
        </w:tc>
      </w:tr>
      <w:tr w:rsidR="00004509" w:rsidRPr="00004509" w:rsidTr="00004509">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18 წლამდე კრიზისულ მდგომარეობაში მყოფი სტატუსის მქონე ბავშვებზე სასწავლო პროცესის ხელშწყობა</w:t>
            </w:r>
          </w:p>
        </w:tc>
      </w:tr>
      <w:tr w:rsidR="00004509" w:rsidRPr="00004509" w:rsidTr="00004509">
        <w:trPr>
          <w:trHeight w:val="315"/>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არის ქვეპროგრამა ახალი</w:t>
            </w:r>
            <w:r w:rsidRPr="00004509">
              <w:rPr>
                <w:rFonts w:ascii="Sylfaen" w:eastAsia="Times New Roman" w:hAnsi="Sylfaen"/>
                <w:b/>
                <w:bCs/>
                <w:sz w:val="20"/>
                <w:szCs w:val="20"/>
                <w:lang w:val="ka-GE" w:eastAsia="ka-GE"/>
              </w:rPr>
              <w:t xml:space="preserve">? </w:t>
            </w:r>
            <w:r w:rsidRPr="00004509">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დიახ</w:t>
            </w:r>
          </w:p>
        </w:tc>
      </w:tr>
      <w:tr w:rsidR="00004509" w:rsidRPr="00004509" w:rsidTr="00004509">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r>
      <w:tr w:rsidR="00004509" w:rsidRPr="00004509" w:rsidTr="00004509">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004509" w:rsidRPr="00004509" w:rsidTr="00004509">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დაფინანსების წყარო</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2025 წელი</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2026  წელი</w:t>
            </w:r>
          </w:p>
        </w:tc>
        <w:tc>
          <w:tcPr>
            <w:tcW w:w="691" w:type="pct"/>
            <w:tcBorders>
              <w:top w:val="nil"/>
              <w:left w:val="nil"/>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2027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2028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2029 წელი</w:t>
            </w:r>
          </w:p>
        </w:tc>
      </w:tr>
      <w:tr w:rsidR="00004509" w:rsidRPr="00004509" w:rsidTr="00004509">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18 000,00</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18 000,00</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18 000,00</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18 000,00</w:t>
            </w:r>
          </w:p>
        </w:tc>
      </w:tr>
      <w:tr w:rsidR="00004509" w:rsidRPr="00004509" w:rsidTr="00004509">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სახელმწიფო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p>
        </w:tc>
        <w:tc>
          <w:tcPr>
            <w:tcW w:w="691" w:type="pct"/>
            <w:tcBorders>
              <w:top w:val="nil"/>
              <w:left w:val="nil"/>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p>
        </w:tc>
      </w:tr>
      <w:tr w:rsidR="00004509" w:rsidRPr="00004509" w:rsidTr="00004509">
        <w:trPr>
          <w:trHeight w:val="315"/>
        </w:trPr>
        <w:tc>
          <w:tcPr>
            <w:tcW w:w="1543" w:type="pct"/>
            <w:gridSpan w:val="2"/>
            <w:tcBorders>
              <w:top w:val="single" w:sz="4" w:space="0" w:color="auto"/>
              <w:left w:val="single" w:sz="8" w:space="0" w:color="auto"/>
              <w:bottom w:val="nil"/>
              <w:right w:val="single" w:sz="4"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სხვა ......</w:t>
            </w:r>
          </w:p>
        </w:tc>
        <w:tc>
          <w:tcPr>
            <w:tcW w:w="691" w:type="pct"/>
            <w:tcBorders>
              <w:top w:val="nil"/>
              <w:left w:val="nil"/>
              <w:bottom w:val="nil"/>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nil"/>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p>
        </w:tc>
        <w:tc>
          <w:tcPr>
            <w:tcW w:w="691" w:type="pct"/>
            <w:tcBorders>
              <w:top w:val="nil"/>
              <w:left w:val="nil"/>
              <w:bottom w:val="nil"/>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p>
        </w:tc>
      </w:tr>
      <w:tr w:rsidR="00004509" w:rsidRPr="00004509" w:rsidTr="00004509">
        <w:trPr>
          <w:trHeight w:val="300"/>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xml:space="preserve">სულ ქვეპროგრამა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xml:space="preserve">                            -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18 000,00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18 000,00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18 000,00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18 000,00</w:t>
            </w:r>
          </w:p>
        </w:tc>
      </w:tr>
      <w:tr w:rsidR="00004509" w:rsidRPr="00004509" w:rsidTr="00004509">
        <w:trPr>
          <w:trHeight w:val="315"/>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04509" w:rsidRPr="00004509" w:rsidRDefault="00004509" w:rsidP="00004509">
            <w:pPr>
              <w:spacing w:after="0" w:line="240" w:lineRule="auto"/>
              <w:jc w:val="center"/>
              <w:rPr>
                <w:rFonts w:ascii="Sylfaen" w:eastAsia="Times New Roman" w:hAnsi="Sylfaen"/>
                <w:i/>
                <w:iCs/>
                <w:sz w:val="20"/>
                <w:szCs w:val="20"/>
                <w:lang w:val="ka-GE" w:eastAsia="ka-GE"/>
              </w:rPr>
            </w:pPr>
            <w:r w:rsidRPr="00004509">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i/>
                <w:iCs/>
                <w:sz w:val="20"/>
                <w:szCs w:val="20"/>
                <w:lang w:val="ka-GE" w:eastAsia="ka-GE"/>
              </w:rPr>
            </w:pPr>
            <w:r w:rsidRPr="00004509">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i/>
                <w:iCs/>
                <w:sz w:val="20"/>
                <w:szCs w:val="20"/>
                <w:lang w:val="ka-GE" w:eastAsia="ka-GE"/>
              </w:rPr>
            </w:pPr>
            <w:r w:rsidRPr="00004509">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i/>
                <w:iCs/>
                <w:sz w:val="20"/>
                <w:szCs w:val="20"/>
                <w:lang w:val="ka-GE" w:eastAsia="ka-GE"/>
              </w:rPr>
            </w:pPr>
            <w:r w:rsidRPr="00004509">
              <w:rPr>
                <w:rFonts w:ascii="Sylfaen" w:eastAsia="Times New Roman" w:hAnsi="Sylfaen"/>
                <w:i/>
                <w:iCs/>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i/>
                <w:iCs/>
                <w:sz w:val="20"/>
                <w:szCs w:val="20"/>
                <w:lang w:val="ka-GE" w:eastAsia="ka-GE"/>
              </w:rPr>
            </w:pPr>
            <w:r w:rsidRPr="00004509">
              <w:rPr>
                <w:rFonts w:ascii="Sylfaen" w:eastAsia="Times New Roman" w:hAnsi="Sylfaen"/>
                <w:i/>
                <w:iCs/>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i/>
                <w:iCs/>
                <w:sz w:val="20"/>
                <w:szCs w:val="20"/>
                <w:lang w:val="ka-GE" w:eastAsia="ka-GE"/>
              </w:rPr>
            </w:pPr>
            <w:r w:rsidRPr="00004509">
              <w:rPr>
                <w:rFonts w:ascii="Sylfaen" w:eastAsia="Times New Roman" w:hAnsi="Sylfaen"/>
                <w:i/>
                <w:iCs/>
                <w:sz w:val="20"/>
                <w:szCs w:val="20"/>
                <w:lang w:val="ka-GE" w:eastAsia="ka-GE"/>
              </w:rPr>
              <w:t> </w:t>
            </w:r>
          </w:p>
        </w:tc>
      </w:tr>
      <w:tr w:rsidR="00004509" w:rsidRPr="00004509" w:rsidTr="00004509">
        <w:trPr>
          <w:trHeight w:val="615"/>
        </w:trPr>
        <w:tc>
          <w:tcPr>
            <w:tcW w:w="572" w:type="pct"/>
            <w:tcBorders>
              <w:top w:val="nil"/>
              <w:left w:val="single" w:sz="8" w:space="0" w:color="auto"/>
              <w:bottom w:val="single" w:sz="8" w:space="0" w:color="auto"/>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ქვეპროგრამა ითვალისწინებს: სასწავლო პროცესის ხელშეწყობის მიზნით   კრიზისულ მდგომარეობაში  მყოფი მოსწავლის სტატუსის მქონე ბავშვის ერთჯერად ფინანსურ მხარდაჭერას 300 ლარის ოდენობით </w:t>
            </w:r>
          </w:p>
        </w:tc>
      </w:tr>
      <w:tr w:rsidR="00004509" w:rsidRPr="00004509" w:rsidTr="00004509">
        <w:trPr>
          <w:trHeight w:val="525"/>
        </w:trPr>
        <w:tc>
          <w:tcPr>
            <w:tcW w:w="154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nil"/>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რაოდენობა </w:t>
            </w:r>
          </w:p>
        </w:tc>
        <w:tc>
          <w:tcPr>
            <w:tcW w:w="691" w:type="pct"/>
            <w:tcBorders>
              <w:top w:val="nil"/>
              <w:left w:val="nil"/>
              <w:bottom w:val="nil"/>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ერთ. საშ. ფასი</w:t>
            </w:r>
          </w:p>
        </w:tc>
        <w:tc>
          <w:tcPr>
            <w:tcW w:w="691"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სულ (ლარი)</w:t>
            </w:r>
          </w:p>
        </w:tc>
        <w:tc>
          <w:tcPr>
            <w:tcW w:w="691" w:type="pct"/>
            <w:tcBorders>
              <w:top w:val="nil"/>
              <w:left w:val="nil"/>
              <w:bottom w:val="single" w:sz="8"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18"/>
                <w:szCs w:val="18"/>
                <w:lang w:val="ka-GE" w:eastAsia="ka-GE"/>
              </w:rPr>
            </w:pPr>
            <w:r w:rsidRPr="00004509">
              <w:rPr>
                <w:rFonts w:ascii="Sylfaen" w:eastAsia="Times New Roman" w:hAnsi="Sylfaen"/>
                <w:sz w:val="18"/>
                <w:szCs w:val="18"/>
                <w:lang w:val="ka-GE" w:eastAsia="ka-GE"/>
              </w:rPr>
              <w:t>ეკონომიკური კლასიფიკაციის მუხლი</w:t>
            </w:r>
          </w:p>
        </w:tc>
      </w:tr>
      <w:tr w:rsidR="00004509" w:rsidRPr="00004509" w:rsidTr="00004509">
        <w:trPr>
          <w:trHeight w:val="1065"/>
        </w:trPr>
        <w:tc>
          <w:tcPr>
            <w:tcW w:w="57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 06 02 12 11</w:t>
            </w:r>
          </w:p>
        </w:tc>
        <w:tc>
          <w:tcPr>
            <w:tcW w:w="971" w:type="pct"/>
            <w:tcBorders>
              <w:top w:val="single" w:sz="4" w:space="0" w:color="auto"/>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კრიზისული ბავშვების სასწავლო პროცესის ხელშეწყობა</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right"/>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60</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right"/>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300</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18 000,00</w:t>
            </w:r>
          </w:p>
        </w:tc>
        <w:tc>
          <w:tcPr>
            <w:tcW w:w="691" w:type="pct"/>
            <w:tcBorders>
              <w:top w:val="nil"/>
              <w:left w:val="nil"/>
              <w:bottom w:val="single" w:sz="4"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სოციალური დახმარებები</w:t>
            </w:r>
          </w:p>
        </w:tc>
      </w:tr>
      <w:tr w:rsidR="00004509" w:rsidRPr="00004509" w:rsidTr="0000450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r>
      <w:tr w:rsidR="00004509" w:rsidRPr="00004509" w:rsidTr="0000450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r>
      <w:tr w:rsidR="00004509" w:rsidRPr="00004509" w:rsidTr="00004509">
        <w:trPr>
          <w:trHeight w:val="315"/>
        </w:trPr>
        <w:tc>
          <w:tcPr>
            <w:tcW w:w="572" w:type="pct"/>
            <w:tcBorders>
              <w:top w:val="nil"/>
              <w:left w:val="single" w:sz="8" w:space="0" w:color="auto"/>
              <w:bottom w:val="single" w:sz="8" w:space="0" w:color="auto"/>
              <w:right w:val="single" w:sz="4" w:space="0" w:color="auto"/>
            </w:tcBorders>
            <w:shd w:val="clear" w:color="auto" w:fill="auto"/>
            <w:noWrap/>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971"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r>
      <w:tr w:rsidR="00004509" w:rsidRPr="00004509" w:rsidTr="00004509">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004509" w:rsidRPr="00004509" w:rsidTr="00004509">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3 კვარტალი</w:t>
            </w:r>
          </w:p>
        </w:tc>
        <w:tc>
          <w:tcPr>
            <w:tcW w:w="691" w:type="pct"/>
            <w:tcBorders>
              <w:top w:val="nil"/>
              <w:left w:val="nil"/>
              <w:bottom w:val="single" w:sz="4"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4 კვარტალი</w:t>
            </w:r>
          </w:p>
        </w:tc>
      </w:tr>
      <w:tr w:rsidR="00004509" w:rsidRPr="00004509" w:rsidTr="00004509">
        <w:trPr>
          <w:trHeight w:val="885"/>
        </w:trPr>
        <w:tc>
          <w:tcPr>
            <w:tcW w:w="572" w:type="pct"/>
            <w:tcBorders>
              <w:top w:val="nil"/>
              <w:left w:val="single" w:sz="8" w:space="0" w:color="auto"/>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 06 02 12 11</w:t>
            </w:r>
          </w:p>
        </w:tc>
        <w:tc>
          <w:tcPr>
            <w:tcW w:w="971"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კრიზისული ბავშვების სასწავლო პროცესის ხელშეწყობა</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x</w:t>
            </w:r>
          </w:p>
        </w:tc>
      </w:tr>
      <w:tr w:rsidR="00004509" w:rsidRPr="00004509" w:rsidTr="00004509">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nil"/>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r>
      <w:tr w:rsidR="00004509" w:rsidRPr="00004509" w:rsidTr="00004509">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r>
      <w:tr w:rsidR="00004509" w:rsidRPr="00004509" w:rsidTr="00004509">
        <w:trPr>
          <w:trHeight w:val="315"/>
        </w:trPr>
        <w:tc>
          <w:tcPr>
            <w:tcW w:w="1543" w:type="pct"/>
            <w:gridSpan w:val="2"/>
            <w:tcBorders>
              <w:top w:val="nil"/>
              <w:left w:val="single" w:sz="8" w:space="0" w:color="auto"/>
              <w:bottom w:val="single" w:sz="8" w:space="0" w:color="auto"/>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6</w:t>
            </w:r>
            <w:r w:rsidRPr="00004509">
              <w:rPr>
                <w:rFonts w:ascii="Sylfaen" w:eastAsia="Times New Roman" w:hAnsi="Sylfaen"/>
                <w:b/>
                <w:bCs/>
                <w:sz w:val="20"/>
                <w:szCs w:val="20"/>
                <w:lang w:val="ka-GE" w:eastAsia="ka-GE"/>
              </w:rPr>
              <w:t xml:space="preserve"> წელი)</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95796B" w:rsidRDefault="0095796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941"/>
        <w:gridCol w:w="1667"/>
        <w:gridCol w:w="1218"/>
        <w:gridCol w:w="715"/>
        <w:gridCol w:w="1273"/>
        <w:gridCol w:w="1131"/>
        <w:gridCol w:w="1683"/>
        <w:gridCol w:w="2499"/>
        <w:gridCol w:w="813"/>
      </w:tblGrid>
      <w:tr w:rsidR="00004509" w:rsidRPr="00004509" w:rsidTr="00004509">
        <w:trPr>
          <w:trHeight w:val="1200"/>
        </w:trPr>
        <w:tc>
          <w:tcPr>
            <w:tcW w:w="851"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მოსალოდნელი შუალედური შედეგი</w:t>
            </w:r>
          </w:p>
        </w:tc>
        <w:tc>
          <w:tcPr>
            <w:tcW w:w="1439" w:type="pct"/>
            <w:gridSpan w:val="3"/>
            <w:tcBorders>
              <w:top w:val="single" w:sz="4"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შედეგის ინდიკატორები</w:t>
            </w:r>
          </w:p>
        </w:tc>
        <w:tc>
          <w:tcPr>
            <w:tcW w:w="3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გაზომვის ერთეული</w:t>
            </w:r>
          </w:p>
        </w:tc>
        <w:tc>
          <w:tcPr>
            <w:tcW w:w="3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გეგმიური გადახრა</w:t>
            </w:r>
          </w:p>
        </w:tc>
        <w:tc>
          <w:tcPr>
            <w:tcW w:w="4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მონაცემთა წყარო</w:t>
            </w:r>
          </w:p>
        </w:tc>
        <w:tc>
          <w:tcPr>
            <w:tcW w:w="11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მეთოდოლოგია</w:t>
            </w:r>
          </w:p>
        </w:tc>
        <w:tc>
          <w:tcPr>
            <w:tcW w:w="415"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რისკი</w:t>
            </w:r>
          </w:p>
        </w:tc>
      </w:tr>
      <w:tr w:rsidR="00004509" w:rsidRPr="00004509" w:rsidTr="00004509">
        <w:trPr>
          <w:trHeight w:val="885"/>
        </w:trPr>
        <w:tc>
          <w:tcPr>
            <w:tcW w:w="851" w:type="pct"/>
            <w:vMerge/>
            <w:tcBorders>
              <w:top w:val="single" w:sz="4" w:space="0" w:color="auto"/>
              <w:left w:val="single" w:sz="8" w:space="0" w:color="auto"/>
              <w:bottom w:val="single" w:sz="4" w:space="0" w:color="auto"/>
              <w:right w:val="single" w:sz="4" w:space="0" w:color="auto"/>
            </w:tcBorders>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p>
        </w:tc>
        <w:tc>
          <w:tcPr>
            <w:tcW w:w="58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დასახელება</w:t>
            </w:r>
          </w:p>
        </w:tc>
        <w:tc>
          <w:tcPr>
            <w:tcW w:w="50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2025 წელი (საბაზისო)</w:t>
            </w:r>
          </w:p>
        </w:tc>
        <w:tc>
          <w:tcPr>
            <w:tcW w:w="35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2026 წელი</w:t>
            </w:r>
          </w:p>
        </w:tc>
        <w:tc>
          <w:tcPr>
            <w:tcW w:w="355" w:type="pct"/>
            <w:vMerge/>
            <w:tcBorders>
              <w:top w:val="single" w:sz="4" w:space="0" w:color="auto"/>
              <w:left w:val="single" w:sz="4" w:space="0" w:color="auto"/>
              <w:bottom w:val="single" w:sz="4" w:space="0" w:color="000000"/>
              <w:right w:val="single" w:sz="4" w:space="0" w:color="auto"/>
            </w:tcBorders>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p>
        </w:tc>
        <w:tc>
          <w:tcPr>
            <w:tcW w:w="423" w:type="pct"/>
            <w:vMerge/>
            <w:tcBorders>
              <w:top w:val="single" w:sz="4" w:space="0" w:color="auto"/>
              <w:left w:val="single" w:sz="4" w:space="0" w:color="auto"/>
              <w:bottom w:val="single" w:sz="4" w:space="0" w:color="000000"/>
              <w:right w:val="single" w:sz="4" w:space="0" w:color="auto"/>
            </w:tcBorders>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p>
        </w:tc>
        <w:tc>
          <w:tcPr>
            <w:tcW w:w="1163" w:type="pct"/>
            <w:vMerge/>
            <w:tcBorders>
              <w:top w:val="single" w:sz="4" w:space="0" w:color="auto"/>
              <w:left w:val="single" w:sz="4" w:space="0" w:color="auto"/>
              <w:bottom w:val="single" w:sz="4" w:space="0" w:color="000000"/>
              <w:right w:val="single" w:sz="4" w:space="0" w:color="auto"/>
            </w:tcBorders>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p>
        </w:tc>
        <w:tc>
          <w:tcPr>
            <w:tcW w:w="415" w:type="pct"/>
            <w:vMerge/>
            <w:tcBorders>
              <w:top w:val="single" w:sz="4" w:space="0" w:color="auto"/>
              <w:left w:val="single" w:sz="4" w:space="0" w:color="auto"/>
              <w:bottom w:val="single" w:sz="4" w:space="0" w:color="000000"/>
              <w:right w:val="single" w:sz="8" w:space="0" w:color="auto"/>
            </w:tcBorders>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p>
        </w:tc>
      </w:tr>
      <w:tr w:rsidR="00004509" w:rsidRPr="00004509" w:rsidTr="00004509">
        <w:trPr>
          <w:trHeight w:val="2505"/>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დახმარება</w:t>
            </w:r>
          </w:p>
        </w:tc>
        <w:tc>
          <w:tcPr>
            <w:tcW w:w="58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მომართვიანობა</w:t>
            </w:r>
          </w:p>
        </w:tc>
        <w:tc>
          <w:tcPr>
            <w:tcW w:w="50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2345</w:t>
            </w:r>
          </w:p>
        </w:tc>
        <w:tc>
          <w:tcPr>
            <w:tcW w:w="35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2345</w:t>
            </w:r>
          </w:p>
        </w:tc>
        <w:tc>
          <w:tcPr>
            <w:tcW w:w="355"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 რაოდენობა</w:t>
            </w:r>
          </w:p>
        </w:tc>
        <w:tc>
          <w:tcPr>
            <w:tcW w:w="354"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10%</w:t>
            </w:r>
          </w:p>
        </w:tc>
        <w:tc>
          <w:tcPr>
            <w:tcW w:w="423"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სოციალური მომსახურეობის სააგენტო</w:t>
            </w:r>
          </w:p>
        </w:tc>
        <w:tc>
          <w:tcPr>
            <w:tcW w:w="1163"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გამოკითხული ბენეფიციარები</w:t>
            </w:r>
          </w:p>
        </w:tc>
        <w:tc>
          <w:tcPr>
            <w:tcW w:w="415"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116"/>
        <w:gridCol w:w="1322"/>
        <w:gridCol w:w="1306"/>
        <w:gridCol w:w="1306"/>
        <w:gridCol w:w="1306"/>
        <w:gridCol w:w="1307"/>
        <w:gridCol w:w="1307"/>
        <w:gridCol w:w="1307"/>
        <w:gridCol w:w="1663"/>
      </w:tblGrid>
      <w:tr w:rsidR="00004509" w:rsidRPr="00004509" w:rsidTr="00004509">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სოციალური დაცვა</w:t>
            </w:r>
          </w:p>
        </w:tc>
      </w:tr>
      <w:tr w:rsidR="00004509" w:rsidRPr="00004509" w:rsidTr="00004509">
        <w:trPr>
          <w:trHeight w:val="360"/>
        </w:trPr>
        <w:tc>
          <w:tcPr>
            <w:tcW w:w="238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ქვეპროგრამის კლასიფიკაციის კოდი:</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06 02 13</w:t>
            </w:r>
          </w:p>
        </w:tc>
        <w:tc>
          <w:tcPr>
            <w:tcW w:w="517" w:type="pct"/>
            <w:tcBorders>
              <w:top w:val="nil"/>
              <w:left w:val="nil"/>
              <w:bottom w:val="nil"/>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p>
        </w:tc>
        <w:tc>
          <w:tcPr>
            <w:tcW w:w="517" w:type="pct"/>
            <w:tcBorders>
              <w:top w:val="nil"/>
              <w:left w:val="nil"/>
              <w:bottom w:val="nil"/>
              <w:right w:val="nil"/>
            </w:tcBorders>
            <w:shd w:val="clear" w:color="auto" w:fill="auto"/>
            <w:noWrap/>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single" w:sz="8" w:space="0" w:color="auto"/>
            </w:tcBorders>
            <w:shd w:val="clear" w:color="auto" w:fill="auto"/>
            <w:noWrap/>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r>
      <w:tr w:rsidR="00004509" w:rsidRPr="00004509" w:rsidTr="00004509">
        <w:trPr>
          <w:trHeight w:val="360"/>
        </w:trPr>
        <w:tc>
          <w:tcPr>
            <w:tcW w:w="2386" w:type="pct"/>
            <w:gridSpan w:val="4"/>
            <w:tcBorders>
              <w:top w:val="single" w:sz="4" w:space="0" w:color="auto"/>
              <w:left w:val="single" w:sz="8" w:space="0" w:color="auto"/>
              <w:bottom w:val="single" w:sz="4"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ქვეპროგრამის დასახელება:</w:t>
            </w:r>
          </w:p>
        </w:tc>
        <w:tc>
          <w:tcPr>
            <w:tcW w:w="517" w:type="pct"/>
            <w:tcBorders>
              <w:top w:val="nil"/>
              <w:left w:val="nil"/>
              <w:bottom w:val="nil"/>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p>
        </w:tc>
        <w:tc>
          <w:tcPr>
            <w:tcW w:w="517" w:type="pct"/>
            <w:tcBorders>
              <w:top w:val="nil"/>
              <w:left w:val="nil"/>
              <w:bottom w:val="nil"/>
              <w:right w:val="nil"/>
            </w:tcBorders>
            <w:shd w:val="clear" w:color="auto" w:fill="auto"/>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single" w:sz="8" w:space="0" w:color="auto"/>
            </w:tcBorders>
            <w:shd w:val="clear" w:color="auto" w:fill="auto"/>
            <w:noWrap/>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r>
      <w:tr w:rsidR="00004509" w:rsidRPr="00004509" w:rsidTr="00004509">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ონკოლოგიური პაციენტების დახმარების პროგრამა</w:t>
            </w:r>
          </w:p>
        </w:tc>
      </w:tr>
      <w:tr w:rsidR="00004509" w:rsidRPr="00004509" w:rsidTr="00004509">
        <w:trPr>
          <w:trHeight w:val="390"/>
        </w:trPr>
        <w:tc>
          <w:tcPr>
            <w:tcW w:w="1352" w:type="pct"/>
            <w:gridSpan w:val="2"/>
            <w:tcBorders>
              <w:top w:val="nil"/>
              <w:left w:val="single" w:sz="8" w:space="0" w:color="auto"/>
              <w:bottom w:val="single" w:sz="4" w:space="0" w:color="auto"/>
              <w:right w:val="single" w:sz="4"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არის ქვეპროგრამა ახალი</w:t>
            </w:r>
            <w:r w:rsidRPr="00004509">
              <w:rPr>
                <w:rFonts w:ascii="Sylfaen" w:eastAsia="Times New Roman" w:hAnsi="Sylfaen"/>
                <w:b/>
                <w:bCs/>
                <w:sz w:val="20"/>
                <w:szCs w:val="20"/>
                <w:lang w:val="ka-GE" w:eastAsia="ka-GE"/>
              </w:rPr>
              <w:t xml:space="preserve">? </w:t>
            </w:r>
            <w:r w:rsidRPr="00004509">
              <w:rPr>
                <w:rFonts w:ascii="Sylfaen" w:eastAsia="Times New Roman" w:hAnsi="Sylfaen"/>
                <w:sz w:val="20"/>
                <w:szCs w:val="20"/>
                <w:lang w:val="ka-GE" w:eastAsia="ka-GE"/>
              </w:rPr>
              <w:t xml:space="preserve">        </w:t>
            </w:r>
            <w:r w:rsidRPr="00004509">
              <w:rPr>
                <w:rFonts w:ascii="Sylfaen" w:eastAsia="Times New Roman" w:hAnsi="Sylfaen"/>
                <w:b/>
                <w:bCs/>
                <w:sz w:val="20"/>
                <w:szCs w:val="20"/>
                <w:lang w:val="ka-GE" w:eastAsia="ka-GE"/>
              </w:rPr>
              <w:t xml:space="preserve">  </w:t>
            </w:r>
            <w:r w:rsidRPr="00004509">
              <w:rPr>
                <w:rFonts w:ascii="Sylfaen" w:eastAsia="Times New Roman" w:hAnsi="Sylfaen"/>
                <w:sz w:val="20"/>
                <w:szCs w:val="20"/>
                <w:lang w:val="ka-GE" w:eastAsia="ka-GE"/>
              </w:rPr>
              <w:t xml:space="preserve">/ </w:t>
            </w:r>
            <w:r w:rsidRPr="00004509">
              <w:rPr>
                <w:rFonts w:ascii="Sylfaen" w:eastAsia="Times New Roman" w:hAnsi="Sylfaen"/>
                <w:b/>
                <w:bCs/>
                <w:sz w:val="20"/>
                <w:szCs w:val="20"/>
                <w:lang w:val="ka-GE" w:eastAsia="ka-GE"/>
              </w:rPr>
              <w:t>არა</w:t>
            </w:r>
          </w:p>
        </w:tc>
        <w:tc>
          <w:tcPr>
            <w:tcW w:w="517" w:type="pct"/>
            <w:tcBorders>
              <w:top w:val="nil"/>
              <w:left w:val="nil"/>
              <w:bottom w:val="nil"/>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p>
        </w:tc>
        <w:tc>
          <w:tcPr>
            <w:tcW w:w="517" w:type="pct"/>
            <w:tcBorders>
              <w:top w:val="nil"/>
              <w:left w:val="nil"/>
              <w:bottom w:val="nil"/>
              <w:right w:val="nil"/>
            </w:tcBorders>
            <w:shd w:val="clear" w:color="auto" w:fill="auto"/>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single" w:sz="8" w:space="0" w:color="auto"/>
            </w:tcBorders>
            <w:shd w:val="clear" w:color="auto" w:fill="auto"/>
            <w:noWrap/>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r>
      <w:tr w:rsidR="00004509" w:rsidRPr="00004509" w:rsidTr="00004509">
        <w:trPr>
          <w:trHeight w:val="585"/>
        </w:trPr>
        <w:tc>
          <w:tcPr>
            <w:tcW w:w="135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თუ ქვეპროგრამა ახალია, ვინ წარმოადგინა?</w:t>
            </w:r>
          </w:p>
        </w:tc>
        <w:tc>
          <w:tcPr>
            <w:tcW w:w="3648" w:type="pct"/>
            <w:gridSpan w:val="7"/>
            <w:tcBorders>
              <w:top w:val="nil"/>
              <w:left w:val="nil"/>
              <w:bottom w:val="nil"/>
              <w:right w:val="single" w:sz="8"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r>
      <w:tr w:rsidR="00004509" w:rsidRPr="00004509" w:rsidTr="00004509">
        <w:trPr>
          <w:trHeight w:val="360"/>
        </w:trPr>
        <w:tc>
          <w:tcPr>
            <w:tcW w:w="1869" w:type="pct"/>
            <w:gridSpan w:val="3"/>
            <w:tcBorders>
              <w:top w:val="nil"/>
              <w:left w:val="single" w:sz="8" w:space="0" w:color="auto"/>
              <w:bottom w:val="nil"/>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ქვეპროგრამის განმახორციელებელი:</w:t>
            </w:r>
          </w:p>
        </w:tc>
        <w:tc>
          <w:tcPr>
            <w:tcW w:w="517" w:type="pct"/>
            <w:tcBorders>
              <w:top w:val="nil"/>
              <w:left w:val="nil"/>
              <w:bottom w:val="nil"/>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p>
        </w:tc>
        <w:tc>
          <w:tcPr>
            <w:tcW w:w="517" w:type="pct"/>
            <w:tcBorders>
              <w:top w:val="nil"/>
              <w:left w:val="nil"/>
              <w:bottom w:val="nil"/>
              <w:right w:val="nil"/>
            </w:tcBorders>
            <w:shd w:val="clear" w:color="auto" w:fill="auto"/>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single" w:sz="8" w:space="0" w:color="auto"/>
            </w:tcBorders>
            <w:shd w:val="clear" w:color="auto" w:fill="auto"/>
            <w:noWrap/>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r>
      <w:tr w:rsidR="00004509" w:rsidRPr="00004509" w:rsidTr="00004509">
        <w:trPr>
          <w:trHeight w:val="36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004509" w:rsidRPr="00004509" w:rsidTr="00004509">
        <w:trPr>
          <w:trHeight w:val="360"/>
        </w:trPr>
        <w:tc>
          <w:tcPr>
            <w:tcW w:w="1869" w:type="pct"/>
            <w:gridSpan w:val="3"/>
            <w:tcBorders>
              <w:top w:val="nil"/>
              <w:left w:val="single" w:sz="8" w:space="0" w:color="auto"/>
              <w:bottom w:val="nil"/>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დაფინანსების წყარო</w:t>
            </w:r>
          </w:p>
        </w:tc>
        <w:tc>
          <w:tcPr>
            <w:tcW w:w="517" w:type="pct"/>
            <w:tcBorders>
              <w:top w:val="nil"/>
              <w:left w:val="nil"/>
              <w:bottom w:val="nil"/>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p>
        </w:tc>
        <w:tc>
          <w:tcPr>
            <w:tcW w:w="517" w:type="pct"/>
            <w:tcBorders>
              <w:top w:val="nil"/>
              <w:left w:val="nil"/>
              <w:bottom w:val="nil"/>
              <w:right w:val="nil"/>
            </w:tcBorders>
            <w:shd w:val="clear" w:color="auto" w:fill="auto"/>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single" w:sz="8" w:space="0" w:color="auto"/>
            </w:tcBorders>
            <w:shd w:val="clear" w:color="auto" w:fill="auto"/>
            <w:noWrap/>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r>
      <w:tr w:rsidR="00004509" w:rsidRPr="00004509" w:rsidTr="00004509">
        <w:trPr>
          <w:trHeight w:val="360"/>
        </w:trPr>
        <w:tc>
          <w:tcPr>
            <w:tcW w:w="1869" w:type="pct"/>
            <w:gridSpan w:val="3"/>
            <w:tcBorders>
              <w:top w:val="single" w:sz="4" w:space="0" w:color="auto"/>
              <w:left w:val="single" w:sz="8" w:space="0" w:color="auto"/>
              <w:bottom w:val="nil"/>
              <w:right w:val="single" w:sz="4"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დასახელება</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2024  წელი</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2025  წელი</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2026  წელი</w:t>
            </w:r>
          </w:p>
        </w:tc>
        <w:tc>
          <w:tcPr>
            <w:tcW w:w="517" w:type="pct"/>
            <w:tcBorders>
              <w:top w:val="single" w:sz="4" w:space="0" w:color="auto"/>
              <w:left w:val="nil"/>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2027 წელი</w:t>
            </w:r>
          </w:p>
        </w:tc>
        <w:tc>
          <w:tcPr>
            <w:tcW w:w="517"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2028 წელი</w:t>
            </w:r>
          </w:p>
        </w:tc>
        <w:tc>
          <w:tcPr>
            <w:tcW w:w="54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2029 წელი</w:t>
            </w:r>
          </w:p>
        </w:tc>
      </w:tr>
      <w:tr w:rsidR="00004509" w:rsidRPr="00004509" w:rsidTr="00004509">
        <w:trPr>
          <w:trHeight w:val="360"/>
        </w:trPr>
        <w:tc>
          <w:tcPr>
            <w:tcW w:w="186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მუნიციპალური ბიუჯეტი</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                      250 000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                      250 000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                      250 000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                      250 000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                      250 000 </w:t>
            </w:r>
          </w:p>
        </w:tc>
        <w:tc>
          <w:tcPr>
            <w:tcW w:w="545"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                         250 000 </w:t>
            </w:r>
          </w:p>
        </w:tc>
      </w:tr>
      <w:tr w:rsidR="00004509" w:rsidRPr="00004509" w:rsidTr="00004509">
        <w:trPr>
          <w:trHeight w:val="360"/>
        </w:trPr>
        <w:tc>
          <w:tcPr>
            <w:tcW w:w="186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სახელმწიფო ბიუჯეტი</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545"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r>
      <w:tr w:rsidR="00004509" w:rsidRPr="00004509" w:rsidTr="00004509">
        <w:trPr>
          <w:trHeight w:val="360"/>
        </w:trPr>
        <w:tc>
          <w:tcPr>
            <w:tcW w:w="830" w:type="pct"/>
            <w:tcBorders>
              <w:top w:val="nil"/>
              <w:left w:val="single" w:sz="8" w:space="0" w:color="auto"/>
              <w:bottom w:val="single" w:sz="4" w:space="0" w:color="auto"/>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სხვა )</w:t>
            </w:r>
          </w:p>
        </w:tc>
        <w:tc>
          <w:tcPr>
            <w:tcW w:w="523" w:type="pct"/>
            <w:tcBorders>
              <w:top w:val="nil"/>
              <w:left w:val="nil"/>
              <w:bottom w:val="single" w:sz="4" w:space="0" w:color="auto"/>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517" w:type="pct"/>
            <w:tcBorders>
              <w:top w:val="nil"/>
              <w:left w:val="nil"/>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517"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545"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r>
      <w:tr w:rsidR="00004509" w:rsidRPr="00004509" w:rsidTr="00004509">
        <w:trPr>
          <w:trHeight w:val="360"/>
        </w:trPr>
        <w:tc>
          <w:tcPr>
            <w:tcW w:w="186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xml:space="preserve">სულ ქვეპროგრამა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xml:space="preserve">               250 000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xml:space="preserve">               250 000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xml:space="preserve">               250 000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xml:space="preserve">               250 000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xml:space="preserve">               250 000 </w:t>
            </w:r>
          </w:p>
        </w:tc>
        <w:tc>
          <w:tcPr>
            <w:tcW w:w="545"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xml:space="preserve">                250 000 </w:t>
            </w:r>
          </w:p>
        </w:tc>
      </w:tr>
      <w:tr w:rsidR="00004509" w:rsidRPr="00004509" w:rsidTr="00004509">
        <w:trPr>
          <w:trHeight w:val="900"/>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სოციალური დახმარების ქვეპროგრამის ძირითადი მიზანია  მოსახლეობის ონკოლოგიური ფენის  თანადგომა, ფინასური დახმარების გაწევა  და სხვადასხვა ჯანდაცვის სერვისებზე ხელმისაწვდომობის ზრდა.  ქვეპროგრამა ითვალისწინებს ბორჯომის მუნიციპალიტეტის ტერიტორიაზე მუდმივად მცხოვრები  და განცხადებით მომართვამდე უწყვეტად არანაკლებ 1 (ერთი) წლის განმავლობაში  რეგისტრირებული  ონკოლოგიური ბენეფიციარების  დაფინანსებას. პროგრამით ისარგებლებენ  I, II და IV კლინიკური ჯგუფის ონკოლოგიური ბენეფიციარები საჭიროებების მიხედვით. კერძოდ:  ა) სადიაგნოსტიკო მაღალტექნოლოგიური კვლევების დაფინანსება   ქიმიოთერაპიის კურსის მიმდინარეობისას; ბ) ოპერაციული მკურნალობის  თანადაფინანსება; გ)  ქიმიოთერაპიის კურსის თანადაფინანსება საყოველთაო ან კერძო დაზღვევის შემდგომ დარჩენილ თანხაზე დ) საჭიროების შემთხვევაში მედიკამენტებით უზრუნველყოფა. მაქსიმალური გასაცემი თანხა 2500 (ორი ათას ხუთასი) ლარი. </w:t>
            </w:r>
            <w:r w:rsidRPr="00004509">
              <w:rPr>
                <w:rFonts w:ascii="Sylfaen" w:eastAsia="Times New Roman" w:hAnsi="Sylfaen"/>
                <w:sz w:val="20"/>
                <w:szCs w:val="20"/>
                <w:lang w:val="ka-GE" w:eastAsia="ka-GE"/>
              </w:rPr>
              <w:br/>
              <w:t xml:space="preserve">დაფინანსების  მისაღებად წარმოდგენილი უნდა იყოს ფორმა N100 გაცემული შესაბამისი ონკოლოგიური დაწესებულების მიერ(დედანი), ანგარიშ-ფაქტურა (დედანი) და კალკულაცია (დედანი) და საჭიროებისას კალკულაცია აფთიაქიდან. ხოლო III და IV კლინიკური  ჯგუფის ონკოლოგიურ პაციენტებს,  რაიონის ონკოლოგის ან ოჯახის ექიმის  მიერ შევსებული ფორმა #100-ის (ჩანაწერი მედიკამენტების ჩამონათვალით), რეცეპტის და აფთიაქიდან წარმოდგენილი კალკულაციის(დედანი) საფუძველზე გაეწიოს დახმარება ერთჯერადად  150 ლარის ოდენობით. </w:t>
            </w:r>
          </w:p>
        </w:tc>
      </w:tr>
      <w:tr w:rsidR="00004509" w:rsidRPr="00004509" w:rsidTr="00004509">
        <w:trPr>
          <w:trHeight w:val="360"/>
        </w:trPr>
        <w:tc>
          <w:tcPr>
            <w:tcW w:w="2386"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დასახელება</w:t>
            </w:r>
          </w:p>
        </w:tc>
        <w:tc>
          <w:tcPr>
            <w:tcW w:w="1551" w:type="pct"/>
            <w:gridSpan w:val="3"/>
            <w:tcBorders>
              <w:top w:val="single" w:sz="4"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პროდუქტები 2025 წლისთვის</w:t>
            </w:r>
          </w:p>
        </w:tc>
        <w:tc>
          <w:tcPr>
            <w:tcW w:w="517" w:type="pct"/>
            <w:tcBorders>
              <w:top w:val="nil"/>
              <w:left w:val="nil"/>
              <w:bottom w:val="single" w:sz="4"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545" w:type="pct"/>
            <w:vMerge w:val="restar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ეკონომიკური კლასიფიკაციის მუხლი</w:t>
            </w:r>
          </w:p>
        </w:tc>
      </w:tr>
      <w:tr w:rsidR="00004509" w:rsidRPr="00004509" w:rsidTr="00004509">
        <w:trPr>
          <w:trHeight w:val="540"/>
        </w:trPr>
        <w:tc>
          <w:tcPr>
            <w:tcW w:w="2386" w:type="pct"/>
            <w:gridSpan w:val="4"/>
            <w:vMerge/>
            <w:tcBorders>
              <w:top w:val="single" w:sz="4" w:space="0" w:color="auto"/>
              <w:left w:val="single" w:sz="8" w:space="0" w:color="auto"/>
              <w:bottom w:val="single" w:sz="4" w:space="0" w:color="000000"/>
              <w:right w:val="single" w:sz="4" w:space="0" w:color="000000"/>
            </w:tcBorders>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რაოდენობა</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ერთ. საშ. ფასი</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სულ (ლარი)</w:t>
            </w:r>
          </w:p>
        </w:tc>
        <w:tc>
          <w:tcPr>
            <w:tcW w:w="517" w:type="pct"/>
            <w:tcBorders>
              <w:top w:val="nil"/>
              <w:left w:val="nil"/>
              <w:bottom w:val="single" w:sz="4"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545" w:type="pct"/>
            <w:vMerge/>
            <w:tcBorders>
              <w:top w:val="nil"/>
              <w:left w:val="single" w:sz="4" w:space="0" w:color="auto"/>
              <w:bottom w:val="single" w:sz="4" w:space="0" w:color="auto"/>
              <w:right w:val="single" w:sz="8" w:space="0" w:color="auto"/>
            </w:tcBorders>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p>
        </w:tc>
      </w:tr>
      <w:tr w:rsidR="00004509" w:rsidRPr="00004509" w:rsidTr="00004509">
        <w:trPr>
          <w:trHeight w:val="540"/>
        </w:trPr>
        <w:tc>
          <w:tcPr>
            <w:tcW w:w="238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ონკოლოგიური პაციენტების დახმარების პროგრამა</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300</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                      250 000 </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c>
          <w:tcPr>
            <w:tcW w:w="545"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16"/>
                <w:szCs w:val="16"/>
                <w:lang w:val="ka-GE" w:eastAsia="ka-GE"/>
              </w:rPr>
            </w:pPr>
            <w:r w:rsidRPr="00004509">
              <w:rPr>
                <w:rFonts w:ascii="Sylfaen" w:eastAsia="Times New Roman" w:hAnsi="Sylfaen"/>
                <w:sz w:val="16"/>
                <w:szCs w:val="16"/>
                <w:lang w:val="ka-GE" w:eastAsia="ka-GE"/>
              </w:rPr>
              <w:t>სოცალური უზრუნველყოფა</w:t>
            </w:r>
          </w:p>
        </w:tc>
      </w:tr>
      <w:tr w:rsidR="00004509" w:rsidRPr="00004509" w:rsidTr="00004509">
        <w:trPr>
          <w:trHeight w:val="540"/>
        </w:trPr>
        <w:tc>
          <w:tcPr>
            <w:tcW w:w="2386" w:type="pct"/>
            <w:gridSpan w:val="4"/>
            <w:tcBorders>
              <w:top w:val="nil"/>
              <w:left w:val="single" w:sz="8" w:space="0" w:color="auto"/>
              <w:bottom w:val="single" w:sz="8" w:space="0" w:color="auto"/>
              <w:right w:val="single" w:sz="4"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xml:space="preserve"> სულ</w:t>
            </w:r>
          </w:p>
        </w:tc>
        <w:tc>
          <w:tcPr>
            <w:tcW w:w="517"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517"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517" w:type="pct"/>
            <w:tcBorders>
              <w:top w:val="nil"/>
              <w:left w:val="nil"/>
              <w:bottom w:val="single" w:sz="8"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xml:space="preserve">               250 000 </w:t>
            </w:r>
          </w:p>
        </w:tc>
        <w:tc>
          <w:tcPr>
            <w:tcW w:w="517" w:type="pct"/>
            <w:tcBorders>
              <w:top w:val="nil"/>
              <w:left w:val="nil"/>
              <w:bottom w:val="single" w:sz="8"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545" w:type="pct"/>
            <w:tcBorders>
              <w:top w:val="nil"/>
              <w:left w:val="single" w:sz="4" w:space="0" w:color="auto"/>
              <w:bottom w:val="single" w:sz="8"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r>
      <w:tr w:rsidR="00004509" w:rsidRPr="00004509" w:rsidTr="00004509">
        <w:trPr>
          <w:trHeight w:val="360"/>
        </w:trPr>
        <w:tc>
          <w:tcPr>
            <w:tcW w:w="1869" w:type="pct"/>
            <w:gridSpan w:val="3"/>
            <w:tcBorders>
              <w:top w:val="nil"/>
              <w:left w:val="single" w:sz="8" w:space="0" w:color="auto"/>
              <w:bottom w:val="single" w:sz="4" w:space="0" w:color="auto"/>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17" w:type="pct"/>
            <w:tcBorders>
              <w:top w:val="nil"/>
              <w:left w:val="nil"/>
              <w:bottom w:val="nil"/>
              <w:right w:val="nil"/>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p>
        </w:tc>
        <w:tc>
          <w:tcPr>
            <w:tcW w:w="517" w:type="pct"/>
            <w:tcBorders>
              <w:top w:val="nil"/>
              <w:left w:val="nil"/>
              <w:bottom w:val="nil"/>
              <w:right w:val="nil"/>
            </w:tcBorders>
            <w:shd w:val="clear" w:color="auto" w:fill="auto"/>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17" w:type="pct"/>
            <w:tcBorders>
              <w:top w:val="nil"/>
              <w:left w:val="nil"/>
              <w:bottom w:val="nil"/>
              <w:right w:val="nil"/>
            </w:tcBorders>
            <w:shd w:val="clear" w:color="auto" w:fill="auto"/>
            <w:noWrap/>
            <w:vAlign w:val="center"/>
            <w:hideMark/>
          </w:tcPr>
          <w:p w:rsidR="00004509" w:rsidRPr="00004509" w:rsidRDefault="00004509" w:rsidP="00004509">
            <w:pPr>
              <w:spacing w:after="0" w:line="240" w:lineRule="auto"/>
              <w:rPr>
                <w:rFonts w:ascii="Times New Roman" w:eastAsia="Times New Roman" w:hAnsi="Times New Roman"/>
                <w:sz w:val="20"/>
                <w:szCs w:val="20"/>
                <w:lang w:val="ka-GE" w:eastAsia="ka-GE"/>
              </w:rPr>
            </w:pPr>
          </w:p>
        </w:tc>
        <w:tc>
          <w:tcPr>
            <w:tcW w:w="545" w:type="pct"/>
            <w:tcBorders>
              <w:top w:val="nil"/>
              <w:left w:val="nil"/>
              <w:bottom w:val="nil"/>
              <w:right w:val="single" w:sz="8" w:space="0" w:color="auto"/>
            </w:tcBorders>
            <w:shd w:val="clear" w:color="auto" w:fill="auto"/>
            <w:noWrap/>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 </w:t>
            </w:r>
          </w:p>
        </w:tc>
      </w:tr>
      <w:tr w:rsidR="00004509" w:rsidRPr="00004509" w:rsidTr="00004509">
        <w:trPr>
          <w:trHeight w:val="360"/>
        </w:trPr>
        <w:tc>
          <w:tcPr>
            <w:tcW w:w="238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დასახელება</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1 კვარტალი</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2 კვარტალი</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3 კვარტალი</w:t>
            </w:r>
          </w:p>
        </w:tc>
        <w:tc>
          <w:tcPr>
            <w:tcW w:w="517" w:type="pct"/>
            <w:tcBorders>
              <w:top w:val="single" w:sz="4" w:space="0" w:color="auto"/>
              <w:left w:val="nil"/>
              <w:bottom w:val="single" w:sz="4"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54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4 კვარტალი</w:t>
            </w:r>
          </w:p>
        </w:tc>
      </w:tr>
      <w:tr w:rsidR="00004509" w:rsidRPr="00004509" w:rsidTr="00004509">
        <w:trPr>
          <w:trHeight w:val="360"/>
        </w:trPr>
        <w:tc>
          <w:tcPr>
            <w:tcW w:w="2386"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ონკოლოგიური პაციენტების დახმარების პროგრამა</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X</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X</w:t>
            </w:r>
          </w:p>
        </w:tc>
        <w:tc>
          <w:tcPr>
            <w:tcW w:w="51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X</w:t>
            </w:r>
          </w:p>
        </w:tc>
        <w:tc>
          <w:tcPr>
            <w:tcW w:w="517" w:type="pct"/>
            <w:tcBorders>
              <w:top w:val="nil"/>
              <w:left w:val="nil"/>
              <w:bottom w:val="single" w:sz="4" w:space="0" w:color="auto"/>
              <w:right w:val="nil"/>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 </w:t>
            </w:r>
          </w:p>
        </w:tc>
        <w:tc>
          <w:tcPr>
            <w:tcW w:w="545" w:type="pct"/>
            <w:tcBorders>
              <w:top w:val="nil"/>
              <w:left w:val="single" w:sz="4" w:space="0" w:color="auto"/>
              <w:bottom w:val="single" w:sz="4" w:space="0" w:color="auto"/>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X</w:t>
            </w:r>
          </w:p>
        </w:tc>
      </w:tr>
      <w:tr w:rsidR="00004509" w:rsidRPr="00004509" w:rsidTr="00004509">
        <w:trPr>
          <w:trHeight w:val="735"/>
        </w:trPr>
        <w:tc>
          <w:tcPr>
            <w:tcW w:w="290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b/>
                <w:bCs/>
                <w:sz w:val="20"/>
                <w:szCs w:val="20"/>
                <w:lang w:val="ka-GE" w:eastAsia="ka-GE"/>
              </w:rPr>
            </w:pPr>
            <w:r w:rsidRPr="00004509">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6</w:t>
            </w:r>
            <w:r w:rsidRPr="00004509">
              <w:rPr>
                <w:rFonts w:ascii="Sylfaen" w:eastAsia="Times New Roman" w:hAnsi="Sylfaen"/>
                <w:b/>
                <w:bCs/>
                <w:sz w:val="20"/>
                <w:szCs w:val="20"/>
                <w:lang w:val="ka-GE" w:eastAsia="ka-GE"/>
              </w:rPr>
              <w:t xml:space="preserve"> წელი)</w:t>
            </w:r>
          </w:p>
        </w:tc>
        <w:tc>
          <w:tcPr>
            <w:tcW w:w="2097" w:type="pct"/>
            <w:gridSpan w:val="4"/>
            <w:tcBorders>
              <w:top w:val="single" w:sz="4"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ონკოლოგიურ სერვისებზე ხელმისაწვდომობის ზრდა</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985"/>
        <w:gridCol w:w="1604"/>
        <w:gridCol w:w="1174"/>
        <w:gridCol w:w="693"/>
        <w:gridCol w:w="1227"/>
        <w:gridCol w:w="1091"/>
        <w:gridCol w:w="1846"/>
        <w:gridCol w:w="1597"/>
        <w:gridCol w:w="1723"/>
      </w:tblGrid>
      <w:tr w:rsidR="00004509" w:rsidRPr="00004509" w:rsidTr="00004509">
        <w:trPr>
          <w:trHeight w:val="1200"/>
        </w:trPr>
        <w:tc>
          <w:tcPr>
            <w:tcW w:w="835"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მოსალოდნელი შუალედური შედეგი</w:t>
            </w:r>
          </w:p>
        </w:tc>
        <w:tc>
          <w:tcPr>
            <w:tcW w:w="1408" w:type="pct"/>
            <w:gridSpan w:val="3"/>
            <w:tcBorders>
              <w:top w:val="single" w:sz="4" w:space="0" w:color="auto"/>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შედეგის ინდიკატორები</w:t>
            </w:r>
          </w:p>
        </w:tc>
        <w:tc>
          <w:tcPr>
            <w:tcW w:w="3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გაზომვის ერთეული</w:t>
            </w:r>
          </w:p>
        </w:tc>
        <w:tc>
          <w:tcPr>
            <w:tcW w:w="3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გეგმიური გადახრა</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მონაცემთა წყარო</w:t>
            </w:r>
          </w:p>
        </w:tc>
        <w:tc>
          <w:tcPr>
            <w:tcW w:w="11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მეთოდოლოგია</w:t>
            </w:r>
          </w:p>
        </w:tc>
        <w:tc>
          <w:tcPr>
            <w:tcW w:w="450"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რისკი</w:t>
            </w:r>
          </w:p>
        </w:tc>
      </w:tr>
      <w:tr w:rsidR="00004509" w:rsidRPr="00004509" w:rsidTr="00004509">
        <w:trPr>
          <w:trHeight w:val="885"/>
        </w:trPr>
        <w:tc>
          <w:tcPr>
            <w:tcW w:w="835" w:type="pct"/>
            <w:vMerge/>
            <w:tcBorders>
              <w:top w:val="single" w:sz="4" w:space="0" w:color="auto"/>
              <w:left w:val="single" w:sz="8" w:space="0" w:color="auto"/>
              <w:bottom w:val="single" w:sz="4" w:space="0" w:color="auto"/>
              <w:right w:val="single" w:sz="4" w:space="0" w:color="auto"/>
            </w:tcBorders>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p>
        </w:tc>
        <w:tc>
          <w:tcPr>
            <w:tcW w:w="57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დასახელება</w:t>
            </w:r>
          </w:p>
        </w:tc>
        <w:tc>
          <w:tcPr>
            <w:tcW w:w="490"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2025  წელი (საბაზისო)</w:t>
            </w:r>
          </w:p>
        </w:tc>
        <w:tc>
          <w:tcPr>
            <w:tcW w:w="34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2026 წელი</w:t>
            </w: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p>
        </w:tc>
        <w:tc>
          <w:tcPr>
            <w:tcW w:w="349" w:type="pct"/>
            <w:vMerge/>
            <w:tcBorders>
              <w:top w:val="single" w:sz="4" w:space="0" w:color="auto"/>
              <w:left w:val="single" w:sz="4" w:space="0" w:color="auto"/>
              <w:bottom w:val="single" w:sz="4" w:space="0" w:color="000000"/>
              <w:right w:val="single" w:sz="4" w:space="0" w:color="auto"/>
            </w:tcBorders>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p>
        </w:tc>
        <w:tc>
          <w:tcPr>
            <w:tcW w:w="1123" w:type="pct"/>
            <w:vMerge/>
            <w:tcBorders>
              <w:top w:val="single" w:sz="4" w:space="0" w:color="auto"/>
              <w:left w:val="single" w:sz="4" w:space="0" w:color="auto"/>
              <w:bottom w:val="single" w:sz="4" w:space="0" w:color="000000"/>
              <w:right w:val="single" w:sz="4" w:space="0" w:color="auto"/>
            </w:tcBorders>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p>
        </w:tc>
        <w:tc>
          <w:tcPr>
            <w:tcW w:w="450" w:type="pct"/>
            <w:vMerge/>
            <w:tcBorders>
              <w:top w:val="single" w:sz="4" w:space="0" w:color="auto"/>
              <w:left w:val="single" w:sz="4" w:space="0" w:color="auto"/>
              <w:bottom w:val="single" w:sz="4" w:space="0" w:color="000000"/>
              <w:right w:val="single" w:sz="8" w:space="0" w:color="auto"/>
            </w:tcBorders>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p>
        </w:tc>
      </w:tr>
      <w:tr w:rsidR="00004509" w:rsidRPr="00004509" w:rsidTr="00004509">
        <w:trPr>
          <w:trHeight w:val="3045"/>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ონკოლოგიურ სერვისებზე ხელმისაწვდომობის ზრდა</w:t>
            </w:r>
          </w:p>
        </w:tc>
        <w:tc>
          <w:tcPr>
            <w:tcW w:w="577"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მომართვიანობა</w:t>
            </w:r>
          </w:p>
        </w:tc>
        <w:tc>
          <w:tcPr>
            <w:tcW w:w="490"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300</w:t>
            </w:r>
          </w:p>
        </w:tc>
        <w:tc>
          <w:tcPr>
            <w:tcW w:w="341"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300</w:t>
            </w:r>
          </w:p>
        </w:tc>
        <w:tc>
          <w:tcPr>
            <w:tcW w:w="352"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 xml:space="preserve"> რაოდენობა</w:t>
            </w:r>
          </w:p>
        </w:tc>
        <w:tc>
          <w:tcPr>
            <w:tcW w:w="349"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10%</w:t>
            </w:r>
          </w:p>
        </w:tc>
        <w:tc>
          <w:tcPr>
            <w:tcW w:w="482"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w:t>
            </w:r>
          </w:p>
        </w:tc>
        <w:tc>
          <w:tcPr>
            <w:tcW w:w="1123"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rPr>
                <w:rFonts w:ascii="Sylfaen" w:eastAsia="Times New Roman" w:hAnsi="Sylfaen"/>
                <w:sz w:val="20"/>
                <w:szCs w:val="20"/>
                <w:lang w:val="ka-GE" w:eastAsia="ka-GE"/>
              </w:rPr>
            </w:pPr>
            <w:r w:rsidRPr="00004509">
              <w:rPr>
                <w:rFonts w:ascii="Sylfaen" w:eastAsia="Times New Roman" w:hAnsi="Sylfaen"/>
                <w:sz w:val="20"/>
                <w:szCs w:val="20"/>
                <w:lang w:val="ka-GE" w:eastAsia="ka-GE"/>
              </w:rPr>
              <w:t>შემოსული განცხადებების რაოდენობა</w:t>
            </w:r>
          </w:p>
        </w:tc>
        <w:tc>
          <w:tcPr>
            <w:tcW w:w="450" w:type="pct"/>
            <w:tcBorders>
              <w:top w:val="nil"/>
              <w:left w:val="nil"/>
              <w:bottom w:val="single" w:sz="4" w:space="0" w:color="auto"/>
              <w:right w:val="single" w:sz="4" w:space="0" w:color="auto"/>
            </w:tcBorders>
            <w:shd w:val="clear" w:color="auto" w:fill="auto"/>
            <w:vAlign w:val="center"/>
            <w:hideMark/>
          </w:tcPr>
          <w:p w:rsidR="00004509" w:rsidRPr="00004509" w:rsidRDefault="00004509" w:rsidP="00004509">
            <w:pPr>
              <w:spacing w:after="0" w:line="240" w:lineRule="auto"/>
              <w:jc w:val="center"/>
              <w:rPr>
                <w:rFonts w:ascii="Sylfaen" w:eastAsia="Times New Roman" w:hAnsi="Sylfaen"/>
                <w:sz w:val="20"/>
                <w:szCs w:val="20"/>
                <w:lang w:val="ka-GE" w:eastAsia="ka-GE"/>
              </w:rPr>
            </w:pPr>
            <w:r w:rsidRPr="00004509">
              <w:rPr>
                <w:rFonts w:ascii="Sylfaen" w:eastAsia="Times New Roman" w:hAnsi="Sylfaen"/>
                <w:sz w:val="20"/>
                <w:szCs w:val="20"/>
                <w:lang w:val="ka-GE" w:eastAsia="ka-GE"/>
              </w:rPr>
              <w:t>მომართვიანობის ნაკლებობა</w:t>
            </w:r>
          </w:p>
        </w:tc>
      </w:tr>
    </w:tbl>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004509" w:rsidRDefault="00004509"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004509" w:rsidRDefault="00004509"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004509" w:rsidRDefault="00004509"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41A90" w:rsidRDefault="00241A9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241A90" w:rsidRDefault="00241A9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41A90" w:rsidRDefault="00933FB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sidRPr="00A43512">
        <w:rPr>
          <w:rFonts w:ascii="Sylfaen" w:eastAsiaTheme="minorHAnsi" w:hAnsi="Sylfaen" w:cs="Sylfaen"/>
          <w:b/>
          <w:color w:val="000000"/>
          <w:sz w:val="24"/>
          <w:szCs w:val="24"/>
          <w:lang w:val="ka-GE"/>
        </w:rPr>
        <w:t>ააიპ ბორჯომის საზოგადოებრივი ჯანდაცვის ცენრი</w:t>
      </w:r>
    </w:p>
    <w:p w:rsidR="00F67ED0" w:rsidRPr="00A43512" w:rsidRDefault="00F67ED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41A90" w:rsidRDefault="00241A9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41A90" w:rsidRPr="00E61CC2" w:rsidRDefault="00241A90" w:rsidP="0048787F">
      <w:pPr>
        <w:autoSpaceDE w:val="0"/>
        <w:autoSpaceDN w:val="0"/>
        <w:adjustRightInd w:val="0"/>
        <w:spacing w:after="0" w:line="360" w:lineRule="auto"/>
        <w:jc w:val="both"/>
        <w:rPr>
          <w:rFonts w:ascii="Sylfaen" w:eastAsiaTheme="minorHAnsi" w:hAnsi="Sylfaen" w:cs="Sylfaen"/>
          <w:color w:val="000000"/>
          <w:sz w:val="24"/>
          <w:szCs w:val="24"/>
        </w:rPr>
      </w:pPr>
    </w:p>
    <w:p w:rsidR="00241A90" w:rsidRDefault="00241A9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43512" w:rsidRDefault="00A4351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ააიპ ბორჯომის სოციალურად დაუცველი მოსახლეობის ცენტრი</w:t>
      </w:r>
    </w:p>
    <w:p w:rsidR="00C16006" w:rsidRDefault="00C1600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shd w:val="clear" w:color="auto" w:fill="FFFFFF" w:themeFill="background1"/>
        <w:tblLook w:val="04A0" w:firstRow="1" w:lastRow="0" w:firstColumn="1" w:lastColumn="0" w:noHBand="0" w:noVBand="1"/>
      </w:tblPr>
      <w:tblGrid>
        <w:gridCol w:w="5218"/>
        <w:gridCol w:w="2547"/>
        <w:gridCol w:w="1295"/>
        <w:gridCol w:w="1295"/>
        <w:gridCol w:w="1295"/>
        <w:gridCol w:w="1295"/>
      </w:tblGrid>
      <w:tr w:rsidR="00C16006" w:rsidRPr="00C16006" w:rsidTr="00C16006">
        <w:trPr>
          <w:trHeight w:val="1095"/>
        </w:trPr>
        <w:tc>
          <w:tcPr>
            <w:tcW w:w="2587"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cs="Sylfaen"/>
                <w:bCs/>
                <w:lang w:val="ka-GE" w:eastAsia="ka-GE"/>
              </w:rPr>
              <w:t>დასახელება</w:t>
            </w:r>
          </w:p>
        </w:tc>
        <w:tc>
          <w:tcPr>
            <w:tcW w:w="597" w:type="pct"/>
            <w:tcBorders>
              <w:top w:val="single" w:sz="8" w:space="0" w:color="auto"/>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2025 წლის მოსალოდნელიხახრჯი</w:t>
            </w:r>
          </w:p>
        </w:tc>
        <w:tc>
          <w:tcPr>
            <w:tcW w:w="439" w:type="pct"/>
            <w:tcBorders>
              <w:top w:val="single" w:sz="8" w:space="0" w:color="auto"/>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2026წლის პროგნოზი</w:t>
            </w:r>
          </w:p>
        </w:tc>
        <w:tc>
          <w:tcPr>
            <w:tcW w:w="439" w:type="pct"/>
            <w:tcBorders>
              <w:top w:val="single" w:sz="8" w:space="0" w:color="auto"/>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2027 წლის პროგნოზი</w:t>
            </w:r>
          </w:p>
        </w:tc>
        <w:tc>
          <w:tcPr>
            <w:tcW w:w="433" w:type="pct"/>
            <w:tcBorders>
              <w:top w:val="single" w:sz="8" w:space="0" w:color="auto"/>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2028 წლის პროგნოზი</w:t>
            </w:r>
          </w:p>
        </w:tc>
        <w:tc>
          <w:tcPr>
            <w:tcW w:w="506" w:type="pct"/>
            <w:tcBorders>
              <w:top w:val="single" w:sz="8" w:space="0" w:color="auto"/>
              <w:left w:val="nil"/>
              <w:bottom w:val="single" w:sz="8" w:space="0" w:color="auto"/>
              <w:right w:val="single" w:sz="8"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2029 წლის პროგნოზი</w:t>
            </w:r>
          </w:p>
        </w:tc>
      </w:tr>
      <w:tr w:rsidR="00C16006" w:rsidRPr="00C16006" w:rsidTr="00C16006">
        <w:trPr>
          <w:trHeight w:val="840"/>
        </w:trPr>
        <w:tc>
          <w:tcPr>
            <w:tcW w:w="2587" w:type="pct"/>
            <w:tcBorders>
              <w:top w:val="nil"/>
              <w:left w:val="single" w:sz="4" w:space="0" w:color="auto"/>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სულ ჯამი</w:t>
            </w:r>
          </w:p>
        </w:tc>
        <w:tc>
          <w:tcPr>
            <w:tcW w:w="597" w:type="pct"/>
            <w:tcBorders>
              <w:top w:val="nil"/>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474 350,0</w:t>
            </w:r>
          </w:p>
        </w:tc>
        <w:tc>
          <w:tcPr>
            <w:tcW w:w="439" w:type="pct"/>
            <w:tcBorders>
              <w:top w:val="nil"/>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489 250,0</w:t>
            </w:r>
          </w:p>
        </w:tc>
        <w:tc>
          <w:tcPr>
            <w:tcW w:w="439" w:type="pct"/>
            <w:tcBorders>
              <w:top w:val="nil"/>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505 710,0</w:t>
            </w:r>
          </w:p>
        </w:tc>
        <w:tc>
          <w:tcPr>
            <w:tcW w:w="433" w:type="pct"/>
            <w:tcBorders>
              <w:top w:val="nil"/>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523 760,0</w:t>
            </w:r>
          </w:p>
        </w:tc>
        <w:tc>
          <w:tcPr>
            <w:tcW w:w="506" w:type="pct"/>
            <w:tcBorders>
              <w:top w:val="nil"/>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543 660,0</w:t>
            </w:r>
          </w:p>
        </w:tc>
      </w:tr>
      <w:tr w:rsidR="00C16006" w:rsidRPr="00C16006" w:rsidTr="00C16006">
        <w:trPr>
          <w:trHeight w:val="420"/>
        </w:trPr>
        <w:tc>
          <w:tcPr>
            <w:tcW w:w="2587" w:type="pct"/>
            <w:tcBorders>
              <w:top w:val="nil"/>
              <w:left w:val="single" w:sz="4" w:space="0" w:color="auto"/>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rPr>
                <w:rFonts w:ascii="Sylfaen" w:eastAsia="Times New Roman" w:hAnsi="Sylfaen"/>
                <w:bCs/>
                <w:i/>
                <w:iCs/>
                <w:lang w:val="ka-GE" w:eastAsia="ka-GE"/>
              </w:rPr>
            </w:pPr>
            <w:r w:rsidRPr="00C16006">
              <w:rPr>
                <w:rFonts w:ascii="Sylfaen" w:eastAsia="Times New Roman" w:hAnsi="Sylfaen"/>
                <w:bCs/>
                <w:i/>
                <w:iCs/>
                <w:lang w:val="ka-GE" w:eastAsia="ka-GE"/>
              </w:rPr>
              <w:t>მომუშავეთა რიცხოვნობა</w:t>
            </w:r>
          </w:p>
        </w:tc>
        <w:tc>
          <w:tcPr>
            <w:tcW w:w="597" w:type="pct"/>
            <w:tcBorders>
              <w:top w:val="nil"/>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i/>
                <w:iCs/>
                <w:lang w:val="ka-GE" w:eastAsia="ka-GE"/>
              </w:rPr>
            </w:pPr>
            <w:r w:rsidRPr="00C16006">
              <w:rPr>
                <w:rFonts w:ascii="Sylfaen" w:eastAsia="Times New Roman" w:hAnsi="Sylfaen"/>
                <w:bCs/>
                <w:i/>
                <w:iCs/>
                <w:lang w:val="ka-GE" w:eastAsia="ka-GE"/>
              </w:rPr>
              <w:t>10,0</w:t>
            </w:r>
          </w:p>
        </w:tc>
        <w:tc>
          <w:tcPr>
            <w:tcW w:w="439" w:type="pct"/>
            <w:tcBorders>
              <w:top w:val="nil"/>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i/>
                <w:iCs/>
                <w:lang w:val="ka-GE" w:eastAsia="ka-GE"/>
              </w:rPr>
            </w:pPr>
            <w:r w:rsidRPr="00C16006">
              <w:rPr>
                <w:rFonts w:ascii="Sylfaen" w:eastAsia="Times New Roman" w:hAnsi="Sylfaen"/>
                <w:bCs/>
                <w:i/>
                <w:iCs/>
                <w:lang w:val="ka-GE" w:eastAsia="ka-GE"/>
              </w:rPr>
              <w:t>10,0</w:t>
            </w:r>
          </w:p>
        </w:tc>
        <w:tc>
          <w:tcPr>
            <w:tcW w:w="439" w:type="pct"/>
            <w:tcBorders>
              <w:top w:val="nil"/>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i/>
                <w:iCs/>
                <w:lang w:val="ka-GE" w:eastAsia="ka-GE"/>
              </w:rPr>
            </w:pPr>
            <w:r w:rsidRPr="00C16006">
              <w:rPr>
                <w:rFonts w:ascii="Sylfaen" w:eastAsia="Times New Roman" w:hAnsi="Sylfaen"/>
                <w:bCs/>
                <w:i/>
                <w:iCs/>
                <w:lang w:val="ka-GE" w:eastAsia="ka-GE"/>
              </w:rPr>
              <w:t>10,0</w:t>
            </w:r>
          </w:p>
        </w:tc>
        <w:tc>
          <w:tcPr>
            <w:tcW w:w="433" w:type="pct"/>
            <w:tcBorders>
              <w:top w:val="nil"/>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i/>
                <w:iCs/>
                <w:lang w:val="ka-GE" w:eastAsia="ka-GE"/>
              </w:rPr>
            </w:pPr>
            <w:r w:rsidRPr="00C16006">
              <w:rPr>
                <w:rFonts w:ascii="Sylfaen" w:eastAsia="Times New Roman" w:hAnsi="Sylfaen"/>
                <w:bCs/>
                <w:i/>
                <w:iCs/>
                <w:lang w:val="ka-GE" w:eastAsia="ka-GE"/>
              </w:rPr>
              <w:t>10,0</w:t>
            </w:r>
          </w:p>
        </w:tc>
        <w:tc>
          <w:tcPr>
            <w:tcW w:w="506" w:type="pct"/>
            <w:tcBorders>
              <w:top w:val="nil"/>
              <w:left w:val="nil"/>
              <w:bottom w:val="single" w:sz="8" w:space="0" w:color="auto"/>
              <w:right w:val="single" w:sz="8"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i/>
                <w:iCs/>
                <w:lang w:val="ka-GE" w:eastAsia="ka-GE"/>
              </w:rPr>
            </w:pPr>
            <w:r w:rsidRPr="00C16006">
              <w:rPr>
                <w:rFonts w:ascii="Sylfaen" w:eastAsia="Times New Roman" w:hAnsi="Sylfaen"/>
                <w:bCs/>
                <w:i/>
                <w:iCs/>
                <w:lang w:val="ka-GE" w:eastAsia="ka-GE"/>
              </w:rPr>
              <w:t>10,0</w:t>
            </w:r>
          </w:p>
        </w:tc>
      </w:tr>
      <w:tr w:rsidR="00C16006" w:rsidRPr="00C16006" w:rsidTr="00C16006">
        <w:trPr>
          <w:trHeight w:val="615"/>
        </w:trPr>
        <w:tc>
          <w:tcPr>
            <w:tcW w:w="2587" w:type="pct"/>
            <w:tcBorders>
              <w:top w:val="nil"/>
              <w:left w:val="single" w:sz="4" w:space="0" w:color="auto"/>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rPr>
                <w:rFonts w:ascii="Sylfaen" w:eastAsia="Times New Roman" w:hAnsi="Sylfaen"/>
                <w:bCs/>
                <w:lang w:val="ka-GE" w:eastAsia="ka-GE"/>
              </w:rPr>
            </w:pPr>
            <w:r w:rsidRPr="00C16006">
              <w:rPr>
                <w:rFonts w:ascii="Sylfaen" w:eastAsia="Times New Roman" w:hAnsi="Sylfaen"/>
                <w:bCs/>
                <w:lang w:val="ka-GE" w:eastAsia="ka-GE"/>
              </w:rPr>
              <w:t>ხარჯები</w:t>
            </w:r>
          </w:p>
        </w:tc>
        <w:tc>
          <w:tcPr>
            <w:tcW w:w="597" w:type="pct"/>
            <w:tcBorders>
              <w:top w:val="nil"/>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473 050,0</w:t>
            </w:r>
          </w:p>
        </w:tc>
        <w:tc>
          <w:tcPr>
            <w:tcW w:w="439" w:type="pct"/>
            <w:tcBorders>
              <w:top w:val="nil"/>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489 250,0</w:t>
            </w:r>
          </w:p>
        </w:tc>
        <w:tc>
          <w:tcPr>
            <w:tcW w:w="439" w:type="pct"/>
            <w:tcBorders>
              <w:top w:val="nil"/>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505 710,0</w:t>
            </w:r>
          </w:p>
        </w:tc>
        <w:tc>
          <w:tcPr>
            <w:tcW w:w="433" w:type="pct"/>
            <w:tcBorders>
              <w:top w:val="nil"/>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523 760,0</w:t>
            </w:r>
          </w:p>
        </w:tc>
        <w:tc>
          <w:tcPr>
            <w:tcW w:w="506" w:type="pct"/>
            <w:tcBorders>
              <w:top w:val="nil"/>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543 660,0</w:t>
            </w:r>
          </w:p>
        </w:tc>
      </w:tr>
      <w:tr w:rsidR="00C16006" w:rsidRPr="00C16006" w:rsidTr="00C16006">
        <w:trPr>
          <w:trHeight w:val="405"/>
        </w:trPr>
        <w:tc>
          <w:tcPr>
            <w:tcW w:w="2587" w:type="pct"/>
            <w:tcBorders>
              <w:top w:val="nil"/>
              <w:left w:val="single" w:sz="4" w:space="0" w:color="auto"/>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rPr>
                <w:rFonts w:ascii="Sylfaen" w:eastAsia="Times New Roman" w:hAnsi="Sylfaen"/>
                <w:bCs/>
                <w:lang w:val="ka-GE" w:eastAsia="ka-GE"/>
              </w:rPr>
            </w:pPr>
            <w:r w:rsidRPr="00C16006">
              <w:rPr>
                <w:rFonts w:ascii="Sylfaen" w:eastAsia="Times New Roman" w:hAnsi="Sylfaen"/>
                <w:bCs/>
                <w:lang w:val="ka-GE" w:eastAsia="ka-GE"/>
              </w:rPr>
              <w:t>შრომის ანაზღაურება</w:t>
            </w:r>
          </w:p>
        </w:tc>
        <w:tc>
          <w:tcPr>
            <w:tcW w:w="597" w:type="pct"/>
            <w:tcBorders>
              <w:top w:val="nil"/>
              <w:left w:val="nil"/>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149 280,0</w:t>
            </w:r>
          </w:p>
        </w:tc>
        <w:tc>
          <w:tcPr>
            <w:tcW w:w="439" w:type="pct"/>
            <w:tcBorders>
              <w:top w:val="nil"/>
              <w:left w:val="nil"/>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164 292,0</w:t>
            </w:r>
          </w:p>
        </w:tc>
        <w:tc>
          <w:tcPr>
            <w:tcW w:w="439" w:type="pct"/>
            <w:tcBorders>
              <w:top w:val="nil"/>
              <w:left w:val="nil"/>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180 732,0</w:t>
            </w:r>
          </w:p>
        </w:tc>
        <w:tc>
          <w:tcPr>
            <w:tcW w:w="433" w:type="pct"/>
            <w:tcBorders>
              <w:top w:val="nil"/>
              <w:left w:val="nil"/>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198 805,0</w:t>
            </w:r>
          </w:p>
        </w:tc>
        <w:tc>
          <w:tcPr>
            <w:tcW w:w="506" w:type="pct"/>
            <w:tcBorders>
              <w:top w:val="nil"/>
              <w:left w:val="nil"/>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218 685,0</w:t>
            </w:r>
          </w:p>
        </w:tc>
      </w:tr>
      <w:tr w:rsidR="00C16006" w:rsidRPr="00C16006" w:rsidTr="00C16006">
        <w:trPr>
          <w:trHeight w:val="405"/>
        </w:trPr>
        <w:tc>
          <w:tcPr>
            <w:tcW w:w="2587" w:type="pct"/>
            <w:tcBorders>
              <w:top w:val="nil"/>
              <w:left w:val="single" w:sz="4" w:space="0" w:color="auto"/>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rPr>
                <w:rFonts w:ascii="Sylfaen" w:eastAsia="Times New Roman" w:hAnsi="Sylfaen"/>
                <w:bCs/>
                <w:lang w:val="ka-GE" w:eastAsia="ka-GE"/>
              </w:rPr>
            </w:pPr>
            <w:r w:rsidRPr="00C16006">
              <w:rPr>
                <w:rFonts w:ascii="Sylfaen" w:eastAsia="Times New Roman" w:hAnsi="Sylfaen"/>
                <w:bCs/>
                <w:lang w:val="ka-GE" w:eastAsia="ka-GE"/>
              </w:rPr>
              <w:t>საქონელი და მომსახურება</w:t>
            </w:r>
          </w:p>
        </w:tc>
        <w:tc>
          <w:tcPr>
            <w:tcW w:w="597" w:type="pct"/>
            <w:tcBorders>
              <w:top w:val="nil"/>
              <w:left w:val="nil"/>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323 434,0</w:t>
            </w:r>
          </w:p>
        </w:tc>
        <w:tc>
          <w:tcPr>
            <w:tcW w:w="439" w:type="pct"/>
            <w:tcBorders>
              <w:top w:val="nil"/>
              <w:left w:val="nil"/>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324 622,0</w:t>
            </w:r>
          </w:p>
        </w:tc>
        <w:tc>
          <w:tcPr>
            <w:tcW w:w="439" w:type="pct"/>
            <w:tcBorders>
              <w:top w:val="nil"/>
              <w:left w:val="nil"/>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324 642,0</w:t>
            </w:r>
          </w:p>
        </w:tc>
        <w:tc>
          <w:tcPr>
            <w:tcW w:w="433" w:type="pct"/>
            <w:tcBorders>
              <w:top w:val="nil"/>
              <w:left w:val="nil"/>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324 619,0</w:t>
            </w:r>
          </w:p>
        </w:tc>
        <w:tc>
          <w:tcPr>
            <w:tcW w:w="506" w:type="pct"/>
            <w:tcBorders>
              <w:top w:val="nil"/>
              <w:left w:val="nil"/>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324 639,0</w:t>
            </w:r>
          </w:p>
        </w:tc>
      </w:tr>
      <w:tr w:rsidR="00C16006" w:rsidRPr="00C16006" w:rsidTr="00C16006">
        <w:trPr>
          <w:trHeight w:val="405"/>
        </w:trPr>
        <w:tc>
          <w:tcPr>
            <w:tcW w:w="2587" w:type="pct"/>
            <w:tcBorders>
              <w:top w:val="nil"/>
              <w:left w:val="single" w:sz="4" w:space="0" w:color="auto"/>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rPr>
                <w:rFonts w:ascii="Sylfaen" w:eastAsia="Times New Roman" w:hAnsi="Sylfaen"/>
                <w:bCs/>
                <w:lang w:val="ka-GE" w:eastAsia="ka-GE"/>
              </w:rPr>
            </w:pPr>
            <w:r w:rsidRPr="00C16006">
              <w:rPr>
                <w:rFonts w:ascii="Sylfaen" w:eastAsia="Times New Roman" w:hAnsi="Sylfaen"/>
                <w:bCs/>
                <w:lang w:val="ka-GE" w:eastAsia="ka-GE"/>
              </w:rPr>
              <w:t>სხვა ხარჯები</w:t>
            </w:r>
          </w:p>
        </w:tc>
        <w:tc>
          <w:tcPr>
            <w:tcW w:w="597" w:type="pct"/>
            <w:tcBorders>
              <w:top w:val="nil"/>
              <w:left w:val="nil"/>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336,0</w:t>
            </w:r>
          </w:p>
        </w:tc>
        <w:tc>
          <w:tcPr>
            <w:tcW w:w="439" w:type="pct"/>
            <w:tcBorders>
              <w:top w:val="nil"/>
              <w:left w:val="nil"/>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336,0</w:t>
            </w:r>
          </w:p>
        </w:tc>
        <w:tc>
          <w:tcPr>
            <w:tcW w:w="439" w:type="pct"/>
            <w:tcBorders>
              <w:top w:val="nil"/>
              <w:left w:val="nil"/>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336,0</w:t>
            </w:r>
          </w:p>
        </w:tc>
        <w:tc>
          <w:tcPr>
            <w:tcW w:w="433" w:type="pct"/>
            <w:tcBorders>
              <w:top w:val="nil"/>
              <w:left w:val="nil"/>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336,0</w:t>
            </w:r>
          </w:p>
        </w:tc>
        <w:tc>
          <w:tcPr>
            <w:tcW w:w="506" w:type="pct"/>
            <w:tcBorders>
              <w:top w:val="nil"/>
              <w:left w:val="nil"/>
              <w:bottom w:val="single" w:sz="4"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336,0</w:t>
            </w:r>
          </w:p>
        </w:tc>
      </w:tr>
      <w:tr w:rsidR="00C16006" w:rsidRPr="00C16006" w:rsidTr="00C16006">
        <w:trPr>
          <w:trHeight w:val="615"/>
        </w:trPr>
        <w:tc>
          <w:tcPr>
            <w:tcW w:w="2587" w:type="pct"/>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rPr>
                <w:rFonts w:ascii="Sylfaen" w:eastAsia="Times New Roman" w:hAnsi="Sylfaen"/>
                <w:bCs/>
                <w:lang w:val="ka-GE" w:eastAsia="ka-GE"/>
              </w:rPr>
            </w:pPr>
            <w:r w:rsidRPr="00C16006">
              <w:rPr>
                <w:rFonts w:ascii="Sylfaen" w:eastAsia="Times New Roman" w:hAnsi="Sylfaen"/>
                <w:bCs/>
                <w:lang w:val="ka-GE" w:eastAsia="ka-GE"/>
              </w:rPr>
              <w:t>არაფინანსური აქტივების ზრდა</w:t>
            </w:r>
          </w:p>
        </w:tc>
        <w:tc>
          <w:tcPr>
            <w:tcW w:w="597" w:type="pct"/>
            <w:tcBorders>
              <w:top w:val="single" w:sz="8" w:space="0" w:color="auto"/>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1 300,0</w:t>
            </w:r>
          </w:p>
        </w:tc>
        <w:tc>
          <w:tcPr>
            <w:tcW w:w="439" w:type="pct"/>
            <w:tcBorders>
              <w:top w:val="single" w:sz="8" w:space="0" w:color="auto"/>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0,0</w:t>
            </w:r>
          </w:p>
        </w:tc>
        <w:tc>
          <w:tcPr>
            <w:tcW w:w="439" w:type="pct"/>
            <w:tcBorders>
              <w:top w:val="single" w:sz="8" w:space="0" w:color="auto"/>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0,0</w:t>
            </w:r>
          </w:p>
        </w:tc>
        <w:tc>
          <w:tcPr>
            <w:tcW w:w="433" w:type="pct"/>
            <w:tcBorders>
              <w:top w:val="single" w:sz="8" w:space="0" w:color="auto"/>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0,0</w:t>
            </w:r>
          </w:p>
        </w:tc>
        <w:tc>
          <w:tcPr>
            <w:tcW w:w="506" w:type="pct"/>
            <w:tcBorders>
              <w:top w:val="single" w:sz="8" w:space="0" w:color="auto"/>
              <w:left w:val="nil"/>
              <w:bottom w:val="single" w:sz="8" w:space="0" w:color="auto"/>
              <w:right w:val="single" w:sz="4" w:space="0" w:color="auto"/>
            </w:tcBorders>
            <w:shd w:val="clear" w:color="auto" w:fill="FFFFFF" w:themeFill="background1"/>
            <w:vAlign w:val="center"/>
            <w:hideMark/>
          </w:tcPr>
          <w:p w:rsidR="00C16006" w:rsidRPr="00C16006" w:rsidRDefault="00C16006" w:rsidP="00C16006">
            <w:pPr>
              <w:spacing w:after="0" w:line="240" w:lineRule="auto"/>
              <w:jc w:val="center"/>
              <w:rPr>
                <w:rFonts w:ascii="Sylfaen" w:eastAsia="Times New Roman" w:hAnsi="Sylfaen"/>
                <w:bCs/>
                <w:lang w:val="ka-GE" w:eastAsia="ka-GE"/>
              </w:rPr>
            </w:pPr>
            <w:r w:rsidRPr="00C16006">
              <w:rPr>
                <w:rFonts w:ascii="Sylfaen" w:eastAsia="Times New Roman" w:hAnsi="Sylfaen"/>
                <w:bCs/>
                <w:lang w:val="ka-GE" w:eastAsia="ka-GE"/>
              </w:rPr>
              <w:t>0,0</w:t>
            </w:r>
          </w:p>
        </w:tc>
      </w:tr>
    </w:tbl>
    <w:p w:rsidR="00561806" w:rsidRDefault="0056180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61806" w:rsidRDefault="0056180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97F" w:rsidRDefault="0031397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61E26" w:rsidRDefault="0031397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სოციალური დაცვა</w:t>
      </w:r>
    </w:p>
    <w:p w:rsidR="0031397F" w:rsidRDefault="0031397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127"/>
        <w:gridCol w:w="4263"/>
        <w:gridCol w:w="1502"/>
        <w:gridCol w:w="1474"/>
        <w:gridCol w:w="1528"/>
        <w:gridCol w:w="1528"/>
        <w:gridCol w:w="1528"/>
      </w:tblGrid>
      <w:tr w:rsidR="00004509" w:rsidRPr="00004509" w:rsidTr="00004509">
        <w:trPr>
          <w:trHeight w:val="225"/>
        </w:trPr>
        <w:tc>
          <w:tcPr>
            <w:tcW w:w="4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b/>
                <w:bCs/>
                <w:sz w:val="16"/>
                <w:szCs w:val="16"/>
                <w:lang w:val="ka-GE" w:eastAsia="ka-GE"/>
              </w:rPr>
            </w:pPr>
            <w:r w:rsidRPr="00004509">
              <w:rPr>
                <w:rFonts w:ascii="Sylfaen" w:eastAsia="Times New Roman" w:hAnsi="Sylfaen" w:cs="Arial CYR"/>
                <w:b/>
                <w:bCs/>
                <w:sz w:val="16"/>
                <w:szCs w:val="16"/>
                <w:lang w:val="ka-GE" w:eastAsia="ka-GE"/>
              </w:rPr>
              <w:t xml:space="preserve">06 02 </w:t>
            </w:r>
          </w:p>
        </w:tc>
        <w:tc>
          <w:tcPr>
            <w:tcW w:w="1646" w:type="pct"/>
            <w:tcBorders>
              <w:top w:val="single" w:sz="4" w:space="0" w:color="auto"/>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b/>
                <w:bCs/>
                <w:sz w:val="16"/>
                <w:szCs w:val="16"/>
                <w:lang w:val="ka-GE" w:eastAsia="ka-GE"/>
              </w:rPr>
            </w:pPr>
            <w:r w:rsidRPr="00004509">
              <w:rPr>
                <w:rFonts w:ascii="Sylfaen" w:eastAsia="Times New Roman" w:hAnsi="Sylfaen" w:cs="Arial CYR"/>
                <w:b/>
                <w:bCs/>
                <w:sz w:val="16"/>
                <w:szCs w:val="16"/>
                <w:lang w:val="ka-GE" w:eastAsia="ka-GE"/>
              </w:rPr>
              <w:t xml:space="preserve"> სოციალური დაცვა </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b/>
                <w:bCs/>
                <w:sz w:val="16"/>
                <w:szCs w:val="16"/>
                <w:lang w:val="ka-GE" w:eastAsia="ka-GE"/>
              </w:rPr>
            </w:pPr>
            <w:r w:rsidRPr="00004509">
              <w:rPr>
                <w:rFonts w:ascii="Sylfaen" w:eastAsia="Times New Roman" w:hAnsi="Sylfaen" w:cs="Arial CYR"/>
                <w:b/>
                <w:bCs/>
                <w:sz w:val="16"/>
                <w:szCs w:val="16"/>
                <w:lang w:val="ka-GE" w:eastAsia="ka-GE"/>
              </w:rPr>
              <w:t xml:space="preserve">   6 635,2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b/>
                <w:bCs/>
                <w:sz w:val="16"/>
                <w:szCs w:val="16"/>
                <w:lang w:val="ka-GE" w:eastAsia="ka-GE"/>
              </w:rPr>
            </w:pPr>
            <w:r w:rsidRPr="00004509">
              <w:rPr>
                <w:rFonts w:ascii="Sylfaen" w:eastAsia="Times New Roman" w:hAnsi="Sylfaen" w:cs="Arial CYR"/>
                <w:b/>
                <w:bCs/>
                <w:sz w:val="16"/>
                <w:szCs w:val="16"/>
                <w:lang w:val="ka-GE" w:eastAsia="ka-GE"/>
              </w:rPr>
              <w:t xml:space="preserve">   5 082,5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b/>
                <w:bCs/>
                <w:sz w:val="16"/>
                <w:szCs w:val="16"/>
                <w:lang w:val="ka-GE" w:eastAsia="ka-GE"/>
              </w:rPr>
            </w:pPr>
            <w:r w:rsidRPr="00004509">
              <w:rPr>
                <w:rFonts w:ascii="Sylfaen" w:eastAsia="Times New Roman" w:hAnsi="Sylfaen" w:cs="Arial CYR"/>
                <w:b/>
                <w:bCs/>
                <w:sz w:val="16"/>
                <w:szCs w:val="16"/>
                <w:lang w:val="ka-GE" w:eastAsia="ka-GE"/>
              </w:rPr>
              <w:t xml:space="preserve">    5 098,9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b/>
                <w:bCs/>
                <w:sz w:val="16"/>
                <w:szCs w:val="16"/>
                <w:lang w:val="ka-GE" w:eastAsia="ka-GE"/>
              </w:rPr>
            </w:pPr>
            <w:r w:rsidRPr="00004509">
              <w:rPr>
                <w:rFonts w:ascii="Sylfaen" w:eastAsia="Times New Roman" w:hAnsi="Sylfaen" w:cs="Arial CYR"/>
                <w:b/>
                <w:bCs/>
                <w:sz w:val="16"/>
                <w:szCs w:val="16"/>
                <w:lang w:val="ka-GE" w:eastAsia="ka-GE"/>
              </w:rPr>
              <w:t xml:space="preserve">    5 116,9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b/>
                <w:bCs/>
                <w:sz w:val="16"/>
                <w:szCs w:val="16"/>
                <w:lang w:val="ka-GE" w:eastAsia="ka-GE"/>
              </w:rPr>
            </w:pPr>
            <w:r w:rsidRPr="00004509">
              <w:rPr>
                <w:rFonts w:ascii="Sylfaen" w:eastAsia="Times New Roman" w:hAnsi="Sylfaen" w:cs="Arial CYR"/>
                <w:b/>
                <w:bCs/>
                <w:sz w:val="16"/>
                <w:szCs w:val="16"/>
                <w:lang w:val="ka-GE" w:eastAsia="ka-GE"/>
              </w:rPr>
              <w:t xml:space="preserve">    6 145,1   </w:t>
            </w:r>
          </w:p>
        </w:tc>
      </w:tr>
      <w:tr w:rsidR="00004509" w:rsidRPr="00004509" w:rsidTr="00004509">
        <w:trPr>
          <w:trHeight w:val="45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06 02 01 </w:t>
            </w:r>
          </w:p>
        </w:tc>
        <w:tc>
          <w:tcPr>
            <w:tcW w:w="1646"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მოსახლეობის სტაციონარული სამედიცინო მომსახურება </w:t>
            </w:r>
          </w:p>
        </w:tc>
        <w:tc>
          <w:tcPr>
            <w:tcW w:w="58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3 285,7   </w:t>
            </w:r>
          </w:p>
        </w:tc>
        <w:tc>
          <w:tcPr>
            <w:tcW w:w="569"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2 200,0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2 200,0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2 200,0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3 000,0   </w:t>
            </w:r>
          </w:p>
        </w:tc>
      </w:tr>
      <w:tr w:rsidR="00004509" w:rsidRPr="00004509" w:rsidTr="00004509">
        <w:trPr>
          <w:trHeight w:val="225"/>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06 02 02 </w:t>
            </w:r>
          </w:p>
        </w:tc>
        <w:tc>
          <w:tcPr>
            <w:tcW w:w="1646"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უფასო სასადილოს დაფინანსება </w:t>
            </w:r>
          </w:p>
        </w:tc>
        <w:tc>
          <w:tcPr>
            <w:tcW w:w="58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474,4   </w:t>
            </w:r>
          </w:p>
        </w:tc>
        <w:tc>
          <w:tcPr>
            <w:tcW w:w="569"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489,3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505,7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523,7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543,7   </w:t>
            </w:r>
          </w:p>
        </w:tc>
      </w:tr>
      <w:tr w:rsidR="00004509" w:rsidRPr="00004509" w:rsidTr="00004509">
        <w:trPr>
          <w:trHeight w:val="225"/>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06 02 03 </w:t>
            </w:r>
          </w:p>
        </w:tc>
        <w:tc>
          <w:tcPr>
            <w:tcW w:w="1646"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ვეტერანთა დაკრძალვის ხარჯები </w:t>
            </w:r>
          </w:p>
        </w:tc>
        <w:tc>
          <w:tcPr>
            <w:tcW w:w="58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5,6   </w:t>
            </w:r>
          </w:p>
        </w:tc>
        <w:tc>
          <w:tcPr>
            <w:tcW w:w="569"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3,6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3,6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3,6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     </w:t>
            </w:r>
          </w:p>
        </w:tc>
      </w:tr>
      <w:tr w:rsidR="00004509" w:rsidRPr="00004509" w:rsidTr="00004509">
        <w:trPr>
          <w:trHeight w:val="90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06 02 04 </w:t>
            </w:r>
          </w:p>
        </w:tc>
        <w:tc>
          <w:tcPr>
            <w:tcW w:w="1646"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 </w:t>
            </w:r>
          </w:p>
        </w:tc>
        <w:tc>
          <w:tcPr>
            <w:tcW w:w="58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6,0   </w:t>
            </w:r>
          </w:p>
        </w:tc>
        <w:tc>
          <w:tcPr>
            <w:tcW w:w="569"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6,0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6,0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6,0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6,0   </w:t>
            </w:r>
          </w:p>
        </w:tc>
      </w:tr>
      <w:tr w:rsidR="00004509" w:rsidRPr="00004509" w:rsidTr="00004509">
        <w:trPr>
          <w:trHeight w:val="30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06 02 05 </w:t>
            </w:r>
          </w:p>
        </w:tc>
        <w:tc>
          <w:tcPr>
            <w:tcW w:w="1646"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ახალდაბადებული ბავშვიანი ოჯახების დახმარება </w:t>
            </w:r>
          </w:p>
        </w:tc>
        <w:tc>
          <w:tcPr>
            <w:tcW w:w="58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550,0   </w:t>
            </w:r>
          </w:p>
        </w:tc>
        <w:tc>
          <w:tcPr>
            <w:tcW w:w="569"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550,0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550,0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550,0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650,0   </w:t>
            </w:r>
          </w:p>
        </w:tc>
      </w:tr>
      <w:tr w:rsidR="00004509" w:rsidRPr="00004509" w:rsidTr="00004509">
        <w:trPr>
          <w:trHeight w:val="45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06 02 07 </w:t>
            </w:r>
          </w:p>
        </w:tc>
        <w:tc>
          <w:tcPr>
            <w:tcW w:w="1646"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სტიქიის შედეგად დაზარალებული ოჯახების ბინით უზრუნველყოფა </w:t>
            </w:r>
          </w:p>
        </w:tc>
        <w:tc>
          <w:tcPr>
            <w:tcW w:w="58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50,0   </w:t>
            </w:r>
          </w:p>
        </w:tc>
        <w:tc>
          <w:tcPr>
            <w:tcW w:w="569"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50,0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50,0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50,0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     </w:t>
            </w:r>
          </w:p>
        </w:tc>
      </w:tr>
      <w:tr w:rsidR="00004509" w:rsidRPr="00004509" w:rsidTr="00004509">
        <w:trPr>
          <w:trHeight w:val="45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06 02 09 </w:t>
            </w:r>
          </w:p>
        </w:tc>
        <w:tc>
          <w:tcPr>
            <w:tcW w:w="1646"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18 წლამდე ასაკის მრავალშვილიანი ოჯახების დახმარება </w:t>
            </w:r>
          </w:p>
        </w:tc>
        <w:tc>
          <w:tcPr>
            <w:tcW w:w="58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328,2   </w:t>
            </w:r>
          </w:p>
        </w:tc>
        <w:tc>
          <w:tcPr>
            <w:tcW w:w="569"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328,2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328,2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328,2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400,0   </w:t>
            </w:r>
          </w:p>
        </w:tc>
      </w:tr>
      <w:tr w:rsidR="00004509" w:rsidRPr="00004509" w:rsidTr="00004509">
        <w:trPr>
          <w:trHeight w:val="675"/>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06 02 10 </w:t>
            </w:r>
          </w:p>
        </w:tc>
        <w:tc>
          <w:tcPr>
            <w:tcW w:w="1646"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სტიქიისა და ხანძრის შედეგად დაზხარალებული ოჯახების დახმარება </w:t>
            </w:r>
          </w:p>
        </w:tc>
        <w:tc>
          <w:tcPr>
            <w:tcW w:w="58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98,3   </w:t>
            </w:r>
          </w:p>
        </w:tc>
        <w:tc>
          <w:tcPr>
            <w:tcW w:w="569"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     </w:t>
            </w:r>
          </w:p>
        </w:tc>
      </w:tr>
      <w:tr w:rsidR="00004509" w:rsidRPr="00004509" w:rsidTr="00004509">
        <w:trPr>
          <w:trHeight w:val="45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06 02 11 </w:t>
            </w:r>
          </w:p>
        </w:tc>
        <w:tc>
          <w:tcPr>
            <w:tcW w:w="1646"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მოსახლეობის მედიკამენტებით უზრუნველყოფა </w:t>
            </w:r>
          </w:p>
        </w:tc>
        <w:tc>
          <w:tcPr>
            <w:tcW w:w="58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562,4   </w:t>
            </w:r>
          </w:p>
        </w:tc>
        <w:tc>
          <w:tcPr>
            <w:tcW w:w="569"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310,0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310,0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310,0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400,0   </w:t>
            </w:r>
          </w:p>
        </w:tc>
      </w:tr>
      <w:tr w:rsidR="00004509" w:rsidRPr="00004509" w:rsidTr="00004509">
        <w:trPr>
          <w:trHeight w:val="225"/>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06 02 12 </w:t>
            </w:r>
          </w:p>
        </w:tc>
        <w:tc>
          <w:tcPr>
            <w:tcW w:w="1646"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სოციალური დახმარებები </w:t>
            </w:r>
          </w:p>
        </w:tc>
        <w:tc>
          <w:tcPr>
            <w:tcW w:w="58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918,1   </w:t>
            </w:r>
          </w:p>
        </w:tc>
        <w:tc>
          <w:tcPr>
            <w:tcW w:w="569"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895,4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895,4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895,4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895,4   </w:t>
            </w:r>
          </w:p>
        </w:tc>
      </w:tr>
      <w:tr w:rsidR="00004509" w:rsidRPr="00004509" w:rsidTr="00004509">
        <w:trPr>
          <w:trHeight w:val="45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06 02 13 </w:t>
            </w:r>
          </w:p>
        </w:tc>
        <w:tc>
          <w:tcPr>
            <w:tcW w:w="1646"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ონკოლოგიური პაციენტების დახმარების პროგრამა </w:t>
            </w:r>
          </w:p>
        </w:tc>
        <w:tc>
          <w:tcPr>
            <w:tcW w:w="58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250,0   </w:t>
            </w:r>
          </w:p>
        </w:tc>
        <w:tc>
          <w:tcPr>
            <w:tcW w:w="569"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250,0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250,0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250,0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250,0   </w:t>
            </w:r>
          </w:p>
        </w:tc>
      </w:tr>
      <w:tr w:rsidR="00004509" w:rsidRPr="00004509" w:rsidTr="00004509">
        <w:trPr>
          <w:trHeight w:val="435"/>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02 06 14 </w:t>
            </w:r>
          </w:p>
        </w:tc>
        <w:tc>
          <w:tcPr>
            <w:tcW w:w="1646"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ბავშვთა დაცვა და უფლებების მხარდაჭერა </w:t>
            </w:r>
          </w:p>
        </w:tc>
        <w:tc>
          <w:tcPr>
            <w:tcW w:w="58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68,0   </w:t>
            </w:r>
          </w:p>
        </w:tc>
        <w:tc>
          <w:tcPr>
            <w:tcW w:w="569"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     </w:t>
            </w:r>
          </w:p>
        </w:tc>
      </w:tr>
      <w:tr w:rsidR="00004509" w:rsidRPr="00004509" w:rsidTr="00004509">
        <w:trPr>
          <w:trHeight w:val="450"/>
        </w:trPr>
        <w:tc>
          <w:tcPr>
            <w:tcW w:w="435" w:type="pct"/>
            <w:tcBorders>
              <w:top w:val="nil"/>
              <w:left w:val="single" w:sz="4" w:space="0" w:color="auto"/>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02 06 15 </w:t>
            </w:r>
          </w:p>
        </w:tc>
        <w:tc>
          <w:tcPr>
            <w:tcW w:w="1646"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პერსონალური ასისტენტის სერვისის ქვეპროგრამა </w:t>
            </w:r>
          </w:p>
        </w:tc>
        <w:tc>
          <w:tcPr>
            <w:tcW w:w="58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38,6   </w:t>
            </w:r>
          </w:p>
        </w:tc>
        <w:tc>
          <w:tcPr>
            <w:tcW w:w="569"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     </w:t>
            </w:r>
          </w:p>
        </w:tc>
        <w:tc>
          <w:tcPr>
            <w:tcW w:w="590" w:type="pct"/>
            <w:tcBorders>
              <w:top w:val="nil"/>
              <w:left w:val="nil"/>
              <w:bottom w:val="single" w:sz="4" w:space="0" w:color="auto"/>
              <w:right w:val="single" w:sz="4" w:space="0" w:color="auto"/>
            </w:tcBorders>
            <w:shd w:val="clear" w:color="000000" w:fill="FFFFFF"/>
            <w:vAlign w:val="center"/>
            <w:hideMark/>
          </w:tcPr>
          <w:p w:rsidR="00004509" w:rsidRPr="00004509" w:rsidRDefault="00004509" w:rsidP="00004509">
            <w:pPr>
              <w:spacing w:after="0" w:line="240" w:lineRule="auto"/>
              <w:jc w:val="center"/>
              <w:rPr>
                <w:rFonts w:ascii="Sylfaen" w:eastAsia="Times New Roman" w:hAnsi="Sylfaen" w:cs="Arial CYR"/>
                <w:sz w:val="16"/>
                <w:szCs w:val="16"/>
                <w:lang w:val="ka-GE" w:eastAsia="ka-GE"/>
              </w:rPr>
            </w:pPr>
            <w:r w:rsidRPr="00004509">
              <w:rPr>
                <w:rFonts w:ascii="Sylfaen" w:eastAsia="Times New Roman" w:hAnsi="Sylfaen" w:cs="Arial CYR"/>
                <w:sz w:val="16"/>
                <w:szCs w:val="16"/>
                <w:lang w:val="ka-GE" w:eastAsia="ka-GE"/>
              </w:rPr>
              <w:t xml:space="preserve">                 -     </w:t>
            </w:r>
          </w:p>
        </w:tc>
      </w:tr>
    </w:tbl>
    <w:p w:rsidR="00004509" w:rsidRPr="00241A90" w:rsidRDefault="0000450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sectPr w:rsidR="00004509" w:rsidRPr="00241A90" w:rsidSect="006A726D">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308" w:rsidRDefault="004C0308" w:rsidP="00081798">
      <w:pPr>
        <w:spacing w:after="0" w:line="240" w:lineRule="auto"/>
      </w:pPr>
      <w:r>
        <w:separator/>
      </w:r>
    </w:p>
  </w:endnote>
  <w:endnote w:type="continuationSeparator" w:id="0">
    <w:p w:rsidR="004C0308" w:rsidRDefault="004C0308" w:rsidP="0008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altName w:val="Arial"/>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tNusx">
    <w:altName w:val="Calibri"/>
    <w:charset w:val="00"/>
    <w:family w:val="auto"/>
    <w:pitch w:val="variable"/>
    <w:sig w:usb0="00000087" w:usb1="00000000" w:usb2="00000000" w:usb3="00000000" w:csb0="0000001B" w:csb1="00000000"/>
  </w:font>
  <w:font w:name="Literaturuly">
    <w:altName w:val="Calibri"/>
    <w:charset w:val="00"/>
    <w:family w:val="swiss"/>
    <w:pitch w:val="variable"/>
    <w:sig w:usb0="00000003" w:usb1="00000000" w:usb2="00000000" w:usb3="00000000" w:csb0="00000001" w:csb1="00000000"/>
  </w:font>
  <w:font w:name="AcadNusx">
    <w:altName w:val="Calibri"/>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4402"/>
      <w:docPartObj>
        <w:docPartGallery w:val="Page Numbers (Bottom of Page)"/>
        <w:docPartUnique/>
      </w:docPartObj>
    </w:sdtPr>
    <w:sdtEndPr>
      <w:rPr>
        <w:noProof/>
      </w:rPr>
    </w:sdtEndPr>
    <w:sdtContent>
      <w:p w:rsidR="005C3030" w:rsidRDefault="005C3030">
        <w:pPr>
          <w:pStyle w:val="Footer"/>
          <w:jc w:val="center"/>
        </w:pPr>
      </w:p>
      <w:p w:rsidR="005C3030" w:rsidRDefault="005C3030">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rsidR="005C3030" w:rsidRDefault="005C3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308" w:rsidRDefault="004C0308" w:rsidP="00081798">
      <w:pPr>
        <w:spacing w:after="0" w:line="240" w:lineRule="auto"/>
      </w:pPr>
      <w:r>
        <w:separator/>
      </w:r>
    </w:p>
  </w:footnote>
  <w:footnote w:type="continuationSeparator" w:id="0">
    <w:p w:rsidR="004C0308" w:rsidRDefault="004C0308" w:rsidP="00081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030" w:rsidRDefault="005C3030">
    <w:pPr>
      <w:pStyle w:val="Header"/>
    </w:pPr>
  </w:p>
  <w:p w:rsidR="005C3030" w:rsidRDefault="005C3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D50"/>
      </v:shape>
    </w:pict>
  </w:numPicBullet>
  <w:abstractNum w:abstractNumId="0" w15:restartNumberingAfterBreak="0">
    <w:nsid w:val="08002047"/>
    <w:multiLevelType w:val="hybridMultilevel"/>
    <w:tmpl w:val="084EF7A6"/>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C030A8"/>
    <w:multiLevelType w:val="hybridMultilevel"/>
    <w:tmpl w:val="B6C411F0"/>
    <w:lvl w:ilvl="0" w:tplc="04090007">
      <w:start w:val="1"/>
      <w:numFmt w:val="bullet"/>
      <w:lvlText w:val=""/>
      <w:lvlPicBulletId w:val="0"/>
      <w:lvlJc w:val="left"/>
      <w:pPr>
        <w:ind w:left="1428" w:hanging="360"/>
      </w:pPr>
      <w:rPr>
        <w:rFonts w:ascii="Symbol" w:hAnsi="Symbol"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4803284"/>
    <w:multiLevelType w:val="hybridMultilevel"/>
    <w:tmpl w:val="D396C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90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C1139"/>
    <w:multiLevelType w:val="hybridMultilevel"/>
    <w:tmpl w:val="C2AAA8DC"/>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175B3D"/>
    <w:multiLevelType w:val="hybridMultilevel"/>
    <w:tmpl w:val="EBF2669E"/>
    <w:lvl w:ilvl="0" w:tplc="04090009">
      <w:start w:val="1"/>
      <w:numFmt w:val="bullet"/>
      <w:lvlText w:val=""/>
      <w:lvlJc w:val="left"/>
      <w:pPr>
        <w:ind w:left="1070"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3AA33BFD"/>
    <w:multiLevelType w:val="hybridMultilevel"/>
    <w:tmpl w:val="28A2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46559"/>
    <w:multiLevelType w:val="hybridMultilevel"/>
    <w:tmpl w:val="81ECCAF8"/>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16658A"/>
    <w:multiLevelType w:val="hybridMultilevel"/>
    <w:tmpl w:val="12CA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178A4"/>
    <w:multiLevelType w:val="hybridMultilevel"/>
    <w:tmpl w:val="0E228B48"/>
    <w:lvl w:ilvl="0" w:tplc="7D7EE822">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A90B73"/>
    <w:multiLevelType w:val="hybridMultilevel"/>
    <w:tmpl w:val="2D4C0A3A"/>
    <w:lvl w:ilvl="0" w:tplc="04190009">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9F861B7"/>
    <w:multiLevelType w:val="hybridMultilevel"/>
    <w:tmpl w:val="DA6AD10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1604B"/>
    <w:multiLevelType w:val="hybridMultilevel"/>
    <w:tmpl w:val="C944F22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1450B5A"/>
    <w:multiLevelType w:val="hybridMultilevel"/>
    <w:tmpl w:val="76AE6DEC"/>
    <w:lvl w:ilvl="0" w:tplc="0409000D">
      <w:start w:val="1"/>
      <w:numFmt w:val="bullet"/>
      <w:lvlText w:val=""/>
      <w:lvlJc w:val="left"/>
      <w:pPr>
        <w:ind w:left="1428" w:hanging="360"/>
      </w:pPr>
      <w:rPr>
        <w:rFonts w:ascii="Wingdings" w:hAnsi="Wingdings"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522767EE"/>
    <w:multiLevelType w:val="hybridMultilevel"/>
    <w:tmpl w:val="C4DE1516"/>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575F1508"/>
    <w:multiLevelType w:val="hybridMultilevel"/>
    <w:tmpl w:val="36BC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126F9"/>
    <w:multiLevelType w:val="hybridMultilevel"/>
    <w:tmpl w:val="A306ADB8"/>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BA05D7"/>
    <w:multiLevelType w:val="hybridMultilevel"/>
    <w:tmpl w:val="7C1E0640"/>
    <w:lvl w:ilvl="0" w:tplc="71E84DEA">
      <w:start w:val="1"/>
      <w:numFmt w:val="bullet"/>
      <w:lvlText w:val=""/>
      <w:lvlJc w:val="left"/>
      <w:pPr>
        <w:ind w:left="1288" w:hanging="360"/>
      </w:pPr>
      <w:rPr>
        <w:rFonts w:ascii="Wingdings" w:hAnsi="Wingdings" w:hint="default"/>
        <w:color w:val="000000" w:themeColor="text1"/>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7" w15:restartNumberingAfterBreak="0">
    <w:nsid w:val="714E1F4F"/>
    <w:multiLevelType w:val="hybridMultilevel"/>
    <w:tmpl w:val="5C5E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47995"/>
    <w:multiLevelType w:val="hybridMultilevel"/>
    <w:tmpl w:val="57DA995A"/>
    <w:lvl w:ilvl="0" w:tplc="0409000D">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4D865DC"/>
    <w:multiLevelType w:val="hybridMultilevel"/>
    <w:tmpl w:val="D1FE7FB8"/>
    <w:lvl w:ilvl="0" w:tplc="04370009">
      <w:start w:val="1"/>
      <w:numFmt w:val="bullet"/>
      <w:lvlText w:val=""/>
      <w:lvlJc w:val="left"/>
      <w:pPr>
        <w:ind w:left="720" w:hanging="360"/>
      </w:pPr>
      <w:rPr>
        <w:rFonts w:ascii="Wingdings" w:hAnsi="Wingdings" w:hint="default"/>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7A607F67"/>
    <w:multiLevelType w:val="hybridMultilevel"/>
    <w:tmpl w:val="41F6F976"/>
    <w:lvl w:ilvl="0" w:tplc="04370001">
      <w:start w:val="1"/>
      <w:numFmt w:val="bullet"/>
      <w:lvlText w:val=""/>
      <w:lvlJc w:val="left"/>
      <w:pPr>
        <w:ind w:left="900" w:hanging="360"/>
      </w:pPr>
      <w:rPr>
        <w:rFonts w:ascii="Symbol" w:hAnsi="Symbol" w:hint="default"/>
      </w:rPr>
    </w:lvl>
    <w:lvl w:ilvl="1" w:tplc="04370003" w:tentative="1">
      <w:start w:val="1"/>
      <w:numFmt w:val="bullet"/>
      <w:lvlText w:val="o"/>
      <w:lvlJc w:val="left"/>
      <w:pPr>
        <w:ind w:left="1620" w:hanging="360"/>
      </w:pPr>
      <w:rPr>
        <w:rFonts w:ascii="Courier New" w:hAnsi="Courier New" w:cs="Courier New" w:hint="default"/>
      </w:rPr>
    </w:lvl>
    <w:lvl w:ilvl="2" w:tplc="04370005" w:tentative="1">
      <w:start w:val="1"/>
      <w:numFmt w:val="bullet"/>
      <w:lvlText w:val=""/>
      <w:lvlJc w:val="left"/>
      <w:pPr>
        <w:ind w:left="2340" w:hanging="360"/>
      </w:pPr>
      <w:rPr>
        <w:rFonts w:ascii="Wingdings" w:hAnsi="Wingdings" w:hint="default"/>
      </w:rPr>
    </w:lvl>
    <w:lvl w:ilvl="3" w:tplc="04370001" w:tentative="1">
      <w:start w:val="1"/>
      <w:numFmt w:val="bullet"/>
      <w:lvlText w:val=""/>
      <w:lvlJc w:val="left"/>
      <w:pPr>
        <w:ind w:left="3060" w:hanging="360"/>
      </w:pPr>
      <w:rPr>
        <w:rFonts w:ascii="Symbol" w:hAnsi="Symbol" w:hint="default"/>
      </w:rPr>
    </w:lvl>
    <w:lvl w:ilvl="4" w:tplc="04370003" w:tentative="1">
      <w:start w:val="1"/>
      <w:numFmt w:val="bullet"/>
      <w:lvlText w:val="o"/>
      <w:lvlJc w:val="left"/>
      <w:pPr>
        <w:ind w:left="3780" w:hanging="360"/>
      </w:pPr>
      <w:rPr>
        <w:rFonts w:ascii="Courier New" w:hAnsi="Courier New" w:cs="Courier New" w:hint="default"/>
      </w:rPr>
    </w:lvl>
    <w:lvl w:ilvl="5" w:tplc="04370005" w:tentative="1">
      <w:start w:val="1"/>
      <w:numFmt w:val="bullet"/>
      <w:lvlText w:val=""/>
      <w:lvlJc w:val="left"/>
      <w:pPr>
        <w:ind w:left="4500" w:hanging="360"/>
      </w:pPr>
      <w:rPr>
        <w:rFonts w:ascii="Wingdings" w:hAnsi="Wingdings" w:hint="default"/>
      </w:rPr>
    </w:lvl>
    <w:lvl w:ilvl="6" w:tplc="04370001" w:tentative="1">
      <w:start w:val="1"/>
      <w:numFmt w:val="bullet"/>
      <w:lvlText w:val=""/>
      <w:lvlJc w:val="left"/>
      <w:pPr>
        <w:ind w:left="5220" w:hanging="360"/>
      </w:pPr>
      <w:rPr>
        <w:rFonts w:ascii="Symbol" w:hAnsi="Symbol" w:hint="default"/>
      </w:rPr>
    </w:lvl>
    <w:lvl w:ilvl="7" w:tplc="04370003" w:tentative="1">
      <w:start w:val="1"/>
      <w:numFmt w:val="bullet"/>
      <w:lvlText w:val="o"/>
      <w:lvlJc w:val="left"/>
      <w:pPr>
        <w:ind w:left="5940" w:hanging="360"/>
      </w:pPr>
      <w:rPr>
        <w:rFonts w:ascii="Courier New" w:hAnsi="Courier New" w:cs="Courier New" w:hint="default"/>
      </w:rPr>
    </w:lvl>
    <w:lvl w:ilvl="8" w:tplc="04370005" w:tentative="1">
      <w:start w:val="1"/>
      <w:numFmt w:val="bullet"/>
      <w:lvlText w:val=""/>
      <w:lvlJc w:val="left"/>
      <w:pPr>
        <w:ind w:left="6660" w:hanging="360"/>
      </w:pPr>
      <w:rPr>
        <w:rFonts w:ascii="Wingdings" w:hAnsi="Wingdings" w:hint="default"/>
      </w:rPr>
    </w:lvl>
  </w:abstractNum>
  <w:abstractNum w:abstractNumId="21" w15:restartNumberingAfterBreak="0">
    <w:nsid w:val="7FF24CAD"/>
    <w:multiLevelType w:val="hybridMultilevel"/>
    <w:tmpl w:val="8F983BFC"/>
    <w:lvl w:ilvl="0" w:tplc="4CDE775E">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6"/>
  </w:num>
  <w:num w:numId="4">
    <w:abstractNumId w:val="11"/>
  </w:num>
  <w:num w:numId="5">
    <w:abstractNumId w:val="6"/>
  </w:num>
  <w:num w:numId="6">
    <w:abstractNumId w:val="8"/>
  </w:num>
  <w:num w:numId="7">
    <w:abstractNumId w:val="9"/>
  </w:num>
  <w:num w:numId="8">
    <w:abstractNumId w:val="1"/>
  </w:num>
  <w:num w:numId="9">
    <w:abstractNumId w:val="12"/>
  </w:num>
  <w:num w:numId="10">
    <w:abstractNumId w:val="3"/>
  </w:num>
  <w:num w:numId="11">
    <w:abstractNumId w:val="0"/>
  </w:num>
  <w:num w:numId="12">
    <w:abstractNumId w:val="15"/>
  </w:num>
  <w:num w:numId="13">
    <w:abstractNumId w:val="18"/>
  </w:num>
  <w:num w:numId="14">
    <w:abstractNumId w:val="4"/>
  </w:num>
  <w:num w:numId="15">
    <w:abstractNumId w:val="17"/>
  </w:num>
  <w:num w:numId="16">
    <w:abstractNumId w:val="14"/>
  </w:num>
  <w:num w:numId="17">
    <w:abstractNumId w:val="21"/>
  </w:num>
  <w:num w:numId="18">
    <w:abstractNumId w:val="5"/>
  </w:num>
  <w:num w:numId="19">
    <w:abstractNumId w:val="7"/>
  </w:num>
  <w:num w:numId="20">
    <w:abstractNumId w:val="13"/>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92"/>
    <w:rsid w:val="00000262"/>
    <w:rsid w:val="0000063A"/>
    <w:rsid w:val="000026F9"/>
    <w:rsid w:val="000040FC"/>
    <w:rsid w:val="0000418A"/>
    <w:rsid w:val="00004509"/>
    <w:rsid w:val="000103A5"/>
    <w:rsid w:val="00013878"/>
    <w:rsid w:val="0001701A"/>
    <w:rsid w:val="0001791A"/>
    <w:rsid w:val="00017E5A"/>
    <w:rsid w:val="00021EFE"/>
    <w:rsid w:val="000249EA"/>
    <w:rsid w:val="0003356D"/>
    <w:rsid w:val="00034F36"/>
    <w:rsid w:val="000368D0"/>
    <w:rsid w:val="00036C74"/>
    <w:rsid w:val="000467C9"/>
    <w:rsid w:val="00046AA5"/>
    <w:rsid w:val="00047B8C"/>
    <w:rsid w:val="000511D7"/>
    <w:rsid w:val="000523CB"/>
    <w:rsid w:val="00052770"/>
    <w:rsid w:val="00052941"/>
    <w:rsid w:val="0005646C"/>
    <w:rsid w:val="00061028"/>
    <w:rsid w:val="00081798"/>
    <w:rsid w:val="000968B2"/>
    <w:rsid w:val="00097843"/>
    <w:rsid w:val="00097F39"/>
    <w:rsid w:val="00097F5D"/>
    <w:rsid w:val="000A0844"/>
    <w:rsid w:val="000A1049"/>
    <w:rsid w:val="000B14C0"/>
    <w:rsid w:val="000C02C1"/>
    <w:rsid w:val="000C73A8"/>
    <w:rsid w:val="000C7FAC"/>
    <w:rsid w:val="000D093F"/>
    <w:rsid w:val="000D2178"/>
    <w:rsid w:val="000D50A7"/>
    <w:rsid w:val="000D6C11"/>
    <w:rsid w:val="000D7724"/>
    <w:rsid w:val="000D7C17"/>
    <w:rsid w:val="000E1300"/>
    <w:rsid w:val="000E5035"/>
    <w:rsid w:val="000E60EB"/>
    <w:rsid w:val="000E6E68"/>
    <w:rsid w:val="000F1074"/>
    <w:rsid w:val="000F6D23"/>
    <w:rsid w:val="00103955"/>
    <w:rsid w:val="00105DC4"/>
    <w:rsid w:val="00107310"/>
    <w:rsid w:val="00107F8D"/>
    <w:rsid w:val="001102D0"/>
    <w:rsid w:val="00114EAB"/>
    <w:rsid w:val="00115DCF"/>
    <w:rsid w:val="00116028"/>
    <w:rsid w:val="001203C5"/>
    <w:rsid w:val="0012143D"/>
    <w:rsid w:val="00121FD2"/>
    <w:rsid w:val="00122FC8"/>
    <w:rsid w:val="00123493"/>
    <w:rsid w:val="001237B7"/>
    <w:rsid w:val="001279F8"/>
    <w:rsid w:val="0013198F"/>
    <w:rsid w:val="00135500"/>
    <w:rsid w:val="00135C7D"/>
    <w:rsid w:val="00135C9A"/>
    <w:rsid w:val="00150852"/>
    <w:rsid w:val="00153F9F"/>
    <w:rsid w:val="00157C58"/>
    <w:rsid w:val="00162CC2"/>
    <w:rsid w:val="0016613F"/>
    <w:rsid w:val="001709AC"/>
    <w:rsid w:val="00170BBB"/>
    <w:rsid w:val="00173E55"/>
    <w:rsid w:val="0017562C"/>
    <w:rsid w:val="0018314A"/>
    <w:rsid w:val="0018441C"/>
    <w:rsid w:val="00184A6D"/>
    <w:rsid w:val="00190EE8"/>
    <w:rsid w:val="001917F4"/>
    <w:rsid w:val="0019422E"/>
    <w:rsid w:val="001967EE"/>
    <w:rsid w:val="001A17F5"/>
    <w:rsid w:val="001A249B"/>
    <w:rsid w:val="001A493A"/>
    <w:rsid w:val="001B06B2"/>
    <w:rsid w:val="001B117F"/>
    <w:rsid w:val="001C189A"/>
    <w:rsid w:val="001C1B32"/>
    <w:rsid w:val="001C4577"/>
    <w:rsid w:val="001C4793"/>
    <w:rsid w:val="001C4826"/>
    <w:rsid w:val="001D0B64"/>
    <w:rsid w:val="001D36C6"/>
    <w:rsid w:val="001D4B82"/>
    <w:rsid w:val="001D5B6F"/>
    <w:rsid w:val="001D7AB6"/>
    <w:rsid w:val="001F59C9"/>
    <w:rsid w:val="001F6DF8"/>
    <w:rsid w:val="002022BE"/>
    <w:rsid w:val="002065D4"/>
    <w:rsid w:val="002068F1"/>
    <w:rsid w:val="00206A51"/>
    <w:rsid w:val="00206BE5"/>
    <w:rsid w:val="00215A11"/>
    <w:rsid w:val="002162A7"/>
    <w:rsid w:val="0021706F"/>
    <w:rsid w:val="00223169"/>
    <w:rsid w:val="002244B0"/>
    <w:rsid w:val="0022533E"/>
    <w:rsid w:val="00230213"/>
    <w:rsid w:val="00230793"/>
    <w:rsid w:val="00231E0D"/>
    <w:rsid w:val="00232ACB"/>
    <w:rsid w:val="00241A90"/>
    <w:rsid w:val="00241D7A"/>
    <w:rsid w:val="00243220"/>
    <w:rsid w:val="002433E5"/>
    <w:rsid w:val="00243AC2"/>
    <w:rsid w:val="00250281"/>
    <w:rsid w:val="0025359D"/>
    <w:rsid w:val="00253ECE"/>
    <w:rsid w:val="002602CA"/>
    <w:rsid w:val="00263A65"/>
    <w:rsid w:val="0026660D"/>
    <w:rsid w:val="00272A71"/>
    <w:rsid w:val="00273E32"/>
    <w:rsid w:val="00285067"/>
    <w:rsid w:val="002859BB"/>
    <w:rsid w:val="00286141"/>
    <w:rsid w:val="00287250"/>
    <w:rsid w:val="00297494"/>
    <w:rsid w:val="0029762F"/>
    <w:rsid w:val="002A0D8D"/>
    <w:rsid w:val="002A224B"/>
    <w:rsid w:val="002A3FA4"/>
    <w:rsid w:val="002A5328"/>
    <w:rsid w:val="002A5FDE"/>
    <w:rsid w:val="002A6E38"/>
    <w:rsid w:val="002B35A1"/>
    <w:rsid w:val="002B3F41"/>
    <w:rsid w:val="002C37A3"/>
    <w:rsid w:val="002C450E"/>
    <w:rsid w:val="002C4D38"/>
    <w:rsid w:val="002C50BE"/>
    <w:rsid w:val="002C5283"/>
    <w:rsid w:val="002C6EF0"/>
    <w:rsid w:val="002D17B2"/>
    <w:rsid w:val="002D764A"/>
    <w:rsid w:val="002E059D"/>
    <w:rsid w:val="002E7558"/>
    <w:rsid w:val="002F0D3B"/>
    <w:rsid w:val="002F2408"/>
    <w:rsid w:val="002F2514"/>
    <w:rsid w:val="002F72BA"/>
    <w:rsid w:val="002F7E59"/>
    <w:rsid w:val="0030567C"/>
    <w:rsid w:val="00311917"/>
    <w:rsid w:val="00311DFC"/>
    <w:rsid w:val="00312679"/>
    <w:rsid w:val="003138CC"/>
    <w:rsid w:val="0031397F"/>
    <w:rsid w:val="003153E5"/>
    <w:rsid w:val="00315F2D"/>
    <w:rsid w:val="003204AA"/>
    <w:rsid w:val="00322111"/>
    <w:rsid w:val="0032298B"/>
    <w:rsid w:val="0032327D"/>
    <w:rsid w:val="003275B2"/>
    <w:rsid w:val="003400E0"/>
    <w:rsid w:val="00346D8C"/>
    <w:rsid w:val="00346F17"/>
    <w:rsid w:val="00354815"/>
    <w:rsid w:val="00357594"/>
    <w:rsid w:val="003621F2"/>
    <w:rsid w:val="003622B9"/>
    <w:rsid w:val="00372CAA"/>
    <w:rsid w:val="00381938"/>
    <w:rsid w:val="00382E46"/>
    <w:rsid w:val="00385F3D"/>
    <w:rsid w:val="003903F2"/>
    <w:rsid w:val="003A2D11"/>
    <w:rsid w:val="003B0A18"/>
    <w:rsid w:val="003B41A4"/>
    <w:rsid w:val="003B60B8"/>
    <w:rsid w:val="003B689E"/>
    <w:rsid w:val="003C59FA"/>
    <w:rsid w:val="003D222D"/>
    <w:rsid w:val="003D3C4D"/>
    <w:rsid w:val="003D48EC"/>
    <w:rsid w:val="003D72E1"/>
    <w:rsid w:val="003E1F04"/>
    <w:rsid w:val="003E29B8"/>
    <w:rsid w:val="003E6BB3"/>
    <w:rsid w:val="003F0A28"/>
    <w:rsid w:val="003F13FF"/>
    <w:rsid w:val="00401B6F"/>
    <w:rsid w:val="00404E37"/>
    <w:rsid w:val="00405470"/>
    <w:rsid w:val="00412242"/>
    <w:rsid w:val="004136EB"/>
    <w:rsid w:val="00416E9D"/>
    <w:rsid w:val="004176B4"/>
    <w:rsid w:val="00422012"/>
    <w:rsid w:val="004223D6"/>
    <w:rsid w:val="00424833"/>
    <w:rsid w:val="00425B90"/>
    <w:rsid w:val="0042760B"/>
    <w:rsid w:val="0043215E"/>
    <w:rsid w:val="00437648"/>
    <w:rsid w:val="00451D40"/>
    <w:rsid w:val="00454A8E"/>
    <w:rsid w:val="00455161"/>
    <w:rsid w:val="00473187"/>
    <w:rsid w:val="00474C5F"/>
    <w:rsid w:val="00475391"/>
    <w:rsid w:val="0047543D"/>
    <w:rsid w:val="00476C99"/>
    <w:rsid w:val="00477F18"/>
    <w:rsid w:val="0048204A"/>
    <w:rsid w:val="004836F2"/>
    <w:rsid w:val="00485538"/>
    <w:rsid w:val="0048787F"/>
    <w:rsid w:val="00493A71"/>
    <w:rsid w:val="004950D1"/>
    <w:rsid w:val="004977DA"/>
    <w:rsid w:val="00497F50"/>
    <w:rsid w:val="004A0CD9"/>
    <w:rsid w:val="004A1E0E"/>
    <w:rsid w:val="004A593F"/>
    <w:rsid w:val="004A7A7B"/>
    <w:rsid w:val="004A7E34"/>
    <w:rsid w:val="004B02F7"/>
    <w:rsid w:val="004B503A"/>
    <w:rsid w:val="004C0308"/>
    <w:rsid w:val="004D1014"/>
    <w:rsid w:val="004D1297"/>
    <w:rsid w:val="004D234E"/>
    <w:rsid w:val="004D36CA"/>
    <w:rsid w:val="004E01F1"/>
    <w:rsid w:val="004E2758"/>
    <w:rsid w:val="004E2E14"/>
    <w:rsid w:val="004E5F31"/>
    <w:rsid w:val="004F2157"/>
    <w:rsid w:val="00504ED2"/>
    <w:rsid w:val="005067B8"/>
    <w:rsid w:val="00506BA3"/>
    <w:rsid w:val="00514A09"/>
    <w:rsid w:val="005159BB"/>
    <w:rsid w:val="00521AA3"/>
    <w:rsid w:val="0052237F"/>
    <w:rsid w:val="00525B86"/>
    <w:rsid w:val="005342E3"/>
    <w:rsid w:val="00540E1B"/>
    <w:rsid w:val="00540EF1"/>
    <w:rsid w:val="00545895"/>
    <w:rsid w:val="00545C58"/>
    <w:rsid w:val="005470C0"/>
    <w:rsid w:val="0054736C"/>
    <w:rsid w:val="005476FB"/>
    <w:rsid w:val="005530FB"/>
    <w:rsid w:val="0055569B"/>
    <w:rsid w:val="00555D8A"/>
    <w:rsid w:val="00561806"/>
    <w:rsid w:val="0056592F"/>
    <w:rsid w:val="00567A5E"/>
    <w:rsid w:val="00571978"/>
    <w:rsid w:val="00571DCA"/>
    <w:rsid w:val="00575EC8"/>
    <w:rsid w:val="00583FE8"/>
    <w:rsid w:val="00594438"/>
    <w:rsid w:val="0059472A"/>
    <w:rsid w:val="00596926"/>
    <w:rsid w:val="005A5A0A"/>
    <w:rsid w:val="005A7230"/>
    <w:rsid w:val="005A7411"/>
    <w:rsid w:val="005B0EE5"/>
    <w:rsid w:val="005B18A9"/>
    <w:rsid w:val="005C2858"/>
    <w:rsid w:val="005C3030"/>
    <w:rsid w:val="005C32D8"/>
    <w:rsid w:val="005C36CD"/>
    <w:rsid w:val="005C3C92"/>
    <w:rsid w:val="005C61D1"/>
    <w:rsid w:val="005D15DC"/>
    <w:rsid w:val="005D19C8"/>
    <w:rsid w:val="005D223B"/>
    <w:rsid w:val="005D2AC3"/>
    <w:rsid w:val="005D6213"/>
    <w:rsid w:val="005D6608"/>
    <w:rsid w:val="005E11EB"/>
    <w:rsid w:val="005E3966"/>
    <w:rsid w:val="005E3B6D"/>
    <w:rsid w:val="005F2AE9"/>
    <w:rsid w:val="005F3A03"/>
    <w:rsid w:val="005F5948"/>
    <w:rsid w:val="005F7DF2"/>
    <w:rsid w:val="006014EC"/>
    <w:rsid w:val="00604D6E"/>
    <w:rsid w:val="0060529A"/>
    <w:rsid w:val="00610CFB"/>
    <w:rsid w:val="00612A2E"/>
    <w:rsid w:val="00614C28"/>
    <w:rsid w:val="00617CAA"/>
    <w:rsid w:val="006219EC"/>
    <w:rsid w:val="0062689D"/>
    <w:rsid w:val="00634D04"/>
    <w:rsid w:val="006355E8"/>
    <w:rsid w:val="00641E10"/>
    <w:rsid w:val="00643874"/>
    <w:rsid w:val="0064741F"/>
    <w:rsid w:val="0064742A"/>
    <w:rsid w:val="00651987"/>
    <w:rsid w:val="0065393F"/>
    <w:rsid w:val="006561AF"/>
    <w:rsid w:val="00657C71"/>
    <w:rsid w:val="0066446A"/>
    <w:rsid w:val="006670AC"/>
    <w:rsid w:val="00667906"/>
    <w:rsid w:val="00670BF7"/>
    <w:rsid w:val="00670E12"/>
    <w:rsid w:val="00673740"/>
    <w:rsid w:val="00676266"/>
    <w:rsid w:val="00677810"/>
    <w:rsid w:val="006823DA"/>
    <w:rsid w:val="00683936"/>
    <w:rsid w:val="00691B92"/>
    <w:rsid w:val="00691D51"/>
    <w:rsid w:val="00692F08"/>
    <w:rsid w:val="00696824"/>
    <w:rsid w:val="006A0E38"/>
    <w:rsid w:val="006A726D"/>
    <w:rsid w:val="006A7506"/>
    <w:rsid w:val="006B4579"/>
    <w:rsid w:val="006B465C"/>
    <w:rsid w:val="006B6232"/>
    <w:rsid w:val="006B68A7"/>
    <w:rsid w:val="006C41C3"/>
    <w:rsid w:val="006C6D45"/>
    <w:rsid w:val="006D3718"/>
    <w:rsid w:val="006D5879"/>
    <w:rsid w:val="006E2B7A"/>
    <w:rsid w:val="006E4FC7"/>
    <w:rsid w:val="006E5B53"/>
    <w:rsid w:val="006E7D5F"/>
    <w:rsid w:val="006F1678"/>
    <w:rsid w:val="006F1FFF"/>
    <w:rsid w:val="006F350C"/>
    <w:rsid w:val="006F4646"/>
    <w:rsid w:val="006F5C33"/>
    <w:rsid w:val="006F7165"/>
    <w:rsid w:val="00700E83"/>
    <w:rsid w:val="0070265A"/>
    <w:rsid w:val="007052A1"/>
    <w:rsid w:val="007064BD"/>
    <w:rsid w:val="00706E06"/>
    <w:rsid w:val="00713A50"/>
    <w:rsid w:val="00714253"/>
    <w:rsid w:val="00731E31"/>
    <w:rsid w:val="00731FDE"/>
    <w:rsid w:val="00737C68"/>
    <w:rsid w:val="00740BD8"/>
    <w:rsid w:val="00741533"/>
    <w:rsid w:val="00742A34"/>
    <w:rsid w:val="00750B36"/>
    <w:rsid w:val="00751C29"/>
    <w:rsid w:val="00762AC4"/>
    <w:rsid w:val="007661A9"/>
    <w:rsid w:val="007662D3"/>
    <w:rsid w:val="00767BA9"/>
    <w:rsid w:val="00772BF2"/>
    <w:rsid w:val="0077696D"/>
    <w:rsid w:val="0078216C"/>
    <w:rsid w:val="00782707"/>
    <w:rsid w:val="0079071C"/>
    <w:rsid w:val="00791C6A"/>
    <w:rsid w:val="00791D56"/>
    <w:rsid w:val="00792368"/>
    <w:rsid w:val="0079699B"/>
    <w:rsid w:val="00797B89"/>
    <w:rsid w:val="007A3811"/>
    <w:rsid w:val="007A60E4"/>
    <w:rsid w:val="007B1ACC"/>
    <w:rsid w:val="007B2340"/>
    <w:rsid w:val="007B438A"/>
    <w:rsid w:val="007B5C31"/>
    <w:rsid w:val="007C203C"/>
    <w:rsid w:val="007C2FAE"/>
    <w:rsid w:val="007C45AF"/>
    <w:rsid w:val="007C4845"/>
    <w:rsid w:val="007C7BFB"/>
    <w:rsid w:val="007D1F6F"/>
    <w:rsid w:val="007D39D5"/>
    <w:rsid w:val="007D5069"/>
    <w:rsid w:val="007D6183"/>
    <w:rsid w:val="007D74DA"/>
    <w:rsid w:val="007D7606"/>
    <w:rsid w:val="007E0788"/>
    <w:rsid w:val="007E16D6"/>
    <w:rsid w:val="007E274C"/>
    <w:rsid w:val="007E5B25"/>
    <w:rsid w:val="007E7849"/>
    <w:rsid w:val="007F0359"/>
    <w:rsid w:val="007F0C2F"/>
    <w:rsid w:val="007F4BB5"/>
    <w:rsid w:val="00804136"/>
    <w:rsid w:val="00806552"/>
    <w:rsid w:val="008065D7"/>
    <w:rsid w:val="00807282"/>
    <w:rsid w:val="00813828"/>
    <w:rsid w:val="00824D18"/>
    <w:rsid w:val="008308C6"/>
    <w:rsid w:val="00835BD5"/>
    <w:rsid w:val="00835F86"/>
    <w:rsid w:val="008370F4"/>
    <w:rsid w:val="00841FFE"/>
    <w:rsid w:val="00852ADC"/>
    <w:rsid w:val="008579FF"/>
    <w:rsid w:val="008722E6"/>
    <w:rsid w:val="0087240A"/>
    <w:rsid w:val="008724D9"/>
    <w:rsid w:val="00873E54"/>
    <w:rsid w:val="008747FA"/>
    <w:rsid w:val="00877895"/>
    <w:rsid w:val="00880A51"/>
    <w:rsid w:val="00887231"/>
    <w:rsid w:val="008958AD"/>
    <w:rsid w:val="0089681F"/>
    <w:rsid w:val="008A286F"/>
    <w:rsid w:val="008A76C8"/>
    <w:rsid w:val="008B0A4D"/>
    <w:rsid w:val="008B0EC3"/>
    <w:rsid w:val="008B51E3"/>
    <w:rsid w:val="008C0CF1"/>
    <w:rsid w:val="008D34C6"/>
    <w:rsid w:val="008D3B35"/>
    <w:rsid w:val="008E0E92"/>
    <w:rsid w:val="008E3DD6"/>
    <w:rsid w:val="008E4830"/>
    <w:rsid w:val="008E616C"/>
    <w:rsid w:val="008E7605"/>
    <w:rsid w:val="008E7D13"/>
    <w:rsid w:val="008E7EDA"/>
    <w:rsid w:val="008F0360"/>
    <w:rsid w:val="008F2AE6"/>
    <w:rsid w:val="008F36F2"/>
    <w:rsid w:val="008F37F6"/>
    <w:rsid w:val="008F6E7C"/>
    <w:rsid w:val="008F7CF3"/>
    <w:rsid w:val="00901C1F"/>
    <w:rsid w:val="009025F2"/>
    <w:rsid w:val="0090279C"/>
    <w:rsid w:val="009034A4"/>
    <w:rsid w:val="009118AC"/>
    <w:rsid w:val="00920751"/>
    <w:rsid w:val="00920915"/>
    <w:rsid w:val="00926CF3"/>
    <w:rsid w:val="00927FF5"/>
    <w:rsid w:val="009323B1"/>
    <w:rsid w:val="00933FBD"/>
    <w:rsid w:val="00935659"/>
    <w:rsid w:val="00936BB3"/>
    <w:rsid w:val="0093772F"/>
    <w:rsid w:val="00944417"/>
    <w:rsid w:val="00944F2C"/>
    <w:rsid w:val="0094572B"/>
    <w:rsid w:val="00945871"/>
    <w:rsid w:val="00946578"/>
    <w:rsid w:val="0095041B"/>
    <w:rsid w:val="00952AE3"/>
    <w:rsid w:val="00954083"/>
    <w:rsid w:val="009541DA"/>
    <w:rsid w:val="00955865"/>
    <w:rsid w:val="00955D32"/>
    <w:rsid w:val="0095796B"/>
    <w:rsid w:val="00960F82"/>
    <w:rsid w:val="00971781"/>
    <w:rsid w:val="00976DFD"/>
    <w:rsid w:val="00977805"/>
    <w:rsid w:val="009812BD"/>
    <w:rsid w:val="00985A4A"/>
    <w:rsid w:val="00997AEC"/>
    <w:rsid w:val="009A4C90"/>
    <w:rsid w:val="009C2058"/>
    <w:rsid w:val="009C277D"/>
    <w:rsid w:val="009C4B7E"/>
    <w:rsid w:val="009C5596"/>
    <w:rsid w:val="009D2C52"/>
    <w:rsid w:val="009D5FFA"/>
    <w:rsid w:val="009D69AB"/>
    <w:rsid w:val="009E0495"/>
    <w:rsid w:val="009E0686"/>
    <w:rsid w:val="009E1E0A"/>
    <w:rsid w:val="009E68E7"/>
    <w:rsid w:val="009F1472"/>
    <w:rsid w:val="009F43E0"/>
    <w:rsid w:val="009F5838"/>
    <w:rsid w:val="00A03214"/>
    <w:rsid w:val="00A041BF"/>
    <w:rsid w:val="00A0622E"/>
    <w:rsid w:val="00A10104"/>
    <w:rsid w:val="00A208D4"/>
    <w:rsid w:val="00A22704"/>
    <w:rsid w:val="00A23B7A"/>
    <w:rsid w:val="00A27B07"/>
    <w:rsid w:val="00A305D2"/>
    <w:rsid w:val="00A30EA6"/>
    <w:rsid w:val="00A314E6"/>
    <w:rsid w:val="00A324DB"/>
    <w:rsid w:val="00A34CA8"/>
    <w:rsid w:val="00A35538"/>
    <w:rsid w:val="00A3559D"/>
    <w:rsid w:val="00A36835"/>
    <w:rsid w:val="00A3696B"/>
    <w:rsid w:val="00A37419"/>
    <w:rsid w:val="00A41292"/>
    <w:rsid w:val="00A412E5"/>
    <w:rsid w:val="00A43512"/>
    <w:rsid w:val="00A43A7F"/>
    <w:rsid w:val="00A47CF8"/>
    <w:rsid w:val="00A53E97"/>
    <w:rsid w:val="00A622B4"/>
    <w:rsid w:val="00A643EE"/>
    <w:rsid w:val="00A644AD"/>
    <w:rsid w:val="00A64D4C"/>
    <w:rsid w:val="00A65E0C"/>
    <w:rsid w:val="00A67848"/>
    <w:rsid w:val="00A70A6A"/>
    <w:rsid w:val="00A7550E"/>
    <w:rsid w:val="00A77EAE"/>
    <w:rsid w:val="00A8151F"/>
    <w:rsid w:val="00A8578F"/>
    <w:rsid w:val="00A87635"/>
    <w:rsid w:val="00A910FA"/>
    <w:rsid w:val="00A94C44"/>
    <w:rsid w:val="00A965D8"/>
    <w:rsid w:val="00AA3B73"/>
    <w:rsid w:val="00AA659C"/>
    <w:rsid w:val="00AA70E2"/>
    <w:rsid w:val="00AB23A7"/>
    <w:rsid w:val="00AB2FCC"/>
    <w:rsid w:val="00AB333F"/>
    <w:rsid w:val="00AC0555"/>
    <w:rsid w:val="00AC25D2"/>
    <w:rsid w:val="00AC2812"/>
    <w:rsid w:val="00AC373C"/>
    <w:rsid w:val="00AD00DA"/>
    <w:rsid w:val="00AD16A4"/>
    <w:rsid w:val="00AD1C78"/>
    <w:rsid w:val="00AD22A9"/>
    <w:rsid w:val="00AD47DD"/>
    <w:rsid w:val="00AD50AE"/>
    <w:rsid w:val="00AE02DF"/>
    <w:rsid w:val="00AE2A82"/>
    <w:rsid w:val="00AE43C9"/>
    <w:rsid w:val="00AF0B69"/>
    <w:rsid w:val="00AF2153"/>
    <w:rsid w:val="00AF2D0F"/>
    <w:rsid w:val="00AF6A4B"/>
    <w:rsid w:val="00AF737B"/>
    <w:rsid w:val="00B006A4"/>
    <w:rsid w:val="00B012AF"/>
    <w:rsid w:val="00B10E96"/>
    <w:rsid w:val="00B1264A"/>
    <w:rsid w:val="00B13166"/>
    <w:rsid w:val="00B147FD"/>
    <w:rsid w:val="00B156C7"/>
    <w:rsid w:val="00B162F1"/>
    <w:rsid w:val="00B2339C"/>
    <w:rsid w:val="00B32099"/>
    <w:rsid w:val="00B32738"/>
    <w:rsid w:val="00B3443B"/>
    <w:rsid w:val="00B43ABE"/>
    <w:rsid w:val="00B4581B"/>
    <w:rsid w:val="00B46C3C"/>
    <w:rsid w:val="00B50D63"/>
    <w:rsid w:val="00B519F7"/>
    <w:rsid w:val="00B5257F"/>
    <w:rsid w:val="00B57806"/>
    <w:rsid w:val="00B60948"/>
    <w:rsid w:val="00B61923"/>
    <w:rsid w:val="00B75C34"/>
    <w:rsid w:val="00B763F8"/>
    <w:rsid w:val="00B846A7"/>
    <w:rsid w:val="00B8504D"/>
    <w:rsid w:val="00B85F6C"/>
    <w:rsid w:val="00B91F60"/>
    <w:rsid w:val="00B92B86"/>
    <w:rsid w:val="00BA2792"/>
    <w:rsid w:val="00BA3677"/>
    <w:rsid w:val="00BA4820"/>
    <w:rsid w:val="00BB2F97"/>
    <w:rsid w:val="00BB7B7E"/>
    <w:rsid w:val="00BC7762"/>
    <w:rsid w:val="00BE1C00"/>
    <w:rsid w:val="00BE1F12"/>
    <w:rsid w:val="00BE272D"/>
    <w:rsid w:val="00BE50A0"/>
    <w:rsid w:val="00BE7714"/>
    <w:rsid w:val="00BE798C"/>
    <w:rsid w:val="00BF41F6"/>
    <w:rsid w:val="00C00FF0"/>
    <w:rsid w:val="00C0295B"/>
    <w:rsid w:val="00C031FD"/>
    <w:rsid w:val="00C06F61"/>
    <w:rsid w:val="00C07FA7"/>
    <w:rsid w:val="00C16006"/>
    <w:rsid w:val="00C20B93"/>
    <w:rsid w:val="00C25633"/>
    <w:rsid w:val="00C279FB"/>
    <w:rsid w:val="00C30087"/>
    <w:rsid w:val="00C347D7"/>
    <w:rsid w:val="00C34D85"/>
    <w:rsid w:val="00C450C0"/>
    <w:rsid w:val="00C51B10"/>
    <w:rsid w:val="00C54472"/>
    <w:rsid w:val="00C54B75"/>
    <w:rsid w:val="00C5632F"/>
    <w:rsid w:val="00C57D9D"/>
    <w:rsid w:val="00C61E2E"/>
    <w:rsid w:val="00C62C3D"/>
    <w:rsid w:val="00C630EE"/>
    <w:rsid w:val="00C64893"/>
    <w:rsid w:val="00C663FF"/>
    <w:rsid w:val="00C703C3"/>
    <w:rsid w:val="00C70A91"/>
    <w:rsid w:val="00C72C7A"/>
    <w:rsid w:val="00C72D6A"/>
    <w:rsid w:val="00C733CA"/>
    <w:rsid w:val="00C76A7F"/>
    <w:rsid w:val="00C83DBA"/>
    <w:rsid w:val="00C84300"/>
    <w:rsid w:val="00C87AB0"/>
    <w:rsid w:val="00C87F94"/>
    <w:rsid w:val="00C91E71"/>
    <w:rsid w:val="00C94A7B"/>
    <w:rsid w:val="00CA2411"/>
    <w:rsid w:val="00CA4B40"/>
    <w:rsid w:val="00CA5ECB"/>
    <w:rsid w:val="00CA6A50"/>
    <w:rsid w:val="00CA7970"/>
    <w:rsid w:val="00CB2C30"/>
    <w:rsid w:val="00CB45FE"/>
    <w:rsid w:val="00CC13D8"/>
    <w:rsid w:val="00CC2584"/>
    <w:rsid w:val="00CC3B44"/>
    <w:rsid w:val="00CC4467"/>
    <w:rsid w:val="00CC73DD"/>
    <w:rsid w:val="00CD0169"/>
    <w:rsid w:val="00CD1E5A"/>
    <w:rsid w:val="00CD217C"/>
    <w:rsid w:val="00CE2C46"/>
    <w:rsid w:val="00CE679D"/>
    <w:rsid w:val="00CE726E"/>
    <w:rsid w:val="00CF05E8"/>
    <w:rsid w:val="00CF211D"/>
    <w:rsid w:val="00CF398F"/>
    <w:rsid w:val="00D01F57"/>
    <w:rsid w:val="00D0308B"/>
    <w:rsid w:val="00D036E6"/>
    <w:rsid w:val="00D0508F"/>
    <w:rsid w:val="00D06B91"/>
    <w:rsid w:val="00D11AC1"/>
    <w:rsid w:val="00D11F1D"/>
    <w:rsid w:val="00D12ED1"/>
    <w:rsid w:val="00D138C1"/>
    <w:rsid w:val="00D13CFF"/>
    <w:rsid w:val="00D16977"/>
    <w:rsid w:val="00D207AE"/>
    <w:rsid w:val="00D232FA"/>
    <w:rsid w:val="00D26269"/>
    <w:rsid w:val="00D30BC2"/>
    <w:rsid w:val="00D349B7"/>
    <w:rsid w:val="00D41D86"/>
    <w:rsid w:val="00D42EA3"/>
    <w:rsid w:val="00D52FE0"/>
    <w:rsid w:val="00D6140E"/>
    <w:rsid w:val="00D6299F"/>
    <w:rsid w:val="00D65CA2"/>
    <w:rsid w:val="00D825F2"/>
    <w:rsid w:val="00D928F7"/>
    <w:rsid w:val="00D92E23"/>
    <w:rsid w:val="00D9470B"/>
    <w:rsid w:val="00D96270"/>
    <w:rsid w:val="00DA0480"/>
    <w:rsid w:val="00DA07D8"/>
    <w:rsid w:val="00DB03A2"/>
    <w:rsid w:val="00DB39CC"/>
    <w:rsid w:val="00DB6268"/>
    <w:rsid w:val="00DC06F3"/>
    <w:rsid w:val="00DC1D7D"/>
    <w:rsid w:val="00DC6DD1"/>
    <w:rsid w:val="00DC75DD"/>
    <w:rsid w:val="00DE1C41"/>
    <w:rsid w:val="00DE2A4B"/>
    <w:rsid w:val="00DE2F6F"/>
    <w:rsid w:val="00DE4621"/>
    <w:rsid w:val="00DF36A7"/>
    <w:rsid w:val="00DF7A1F"/>
    <w:rsid w:val="00E04293"/>
    <w:rsid w:val="00E05CFE"/>
    <w:rsid w:val="00E05DDD"/>
    <w:rsid w:val="00E06FA0"/>
    <w:rsid w:val="00E107EB"/>
    <w:rsid w:val="00E10B79"/>
    <w:rsid w:val="00E16FA6"/>
    <w:rsid w:val="00E24659"/>
    <w:rsid w:val="00E277AC"/>
    <w:rsid w:val="00E3099B"/>
    <w:rsid w:val="00E33599"/>
    <w:rsid w:val="00E33DBD"/>
    <w:rsid w:val="00E3781C"/>
    <w:rsid w:val="00E423D8"/>
    <w:rsid w:val="00E4500D"/>
    <w:rsid w:val="00E45DDB"/>
    <w:rsid w:val="00E4663F"/>
    <w:rsid w:val="00E47486"/>
    <w:rsid w:val="00E476CE"/>
    <w:rsid w:val="00E50335"/>
    <w:rsid w:val="00E543D8"/>
    <w:rsid w:val="00E544BE"/>
    <w:rsid w:val="00E55CD5"/>
    <w:rsid w:val="00E560DC"/>
    <w:rsid w:val="00E61CC2"/>
    <w:rsid w:val="00E61E26"/>
    <w:rsid w:val="00E62322"/>
    <w:rsid w:val="00E635B8"/>
    <w:rsid w:val="00E64628"/>
    <w:rsid w:val="00E66161"/>
    <w:rsid w:val="00E731E4"/>
    <w:rsid w:val="00E80A41"/>
    <w:rsid w:val="00E82A37"/>
    <w:rsid w:val="00E8637A"/>
    <w:rsid w:val="00E923CD"/>
    <w:rsid w:val="00E941C3"/>
    <w:rsid w:val="00E97CD8"/>
    <w:rsid w:val="00EA1D14"/>
    <w:rsid w:val="00EA5752"/>
    <w:rsid w:val="00EA71F9"/>
    <w:rsid w:val="00EB070D"/>
    <w:rsid w:val="00EB2C68"/>
    <w:rsid w:val="00EC14E2"/>
    <w:rsid w:val="00EC6078"/>
    <w:rsid w:val="00EC7D3F"/>
    <w:rsid w:val="00ED368D"/>
    <w:rsid w:val="00ED3AFA"/>
    <w:rsid w:val="00ED546E"/>
    <w:rsid w:val="00ED5A35"/>
    <w:rsid w:val="00ED5CF8"/>
    <w:rsid w:val="00EE32FA"/>
    <w:rsid w:val="00EE5387"/>
    <w:rsid w:val="00EE5C7C"/>
    <w:rsid w:val="00EE5DE9"/>
    <w:rsid w:val="00EF18A5"/>
    <w:rsid w:val="00EF29EE"/>
    <w:rsid w:val="00EF3447"/>
    <w:rsid w:val="00EF4DDD"/>
    <w:rsid w:val="00EF70EC"/>
    <w:rsid w:val="00F039C7"/>
    <w:rsid w:val="00F05F1A"/>
    <w:rsid w:val="00F05F89"/>
    <w:rsid w:val="00F14D41"/>
    <w:rsid w:val="00F26A96"/>
    <w:rsid w:val="00F27E11"/>
    <w:rsid w:val="00F30547"/>
    <w:rsid w:val="00F305C3"/>
    <w:rsid w:val="00F31FF8"/>
    <w:rsid w:val="00F35F0E"/>
    <w:rsid w:val="00F3780A"/>
    <w:rsid w:val="00F37CB7"/>
    <w:rsid w:val="00F437E2"/>
    <w:rsid w:val="00F44B1C"/>
    <w:rsid w:val="00F45C3B"/>
    <w:rsid w:val="00F46E13"/>
    <w:rsid w:val="00F50405"/>
    <w:rsid w:val="00F50D1B"/>
    <w:rsid w:val="00F51133"/>
    <w:rsid w:val="00F53B36"/>
    <w:rsid w:val="00F56781"/>
    <w:rsid w:val="00F636FB"/>
    <w:rsid w:val="00F6457C"/>
    <w:rsid w:val="00F67ED0"/>
    <w:rsid w:val="00F714A5"/>
    <w:rsid w:val="00F71F57"/>
    <w:rsid w:val="00F72FB5"/>
    <w:rsid w:val="00F768B1"/>
    <w:rsid w:val="00F77163"/>
    <w:rsid w:val="00F831FE"/>
    <w:rsid w:val="00F85B5D"/>
    <w:rsid w:val="00F97364"/>
    <w:rsid w:val="00F97F62"/>
    <w:rsid w:val="00FB47B3"/>
    <w:rsid w:val="00FC124E"/>
    <w:rsid w:val="00FC17ED"/>
    <w:rsid w:val="00FC3F70"/>
    <w:rsid w:val="00FC6238"/>
    <w:rsid w:val="00FD2BEF"/>
    <w:rsid w:val="00FD463A"/>
    <w:rsid w:val="00FD651D"/>
    <w:rsid w:val="00FD79FA"/>
    <w:rsid w:val="00FE038F"/>
    <w:rsid w:val="00FE1BA2"/>
    <w:rsid w:val="00FE3881"/>
    <w:rsid w:val="00FE5DDE"/>
    <w:rsid w:val="00FF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A135B9-DBFD-42F1-8BFA-B7377A45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3D8"/>
    <w:rPr>
      <w:rFonts w:ascii="Calibri" w:eastAsia="Calibri" w:hAnsi="Calibri" w:cs="Times New Roman"/>
    </w:rPr>
  </w:style>
  <w:style w:type="paragraph" w:styleId="Heading1">
    <w:name w:val="heading 1"/>
    <w:basedOn w:val="Normal"/>
    <w:next w:val="Normal"/>
    <w:link w:val="Heading1Char"/>
    <w:uiPriority w:val="1"/>
    <w:qFormat/>
    <w:rsid w:val="001B11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878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11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8787F"/>
    <w:rPr>
      <w:rFonts w:asciiTheme="majorHAnsi" w:eastAsiaTheme="majorEastAsia" w:hAnsiTheme="majorHAnsi" w:cstheme="majorBidi"/>
      <w:color w:val="365F91" w:themeColor="accent1" w:themeShade="BF"/>
      <w:sz w:val="26"/>
      <w:szCs w:val="26"/>
    </w:rPr>
  </w:style>
  <w:style w:type="paragraph" w:customStyle="1" w:styleId="Default">
    <w:name w:val="Default"/>
    <w:rsid w:val="005C3C92"/>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link w:val="ListParagraphChar"/>
    <w:uiPriority w:val="34"/>
    <w:qFormat/>
    <w:rsid w:val="00C20B93"/>
    <w:pPr>
      <w:autoSpaceDE w:val="0"/>
      <w:autoSpaceDN w:val="0"/>
      <w:adjustRightInd w:val="0"/>
      <w:spacing w:after="0" w:line="264" w:lineRule="auto"/>
      <w:ind w:left="720"/>
    </w:pPr>
    <w:rPr>
      <w:rFonts w:ascii="Times New Roman" w:eastAsiaTheme="minorHAnsi" w:hAnsi="Times New Roman"/>
      <w:sz w:val="24"/>
      <w:szCs w:val="24"/>
      <w:lang w:val="x-none"/>
    </w:rPr>
  </w:style>
  <w:style w:type="character" w:customStyle="1" w:styleId="ListParagraphChar">
    <w:name w:val="List Paragraph Char"/>
    <w:basedOn w:val="DefaultParagraphFont"/>
    <w:link w:val="ListParagraph"/>
    <w:locked/>
    <w:rsid w:val="00286141"/>
    <w:rPr>
      <w:rFonts w:ascii="Times New Roman" w:hAnsi="Times New Roman" w:cs="Times New Roman"/>
      <w:sz w:val="24"/>
      <w:szCs w:val="24"/>
      <w:lang w:val="x-none"/>
    </w:rPr>
  </w:style>
  <w:style w:type="table" w:styleId="TableGrid">
    <w:name w:val="Table Grid"/>
    <w:basedOn w:val="TableNormal"/>
    <w:uiPriority w:val="39"/>
    <w:rsid w:val="00C20B93"/>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link w:val="BodyText"/>
    <w:uiPriority w:val="1"/>
    <w:rsid w:val="00354815"/>
    <w:rPr>
      <w:rFonts w:ascii="Calibri" w:eastAsia="Calibri" w:hAnsi="Calibri" w:cs="Times New Roman"/>
      <w:sz w:val="20"/>
      <w:szCs w:val="20"/>
    </w:rPr>
  </w:style>
  <w:style w:type="paragraph" w:styleId="BodyText">
    <w:name w:val="Body Text"/>
    <w:basedOn w:val="Normal"/>
    <w:link w:val="BodyTextChar"/>
    <w:uiPriority w:val="1"/>
    <w:unhideWhenUsed/>
    <w:qFormat/>
    <w:rsid w:val="00354815"/>
    <w:pPr>
      <w:spacing w:after="120"/>
    </w:pPr>
    <w:rPr>
      <w:sz w:val="20"/>
      <w:szCs w:val="20"/>
    </w:rPr>
  </w:style>
  <w:style w:type="character" w:customStyle="1" w:styleId="BodyTextChar1">
    <w:name w:val="Body Text Char1"/>
    <w:basedOn w:val="DefaultParagraphFont"/>
    <w:uiPriority w:val="99"/>
    <w:semiHidden/>
    <w:rsid w:val="00354815"/>
    <w:rPr>
      <w:rFonts w:ascii="Calibri" w:eastAsia="Calibri" w:hAnsi="Calibri" w:cs="Times New Roman"/>
    </w:rPr>
  </w:style>
  <w:style w:type="paragraph" w:styleId="BalloonText">
    <w:name w:val="Balloon Text"/>
    <w:basedOn w:val="Normal"/>
    <w:link w:val="BalloonTextChar"/>
    <w:uiPriority w:val="99"/>
    <w:semiHidden/>
    <w:unhideWhenUsed/>
    <w:rsid w:val="00243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AC2"/>
    <w:rPr>
      <w:rFonts w:ascii="Segoe UI" w:eastAsia="Calibri" w:hAnsi="Segoe UI" w:cs="Segoe UI"/>
      <w:sz w:val="18"/>
      <w:szCs w:val="18"/>
    </w:rPr>
  </w:style>
  <w:style w:type="table" w:customStyle="1" w:styleId="TableGrid1">
    <w:name w:val="Table Grid1"/>
    <w:basedOn w:val="TableNormal"/>
    <w:next w:val="TableGrid"/>
    <w:uiPriority w:val="39"/>
    <w:rsid w:val="00184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84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4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4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798"/>
    <w:pPr>
      <w:tabs>
        <w:tab w:val="center" w:pos="4844"/>
        <w:tab w:val="right" w:pos="9689"/>
      </w:tabs>
      <w:spacing w:after="0" w:line="240" w:lineRule="auto"/>
    </w:pPr>
  </w:style>
  <w:style w:type="character" w:customStyle="1" w:styleId="HeaderChar">
    <w:name w:val="Header Char"/>
    <w:basedOn w:val="DefaultParagraphFont"/>
    <w:link w:val="Header"/>
    <w:uiPriority w:val="99"/>
    <w:rsid w:val="00081798"/>
    <w:rPr>
      <w:rFonts w:ascii="Calibri" w:eastAsia="Calibri" w:hAnsi="Calibri" w:cs="Times New Roman"/>
    </w:rPr>
  </w:style>
  <w:style w:type="paragraph" w:styleId="Footer">
    <w:name w:val="footer"/>
    <w:basedOn w:val="Normal"/>
    <w:link w:val="FooterChar"/>
    <w:uiPriority w:val="99"/>
    <w:unhideWhenUsed/>
    <w:rsid w:val="00081798"/>
    <w:pPr>
      <w:tabs>
        <w:tab w:val="center" w:pos="4844"/>
        <w:tab w:val="right" w:pos="9689"/>
      </w:tabs>
      <w:spacing w:after="0" w:line="240" w:lineRule="auto"/>
    </w:pPr>
  </w:style>
  <w:style w:type="character" w:customStyle="1" w:styleId="FooterChar">
    <w:name w:val="Footer Char"/>
    <w:basedOn w:val="DefaultParagraphFont"/>
    <w:link w:val="Footer"/>
    <w:uiPriority w:val="99"/>
    <w:rsid w:val="00081798"/>
    <w:rPr>
      <w:rFonts w:ascii="Calibri" w:eastAsia="Calibri" w:hAnsi="Calibri" w:cs="Times New Roman"/>
    </w:rPr>
  </w:style>
  <w:style w:type="character" w:styleId="CommentReference">
    <w:name w:val="annotation reference"/>
    <w:basedOn w:val="DefaultParagraphFont"/>
    <w:uiPriority w:val="99"/>
    <w:semiHidden/>
    <w:unhideWhenUsed/>
    <w:rsid w:val="00135C9A"/>
    <w:rPr>
      <w:sz w:val="16"/>
      <w:szCs w:val="16"/>
    </w:rPr>
  </w:style>
  <w:style w:type="paragraph" w:styleId="CommentText">
    <w:name w:val="annotation text"/>
    <w:basedOn w:val="Normal"/>
    <w:link w:val="CommentTextChar"/>
    <w:uiPriority w:val="99"/>
    <w:semiHidden/>
    <w:unhideWhenUsed/>
    <w:rsid w:val="00135C9A"/>
    <w:pPr>
      <w:spacing w:line="240" w:lineRule="auto"/>
    </w:pPr>
    <w:rPr>
      <w:sz w:val="20"/>
      <w:szCs w:val="20"/>
    </w:rPr>
  </w:style>
  <w:style w:type="character" w:customStyle="1" w:styleId="CommentTextChar">
    <w:name w:val="Comment Text Char"/>
    <w:basedOn w:val="DefaultParagraphFont"/>
    <w:link w:val="CommentText"/>
    <w:uiPriority w:val="99"/>
    <w:semiHidden/>
    <w:rsid w:val="00135C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5C9A"/>
    <w:rPr>
      <w:b/>
      <w:bCs/>
    </w:rPr>
  </w:style>
  <w:style w:type="character" w:customStyle="1" w:styleId="CommentSubjectChar">
    <w:name w:val="Comment Subject Char"/>
    <w:basedOn w:val="CommentTextChar"/>
    <w:link w:val="CommentSubject"/>
    <w:uiPriority w:val="99"/>
    <w:semiHidden/>
    <w:rsid w:val="00135C9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45">
      <w:bodyDiv w:val="1"/>
      <w:marLeft w:val="0"/>
      <w:marRight w:val="0"/>
      <w:marTop w:val="0"/>
      <w:marBottom w:val="0"/>
      <w:divBdr>
        <w:top w:val="none" w:sz="0" w:space="0" w:color="auto"/>
        <w:left w:val="none" w:sz="0" w:space="0" w:color="auto"/>
        <w:bottom w:val="none" w:sz="0" w:space="0" w:color="auto"/>
        <w:right w:val="none" w:sz="0" w:space="0" w:color="auto"/>
      </w:divBdr>
    </w:div>
    <w:div w:id="6058869">
      <w:bodyDiv w:val="1"/>
      <w:marLeft w:val="0"/>
      <w:marRight w:val="0"/>
      <w:marTop w:val="0"/>
      <w:marBottom w:val="0"/>
      <w:divBdr>
        <w:top w:val="none" w:sz="0" w:space="0" w:color="auto"/>
        <w:left w:val="none" w:sz="0" w:space="0" w:color="auto"/>
        <w:bottom w:val="none" w:sz="0" w:space="0" w:color="auto"/>
        <w:right w:val="none" w:sz="0" w:space="0" w:color="auto"/>
      </w:divBdr>
    </w:div>
    <w:div w:id="7412175">
      <w:bodyDiv w:val="1"/>
      <w:marLeft w:val="0"/>
      <w:marRight w:val="0"/>
      <w:marTop w:val="0"/>
      <w:marBottom w:val="0"/>
      <w:divBdr>
        <w:top w:val="none" w:sz="0" w:space="0" w:color="auto"/>
        <w:left w:val="none" w:sz="0" w:space="0" w:color="auto"/>
        <w:bottom w:val="none" w:sz="0" w:space="0" w:color="auto"/>
        <w:right w:val="none" w:sz="0" w:space="0" w:color="auto"/>
      </w:divBdr>
    </w:div>
    <w:div w:id="7871094">
      <w:bodyDiv w:val="1"/>
      <w:marLeft w:val="0"/>
      <w:marRight w:val="0"/>
      <w:marTop w:val="0"/>
      <w:marBottom w:val="0"/>
      <w:divBdr>
        <w:top w:val="none" w:sz="0" w:space="0" w:color="auto"/>
        <w:left w:val="none" w:sz="0" w:space="0" w:color="auto"/>
        <w:bottom w:val="none" w:sz="0" w:space="0" w:color="auto"/>
        <w:right w:val="none" w:sz="0" w:space="0" w:color="auto"/>
      </w:divBdr>
    </w:div>
    <w:div w:id="11566427">
      <w:bodyDiv w:val="1"/>
      <w:marLeft w:val="0"/>
      <w:marRight w:val="0"/>
      <w:marTop w:val="0"/>
      <w:marBottom w:val="0"/>
      <w:divBdr>
        <w:top w:val="none" w:sz="0" w:space="0" w:color="auto"/>
        <w:left w:val="none" w:sz="0" w:space="0" w:color="auto"/>
        <w:bottom w:val="none" w:sz="0" w:space="0" w:color="auto"/>
        <w:right w:val="none" w:sz="0" w:space="0" w:color="auto"/>
      </w:divBdr>
    </w:div>
    <w:div w:id="14429363">
      <w:bodyDiv w:val="1"/>
      <w:marLeft w:val="0"/>
      <w:marRight w:val="0"/>
      <w:marTop w:val="0"/>
      <w:marBottom w:val="0"/>
      <w:divBdr>
        <w:top w:val="none" w:sz="0" w:space="0" w:color="auto"/>
        <w:left w:val="none" w:sz="0" w:space="0" w:color="auto"/>
        <w:bottom w:val="none" w:sz="0" w:space="0" w:color="auto"/>
        <w:right w:val="none" w:sz="0" w:space="0" w:color="auto"/>
      </w:divBdr>
    </w:div>
    <w:div w:id="17857334">
      <w:bodyDiv w:val="1"/>
      <w:marLeft w:val="0"/>
      <w:marRight w:val="0"/>
      <w:marTop w:val="0"/>
      <w:marBottom w:val="0"/>
      <w:divBdr>
        <w:top w:val="none" w:sz="0" w:space="0" w:color="auto"/>
        <w:left w:val="none" w:sz="0" w:space="0" w:color="auto"/>
        <w:bottom w:val="none" w:sz="0" w:space="0" w:color="auto"/>
        <w:right w:val="none" w:sz="0" w:space="0" w:color="auto"/>
      </w:divBdr>
    </w:div>
    <w:div w:id="18288742">
      <w:bodyDiv w:val="1"/>
      <w:marLeft w:val="0"/>
      <w:marRight w:val="0"/>
      <w:marTop w:val="0"/>
      <w:marBottom w:val="0"/>
      <w:divBdr>
        <w:top w:val="none" w:sz="0" w:space="0" w:color="auto"/>
        <w:left w:val="none" w:sz="0" w:space="0" w:color="auto"/>
        <w:bottom w:val="none" w:sz="0" w:space="0" w:color="auto"/>
        <w:right w:val="none" w:sz="0" w:space="0" w:color="auto"/>
      </w:divBdr>
    </w:div>
    <w:div w:id="25103952">
      <w:bodyDiv w:val="1"/>
      <w:marLeft w:val="0"/>
      <w:marRight w:val="0"/>
      <w:marTop w:val="0"/>
      <w:marBottom w:val="0"/>
      <w:divBdr>
        <w:top w:val="none" w:sz="0" w:space="0" w:color="auto"/>
        <w:left w:val="none" w:sz="0" w:space="0" w:color="auto"/>
        <w:bottom w:val="none" w:sz="0" w:space="0" w:color="auto"/>
        <w:right w:val="none" w:sz="0" w:space="0" w:color="auto"/>
      </w:divBdr>
    </w:div>
    <w:div w:id="28576872">
      <w:bodyDiv w:val="1"/>
      <w:marLeft w:val="0"/>
      <w:marRight w:val="0"/>
      <w:marTop w:val="0"/>
      <w:marBottom w:val="0"/>
      <w:divBdr>
        <w:top w:val="none" w:sz="0" w:space="0" w:color="auto"/>
        <w:left w:val="none" w:sz="0" w:space="0" w:color="auto"/>
        <w:bottom w:val="none" w:sz="0" w:space="0" w:color="auto"/>
        <w:right w:val="none" w:sz="0" w:space="0" w:color="auto"/>
      </w:divBdr>
    </w:div>
    <w:div w:id="28838932">
      <w:bodyDiv w:val="1"/>
      <w:marLeft w:val="0"/>
      <w:marRight w:val="0"/>
      <w:marTop w:val="0"/>
      <w:marBottom w:val="0"/>
      <w:divBdr>
        <w:top w:val="none" w:sz="0" w:space="0" w:color="auto"/>
        <w:left w:val="none" w:sz="0" w:space="0" w:color="auto"/>
        <w:bottom w:val="none" w:sz="0" w:space="0" w:color="auto"/>
        <w:right w:val="none" w:sz="0" w:space="0" w:color="auto"/>
      </w:divBdr>
    </w:div>
    <w:div w:id="29115280">
      <w:bodyDiv w:val="1"/>
      <w:marLeft w:val="0"/>
      <w:marRight w:val="0"/>
      <w:marTop w:val="0"/>
      <w:marBottom w:val="0"/>
      <w:divBdr>
        <w:top w:val="none" w:sz="0" w:space="0" w:color="auto"/>
        <w:left w:val="none" w:sz="0" w:space="0" w:color="auto"/>
        <w:bottom w:val="none" w:sz="0" w:space="0" w:color="auto"/>
        <w:right w:val="none" w:sz="0" w:space="0" w:color="auto"/>
      </w:divBdr>
    </w:div>
    <w:div w:id="31926834">
      <w:bodyDiv w:val="1"/>
      <w:marLeft w:val="0"/>
      <w:marRight w:val="0"/>
      <w:marTop w:val="0"/>
      <w:marBottom w:val="0"/>
      <w:divBdr>
        <w:top w:val="none" w:sz="0" w:space="0" w:color="auto"/>
        <w:left w:val="none" w:sz="0" w:space="0" w:color="auto"/>
        <w:bottom w:val="none" w:sz="0" w:space="0" w:color="auto"/>
        <w:right w:val="none" w:sz="0" w:space="0" w:color="auto"/>
      </w:divBdr>
    </w:div>
    <w:div w:id="36130390">
      <w:bodyDiv w:val="1"/>
      <w:marLeft w:val="0"/>
      <w:marRight w:val="0"/>
      <w:marTop w:val="0"/>
      <w:marBottom w:val="0"/>
      <w:divBdr>
        <w:top w:val="none" w:sz="0" w:space="0" w:color="auto"/>
        <w:left w:val="none" w:sz="0" w:space="0" w:color="auto"/>
        <w:bottom w:val="none" w:sz="0" w:space="0" w:color="auto"/>
        <w:right w:val="none" w:sz="0" w:space="0" w:color="auto"/>
      </w:divBdr>
    </w:div>
    <w:div w:id="37248083">
      <w:bodyDiv w:val="1"/>
      <w:marLeft w:val="0"/>
      <w:marRight w:val="0"/>
      <w:marTop w:val="0"/>
      <w:marBottom w:val="0"/>
      <w:divBdr>
        <w:top w:val="none" w:sz="0" w:space="0" w:color="auto"/>
        <w:left w:val="none" w:sz="0" w:space="0" w:color="auto"/>
        <w:bottom w:val="none" w:sz="0" w:space="0" w:color="auto"/>
        <w:right w:val="none" w:sz="0" w:space="0" w:color="auto"/>
      </w:divBdr>
    </w:div>
    <w:div w:id="37363960">
      <w:bodyDiv w:val="1"/>
      <w:marLeft w:val="0"/>
      <w:marRight w:val="0"/>
      <w:marTop w:val="0"/>
      <w:marBottom w:val="0"/>
      <w:divBdr>
        <w:top w:val="none" w:sz="0" w:space="0" w:color="auto"/>
        <w:left w:val="none" w:sz="0" w:space="0" w:color="auto"/>
        <w:bottom w:val="none" w:sz="0" w:space="0" w:color="auto"/>
        <w:right w:val="none" w:sz="0" w:space="0" w:color="auto"/>
      </w:divBdr>
    </w:div>
    <w:div w:id="37555731">
      <w:bodyDiv w:val="1"/>
      <w:marLeft w:val="0"/>
      <w:marRight w:val="0"/>
      <w:marTop w:val="0"/>
      <w:marBottom w:val="0"/>
      <w:divBdr>
        <w:top w:val="none" w:sz="0" w:space="0" w:color="auto"/>
        <w:left w:val="none" w:sz="0" w:space="0" w:color="auto"/>
        <w:bottom w:val="none" w:sz="0" w:space="0" w:color="auto"/>
        <w:right w:val="none" w:sz="0" w:space="0" w:color="auto"/>
      </w:divBdr>
    </w:div>
    <w:div w:id="38169978">
      <w:bodyDiv w:val="1"/>
      <w:marLeft w:val="0"/>
      <w:marRight w:val="0"/>
      <w:marTop w:val="0"/>
      <w:marBottom w:val="0"/>
      <w:divBdr>
        <w:top w:val="none" w:sz="0" w:space="0" w:color="auto"/>
        <w:left w:val="none" w:sz="0" w:space="0" w:color="auto"/>
        <w:bottom w:val="none" w:sz="0" w:space="0" w:color="auto"/>
        <w:right w:val="none" w:sz="0" w:space="0" w:color="auto"/>
      </w:divBdr>
    </w:div>
    <w:div w:id="45497376">
      <w:bodyDiv w:val="1"/>
      <w:marLeft w:val="0"/>
      <w:marRight w:val="0"/>
      <w:marTop w:val="0"/>
      <w:marBottom w:val="0"/>
      <w:divBdr>
        <w:top w:val="none" w:sz="0" w:space="0" w:color="auto"/>
        <w:left w:val="none" w:sz="0" w:space="0" w:color="auto"/>
        <w:bottom w:val="none" w:sz="0" w:space="0" w:color="auto"/>
        <w:right w:val="none" w:sz="0" w:space="0" w:color="auto"/>
      </w:divBdr>
    </w:div>
    <w:div w:id="50033740">
      <w:bodyDiv w:val="1"/>
      <w:marLeft w:val="0"/>
      <w:marRight w:val="0"/>
      <w:marTop w:val="0"/>
      <w:marBottom w:val="0"/>
      <w:divBdr>
        <w:top w:val="none" w:sz="0" w:space="0" w:color="auto"/>
        <w:left w:val="none" w:sz="0" w:space="0" w:color="auto"/>
        <w:bottom w:val="none" w:sz="0" w:space="0" w:color="auto"/>
        <w:right w:val="none" w:sz="0" w:space="0" w:color="auto"/>
      </w:divBdr>
    </w:div>
    <w:div w:id="52046106">
      <w:bodyDiv w:val="1"/>
      <w:marLeft w:val="0"/>
      <w:marRight w:val="0"/>
      <w:marTop w:val="0"/>
      <w:marBottom w:val="0"/>
      <w:divBdr>
        <w:top w:val="none" w:sz="0" w:space="0" w:color="auto"/>
        <w:left w:val="none" w:sz="0" w:space="0" w:color="auto"/>
        <w:bottom w:val="none" w:sz="0" w:space="0" w:color="auto"/>
        <w:right w:val="none" w:sz="0" w:space="0" w:color="auto"/>
      </w:divBdr>
    </w:div>
    <w:div w:id="53437200">
      <w:bodyDiv w:val="1"/>
      <w:marLeft w:val="0"/>
      <w:marRight w:val="0"/>
      <w:marTop w:val="0"/>
      <w:marBottom w:val="0"/>
      <w:divBdr>
        <w:top w:val="none" w:sz="0" w:space="0" w:color="auto"/>
        <w:left w:val="none" w:sz="0" w:space="0" w:color="auto"/>
        <w:bottom w:val="none" w:sz="0" w:space="0" w:color="auto"/>
        <w:right w:val="none" w:sz="0" w:space="0" w:color="auto"/>
      </w:divBdr>
    </w:div>
    <w:div w:id="53816965">
      <w:bodyDiv w:val="1"/>
      <w:marLeft w:val="0"/>
      <w:marRight w:val="0"/>
      <w:marTop w:val="0"/>
      <w:marBottom w:val="0"/>
      <w:divBdr>
        <w:top w:val="none" w:sz="0" w:space="0" w:color="auto"/>
        <w:left w:val="none" w:sz="0" w:space="0" w:color="auto"/>
        <w:bottom w:val="none" w:sz="0" w:space="0" w:color="auto"/>
        <w:right w:val="none" w:sz="0" w:space="0" w:color="auto"/>
      </w:divBdr>
    </w:div>
    <w:div w:id="55054004">
      <w:bodyDiv w:val="1"/>
      <w:marLeft w:val="0"/>
      <w:marRight w:val="0"/>
      <w:marTop w:val="0"/>
      <w:marBottom w:val="0"/>
      <w:divBdr>
        <w:top w:val="none" w:sz="0" w:space="0" w:color="auto"/>
        <w:left w:val="none" w:sz="0" w:space="0" w:color="auto"/>
        <w:bottom w:val="none" w:sz="0" w:space="0" w:color="auto"/>
        <w:right w:val="none" w:sz="0" w:space="0" w:color="auto"/>
      </w:divBdr>
    </w:div>
    <w:div w:id="60636939">
      <w:bodyDiv w:val="1"/>
      <w:marLeft w:val="0"/>
      <w:marRight w:val="0"/>
      <w:marTop w:val="0"/>
      <w:marBottom w:val="0"/>
      <w:divBdr>
        <w:top w:val="none" w:sz="0" w:space="0" w:color="auto"/>
        <w:left w:val="none" w:sz="0" w:space="0" w:color="auto"/>
        <w:bottom w:val="none" w:sz="0" w:space="0" w:color="auto"/>
        <w:right w:val="none" w:sz="0" w:space="0" w:color="auto"/>
      </w:divBdr>
    </w:div>
    <w:div w:id="61683651">
      <w:bodyDiv w:val="1"/>
      <w:marLeft w:val="0"/>
      <w:marRight w:val="0"/>
      <w:marTop w:val="0"/>
      <w:marBottom w:val="0"/>
      <w:divBdr>
        <w:top w:val="none" w:sz="0" w:space="0" w:color="auto"/>
        <w:left w:val="none" w:sz="0" w:space="0" w:color="auto"/>
        <w:bottom w:val="none" w:sz="0" w:space="0" w:color="auto"/>
        <w:right w:val="none" w:sz="0" w:space="0" w:color="auto"/>
      </w:divBdr>
    </w:div>
    <w:div w:id="61830374">
      <w:bodyDiv w:val="1"/>
      <w:marLeft w:val="0"/>
      <w:marRight w:val="0"/>
      <w:marTop w:val="0"/>
      <w:marBottom w:val="0"/>
      <w:divBdr>
        <w:top w:val="none" w:sz="0" w:space="0" w:color="auto"/>
        <w:left w:val="none" w:sz="0" w:space="0" w:color="auto"/>
        <w:bottom w:val="none" w:sz="0" w:space="0" w:color="auto"/>
        <w:right w:val="none" w:sz="0" w:space="0" w:color="auto"/>
      </w:divBdr>
    </w:div>
    <w:div w:id="63260179">
      <w:bodyDiv w:val="1"/>
      <w:marLeft w:val="0"/>
      <w:marRight w:val="0"/>
      <w:marTop w:val="0"/>
      <w:marBottom w:val="0"/>
      <w:divBdr>
        <w:top w:val="none" w:sz="0" w:space="0" w:color="auto"/>
        <w:left w:val="none" w:sz="0" w:space="0" w:color="auto"/>
        <w:bottom w:val="none" w:sz="0" w:space="0" w:color="auto"/>
        <w:right w:val="none" w:sz="0" w:space="0" w:color="auto"/>
      </w:divBdr>
    </w:div>
    <w:div w:id="63649758">
      <w:bodyDiv w:val="1"/>
      <w:marLeft w:val="0"/>
      <w:marRight w:val="0"/>
      <w:marTop w:val="0"/>
      <w:marBottom w:val="0"/>
      <w:divBdr>
        <w:top w:val="none" w:sz="0" w:space="0" w:color="auto"/>
        <w:left w:val="none" w:sz="0" w:space="0" w:color="auto"/>
        <w:bottom w:val="none" w:sz="0" w:space="0" w:color="auto"/>
        <w:right w:val="none" w:sz="0" w:space="0" w:color="auto"/>
      </w:divBdr>
    </w:div>
    <w:div w:id="69814911">
      <w:bodyDiv w:val="1"/>
      <w:marLeft w:val="0"/>
      <w:marRight w:val="0"/>
      <w:marTop w:val="0"/>
      <w:marBottom w:val="0"/>
      <w:divBdr>
        <w:top w:val="none" w:sz="0" w:space="0" w:color="auto"/>
        <w:left w:val="none" w:sz="0" w:space="0" w:color="auto"/>
        <w:bottom w:val="none" w:sz="0" w:space="0" w:color="auto"/>
        <w:right w:val="none" w:sz="0" w:space="0" w:color="auto"/>
      </w:divBdr>
    </w:div>
    <w:div w:id="73355294">
      <w:bodyDiv w:val="1"/>
      <w:marLeft w:val="0"/>
      <w:marRight w:val="0"/>
      <w:marTop w:val="0"/>
      <w:marBottom w:val="0"/>
      <w:divBdr>
        <w:top w:val="none" w:sz="0" w:space="0" w:color="auto"/>
        <w:left w:val="none" w:sz="0" w:space="0" w:color="auto"/>
        <w:bottom w:val="none" w:sz="0" w:space="0" w:color="auto"/>
        <w:right w:val="none" w:sz="0" w:space="0" w:color="auto"/>
      </w:divBdr>
    </w:div>
    <w:div w:id="74591491">
      <w:bodyDiv w:val="1"/>
      <w:marLeft w:val="0"/>
      <w:marRight w:val="0"/>
      <w:marTop w:val="0"/>
      <w:marBottom w:val="0"/>
      <w:divBdr>
        <w:top w:val="none" w:sz="0" w:space="0" w:color="auto"/>
        <w:left w:val="none" w:sz="0" w:space="0" w:color="auto"/>
        <w:bottom w:val="none" w:sz="0" w:space="0" w:color="auto"/>
        <w:right w:val="none" w:sz="0" w:space="0" w:color="auto"/>
      </w:divBdr>
    </w:div>
    <w:div w:id="76681122">
      <w:bodyDiv w:val="1"/>
      <w:marLeft w:val="0"/>
      <w:marRight w:val="0"/>
      <w:marTop w:val="0"/>
      <w:marBottom w:val="0"/>
      <w:divBdr>
        <w:top w:val="none" w:sz="0" w:space="0" w:color="auto"/>
        <w:left w:val="none" w:sz="0" w:space="0" w:color="auto"/>
        <w:bottom w:val="none" w:sz="0" w:space="0" w:color="auto"/>
        <w:right w:val="none" w:sz="0" w:space="0" w:color="auto"/>
      </w:divBdr>
    </w:div>
    <w:div w:id="76899641">
      <w:bodyDiv w:val="1"/>
      <w:marLeft w:val="0"/>
      <w:marRight w:val="0"/>
      <w:marTop w:val="0"/>
      <w:marBottom w:val="0"/>
      <w:divBdr>
        <w:top w:val="none" w:sz="0" w:space="0" w:color="auto"/>
        <w:left w:val="none" w:sz="0" w:space="0" w:color="auto"/>
        <w:bottom w:val="none" w:sz="0" w:space="0" w:color="auto"/>
        <w:right w:val="none" w:sz="0" w:space="0" w:color="auto"/>
      </w:divBdr>
    </w:div>
    <w:div w:id="79526278">
      <w:bodyDiv w:val="1"/>
      <w:marLeft w:val="0"/>
      <w:marRight w:val="0"/>
      <w:marTop w:val="0"/>
      <w:marBottom w:val="0"/>
      <w:divBdr>
        <w:top w:val="none" w:sz="0" w:space="0" w:color="auto"/>
        <w:left w:val="none" w:sz="0" w:space="0" w:color="auto"/>
        <w:bottom w:val="none" w:sz="0" w:space="0" w:color="auto"/>
        <w:right w:val="none" w:sz="0" w:space="0" w:color="auto"/>
      </w:divBdr>
    </w:div>
    <w:div w:id="81535832">
      <w:bodyDiv w:val="1"/>
      <w:marLeft w:val="0"/>
      <w:marRight w:val="0"/>
      <w:marTop w:val="0"/>
      <w:marBottom w:val="0"/>
      <w:divBdr>
        <w:top w:val="none" w:sz="0" w:space="0" w:color="auto"/>
        <w:left w:val="none" w:sz="0" w:space="0" w:color="auto"/>
        <w:bottom w:val="none" w:sz="0" w:space="0" w:color="auto"/>
        <w:right w:val="none" w:sz="0" w:space="0" w:color="auto"/>
      </w:divBdr>
    </w:div>
    <w:div w:id="85270126">
      <w:bodyDiv w:val="1"/>
      <w:marLeft w:val="0"/>
      <w:marRight w:val="0"/>
      <w:marTop w:val="0"/>
      <w:marBottom w:val="0"/>
      <w:divBdr>
        <w:top w:val="none" w:sz="0" w:space="0" w:color="auto"/>
        <w:left w:val="none" w:sz="0" w:space="0" w:color="auto"/>
        <w:bottom w:val="none" w:sz="0" w:space="0" w:color="auto"/>
        <w:right w:val="none" w:sz="0" w:space="0" w:color="auto"/>
      </w:divBdr>
    </w:div>
    <w:div w:id="85656443">
      <w:bodyDiv w:val="1"/>
      <w:marLeft w:val="0"/>
      <w:marRight w:val="0"/>
      <w:marTop w:val="0"/>
      <w:marBottom w:val="0"/>
      <w:divBdr>
        <w:top w:val="none" w:sz="0" w:space="0" w:color="auto"/>
        <w:left w:val="none" w:sz="0" w:space="0" w:color="auto"/>
        <w:bottom w:val="none" w:sz="0" w:space="0" w:color="auto"/>
        <w:right w:val="none" w:sz="0" w:space="0" w:color="auto"/>
      </w:divBdr>
    </w:div>
    <w:div w:id="86079490">
      <w:bodyDiv w:val="1"/>
      <w:marLeft w:val="0"/>
      <w:marRight w:val="0"/>
      <w:marTop w:val="0"/>
      <w:marBottom w:val="0"/>
      <w:divBdr>
        <w:top w:val="none" w:sz="0" w:space="0" w:color="auto"/>
        <w:left w:val="none" w:sz="0" w:space="0" w:color="auto"/>
        <w:bottom w:val="none" w:sz="0" w:space="0" w:color="auto"/>
        <w:right w:val="none" w:sz="0" w:space="0" w:color="auto"/>
      </w:divBdr>
    </w:div>
    <w:div w:id="86511196">
      <w:bodyDiv w:val="1"/>
      <w:marLeft w:val="0"/>
      <w:marRight w:val="0"/>
      <w:marTop w:val="0"/>
      <w:marBottom w:val="0"/>
      <w:divBdr>
        <w:top w:val="none" w:sz="0" w:space="0" w:color="auto"/>
        <w:left w:val="none" w:sz="0" w:space="0" w:color="auto"/>
        <w:bottom w:val="none" w:sz="0" w:space="0" w:color="auto"/>
        <w:right w:val="none" w:sz="0" w:space="0" w:color="auto"/>
      </w:divBdr>
    </w:div>
    <w:div w:id="86535666">
      <w:bodyDiv w:val="1"/>
      <w:marLeft w:val="0"/>
      <w:marRight w:val="0"/>
      <w:marTop w:val="0"/>
      <w:marBottom w:val="0"/>
      <w:divBdr>
        <w:top w:val="none" w:sz="0" w:space="0" w:color="auto"/>
        <w:left w:val="none" w:sz="0" w:space="0" w:color="auto"/>
        <w:bottom w:val="none" w:sz="0" w:space="0" w:color="auto"/>
        <w:right w:val="none" w:sz="0" w:space="0" w:color="auto"/>
      </w:divBdr>
    </w:div>
    <w:div w:id="87309871">
      <w:bodyDiv w:val="1"/>
      <w:marLeft w:val="0"/>
      <w:marRight w:val="0"/>
      <w:marTop w:val="0"/>
      <w:marBottom w:val="0"/>
      <w:divBdr>
        <w:top w:val="none" w:sz="0" w:space="0" w:color="auto"/>
        <w:left w:val="none" w:sz="0" w:space="0" w:color="auto"/>
        <w:bottom w:val="none" w:sz="0" w:space="0" w:color="auto"/>
        <w:right w:val="none" w:sz="0" w:space="0" w:color="auto"/>
      </w:divBdr>
    </w:div>
    <w:div w:id="93478994">
      <w:bodyDiv w:val="1"/>
      <w:marLeft w:val="0"/>
      <w:marRight w:val="0"/>
      <w:marTop w:val="0"/>
      <w:marBottom w:val="0"/>
      <w:divBdr>
        <w:top w:val="none" w:sz="0" w:space="0" w:color="auto"/>
        <w:left w:val="none" w:sz="0" w:space="0" w:color="auto"/>
        <w:bottom w:val="none" w:sz="0" w:space="0" w:color="auto"/>
        <w:right w:val="none" w:sz="0" w:space="0" w:color="auto"/>
      </w:divBdr>
    </w:div>
    <w:div w:id="95760512">
      <w:bodyDiv w:val="1"/>
      <w:marLeft w:val="0"/>
      <w:marRight w:val="0"/>
      <w:marTop w:val="0"/>
      <w:marBottom w:val="0"/>
      <w:divBdr>
        <w:top w:val="none" w:sz="0" w:space="0" w:color="auto"/>
        <w:left w:val="none" w:sz="0" w:space="0" w:color="auto"/>
        <w:bottom w:val="none" w:sz="0" w:space="0" w:color="auto"/>
        <w:right w:val="none" w:sz="0" w:space="0" w:color="auto"/>
      </w:divBdr>
    </w:div>
    <w:div w:id="96407751">
      <w:bodyDiv w:val="1"/>
      <w:marLeft w:val="0"/>
      <w:marRight w:val="0"/>
      <w:marTop w:val="0"/>
      <w:marBottom w:val="0"/>
      <w:divBdr>
        <w:top w:val="none" w:sz="0" w:space="0" w:color="auto"/>
        <w:left w:val="none" w:sz="0" w:space="0" w:color="auto"/>
        <w:bottom w:val="none" w:sz="0" w:space="0" w:color="auto"/>
        <w:right w:val="none" w:sz="0" w:space="0" w:color="auto"/>
      </w:divBdr>
    </w:div>
    <w:div w:id="97992103">
      <w:bodyDiv w:val="1"/>
      <w:marLeft w:val="0"/>
      <w:marRight w:val="0"/>
      <w:marTop w:val="0"/>
      <w:marBottom w:val="0"/>
      <w:divBdr>
        <w:top w:val="none" w:sz="0" w:space="0" w:color="auto"/>
        <w:left w:val="none" w:sz="0" w:space="0" w:color="auto"/>
        <w:bottom w:val="none" w:sz="0" w:space="0" w:color="auto"/>
        <w:right w:val="none" w:sz="0" w:space="0" w:color="auto"/>
      </w:divBdr>
    </w:div>
    <w:div w:id="103424587">
      <w:bodyDiv w:val="1"/>
      <w:marLeft w:val="0"/>
      <w:marRight w:val="0"/>
      <w:marTop w:val="0"/>
      <w:marBottom w:val="0"/>
      <w:divBdr>
        <w:top w:val="none" w:sz="0" w:space="0" w:color="auto"/>
        <w:left w:val="none" w:sz="0" w:space="0" w:color="auto"/>
        <w:bottom w:val="none" w:sz="0" w:space="0" w:color="auto"/>
        <w:right w:val="none" w:sz="0" w:space="0" w:color="auto"/>
      </w:divBdr>
    </w:div>
    <w:div w:id="105586235">
      <w:bodyDiv w:val="1"/>
      <w:marLeft w:val="0"/>
      <w:marRight w:val="0"/>
      <w:marTop w:val="0"/>
      <w:marBottom w:val="0"/>
      <w:divBdr>
        <w:top w:val="none" w:sz="0" w:space="0" w:color="auto"/>
        <w:left w:val="none" w:sz="0" w:space="0" w:color="auto"/>
        <w:bottom w:val="none" w:sz="0" w:space="0" w:color="auto"/>
        <w:right w:val="none" w:sz="0" w:space="0" w:color="auto"/>
      </w:divBdr>
    </w:div>
    <w:div w:id="106002518">
      <w:bodyDiv w:val="1"/>
      <w:marLeft w:val="0"/>
      <w:marRight w:val="0"/>
      <w:marTop w:val="0"/>
      <w:marBottom w:val="0"/>
      <w:divBdr>
        <w:top w:val="none" w:sz="0" w:space="0" w:color="auto"/>
        <w:left w:val="none" w:sz="0" w:space="0" w:color="auto"/>
        <w:bottom w:val="none" w:sz="0" w:space="0" w:color="auto"/>
        <w:right w:val="none" w:sz="0" w:space="0" w:color="auto"/>
      </w:divBdr>
    </w:div>
    <w:div w:id="107553917">
      <w:bodyDiv w:val="1"/>
      <w:marLeft w:val="0"/>
      <w:marRight w:val="0"/>
      <w:marTop w:val="0"/>
      <w:marBottom w:val="0"/>
      <w:divBdr>
        <w:top w:val="none" w:sz="0" w:space="0" w:color="auto"/>
        <w:left w:val="none" w:sz="0" w:space="0" w:color="auto"/>
        <w:bottom w:val="none" w:sz="0" w:space="0" w:color="auto"/>
        <w:right w:val="none" w:sz="0" w:space="0" w:color="auto"/>
      </w:divBdr>
    </w:div>
    <w:div w:id="107554810">
      <w:bodyDiv w:val="1"/>
      <w:marLeft w:val="0"/>
      <w:marRight w:val="0"/>
      <w:marTop w:val="0"/>
      <w:marBottom w:val="0"/>
      <w:divBdr>
        <w:top w:val="none" w:sz="0" w:space="0" w:color="auto"/>
        <w:left w:val="none" w:sz="0" w:space="0" w:color="auto"/>
        <w:bottom w:val="none" w:sz="0" w:space="0" w:color="auto"/>
        <w:right w:val="none" w:sz="0" w:space="0" w:color="auto"/>
      </w:divBdr>
    </w:div>
    <w:div w:id="108553212">
      <w:bodyDiv w:val="1"/>
      <w:marLeft w:val="0"/>
      <w:marRight w:val="0"/>
      <w:marTop w:val="0"/>
      <w:marBottom w:val="0"/>
      <w:divBdr>
        <w:top w:val="none" w:sz="0" w:space="0" w:color="auto"/>
        <w:left w:val="none" w:sz="0" w:space="0" w:color="auto"/>
        <w:bottom w:val="none" w:sz="0" w:space="0" w:color="auto"/>
        <w:right w:val="none" w:sz="0" w:space="0" w:color="auto"/>
      </w:divBdr>
    </w:div>
    <w:div w:id="108933863">
      <w:bodyDiv w:val="1"/>
      <w:marLeft w:val="0"/>
      <w:marRight w:val="0"/>
      <w:marTop w:val="0"/>
      <w:marBottom w:val="0"/>
      <w:divBdr>
        <w:top w:val="none" w:sz="0" w:space="0" w:color="auto"/>
        <w:left w:val="none" w:sz="0" w:space="0" w:color="auto"/>
        <w:bottom w:val="none" w:sz="0" w:space="0" w:color="auto"/>
        <w:right w:val="none" w:sz="0" w:space="0" w:color="auto"/>
      </w:divBdr>
    </w:div>
    <w:div w:id="111629759">
      <w:bodyDiv w:val="1"/>
      <w:marLeft w:val="0"/>
      <w:marRight w:val="0"/>
      <w:marTop w:val="0"/>
      <w:marBottom w:val="0"/>
      <w:divBdr>
        <w:top w:val="none" w:sz="0" w:space="0" w:color="auto"/>
        <w:left w:val="none" w:sz="0" w:space="0" w:color="auto"/>
        <w:bottom w:val="none" w:sz="0" w:space="0" w:color="auto"/>
        <w:right w:val="none" w:sz="0" w:space="0" w:color="auto"/>
      </w:divBdr>
    </w:div>
    <w:div w:id="112871090">
      <w:bodyDiv w:val="1"/>
      <w:marLeft w:val="0"/>
      <w:marRight w:val="0"/>
      <w:marTop w:val="0"/>
      <w:marBottom w:val="0"/>
      <w:divBdr>
        <w:top w:val="none" w:sz="0" w:space="0" w:color="auto"/>
        <w:left w:val="none" w:sz="0" w:space="0" w:color="auto"/>
        <w:bottom w:val="none" w:sz="0" w:space="0" w:color="auto"/>
        <w:right w:val="none" w:sz="0" w:space="0" w:color="auto"/>
      </w:divBdr>
    </w:div>
    <w:div w:id="112987221">
      <w:bodyDiv w:val="1"/>
      <w:marLeft w:val="0"/>
      <w:marRight w:val="0"/>
      <w:marTop w:val="0"/>
      <w:marBottom w:val="0"/>
      <w:divBdr>
        <w:top w:val="none" w:sz="0" w:space="0" w:color="auto"/>
        <w:left w:val="none" w:sz="0" w:space="0" w:color="auto"/>
        <w:bottom w:val="none" w:sz="0" w:space="0" w:color="auto"/>
        <w:right w:val="none" w:sz="0" w:space="0" w:color="auto"/>
      </w:divBdr>
    </w:div>
    <w:div w:id="113061793">
      <w:bodyDiv w:val="1"/>
      <w:marLeft w:val="0"/>
      <w:marRight w:val="0"/>
      <w:marTop w:val="0"/>
      <w:marBottom w:val="0"/>
      <w:divBdr>
        <w:top w:val="none" w:sz="0" w:space="0" w:color="auto"/>
        <w:left w:val="none" w:sz="0" w:space="0" w:color="auto"/>
        <w:bottom w:val="none" w:sz="0" w:space="0" w:color="auto"/>
        <w:right w:val="none" w:sz="0" w:space="0" w:color="auto"/>
      </w:divBdr>
    </w:div>
    <w:div w:id="113212306">
      <w:bodyDiv w:val="1"/>
      <w:marLeft w:val="0"/>
      <w:marRight w:val="0"/>
      <w:marTop w:val="0"/>
      <w:marBottom w:val="0"/>
      <w:divBdr>
        <w:top w:val="none" w:sz="0" w:space="0" w:color="auto"/>
        <w:left w:val="none" w:sz="0" w:space="0" w:color="auto"/>
        <w:bottom w:val="none" w:sz="0" w:space="0" w:color="auto"/>
        <w:right w:val="none" w:sz="0" w:space="0" w:color="auto"/>
      </w:divBdr>
    </w:div>
    <w:div w:id="116411715">
      <w:bodyDiv w:val="1"/>
      <w:marLeft w:val="0"/>
      <w:marRight w:val="0"/>
      <w:marTop w:val="0"/>
      <w:marBottom w:val="0"/>
      <w:divBdr>
        <w:top w:val="none" w:sz="0" w:space="0" w:color="auto"/>
        <w:left w:val="none" w:sz="0" w:space="0" w:color="auto"/>
        <w:bottom w:val="none" w:sz="0" w:space="0" w:color="auto"/>
        <w:right w:val="none" w:sz="0" w:space="0" w:color="auto"/>
      </w:divBdr>
    </w:div>
    <w:div w:id="120537326">
      <w:bodyDiv w:val="1"/>
      <w:marLeft w:val="0"/>
      <w:marRight w:val="0"/>
      <w:marTop w:val="0"/>
      <w:marBottom w:val="0"/>
      <w:divBdr>
        <w:top w:val="none" w:sz="0" w:space="0" w:color="auto"/>
        <w:left w:val="none" w:sz="0" w:space="0" w:color="auto"/>
        <w:bottom w:val="none" w:sz="0" w:space="0" w:color="auto"/>
        <w:right w:val="none" w:sz="0" w:space="0" w:color="auto"/>
      </w:divBdr>
    </w:div>
    <w:div w:id="120998324">
      <w:bodyDiv w:val="1"/>
      <w:marLeft w:val="0"/>
      <w:marRight w:val="0"/>
      <w:marTop w:val="0"/>
      <w:marBottom w:val="0"/>
      <w:divBdr>
        <w:top w:val="none" w:sz="0" w:space="0" w:color="auto"/>
        <w:left w:val="none" w:sz="0" w:space="0" w:color="auto"/>
        <w:bottom w:val="none" w:sz="0" w:space="0" w:color="auto"/>
        <w:right w:val="none" w:sz="0" w:space="0" w:color="auto"/>
      </w:divBdr>
    </w:div>
    <w:div w:id="121702312">
      <w:bodyDiv w:val="1"/>
      <w:marLeft w:val="0"/>
      <w:marRight w:val="0"/>
      <w:marTop w:val="0"/>
      <w:marBottom w:val="0"/>
      <w:divBdr>
        <w:top w:val="none" w:sz="0" w:space="0" w:color="auto"/>
        <w:left w:val="none" w:sz="0" w:space="0" w:color="auto"/>
        <w:bottom w:val="none" w:sz="0" w:space="0" w:color="auto"/>
        <w:right w:val="none" w:sz="0" w:space="0" w:color="auto"/>
      </w:divBdr>
    </w:div>
    <w:div w:id="124203146">
      <w:bodyDiv w:val="1"/>
      <w:marLeft w:val="0"/>
      <w:marRight w:val="0"/>
      <w:marTop w:val="0"/>
      <w:marBottom w:val="0"/>
      <w:divBdr>
        <w:top w:val="none" w:sz="0" w:space="0" w:color="auto"/>
        <w:left w:val="none" w:sz="0" w:space="0" w:color="auto"/>
        <w:bottom w:val="none" w:sz="0" w:space="0" w:color="auto"/>
        <w:right w:val="none" w:sz="0" w:space="0" w:color="auto"/>
      </w:divBdr>
    </w:div>
    <w:div w:id="125322862">
      <w:bodyDiv w:val="1"/>
      <w:marLeft w:val="0"/>
      <w:marRight w:val="0"/>
      <w:marTop w:val="0"/>
      <w:marBottom w:val="0"/>
      <w:divBdr>
        <w:top w:val="none" w:sz="0" w:space="0" w:color="auto"/>
        <w:left w:val="none" w:sz="0" w:space="0" w:color="auto"/>
        <w:bottom w:val="none" w:sz="0" w:space="0" w:color="auto"/>
        <w:right w:val="none" w:sz="0" w:space="0" w:color="auto"/>
      </w:divBdr>
    </w:div>
    <w:div w:id="129787007">
      <w:bodyDiv w:val="1"/>
      <w:marLeft w:val="0"/>
      <w:marRight w:val="0"/>
      <w:marTop w:val="0"/>
      <w:marBottom w:val="0"/>
      <w:divBdr>
        <w:top w:val="none" w:sz="0" w:space="0" w:color="auto"/>
        <w:left w:val="none" w:sz="0" w:space="0" w:color="auto"/>
        <w:bottom w:val="none" w:sz="0" w:space="0" w:color="auto"/>
        <w:right w:val="none" w:sz="0" w:space="0" w:color="auto"/>
      </w:divBdr>
    </w:div>
    <w:div w:id="129904122">
      <w:bodyDiv w:val="1"/>
      <w:marLeft w:val="0"/>
      <w:marRight w:val="0"/>
      <w:marTop w:val="0"/>
      <w:marBottom w:val="0"/>
      <w:divBdr>
        <w:top w:val="none" w:sz="0" w:space="0" w:color="auto"/>
        <w:left w:val="none" w:sz="0" w:space="0" w:color="auto"/>
        <w:bottom w:val="none" w:sz="0" w:space="0" w:color="auto"/>
        <w:right w:val="none" w:sz="0" w:space="0" w:color="auto"/>
      </w:divBdr>
    </w:div>
    <w:div w:id="130489433">
      <w:bodyDiv w:val="1"/>
      <w:marLeft w:val="0"/>
      <w:marRight w:val="0"/>
      <w:marTop w:val="0"/>
      <w:marBottom w:val="0"/>
      <w:divBdr>
        <w:top w:val="none" w:sz="0" w:space="0" w:color="auto"/>
        <w:left w:val="none" w:sz="0" w:space="0" w:color="auto"/>
        <w:bottom w:val="none" w:sz="0" w:space="0" w:color="auto"/>
        <w:right w:val="none" w:sz="0" w:space="0" w:color="auto"/>
      </w:divBdr>
    </w:div>
    <w:div w:id="130833234">
      <w:bodyDiv w:val="1"/>
      <w:marLeft w:val="0"/>
      <w:marRight w:val="0"/>
      <w:marTop w:val="0"/>
      <w:marBottom w:val="0"/>
      <w:divBdr>
        <w:top w:val="none" w:sz="0" w:space="0" w:color="auto"/>
        <w:left w:val="none" w:sz="0" w:space="0" w:color="auto"/>
        <w:bottom w:val="none" w:sz="0" w:space="0" w:color="auto"/>
        <w:right w:val="none" w:sz="0" w:space="0" w:color="auto"/>
      </w:divBdr>
    </w:div>
    <w:div w:id="131363721">
      <w:bodyDiv w:val="1"/>
      <w:marLeft w:val="0"/>
      <w:marRight w:val="0"/>
      <w:marTop w:val="0"/>
      <w:marBottom w:val="0"/>
      <w:divBdr>
        <w:top w:val="none" w:sz="0" w:space="0" w:color="auto"/>
        <w:left w:val="none" w:sz="0" w:space="0" w:color="auto"/>
        <w:bottom w:val="none" w:sz="0" w:space="0" w:color="auto"/>
        <w:right w:val="none" w:sz="0" w:space="0" w:color="auto"/>
      </w:divBdr>
    </w:div>
    <w:div w:id="132260492">
      <w:bodyDiv w:val="1"/>
      <w:marLeft w:val="0"/>
      <w:marRight w:val="0"/>
      <w:marTop w:val="0"/>
      <w:marBottom w:val="0"/>
      <w:divBdr>
        <w:top w:val="none" w:sz="0" w:space="0" w:color="auto"/>
        <w:left w:val="none" w:sz="0" w:space="0" w:color="auto"/>
        <w:bottom w:val="none" w:sz="0" w:space="0" w:color="auto"/>
        <w:right w:val="none" w:sz="0" w:space="0" w:color="auto"/>
      </w:divBdr>
    </w:div>
    <w:div w:id="133911245">
      <w:bodyDiv w:val="1"/>
      <w:marLeft w:val="0"/>
      <w:marRight w:val="0"/>
      <w:marTop w:val="0"/>
      <w:marBottom w:val="0"/>
      <w:divBdr>
        <w:top w:val="none" w:sz="0" w:space="0" w:color="auto"/>
        <w:left w:val="none" w:sz="0" w:space="0" w:color="auto"/>
        <w:bottom w:val="none" w:sz="0" w:space="0" w:color="auto"/>
        <w:right w:val="none" w:sz="0" w:space="0" w:color="auto"/>
      </w:divBdr>
    </w:div>
    <w:div w:id="137381857">
      <w:bodyDiv w:val="1"/>
      <w:marLeft w:val="0"/>
      <w:marRight w:val="0"/>
      <w:marTop w:val="0"/>
      <w:marBottom w:val="0"/>
      <w:divBdr>
        <w:top w:val="none" w:sz="0" w:space="0" w:color="auto"/>
        <w:left w:val="none" w:sz="0" w:space="0" w:color="auto"/>
        <w:bottom w:val="none" w:sz="0" w:space="0" w:color="auto"/>
        <w:right w:val="none" w:sz="0" w:space="0" w:color="auto"/>
      </w:divBdr>
    </w:div>
    <w:div w:id="141121936">
      <w:bodyDiv w:val="1"/>
      <w:marLeft w:val="0"/>
      <w:marRight w:val="0"/>
      <w:marTop w:val="0"/>
      <w:marBottom w:val="0"/>
      <w:divBdr>
        <w:top w:val="none" w:sz="0" w:space="0" w:color="auto"/>
        <w:left w:val="none" w:sz="0" w:space="0" w:color="auto"/>
        <w:bottom w:val="none" w:sz="0" w:space="0" w:color="auto"/>
        <w:right w:val="none" w:sz="0" w:space="0" w:color="auto"/>
      </w:divBdr>
    </w:div>
    <w:div w:id="142502753">
      <w:bodyDiv w:val="1"/>
      <w:marLeft w:val="0"/>
      <w:marRight w:val="0"/>
      <w:marTop w:val="0"/>
      <w:marBottom w:val="0"/>
      <w:divBdr>
        <w:top w:val="none" w:sz="0" w:space="0" w:color="auto"/>
        <w:left w:val="none" w:sz="0" w:space="0" w:color="auto"/>
        <w:bottom w:val="none" w:sz="0" w:space="0" w:color="auto"/>
        <w:right w:val="none" w:sz="0" w:space="0" w:color="auto"/>
      </w:divBdr>
    </w:div>
    <w:div w:id="142622370">
      <w:bodyDiv w:val="1"/>
      <w:marLeft w:val="0"/>
      <w:marRight w:val="0"/>
      <w:marTop w:val="0"/>
      <w:marBottom w:val="0"/>
      <w:divBdr>
        <w:top w:val="none" w:sz="0" w:space="0" w:color="auto"/>
        <w:left w:val="none" w:sz="0" w:space="0" w:color="auto"/>
        <w:bottom w:val="none" w:sz="0" w:space="0" w:color="auto"/>
        <w:right w:val="none" w:sz="0" w:space="0" w:color="auto"/>
      </w:divBdr>
    </w:div>
    <w:div w:id="146439690">
      <w:bodyDiv w:val="1"/>
      <w:marLeft w:val="0"/>
      <w:marRight w:val="0"/>
      <w:marTop w:val="0"/>
      <w:marBottom w:val="0"/>
      <w:divBdr>
        <w:top w:val="none" w:sz="0" w:space="0" w:color="auto"/>
        <w:left w:val="none" w:sz="0" w:space="0" w:color="auto"/>
        <w:bottom w:val="none" w:sz="0" w:space="0" w:color="auto"/>
        <w:right w:val="none" w:sz="0" w:space="0" w:color="auto"/>
      </w:divBdr>
    </w:div>
    <w:div w:id="146872310">
      <w:bodyDiv w:val="1"/>
      <w:marLeft w:val="0"/>
      <w:marRight w:val="0"/>
      <w:marTop w:val="0"/>
      <w:marBottom w:val="0"/>
      <w:divBdr>
        <w:top w:val="none" w:sz="0" w:space="0" w:color="auto"/>
        <w:left w:val="none" w:sz="0" w:space="0" w:color="auto"/>
        <w:bottom w:val="none" w:sz="0" w:space="0" w:color="auto"/>
        <w:right w:val="none" w:sz="0" w:space="0" w:color="auto"/>
      </w:divBdr>
    </w:div>
    <w:div w:id="148601143">
      <w:bodyDiv w:val="1"/>
      <w:marLeft w:val="0"/>
      <w:marRight w:val="0"/>
      <w:marTop w:val="0"/>
      <w:marBottom w:val="0"/>
      <w:divBdr>
        <w:top w:val="none" w:sz="0" w:space="0" w:color="auto"/>
        <w:left w:val="none" w:sz="0" w:space="0" w:color="auto"/>
        <w:bottom w:val="none" w:sz="0" w:space="0" w:color="auto"/>
        <w:right w:val="none" w:sz="0" w:space="0" w:color="auto"/>
      </w:divBdr>
    </w:div>
    <w:div w:id="149449033">
      <w:bodyDiv w:val="1"/>
      <w:marLeft w:val="0"/>
      <w:marRight w:val="0"/>
      <w:marTop w:val="0"/>
      <w:marBottom w:val="0"/>
      <w:divBdr>
        <w:top w:val="none" w:sz="0" w:space="0" w:color="auto"/>
        <w:left w:val="none" w:sz="0" w:space="0" w:color="auto"/>
        <w:bottom w:val="none" w:sz="0" w:space="0" w:color="auto"/>
        <w:right w:val="none" w:sz="0" w:space="0" w:color="auto"/>
      </w:divBdr>
    </w:div>
    <w:div w:id="151219727">
      <w:bodyDiv w:val="1"/>
      <w:marLeft w:val="0"/>
      <w:marRight w:val="0"/>
      <w:marTop w:val="0"/>
      <w:marBottom w:val="0"/>
      <w:divBdr>
        <w:top w:val="none" w:sz="0" w:space="0" w:color="auto"/>
        <w:left w:val="none" w:sz="0" w:space="0" w:color="auto"/>
        <w:bottom w:val="none" w:sz="0" w:space="0" w:color="auto"/>
        <w:right w:val="none" w:sz="0" w:space="0" w:color="auto"/>
      </w:divBdr>
    </w:div>
    <w:div w:id="152377435">
      <w:bodyDiv w:val="1"/>
      <w:marLeft w:val="0"/>
      <w:marRight w:val="0"/>
      <w:marTop w:val="0"/>
      <w:marBottom w:val="0"/>
      <w:divBdr>
        <w:top w:val="none" w:sz="0" w:space="0" w:color="auto"/>
        <w:left w:val="none" w:sz="0" w:space="0" w:color="auto"/>
        <w:bottom w:val="none" w:sz="0" w:space="0" w:color="auto"/>
        <w:right w:val="none" w:sz="0" w:space="0" w:color="auto"/>
      </w:divBdr>
    </w:div>
    <w:div w:id="152530159">
      <w:bodyDiv w:val="1"/>
      <w:marLeft w:val="0"/>
      <w:marRight w:val="0"/>
      <w:marTop w:val="0"/>
      <w:marBottom w:val="0"/>
      <w:divBdr>
        <w:top w:val="none" w:sz="0" w:space="0" w:color="auto"/>
        <w:left w:val="none" w:sz="0" w:space="0" w:color="auto"/>
        <w:bottom w:val="none" w:sz="0" w:space="0" w:color="auto"/>
        <w:right w:val="none" w:sz="0" w:space="0" w:color="auto"/>
      </w:divBdr>
    </w:div>
    <w:div w:id="153379167">
      <w:bodyDiv w:val="1"/>
      <w:marLeft w:val="0"/>
      <w:marRight w:val="0"/>
      <w:marTop w:val="0"/>
      <w:marBottom w:val="0"/>
      <w:divBdr>
        <w:top w:val="none" w:sz="0" w:space="0" w:color="auto"/>
        <w:left w:val="none" w:sz="0" w:space="0" w:color="auto"/>
        <w:bottom w:val="none" w:sz="0" w:space="0" w:color="auto"/>
        <w:right w:val="none" w:sz="0" w:space="0" w:color="auto"/>
      </w:divBdr>
    </w:div>
    <w:div w:id="154492700">
      <w:bodyDiv w:val="1"/>
      <w:marLeft w:val="0"/>
      <w:marRight w:val="0"/>
      <w:marTop w:val="0"/>
      <w:marBottom w:val="0"/>
      <w:divBdr>
        <w:top w:val="none" w:sz="0" w:space="0" w:color="auto"/>
        <w:left w:val="none" w:sz="0" w:space="0" w:color="auto"/>
        <w:bottom w:val="none" w:sz="0" w:space="0" w:color="auto"/>
        <w:right w:val="none" w:sz="0" w:space="0" w:color="auto"/>
      </w:divBdr>
    </w:div>
    <w:div w:id="156114216">
      <w:bodyDiv w:val="1"/>
      <w:marLeft w:val="0"/>
      <w:marRight w:val="0"/>
      <w:marTop w:val="0"/>
      <w:marBottom w:val="0"/>
      <w:divBdr>
        <w:top w:val="none" w:sz="0" w:space="0" w:color="auto"/>
        <w:left w:val="none" w:sz="0" w:space="0" w:color="auto"/>
        <w:bottom w:val="none" w:sz="0" w:space="0" w:color="auto"/>
        <w:right w:val="none" w:sz="0" w:space="0" w:color="auto"/>
      </w:divBdr>
    </w:div>
    <w:div w:id="156386846">
      <w:bodyDiv w:val="1"/>
      <w:marLeft w:val="0"/>
      <w:marRight w:val="0"/>
      <w:marTop w:val="0"/>
      <w:marBottom w:val="0"/>
      <w:divBdr>
        <w:top w:val="none" w:sz="0" w:space="0" w:color="auto"/>
        <w:left w:val="none" w:sz="0" w:space="0" w:color="auto"/>
        <w:bottom w:val="none" w:sz="0" w:space="0" w:color="auto"/>
        <w:right w:val="none" w:sz="0" w:space="0" w:color="auto"/>
      </w:divBdr>
    </w:div>
    <w:div w:id="156654336">
      <w:bodyDiv w:val="1"/>
      <w:marLeft w:val="0"/>
      <w:marRight w:val="0"/>
      <w:marTop w:val="0"/>
      <w:marBottom w:val="0"/>
      <w:divBdr>
        <w:top w:val="none" w:sz="0" w:space="0" w:color="auto"/>
        <w:left w:val="none" w:sz="0" w:space="0" w:color="auto"/>
        <w:bottom w:val="none" w:sz="0" w:space="0" w:color="auto"/>
        <w:right w:val="none" w:sz="0" w:space="0" w:color="auto"/>
      </w:divBdr>
    </w:div>
    <w:div w:id="157816520">
      <w:bodyDiv w:val="1"/>
      <w:marLeft w:val="0"/>
      <w:marRight w:val="0"/>
      <w:marTop w:val="0"/>
      <w:marBottom w:val="0"/>
      <w:divBdr>
        <w:top w:val="none" w:sz="0" w:space="0" w:color="auto"/>
        <w:left w:val="none" w:sz="0" w:space="0" w:color="auto"/>
        <w:bottom w:val="none" w:sz="0" w:space="0" w:color="auto"/>
        <w:right w:val="none" w:sz="0" w:space="0" w:color="auto"/>
      </w:divBdr>
    </w:div>
    <w:div w:id="159586190">
      <w:bodyDiv w:val="1"/>
      <w:marLeft w:val="0"/>
      <w:marRight w:val="0"/>
      <w:marTop w:val="0"/>
      <w:marBottom w:val="0"/>
      <w:divBdr>
        <w:top w:val="none" w:sz="0" w:space="0" w:color="auto"/>
        <w:left w:val="none" w:sz="0" w:space="0" w:color="auto"/>
        <w:bottom w:val="none" w:sz="0" w:space="0" w:color="auto"/>
        <w:right w:val="none" w:sz="0" w:space="0" w:color="auto"/>
      </w:divBdr>
    </w:div>
    <w:div w:id="160045217">
      <w:bodyDiv w:val="1"/>
      <w:marLeft w:val="0"/>
      <w:marRight w:val="0"/>
      <w:marTop w:val="0"/>
      <w:marBottom w:val="0"/>
      <w:divBdr>
        <w:top w:val="none" w:sz="0" w:space="0" w:color="auto"/>
        <w:left w:val="none" w:sz="0" w:space="0" w:color="auto"/>
        <w:bottom w:val="none" w:sz="0" w:space="0" w:color="auto"/>
        <w:right w:val="none" w:sz="0" w:space="0" w:color="auto"/>
      </w:divBdr>
    </w:div>
    <w:div w:id="166404801">
      <w:bodyDiv w:val="1"/>
      <w:marLeft w:val="0"/>
      <w:marRight w:val="0"/>
      <w:marTop w:val="0"/>
      <w:marBottom w:val="0"/>
      <w:divBdr>
        <w:top w:val="none" w:sz="0" w:space="0" w:color="auto"/>
        <w:left w:val="none" w:sz="0" w:space="0" w:color="auto"/>
        <w:bottom w:val="none" w:sz="0" w:space="0" w:color="auto"/>
        <w:right w:val="none" w:sz="0" w:space="0" w:color="auto"/>
      </w:divBdr>
    </w:div>
    <w:div w:id="169179297">
      <w:bodyDiv w:val="1"/>
      <w:marLeft w:val="0"/>
      <w:marRight w:val="0"/>
      <w:marTop w:val="0"/>
      <w:marBottom w:val="0"/>
      <w:divBdr>
        <w:top w:val="none" w:sz="0" w:space="0" w:color="auto"/>
        <w:left w:val="none" w:sz="0" w:space="0" w:color="auto"/>
        <w:bottom w:val="none" w:sz="0" w:space="0" w:color="auto"/>
        <w:right w:val="none" w:sz="0" w:space="0" w:color="auto"/>
      </w:divBdr>
    </w:div>
    <w:div w:id="170728240">
      <w:bodyDiv w:val="1"/>
      <w:marLeft w:val="0"/>
      <w:marRight w:val="0"/>
      <w:marTop w:val="0"/>
      <w:marBottom w:val="0"/>
      <w:divBdr>
        <w:top w:val="none" w:sz="0" w:space="0" w:color="auto"/>
        <w:left w:val="none" w:sz="0" w:space="0" w:color="auto"/>
        <w:bottom w:val="none" w:sz="0" w:space="0" w:color="auto"/>
        <w:right w:val="none" w:sz="0" w:space="0" w:color="auto"/>
      </w:divBdr>
    </w:div>
    <w:div w:id="171339736">
      <w:bodyDiv w:val="1"/>
      <w:marLeft w:val="0"/>
      <w:marRight w:val="0"/>
      <w:marTop w:val="0"/>
      <w:marBottom w:val="0"/>
      <w:divBdr>
        <w:top w:val="none" w:sz="0" w:space="0" w:color="auto"/>
        <w:left w:val="none" w:sz="0" w:space="0" w:color="auto"/>
        <w:bottom w:val="none" w:sz="0" w:space="0" w:color="auto"/>
        <w:right w:val="none" w:sz="0" w:space="0" w:color="auto"/>
      </w:divBdr>
    </w:div>
    <w:div w:id="171721734">
      <w:bodyDiv w:val="1"/>
      <w:marLeft w:val="0"/>
      <w:marRight w:val="0"/>
      <w:marTop w:val="0"/>
      <w:marBottom w:val="0"/>
      <w:divBdr>
        <w:top w:val="none" w:sz="0" w:space="0" w:color="auto"/>
        <w:left w:val="none" w:sz="0" w:space="0" w:color="auto"/>
        <w:bottom w:val="none" w:sz="0" w:space="0" w:color="auto"/>
        <w:right w:val="none" w:sz="0" w:space="0" w:color="auto"/>
      </w:divBdr>
    </w:div>
    <w:div w:id="171997518">
      <w:bodyDiv w:val="1"/>
      <w:marLeft w:val="0"/>
      <w:marRight w:val="0"/>
      <w:marTop w:val="0"/>
      <w:marBottom w:val="0"/>
      <w:divBdr>
        <w:top w:val="none" w:sz="0" w:space="0" w:color="auto"/>
        <w:left w:val="none" w:sz="0" w:space="0" w:color="auto"/>
        <w:bottom w:val="none" w:sz="0" w:space="0" w:color="auto"/>
        <w:right w:val="none" w:sz="0" w:space="0" w:color="auto"/>
      </w:divBdr>
    </w:div>
    <w:div w:id="178158425">
      <w:bodyDiv w:val="1"/>
      <w:marLeft w:val="0"/>
      <w:marRight w:val="0"/>
      <w:marTop w:val="0"/>
      <w:marBottom w:val="0"/>
      <w:divBdr>
        <w:top w:val="none" w:sz="0" w:space="0" w:color="auto"/>
        <w:left w:val="none" w:sz="0" w:space="0" w:color="auto"/>
        <w:bottom w:val="none" w:sz="0" w:space="0" w:color="auto"/>
        <w:right w:val="none" w:sz="0" w:space="0" w:color="auto"/>
      </w:divBdr>
    </w:div>
    <w:div w:id="182793496">
      <w:bodyDiv w:val="1"/>
      <w:marLeft w:val="0"/>
      <w:marRight w:val="0"/>
      <w:marTop w:val="0"/>
      <w:marBottom w:val="0"/>
      <w:divBdr>
        <w:top w:val="none" w:sz="0" w:space="0" w:color="auto"/>
        <w:left w:val="none" w:sz="0" w:space="0" w:color="auto"/>
        <w:bottom w:val="none" w:sz="0" w:space="0" w:color="auto"/>
        <w:right w:val="none" w:sz="0" w:space="0" w:color="auto"/>
      </w:divBdr>
    </w:div>
    <w:div w:id="183910981">
      <w:bodyDiv w:val="1"/>
      <w:marLeft w:val="0"/>
      <w:marRight w:val="0"/>
      <w:marTop w:val="0"/>
      <w:marBottom w:val="0"/>
      <w:divBdr>
        <w:top w:val="none" w:sz="0" w:space="0" w:color="auto"/>
        <w:left w:val="none" w:sz="0" w:space="0" w:color="auto"/>
        <w:bottom w:val="none" w:sz="0" w:space="0" w:color="auto"/>
        <w:right w:val="none" w:sz="0" w:space="0" w:color="auto"/>
      </w:divBdr>
    </w:div>
    <w:div w:id="185146401">
      <w:bodyDiv w:val="1"/>
      <w:marLeft w:val="0"/>
      <w:marRight w:val="0"/>
      <w:marTop w:val="0"/>
      <w:marBottom w:val="0"/>
      <w:divBdr>
        <w:top w:val="none" w:sz="0" w:space="0" w:color="auto"/>
        <w:left w:val="none" w:sz="0" w:space="0" w:color="auto"/>
        <w:bottom w:val="none" w:sz="0" w:space="0" w:color="auto"/>
        <w:right w:val="none" w:sz="0" w:space="0" w:color="auto"/>
      </w:divBdr>
    </w:div>
    <w:div w:id="193078336">
      <w:bodyDiv w:val="1"/>
      <w:marLeft w:val="0"/>
      <w:marRight w:val="0"/>
      <w:marTop w:val="0"/>
      <w:marBottom w:val="0"/>
      <w:divBdr>
        <w:top w:val="none" w:sz="0" w:space="0" w:color="auto"/>
        <w:left w:val="none" w:sz="0" w:space="0" w:color="auto"/>
        <w:bottom w:val="none" w:sz="0" w:space="0" w:color="auto"/>
        <w:right w:val="none" w:sz="0" w:space="0" w:color="auto"/>
      </w:divBdr>
    </w:div>
    <w:div w:id="194777553">
      <w:bodyDiv w:val="1"/>
      <w:marLeft w:val="0"/>
      <w:marRight w:val="0"/>
      <w:marTop w:val="0"/>
      <w:marBottom w:val="0"/>
      <w:divBdr>
        <w:top w:val="none" w:sz="0" w:space="0" w:color="auto"/>
        <w:left w:val="none" w:sz="0" w:space="0" w:color="auto"/>
        <w:bottom w:val="none" w:sz="0" w:space="0" w:color="auto"/>
        <w:right w:val="none" w:sz="0" w:space="0" w:color="auto"/>
      </w:divBdr>
    </w:div>
    <w:div w:id="197202635">
      <w:bodyDiv w:val="1"/>
      <w:marLeft w:val="0"/>
      <w:marRight w:val="0"/>
      <w:marTop w:val="0"/>
      <w:marBottom w:val="0"/>
      <w:divBdr>
        <w:top w:val="none" w:sz="0" w:space="0" w:color="auto"/>
        <w:left w:val="none" w:sz="0" w:space="0" w:color="auto"/>
        <w:bottom w:val="none" w:sz="0" w:space="0" w:color="auto"/>
        <w:right w:val="none" w:sz="0" w:space="0" w:color="auto"/>
      </w:divBdr>
    </w:div>
    <w:div w:id="198666825">
      <w:bodyDiv w:val="1"/>
      <w:marLeft w:val="0"/>
      <w:marRight w:val="0"/>
      <w:marTop w:val="0"/>
      <w:marBottom w:val="0"/>
      <w:divBdr>
        <w:top w:val="none" w:sz="0" w:space="0" w:color="auto"/>
        <w:left w:val="none" w:sz="0" w:space="0" w:color="auto"/>
        <w:bottom w:val="none" w:sz="0" w:space="0" w:color="auto"/>
        <w:right w:val="none" w:sz="0" w:space="0" w:color="auto"/>
      </w:divBdr>
    </w:div>
    <w:div w:id="199637877">
      <w:bodyDiv w:val="1"/>
      <w:marLeft w:val="0"/>
      <w:marRight w:val="0"/>
      <w:marTop w:val="0"/>
      <w:marBottom w:val="0"/>
      <w:divBdr>
        <w:top w:val="none" w:sz="0" w:space="0" w:color="auto"/>
        <w:left w:val="none" w:sz="0" w:space="0" w:color="auto"/>
        <w:bottom w:val="none" w:sz="0" w:space="0" w:color="auto"/>
        <w:right w:val="none" w:sz="0" w:space="0" w:color="auto"/>
      </w:divBdr>
    </w:div>
    <w:div w:id="201210537">
      <w:bodyDiv w:val="1"/>
      <w:marLeft w:val="0"/>
      <w:marRight w:val="0"/>
      <w:marTop w:val="0"/>
      <w:marBottom w:val="0"/>
      <w:divBdr>
        <w:top w:val="none" w:sz="0" w:space="0" w:color="auto"/>
        <w:left w:val="none" w:sz="0" w:space="0" w:color="auto"/>
        <w:bottom w:val="none" w:sz="0" w:space="0" w:color="auto"/>
        <w:right w:val="none" w:sz="0" w:space="0" w:color="auto"/>
      </w:divBdr>
    </w:div>
    <w:div w:id="203912668">
      <w:bodyDiv w:val="1"/>
      <w:marLeft w:val="0"/>
      <w:marRight w:val="0"/>
      <w:marTop w:val="0"/>
      <w:marBottom w:val="0"/>
      <w:divBdr>
        <w:top w:val="none" w:sz="0" w:space="0" w:color="auto"/>
        <w:left w:val="none" w:sz="0" w:space="0" w:color="auto"/>
        <w:bottom w:val="none" w:sz="0" w:space="0" w:color="auto"/>
        <w:right w:val="none" w:sz="0" w:space="0" w:color="auto"/>
      </w:divBdr>
    </w:div>
    <w:div w:id="204681849">
      <w:bodyDiv w:val="1"/>
      <w:marLeft w:val="0"/>
      <w:marRight w:val="0"/>
      <w:marTop w:val="0"/>
      <w:marBottom w:val="0"/>
      <w:divBdr>
        <w:top w:val="none" w:sz="0" w:space="0" w:color="auto"/>
        <w:left w:val="none" w:sz="0" w:space="0" w:color="auto"/>
        <w:bottom w:val="none" w:sz="0" w:space="0" w:color="auto"/>
        <w:right w:val="none" w:sz="0" w:space="0" w:color="auto"/>
      </w:divBdr>
    </w:div>
    <w:div w:id="205653009">
      <w:bodyDiv w:val="1"/>
      <w:marLeft w:val="0"/>
      <w:marRight w:val="0"/>
      <w:marTop w:val="0"/>
      <w:marBottom w:val="0"/>
      <w:divBdr>
        <w:top w:val="none" w:sz="0" w:space="0" w:color="auto"/>
        <w:left w:val="none" w:sz="0" w:space="0" w:color="auto"/>
        <w:bottom w:val="none" w:sz="0" w:space="0" w:color="auto"/>
        <w:right w:val="none" w:sz="0" w:space="0" w:color="auto"/>
      </w:divBdr>
    </w:div>
    <w:div w:id="205875593">
      <w:bodyDiv w:val="1"/>
      <w:marLeft w:val="0"/>
      <w:marRight w:val="0"/>
      <w:marTop w:val="0"/>
      <w:marBottom w:val="0"/>
      <w:divBdr>
        <w:top w:val="none" w:sz="0" w:space="0" w:color="auto"/>
        <w:left w:val="none" w:sz="0" w:space="0" w:color="auto"/>
        <w:bottom w:val="none" w:sz="0" w:space="0" w:color="auto"/>
        <w:right w:val="none" w:sz="0" w:space="0" w:color="auto"/>
      </w:divBdr>
    </w:div>
    <w:div w:id="205877028">
      <w:bodyDiv w:val="1"/>
      <w:marLeft w:val="0"/>
      <w:marRight w:val="0"/>
      <w:marTop w:val="0"/>
      <w:marBottom w:val="0"/>
      <w:divBdr>
        <w:top w:val="none" w:sz="0" w:space="0" w:color="auto"/>
        <w:left w:val="none" w:sz="0" w:space="0" w:color="auto"/>
        <w:bottom w:val="none" w:sz="0" w:space="0" w:color="auto"/>
        <w:right w:val="none" w:sz="0" w:space="0" w:color="auto"/>
      </w:divBdr>
    </w:div>
    <w:div w:id="207380679">
      <w:bodyDiv w:val="1"/>
      <w:marLeft w:val="0"/>
      <w:marRight w:val="0"/>
      <w:marTop w:val="0"/>
      <w:marBottom w:val="0"/>
      <w:divBdr>
        <w:top w:val="none" w:sz="0" w:space="0" w:color="auto"/>
        <w:left w:val="none" w:sz="0" w:space="0" w:color="auto"/>
        <w:bottom w:val="none" w:sz="0" w:space="0" w:color="auto"/>
        <w:right w:val="none" w:sz="0" w:space="0" w:color="auto"/>
      </w:divBdr>
    </w:div>
    <w:div w:id="207453807">
      <w:bodyDiv w:val="1"/>
      <w:marLeft w:val="0"/>
      <w:marRight w:val="0"/>
      <w:marTop w:val="0"/>
      <w:marBottom w:val="0"/>
      <w:divBdr>
        <w:top w:val="none" w:sz="0" w:space="0" w:color="auto"/>
        <w:left w:val="none" w:sz="0" w:space="0" w:color="auto"/>
        <w:bottom w:val="none" w:sz="0" w:space="0" w:color="auto"/>
        <w:right w:val="none" w:sz="0" w:space="0" w:color="auto"/>
      </w:divBdr>
    </w:div>
    <w:div w:id="207569294">
      <w:bodyDiv w:val="1"/>
      <w:marLeft w:val="0"/>
      <w:marRight w:val="0"/>
      <w:marTop w:val="0"/>
      <w:marBottom w:val="0"/>
      <w:divBdr>
        <w:top w:val="none" w:sz="0" w:space="0" w:color="auto"/>
        <w:left w:val="none" w:sz="0" w:space="0" w:color="auto"/>
        <w:bottom w:val="none" w:sz="0" w:space="0" w:color="auto"/>
        <w:right w:val="none" w:sz="0" w:space="0" w:color="auto"/>
      </w:divBdr>
    </w:div>
    <w:div w:id="207642523">
      <w:bodyDiv w:val="1"/>
      <w:marLeft w:val="0"/>
      <w:marRight w:val="0"/>
      <w:marTop w:val="0"/>
      <w:marBottom w:val="0"/>
      <w:divBdr>
        <w:top w:val="none" w:sz="0" w:space="0" w:color="auto"/>
        <w:left w:val="none" w:sz="0" w:space="0" w:color="auto"/>
        <w:bottom w:val="none" w:sz="0" w:space="0" w:color="auto"/>
        <w:right w:val="none" w:sz="0" w:space="0" w:color="auto"/>
      </w:divBdr>
    </w:div>
    <w:div w:id="210502499">
      <w:bodyDiv w:val="1"/>
      <w:marLeft w:val="0"/>
      <w:marRight w:val="0"/>
      <w:marTop w:val="0"/>
      <w:marBottom w:val="0"/>
      <w:divBdr>
        <w:top w:val="none" w:sz="0" w:space="0" w:color="auto"/>
        <w:left w:val="none" w:sz="0" w:space="0" w:color="auto"/>
        <w:bottom w:val="none" w:sz="0" w:space="0" w:color="auto"/>
        <w:right w:val="none" w:sz="0" w:space="0" w:color="auto"/>
      </w:divBdr>
    </w:div>
    <w:div w:id="212159464">
      <w:bodyDiv w:val="1"/>
      <w:marLeft w:val="0"/>
      <w:marRight w:val="0"/>
      <w:marTop w:val="0"/>
      <w:marBottom w:val="0"/>
      <w:divBdr>
        <w:top w:val="none" w:sz="0" w:space="0" w:color="auto"/>
        <w:left w:val="none" w:sz="0" w:space="0" w:color="auto"/>
        <w:bottom w:val="none" w:sz="0" w:space="0" w:color="auto"/>
        <w:right w:val="none" w:sz="0" w:space="0" w:color="auto"/>
      </w:divBdr>
    </w:div>
    <w:div w:id="213545870">
      <w:bodyDiv w:val="1"/>
      <w:marLeft w:val="0"/>
      <w:marRight w:val="0"/>
      <w:marTop w:val="0"/>
      <w:marBottom w:val="0"/>
      <w:divBdr>
        <w:top w:val="none" w:sz="0" w:space="0" w:color="auto"/>
        <w:left w:val="none" w:sz="0" w:space="0" w:color="auto"/>
        <w:bottom w:val="none" w:sz="0" w:space="0" w:color="auto"/>
        <w:right w:val="none" w:sz="0" w:space="0" w:color="auto"/>
      </w:divBdr>
    </w:div>
    <w:div w:id="216670587">
      <w:bodyDiv w:val="1"/>
      <w:marLeft w:val="0"/>
      <w:marRight w:val="0"/>
      <w:marTop w:val="0"/>
      <w:marBottom w:val="0"/>
      <w:divBdr>
        <w:top w:val="none" w:sz="0" w:space="0" w:color="auto"/>
        <w:left w:val="none" w:sz="0" w:space="0" w:color="auto"/>
        <w:bottom w:val="none" w:sz="0" w:space="0" w:color="auto"/>
        <w:right w:val="none" w:sz="0" w:space="0" w:color="auto"/>
      </w:divBdr>
    </w:div>
    <w:div w:id="223102945">
      <w:bodyDiv w:val="1"/>
      <w:marLeft w:val="0"/>
      <w:marRight w:val="0"/>
      <w:marTop w:val="0"/>
      <w:marBottom w:val="0"/>
      <w:divBdr>
        <w:top w:val="none" w:sz="0" w:space="0" w:color="auto"/>
        <w:left w:val="none" w:sz="0" w:space="0" w:color="auto"/>
        <w:bottom w:val="none" w:sz="0" w:space="0" w:color="auto"/>
        <w:right w:val="none" w:sz="0" w:space="0" w:color="auto"/>
      </w:divBdr>
    </w:div>
    <w:div w:id="224268479">
      <w:bodyDiv w:val="1"/>
      <w:marLeft w:val="0"/>
      <w:marRight w:val="0"/>
      <w:marTop w:val="0"/>
      <w:marBottom w:val="0"/>
      <w:divBdr>
        <w:top w:val="none" w:sz="0" w:space="0" w:color="auto"/>
        <w:left w:val="none" w:sz="0" w:space="0" w:color="auto"/>
        <w:bottom w:val="none" w:sz="0" w:space="0" w:color="auto"/>
        <w:right w:val="none" w:sz="0" w:space="0" w:color="auto"/>
      </w:divBdr>
    </w:div>
    <w:div w:id="226963280">
      <w:bodyDiv w:val="1"/>
      <w:marLeft w:val="0"/>
      <w:marRight w:val="0"/>
      <w:marTop w:val="0"/>
      <w:marBottom w:val="0"/>
      <w:divBdr>
        <w:top w:val="none" w:sz="0" w:space="0" w:color="auto"/>
        <w:left w:val="none" w:sz="0" w:space="0" w:color="auto"/>
        <w:bottom w:val="none" w:sz="0" w:space="0" w:color="auto"/>
        <w:right w:val="none" w:sz="0" w:space="0" w:color="auto"/>
      </w:divBdr>
    </w:div>
    <w:div w:id="227569108">
      <w:bodyDiv w:val="1"/>
      <w:marLeft w:val="0"/>
      <w:marRight w:val="0"/>
      <w:marTop w:val="0"/>
      <w:marBottom w:val="0"/>
      <w:divBdr>
        <w:top w:val="none" w:sz="0" w:space="0" w:color="auto"/>
        <w:left w:val="none" w:sz="0" w:space="0" w:color="auto"/>
        <w:bottom w:val="none" w:sz="0" w:space="0" w:color="auto"/>
        <w:right w:val="none" w:sz="0" w:space="0" w:color="auto"/>
      </w:divBdr>
    </w:div>
    <w:div w:id="227881806">
      <w:bodyDiv w:val="1"/>
      <w:marLeft w:val="0"/>
      <w:marRight w:val="0"/>
      <w:marTop w:val="0"/>
      <w:marBottom w:val="0"/>
      <w:divBdr>
        <w:top w:val="none" w:sz="0" w:space="0" w:color="auto"/>
        <w:left w:val="none" w:sz="0" w:space="0" w:color="auto"/>
        <w:bottom w:val="none" w:sz="0" w:space="0" w:color="auto"/>
        <w:right w:val="none" w:sz="0" w:space="0" w:color="auto"/>
      </w:divBdr>
    </w:div>
    <w:div w:id="228805048">
      <w:bodyDiv w:val="1"/>
      <w:marLeft w:val="0"/>
      <w:marRight w:val="0"/>
      <w:marTop w:val="0"/>
      <w:marBottom w:val="0"/>
      <w:divBdr>
        <w:top w:val="none" w:sz="0" w:space="0" w:color="auto"/>
        <w:left w:val="none" w:sz="0" w:space="0" w:color="auto"/>
        <w:bottom w:val="none" w:sz="0" w:space="0" w:color="auto"/>
        <w:right w:val="none" w:sz="0" w:space="0" w:color="auto"/>
      </w:divBdr>
    </w:div>
    <w:div w:id="230046164">
      <w:bodyDiv w:val="1"/>
      <w:marLeft w:val="0"/>
      <w:marRight w:val="0"/>
      <w:marTop w:val="0"/>
      <w:marBottom w:val="0"/>
      <w:divBdr>
        <w:top w:val="none" w:sz="0" w:space="0" w:color="auto"/>
        <w:left w:val="none" w:sz="0" w:space="0" w:color="auto"/>
        <w:bottom w:val="none" w:sz="0" w:space="0" w:color="auto"/>
        <w:right w:val="none" w:sz="0" w:space="0" w:color="auto"/>
      </w:divBdr>
    </w:div>
    <w:div w:id="232199453">
      <w:bodyDiv w:val="1"/>
      <w:marLeft w:val="0"/>
      <w:marRight w:val="0"/>
      <w:marTop w:val="0"/>
      <w:marBottom w:val="0"/>
      <w:divBdr>
        <w:top w:val="none" w:sz="0" w:space="0" w:color="auto"/>
        <w:left w:val="none" w:sz="0" w:space="0" w:color="auto"/>
        <w:bottom w:val="none" w:sz="0" w:space="0" w:color="auto"/>
        <w:right w:val="none" w:sz="0" w:space="0" w:color="auto"/>
      </w:divBdr>
    </w:div>
    <w:div w:id="233201978">
      <w:bodyDiv w:val="1"/>
      <w:marLeft w:val="0"/>
      <w:marRight w:val="0"/>
      <w:marTop w:val="0"/>
      <w:marBottom w:val="0"/>
      <w:divBdr>
        <w:top w:val="none" w:sz="0" w:space="0" w:color="auto"/>
        <w:left w:val="none" w:sz="0" w:space="0" w:color="auto"/>
        <w:bottom w:val="none" w:sz="0" w:space="0" w:color="auto"/>
        <w:right w:val="none" w:sz="0" w:space="0" w:color="auto"/>
      </w:divBdr>
    </w:div>
    <w:div w:id="234165022">
      <w:bodyDiv w:val="1"/>
      <w:marLeft w:val="0"/>
      <w:marRight w:val="0"/>
      <w:marTop w:val="0"/>
      <w:marBottom w:val="0"/>
      <w:divBdr>
        <w:top w:val="none" w:sz="0" w:space="0" w:color="auto"/>
        <w:left w:val="none" w:sz="0" w:space="0" w:color="auto"/>
        <w:bottom w:val="none" w:sz="0" w:space="0" w:color="auto"/>
        <w:right w:val="none" w:sz="0" w:space="0" w:color="auto"/>
      </w:divBdr>
    </w:div>
    <w:div w:id="234172750">
      <w:bodyDiv w:val="1"/>
      <w:marLeft w:val="0"/>
      <w:marRight w:val="0"/>
      <w:marTop w:val="0"/>
      <w:marBottom w:val="0"/>
      <w:divBdr>
        <w:top w:val="none" w:sz="0" w:space="0" w:color="auto"/>
        <w:left w:val="none" w:sz="0" w:space="0" w:color="auto"/>
        <w:bottom w:val="none" w:sz="0" w:space="0" w:color="auto"/>
        <w:right w:val="none" w:sz="0" w:space="0" w:color="auto"/>
      </w:divBdr>
    </w:div>
    <w:div w:id="237982206">
      <w:bodyDiv w:val="1"/>
      <w:marLeft w:val="0"/>
      <w:marRight w:val="0"/>
      <w:marTop w:val="0"/>
      <w:marBottom w:val="0"/>
      <w:divBdr>
        <w:top w:val="none" w:sz="0" w:space="0" w:color="auto"/>
        <w:left w:val="none" w:sz="0" w:space="0" w:color="auto"/>
        <w:bottom w:val="none" w:sz="0" w:space="0" w:color="auto"/>
        <w:right w:val="none" w:sz="0" w:space="0" w:color="auto"/>
      </w:divBdr>
    </w:div>
    <w:div w:id="238247886">
      <w:bodyDiv w:val="1"/>
      <w:marLeft w:val="0"/>
      <w:marRight w:val="0"/>
      <w:marTop w:val="0"/>
      <w:marBottom w:val="0"/>
      <w:divBdr>
        <w:top w:val="none" w:sz="0" w:space="0" w:color="auto"/>
        <w:left w:val="none" w:sz="0" w:space="0" w:color="auto"/>
        <w:bottom w:val="none" w:sz="0" w:space="0" w:color="auto"/>
        <w:right w:val="none" w:sz="0" w:space="0" w:color="auto"/>
      </w:divBdr>
    </w:div>
    <w:div w:id="244001739">
      <w:bodyDiv w:val="1"/>
      <w:marLeft w:val="0"/>
      <w:marRight w:val="0"/>
      <w:marTop w:val="0"/>
      <w:marBottom w:val="0"/>
      <w:divBdr>
        <w:top w:val="none" w:sz="0" w:space="0" w:color="auto"/>
        <w:left w:val="none" w:sz="0" w:space="0" w:color="auto"/>
        <w:bottom w:val="none" w:sz="0" w:space="0" w:color="auto"/>
        <w:right w:val="none" w:sz="0" w:space="0" w:color="auto"/>
      </w:divBdr>
    </w:div>
    <w:div w:id="244993321">
      <w:bodyDiv w:val="1"/>
      <w:marLeft w:val="0"/>
      <w:marRight w:val="0"/>
      <w:marTop w:val="0"/>
      <w:marBottom w:val="0"/>
      <w:divBdr>
        <w:top w:val="none" w:sz="0" w:space="0" w:color="auto"/>
        <w:left w:val="none" w:sz="0" w:space="0" w:color="auto"/>
        <w:bottom w:val="none" w:sz="0" w:space="0" w:color="auto"/>
        <w:right w:val="none" w:sz="0" w:space="0" w:color="auto"/>
      </w:divBdr>
    </w:div>
    <w:div w:id="248581667">
      <w:bodyDiv w:val="1"/>
      <w:marLeft w:val="0"/>
      <w:marRight w:val="0"/>
      <w:marTop w:val="0"/>
      <w:marBottom w:val="0"/>
      <w:divBdr>
        <w:top w:val="none" w:sz="0" w:space="0" w:color="auto"/>
        <w:left w:val="none" w:sz="0" w:space="0" w:color="auto"/>
        <w:bottom w:val="none" w:sz="0" w:space="0" w:color="auto"/>
        <w:right w:val="none" w:sz="0" w:space="0" w:color="auto"/>
      </w:divBdr>
    </w:div>
    <w:div w:id="250048204">
      <w:bodyDiv w:val="1"/>
      <w:marLeft w:val="0"/>
      <w:marRight w:val="0"/>
      <w:marTop w:val="0"/>
      <w:marBottom w:val="0"/>
      <w:divBdr>
        <w:top w:val="none" w:sz="0" w:space="0" w:color="auto"/>
        <w:left w:val="none" w:sz="0" w:space="0" w:color="auto"/>
        <w:bottom w:val="none" w:sz="0" w:space="0" w:color="auto"/>
        <w:right w:val="none" w:sz="0" w:space="0" w:color="auto"/>
      </w:divBdr>
    </w:div>
    <w:div w:id="252012845">
      <w:bodyDiv w:val="1"/>
      <w:marLeft w:val="0"/>
      <w:marRight w:val="0"/>
      <w:marTop w:val="0"/>
      <w:marBottom w:val="0"/>
      <w:divBdr>
        <w:top w:val="none" w:sz="0" w:space="0" w:color="auto"/>
        <w:left w:val="none" w:sz="0" w:space="0" w:color="auto"/>
        <w:bottom w:val="none" w:sz="0" w:space="0" w:color="auto"/>
        <w:right w:val="none" w:sz="0" w:space="0" w:color="auto"/>
      </w:divBdr>
    </w:div>
    <w:div w:id="252202843">
      <w:bodyDiv w:val="1"/>
      <w:marLeft w:val="0"/>
      <w:marRight w:val="0"/>
      <w:marTop w:val="0"/>
      <w:marBottom w:val="0"/>
      <w:divBdr>
        <w:top w:val="none" w:sz="0" w:space="0" w:color="auto"/>
        <w:left w:val="none" w:sz="0" w:space="0" w:color="auto"/>
        <w:bottom w:val="none" w:sz="0" w:space="0" w:color="auto"/>
        <w:right w:val="none" w:sz="0" w:space="0" w:color="auto"/>
      </w:divBdr>
    </w:div>
    <w:div w:id="254873070">
      <w:bodyDiv w:val="1"/>
      <w:marLeft w:val="0"/>
      <w:marRight w:val="0"/>
      <w:marTop w:val="0"/>
      <w:marBottom w:val="0"/>
      <w:divBdr>
        <w:top w:val="none" w:sz="0" w:space="0" w:color="auto"/>
        <w:left w:val="none" w:sz="0" w:space="0" w:color="auto"/>
        <w:bottom w:val="none" w:sz="0" w:space="0" w:color="auto"/>
        <w:right w:val="none" w:sz="0" w:space="0" w:color="auto"/>
      </w:divBdr>
    </w:div>
    <w:div w:id="255134810">
      <w:bodyDiv w:val="1"/>
      <w:marLeft w:val="0"/>
      <w:marRight w:val="0"/>
      <w:marTop w:val="0"/>
      <w:marBottom w:val="0"/>
      <w:divBdr>
        <w:top w:val="none" w:sz="0" w:space="0" w:color="auto"/>
        <w:left w:val="none" w:sz="0" w:space="0" w:color="auto"/>
        <w:bottom w:val="none" w:sz="0" w:space="0" w:color="auto"/>
        <w:right w:val="none" w:sz="0" w:space="0" w:color="auto"/>
      </w:divBdr>
    </w:div>
    <w:div w:id="255673005">
      <w:bodyDiv w:val="1"/>
      <w:marLeft w:val="0"/>
      <w:marRight w:val="0"/>
      <w:marTop w:val="0"/>
      <w:marBottom w:val="0"/>
      <w:divBdr>
        <w:top w:val="none" w:sz="0" w:space="0" w:color="auto"/>
        <w:left w:val="none" w:sz="0" w:space="0" w:color="auto"/>
        <w:bottom w:val="none" w:sz="0" w:space="0" w:color="auto"/>
        <w:right w:val="none" w:sz="0" w:space="0" w:color="auto"/>
      </w:divBdr>
    </w:div>
    <w:div w:id="257911702">
      <w:bodyDiv w:val="1"/>
      <w:marLeft w:val="0"/>
      <w:marRight w:val="0"/>
      <w:marTop w:val="0"/>
      <w:marBottom w:val="0"/>
      <w:divBdr>
        <w:top w:val="none" w:sz="0" w:space="0" w:color="auto"/>
        <w:left w:val="none" w:sz="0" w:space="0" w:color="auto"/>
        <w:bottom w:val="none" w:sz="0" w:space="0" w:color="auto"/>
        <w:right w:val="none" w:sz="0" w:space="0" w:color="auto"/>
      </w:divBdr>
    </w:div>
    <w:div w:id="257955732">
      <w:bodyDiv w:val="1"/>
      <w:marLeft w:val="0"/>
      <w:marRight w:val="0"/>
      <w:marTop w:val="0"/>
      <w:marBottom w:val="0"/>
      <w:divBdr>
        <w:top w:val="none" w:sz="0" w:space="0" w:color="auto"/>
        <w:left w:val="none" w:sz="0" w:space="0" w:color="auto"/>
        <w:bottom w:val="none" w:sz="0" w:space="0" w:color="auto"/>
        <w:right w:val="none" w:sz="0" w:space="0" w:color="auto"/>
      </w:divBdr>
    </w:div>
    <w:div w:id="258369455">
      <w:bodyDiv w:val="1"/>
      <w:marLeft w:val="0"/>
      <w:marRight w:val="0"/>
      <w:marTop w:val="0"/>
      <w:marBottom w:val="0"/>
      <w:divBdr>
        <w:top w:val="none" w:sz="0" w:space="0" w:color="auto"/>
        <w:left w:val="none" w:sz="0" w:space="0" w:color="auto"/>
        <w:bottom w:val="none" w:sz="0" w:space="0" w:color="auto"/>
        <w:right w:val="none" w:sz="0" w:space="0" w:color="auto"/>
      </w:divBdr>
    </w:div>
    <w:div w:id="259292898">
      <w:bodyDiv w:val="1"/>
      <w:marLeft w:val="0"/>
      <w:marRight w:val="0"/>
      <w:marTop w:val="0"/>
      <w:marBottom w:val="0"/>
      <w:divBdr>
        <w:top w:val="none" w:sz="0" w:space="0" w:color="auto"/>
        <w:left w:val="none" w:sz="0" w:space="0" w:color="auto"/>
        <w:bottom w:val="none" w:sz="0" w:space="0" w:color="auto"/>
        <w:right w:val="none" w:sz="0" w:space="0" w:color="auto"/>
      </w:divBdr>
    </w:div>
    <w:div w:id="260374878">
      <w:bodyDiv w:val="1"/>
      <w:marLeft w:val="0"/>
      <w:marRight w:val="0"/>
      <w:marTop w:val="0"/>
      <w:marBottom w:val="0"/>
      <w:divBdr>
        <w:top w:val="none" w:sz="0" w:space="0" w:color="auto"/>
        <w:left w:val="none" w:sz="0" w:space="0" w:color="auto"/>
        <w:bottom w:val="none" w:sz="0" w:space="0" w:color="auto"/>
        <w:right w:val="none" w:sz="0" w:space="0" w:color="auto"/>
      </w:divBdr>
    </w:div>
    <w:div w:id="262688828">
      <w:bodyDiv w:val="1"/>
      <w:marLeft w:val="0"/>
      <w:marRight w:val="0"/>
      <w:marTop w:val="0"/>
      <w:marBottom w:val="0"/>
      <w:divBdr>
        <w:top w:val="none" w:sz="0" w:space="0" w:color="auto"/>
        <w:left w:val="none" w:sz="0" w:space="0" w:color="auto"/>
        <w:bottom w:val="none" w:sz="0" w:space="0" w:color="auto"/>
        <w:right w:val="none" w:sz="0" w:space="0" w:color="auto"/>
      </w:divBdr>
    </w:div>
    <w:div w:id="265428209">
      <w:bodyDiv w:val="1"/>
      <w:marLeft w:val="0"/>
      <w:marRight w:val="0"/>
      <w:marTop w:val="0"/>
      <w:marBottom w:val="0"/>
      <w:divBdr>
        <w:top w:val="none" w:sz="0" w:space="0" w:color="auto"/>
        <w:left w:val="none" w:sz="0" w:space="0" w:color="auto"/>
        <w:bottom w:val="none" w:sz="0" w:space="0" w:color="auto"/>
        <w:right w:val="none" w:sz="0" w:space="0" w:color="auto"/>
      </w:divBdr>
    </w:div>
    <w:div w:id="265502265">
      <w:bodyDiv w:val="1"/>
      <w:marLeft w:val="0"/>
      <w:marRight w:val="0"/>
      <w:marTop w:val="0"/>
      <w:marBottom w:val="0"/>
      <w:divBdr>
        <w:top w:val="none" w:sz="0" w:space="0" w:color="auto"/>
        <w:left w:val="none" w:sz="0" w:space="0" w:color="auto"/>
        <w:bottom w:val="none" w:sz="0" w:space="0" w:color="auto"/>
        <w:right w:val="none" w:sz="0" w:space="0" w:color="auto"/>
      </w:divBdr>
    </w:div>
    <w:div w:id="267352402">
      <w:bodyDiv w:val="1"/>
      <w:marLeft w:val="0"/>
      <w:marRight w:val="0"/>
      <w:marTop w:val="0"/>
      <w:marBottom w:val="0"/>
      <w:divBdr>
        <w:top w:val="none" w:sz="0" w:space="0" w:color="auto"/>
        <w:left w:val="none" w:sz="0" w:space="0" w:color="auto"/>
        <w:bottom w:val="none" w:sz="0" w:space="0" w:color="auto"/>
        <w:right w:val="none" w:sz="0" w:space="0" w:color="auto"/>
      </w:divBdr>
    </w:div>
    <w:div w:id="268926391">
      <w:bodyDiv w:val="1"/>
      <w:marLeft w:val="0"/>
      <w:marRight w:val="0"/>
      <w:marTop w:val="0"/>
      <w:marBottom w:val="0"/>
      <w:divBdr>
        <w:top w:val="none" w:sz="0" w:space="0" w:color="auto"/>
        <w:left w:val="none" w:sz="0" w:space="0" w:color="auto"/>
        <w:bottom w:val="none" w:sz="0" w:space="0" w:color="auto"/>
        <w:right w:val="none" w:sz="0" w:space="0" w:color="auto"/>
      </w:divBdr>
    </w:div>
    <w:div w:id="270550582">
      <w:bodyDiv w:val="1"/>
      <w:marLeft w:val="0"/>
      <w:marRight w:val="0"/>
      <w:marTop w:val="0"/>
      <w:marBottom w:val="0"/>
      <w:divBdr>
        <w:top w:val="none" w:sz="0" w:space="0" w:color="auto"/>
        <w:left w:val="none" w:sz="0" w:space="0" w:color="auto"/>
        <w:bottom w:val="none" w:sz="0" w:space="0" w:color="auto"/>
        <w:right w:val="none" w:sz="0" w:space="0" w:color="auto"/>
      </w:divBdr>
    </w:div>
    <w:div w:id="271671106">
      <w:bodyDiv w:val="1"/>
      <w:marLeft w:val="0"/>
      <w:marRight w:val="0"/>
      <w:marTop w:val="0"/>
      <w:marBottom w:val="0"/>
      <w:divBdr>
        <w:top w:val="none" w:sz="0" w:space="0" w:color="auto"/>
        <w:left w:val="none" w:sz="0" w:space="0" w:color="auto"/>
        <w:bottom w:val="none" w:sz="0" w:space="0" w:color="auto"/>
        <w:right w:val="none" w:sz="0" w:space="0" w:color="auto"/>
      </w:divBdr>
    </w:div>
    <w:div w:id="274751196">
      <w:bodyDiv w:val="1"/>
      <w:marLeft w:val="0"/>
      <w:marRight w:val="0"/>
      <w:marTop w:val="0"/>
      <w:marBottom w:val="0"/>
      <w:divBdr>
        <w:top w:val="none" w:sz="0" w:space="0" w:color="auto"/>
        <w:left w:val="none" w:sz="0" w:space="0" w:color="auto"/>
        <w:bottom w:val="none" w:sz="0" w:space="0" w:color="auto"/>
        <w:right w:val="none" w:sz="0" w:space="0" w:color="auto"/>
      </w:divBdr>
    </w:div>
    <w:div w:id="275021489">
      <w:bodyDiv w:val="1"/>
      <w:marLeft w:val="0"/>
      <w:marRight w:val="0"/>
      <w:marTop w:val="0"/>
      <w:marBottom w:val="0"/>
      <w:divBdr>
        <w:top w:val="none" w:sz="0" w:space="0" w:color="auto"/>
        <w:left w:val="none" w:sz="0" w:space="0" w:color="auto"/>
        <w:bottom w:val="none" w:sz="0" w:space="0" w:color="auto"/>
        <w:right w:val="none" w:sz="0" w:space="0" w:color="auto"/>
      </w:divBdr>
    </w:div>
    <w:div w:id="277101116">
      <w:bodyDiv w:val="1"/>
      <w:marLeft w:val="0"/>
      <w:marRight w:val="0"/>
      <w:marTop w:val="0"/>
      <w:marBottom w:val="0"/>
      <w:divBdr>
        <w:top w:val="none" w:sz="0" w:space="0" w:color="auto"/>
        <w:left w:val="none" w:sz="0" w:space="0" w:color="auto"/>
        <w:bottom w:val="none" w:sz="0" w:space="0" w:color="auto"/>
        <w:right w:val="none" w:sz="0" w:space="0" w:color="auto"/>
      </w:divBdr>
    </w:div>
    <w:div w:id="277682820">
      <w:bodyDiv w:val="1"/>
      <w:marLeft w:val="0"/>
      <w:marRight w:val="0"/>
      <w:marTop w:val="0"/>
      <w:marBottom w:val="0"/>
      <w:divBdr>
        <w:top w:val="none" w:sz="0" w:space="0" w:color="auto"/>
        <w:left w:val="none" w:sz="0" w:space="0" w:color="auto"/>
        <w:bottom w:val="none" w:sz="0" w:space="0" w:color="auto"/>
        <w:right w:val="none" w:sz="0" w:space="0" w:color="auto"/>
      </w:divBdr>
    </w:div>
    <w:div w:id="277807848">
      <w:bodyDiv w:val="1"/>
      <w:marLeft w:val="0"/>
      <w:marRight w:val="0"/>
      <w:marTop w:val="0"/>
      <w:marBottom w:val="0"/>
      <w:divBdr>
        <w:top w:val="none" w:sz="0" w:space="0" w:color="auto"/>
        <w:left w:val="none" w:sz="0" w:space="0" w:color="auto"/>
        <w:bottom w:val="none" w:sz="0" w:space="0" w:color="auto"/>
        <w:right w:val="none" w:sz="0" w:space="0" w:color="auto"/>
      </w:divBdr>
    </w:div>
    <w:div w:id="278488913">
      <w:bodyDiv w:val="1"/>
      <w:marLeft w:val="0"/>
      <w:marRight w:val="0"/>
      <w:marTop w:val="0"/>
      <w:marBottom w:val="0"/>
      <w:divBdr>
        <w:top w:val="none" w:sz="0" w:space="0" w:color="auto"/>
        <w:left w:val="none" w:sz="0" w:space="0" w:color="auto"/>
        <w:bottom w:val="none" w:sz="0" w:space="0" w:color="auto"/>
        <w:right w:val="none" w:sz="0" w:space="0" w:color="auto"/>
      </w:divBdr>
    </w:div>
    <w:div w:id="281229882">
      <w:bodyDiv w:val="1"/>
      <w:marLeft w:val="0"/>
      <w:marRight w:val="0"/>
      <w:marTop w:val="0"/>
      <w:marBottom w:val="0"/>
      <w:divBdr>
        <w:top w:val="none" w:sz="0" w:space="0" w:color="auto"/>
        <w:left w:val="none" w:sz="0" w:space="0" w:color="auto"/>
        <w:bottom w:val="none" w:sz="0" w:space="0" w:color="auto"/>
        <w:right w:val="none" w:sz="0" w:space="0" w:color="auto"/>
      </w:divBdr>
    </w:div>
    <w:div w:id="282276988">
      <w:bodyDiv w:val="1"/>
      <w:marLeft w:val="0"/>
      <w:marRight w:val="0"/>
      <w:marTop w:val="0"/>
      <w:marBottom w:val="0"/>
      <w:divBdr>
        <w:top w:val="none" w:sz="0" w:space="0" w:color="auto"/>
        <w:left w:val="none" w:sz="0" w:space="0" w:color="auto"/>
        <w:bottom w:val="none" w:sz="0" w:space="0" w:color="auto"/>
        <w:right w:val="none" w:sz="0" w:space="0" w:color="auto"/>
      </w:divBdr>
    </w:div>
    <w:div w:id="283268764">
      <w:bodyDiv w:val="1"/>
      <w:marLeft w:val="0"/>
      <w:marRight w:val="0"/>
      <w:marTop w:val="0"/>
      <w:marBottom w:val="0"/>
      <w:divBdr>
        <w:top w:val="none" w:sz="0" w:space="0" w:color="auto"/>
        <w:left w:val="none" w:sz="0" w:space="0" w:color="auto"/>
        <w:bottom w:val="none" w:sz="0" w:space="0" w:color="auto"/>
        <w:right w:val="none" w:sz="0" w:space="0" w:color="auto"/>
      </w:divBdr>
    </w:div>
    <w:div w:id="293101029">
      <w:bodyDiv w:val="1"/>
      <w:marLeft w:val="0"/>
      <w:marRight w:val="0"/>
      <w:marTop w:val="0"/>
      <w:marBottom w:val="0"/>
      <w:divBdr>
        <w:top w:val="none" w:sz="0" w:space="0" w:color="auto"/>
        <w:left w:val="none" w:sz="0" w:space="0" w:color="auto"/>
        <w:bottom w:val="none" w:sz="0" w:space="0" w:color="auto"/>
        <w:right w:val="none" w:sz="0" w:space="0" w:color="auto"/>
      </w:divBdr>
    </w:div>
    <w:div w:id="294139154">
      <w:bodyDiv w:val="1"/>
      <w:marLeft w:val="0"/>
      <w:marRight w:val="0"/>
      <w:marTop w:val="0"/>
      <w:marBottom w:val="0"/>
      <w:divBdr>
        <w:top w:val="none" w:sz="0" w:space="0" w:color="auto"/>
        <w:left w:val="none" w:sz="0" w:space="0" w:color="auto"/>
        <w:bottom w:val="none" w:sz="0" w:space="0" w:color="auto"/>
        <w:right w:val="none" w:sz="0" w:space="0" w:color="auto"/>
      </w:divBdr>
    </w:div>
    <w:div w:id="294222481">
      <w:bodyDiv w:val="1"/>
      <w:marLeft w:val="0"/>
      <w:marRight w:val="0"/>
      <w:marTop w:val="0"/>
      <w:marBottom w:val="0"/>
      <w:divBdr>
        <w:top w:val="none" w:sz="0" w:space="0" w:color="auto"/>
        <w:left w:val="none" w:sz="0" w:space="0" w:color="auto"/>
        <w:bottom w:val="none" w:sz="0" w:space="0" w:color="auto"/>
        <w:right w:val="none" w:sz="0" w:space="0" w:color="auto"/>
      </w:divBdr>
    </w:div>
    <w:div w:id="296377938">
      <w:bodyDiv w:val="1"/>
      <w:marLeft w:val="0"/>
      <w:marRight w:val="0"/>
      <w:marTop w:val="0"/>
      <w:marBottom w:val="0"/>
      <w:divBdr>
        <w:top w:val="none" w:sz="0" w:space="0" w:color="auto"/>
        <w:left w:val="none" w:sz="0" w:space="0" w:color="auto"/>
        <w:bottom w:val="none" w:sz="0" w:space="0" w:color="auto"/>
        <w:right w:val="none" w:sz="0" w:space="0" w:color="auto"/>
      </w:divBdr>
    </w:div>
    <w:div w:id="297536890">
      <w:bodyDiv w:val="1"/>
      <w:marLeft w:val="0"/>
      <w:marRight w:val="0"/>
      <w:marTop w:val="0"/>
      <w:marBottom w:val="0"/>
      <w:divBdr>
        <w:top w:val="none" w:sz="0" w:space="0" w:color="auto"/>
        <w:left w:val="none" w:sz="0" w:space="0" w:color="auto"/>
        <w:bottom w:val="none" w:sz="0" w:space="0" w:color="auto"/>
        <w:right w:val="none" w:sz="0" w:space="0" w:color="auto"/>
      </w:divBdr>
    </w:div>
    <w:div w:id="298387026">
      <w:bodyDiv w:val="1"/>
      <w:marLeft w:val="0"/>
      <w:marRight w:val="0"/>
      <w:marTop w:val="0"/>
      <w:marBottom w:val="0"/>
      <w:divBdr>
        <w:top w:val="none" w:sz="0" w:space="0" w:color="auto"/>
        <w:left w:val="none" w:sz="0" w:space="0" w:color="auto"/>
        <w:bottom w:val="none" w:sz="0" w:space="0" w:color="auto"/>
        <w:right w:val="none" w:sz="0" w:space="0" w:color="auto"/>
      </w:divBdr>
    </w:div>
    <w:div w:id="300038750">
      <w:bodyDiv w:val="1"/>
      <w:marLeft w:val="0"/>
      <w:marRight w:val="0"/>
      <w:marTop w:val="0"/>
      <w:marBottom w:val="0"/>
      <w:divBdr>
        <w:top w:val="none" w:sz="0" w:space="0" w:color="auto"/>
        <w:left w:val="none" w:sz="0" w:space="0" w:color="auto"/>
        <w:bottom w:val="none" w:sz="0" w:space="0" w:color="auto"/>
        <w:right w:val="none" w:sz="0" w:space="0" w:color="auto"/>
      </w:divBdr>
    </w:div>
    <w:div w:id="300774482">
      <w:bodyDiv w:val="1"/>
      <w:marLeft w:val="0"/>
      <w:marRight w:val="0"/>
      <w:marTop w:val="0"/>
      <w:marBottom w:val="0"/>
      <w:divBdr>
        <w:top w:val="none" w:sz="0" w:space="0" w:color="auto"/>
        <w:left w:val="none" w:sz="0" w:space="0" w:color="auto"/>
        <w:bottom w:val="none" w:sz="0" w:space="0" w:color="auto"/>
        <w:right w:val="none" w:sz="0" w:space="0" w:color="auto"/>
      </w:divBdr>
    </w:div>
    <w:div w:id="302271598">
      <w:bodyDiv w:val="1"/>
      <w:marLeft w:val="0"/>
      <w:marRight w:val="0"/>
      <w:marTop w:val="0"/>
      <w:marBottom w:val="0"/>
      <w:divBdr>
        <w:top w:val="none" w:sz="0" w:space="0" w:color="auto"/>
        <w:left w:val="none" w:sz="0" w:space="0" w:color="auto"/>
        <w:bottom w:val="none" w:sz="0" w:space="0" w:color="auto"/>
        <w:right w:val="none" w:sz="0" w:space="0" w:color="auto"/>
      </w:divBdr>
    </w:div>
    <w:div w:id="302930855">
      <w:bodyDiv w:val="1"/>
      <w:marLeft w:val="0"/>
      <w:marRight w:val="0"/>
      <w:marTop w:val="0"/>
      <w:marBottom w:val="0"/>
      <w:divBdr>
        <w:top w:val="none" w:sz="0" w:space="0" w:color="auto"/>
        <w:left w:val="none" w:sz="0" w:space="0" w:color="auto"/>
        <w:bottom w:val="none" w:sz="0" w:space="0" w:color="auto"/>
        <w:right w:val="none" w:sz="0" w:space="0" w:color="auto"/>
      </w:divBdr>
    </w:div>
    <w:div w:id="304163789">
      <w:bodyDiv w:val="1"/>
      <w:marLeft w:val="0"/>
      <w:marRight w:val="0"/>
      <w:marTop w:val="0"/>
      <w:marBottom w:val="0"/>
      <w:divBdr>
        <w:top w:val="none" w:sz="0" w:space="0" w:color="auto"/>
        <w:left w:val="none" w:sz="0" w:space="0" w:color="auto"/>
        <w:bottom w:val="none" w:sz="0" w:space="0" w:color="auto"/>
        <w:right w:val="none" w:sz="0" w:space="0" w:color="auto"/>
      </w:divBdr>
    </w:div>
    <w:div w:id="304549413">
      <w:bodyDiv w:val="1"/>
      <w:marLeft w:val="0"/>
      <w:marRight w:val="0"/>
      <w:marTop w:val="0"/>
      <w:marBottom w:val="0"/>
      <w:divBdr>
        <w:top w:val="none" w:sz="0" w:space="0" w:color="auto"/>
        <w:left w:val="none" w:sz="0" w:space="0" w:color="auto"/>
        <w:bottom w:val="none" w:sz="0" w:space="0" w:color="auto"/>
        <w:right w:val="none" w:sz="0" w:space="0" w:color="auto"/>
      </w:divBdr>
    </w:div>
    <w:div w:id="305164459">
      <w:bodyDiv w:val="1"/>
      <w:marLeft w:val="0"/>
      <w:marRight w:val="0"/>
      <w:marTop w:val="0"/>
      <w:marBottom w:val="0"/>
      <w:divBdr>
        <w:top w:val="none" w:sz="0" w:space="0" w:color="auto"/>
        <w:left w:val="none" w:sz="0" w:space="0" w:color="auto"/>
        <w:bottom w:val="none" w:sz="0" w:space="0" w:color="auto"/>
        <w:right w:val="none" w:sz="0" w:space="0" w:color="auto"/>
      </w:divBdr>
    </w:div>
    <w:div w:id="305286415">
      <w:bodyDiv w:val="1"/>
      <w:marLeft w:val="0"/>
      <w:marRight w:val="0"/>
      <w:marTop w:val="0"/>
      <w:marBottom w:val="0"/>
      <w:divBdr>
        <w:top w:val="none" w:sz="0" w:space="0" w:color="auto"/>
        <w:left w:val="none" w:sz="0" w:space="0" w:color="auto"/>
        <w:bottom w:val="none" w:sz="0" w:space="0" w:color="auto"/>
        <w:right w:val="none" w:sz="0" w:space="0" w:color="auto"/>
      </w:divBdr>
    </w:div>
    <w:div w:id="306009288">
      <w:bodyDiv w:val="1"/>
      <w:marLeft w:val="0"/>
      <w:marRight w:val="0"/>
      <w:marTop w:val="0"/>
      <w:marBottom w:val="0"/>
      <w:divBdr>
        <w:top w:val="none" w:sz="0" w:space="0" w:color="auto"/>
        <w:left w:val="none" w:sz="0" w:space="0" w:color="auto"/>
        <w:bottom w:val="none" w:sz="0" w:space="0" w:color="auto"/>
        <w:right w:val="none" w:sz="0" w:space="0" w:color="auto"/>
      </w:divBdr>
    </w:div>
    <w:div w:id="307369082">
      <w:bodyDiv w:val="1"/>
      <w:marLeft w:val="0"/>
      <w:marRight w:val="0"/>
      <w:marTop w:val="0"/>
      <w:marBottom w:val="0"/>
      <w:divBdr>
        <w:top w:val="none" w:sz="0" w:space="0" w:color="auto"/>
        <w:left w:val="none" w:sz="0" w:space="0" w:color="auto"/>
        <w:bottom w:val="none" w:sz="0" w:space="0" w:color="auto"/>
        <w:right w:val="none" w:sz="0" w:space="0" w:color="auto"/>
      </w:divBdr>
    </w:div>
    <w:div w:id="312949242">
      <w:bodyDiv w:val="1"/>
      <w:marLeft w:val="0"/>
      <w:marRight w:val="0"/>
      <w:marTop w:val="0"/>
      <w:marBottom w:val="0"/>
      <w:divBdr>
        <w:top w:val="none" w:sz="0" w:space="0" w:color="auto"/>
        <w:left w:val="none" w:sz="0" w:space="0" w:color="auto"/>
        <w:bottom w:val="none" w:sz="0" w:space="0" w:color="auto"/>
        <w:right w:val="none" w:sz="0" w:space="0" w:color="auto"/>
      </w:divBdr>
    </w:div>
    <w:div w:id="313224950">
      <w:bodyDiv w:val="1"/>
      <w:marLeft w:val="0"/>
      <w:marRight w:val="0"/>
      <w:marTop w:val="0"/>
      <w:marBottom w:val="0"/>
      <w:divBdr>
        <w:top w:val="none" w:sz="0" w:space="0" w:color="auto"/>
        <w:left w:val="none" w:sz="0" w:space="0" w:color="auto"/>
        <w:bottom w:val="none" w:sz="0" w:space="0" w:color="auto"/>
        <w:right w:val="none" w:sz="0" w:space="0" w:color="auto"/>
      </w:divBdr>
    </w:div>
    <w:div w:id="317925329">
      <w:bodyDiv w:val="1"/>
      <w:marLeft w:val="0"/>
      <w:marRight w:val="0"/>
      <w:marTop w:val="0"/>
      <w:marBottom w:val="0"/>
      <w:divBdr>
        <w:top w:val="none" w:sz="0" w:space="0" w:color="auto"/>
        <w:left w:val="none" w:sz="0" w:space="0" w:color="auto"/>
        <w:bottom w:val="none" w:sz="0" w:space="0" w:color="auto"/>
        <w:right w:val="none" w:sz="0" w:space="0" w:color="auto"/>
      </w:divBdr>
    </w:div>
    <w:div w:id="319846605">
      <w:bodyDiv w:val="1"/>
      <w:marLeft w:val="0"/>
      <w:marRight w:val="0"/>
      <w:marTop w:val="0"/>
      <w:marBottom w:val="0"/>
      <w:divBdr>
        <w:top w:val="none" w:sz="0" w:space="0" w:color="auto"/>
        <w:left w:val="none" w:sz="0" w:space="0" w:color="auto"/>
        <w:bottom w:val="none" w:sz="0" w:space="0" w:color="auto"/>
        <w:right w:val="none" w:sz="0" w:space="0" w:color="auto"/>
      </w:divBdr>
    </w:div>
    <w:div w:id="321397156">
      <w:bodyDiv w:val="1"/>
      <w:marLeft w:val="0"/>
      <w:marRight w:val="0"/>
      <w:marTop w:val="0"/>
      <w:marBottom w:val="0"/>
      <w:divBdr>
        <w:top w:val="none" w:sz="0" w:space="0" w:color="auto"/>
        <w:left w:val="none" w:sz="0" w:space="0" w:color="auto"/>
        <w:bottom w:val="none" w:sz="0" w:space="0" w:color="auto"/>
        <w:right w:val="none" w:sz="0" w:space="0" w:color="auto"/>
      </w:divBdr>
    </w:div>
    <w:div w:id="321932138">
      <w:bodyDiv w:val="1"/>
      <w:marLeft w:val="0"/>
      <w:marRight w:val="0"/>
      <w:marTop w:val="0"/>
      <w:marBottom w:val="0"/>
      <w:divBdr>
        <w:top w:val="none" w:sz="0" w:space="0" w:color="auto"/>
        <w:left w:val="none" w:sz="0" w:space="0" w:color="auto"/>
        <w:bottom w:val="none" w:sz="0" w:space="0" w:color="auto"/>
        <w:right w:val="none" w:sz="0" w:space="0" w:color="auto"/>
      </w:divBdr>
    </w:div>
    <w:div w:id="322004772">
      <w:bodyDiv w:val="1"/>
      <w:marLeft w:val="0"/>
      <w:marRight w:val="0"/>
      <w:marTop w:val="0"/>
      <w:marBottom w:val="0"/>
      <w:divBdr>
        <w:top w:val="none" w:sz="0" w:space="0" w:color="auto"/>
        <w:left w:val="none" w:sz="0" w:space="0" w:color="auto"/>
        <w:bottom w:val="none" w:sz="0" w:space="0" w:color="auto"/>
        <w:right w:val="none" w:sz="0" w:space="0" w:color="auto"/>
      </w:divBdr>
    </w:div>
    <w:div w:id="326903400">
      <w:bodyDiv w:val="1"/>
      <w:marLeft w:val="0"/>
      <w:marRight w:val="0"/>
      <w:marTop w:val="0"/>
      <w:marBottom w:val="0"/>
      <w:divBdr>
        <w:top w:val="none" w:sz="0" w:space="0" w:color="auto"/>
        <w:left w:val="none" w:sz="0" w:space="0" w:color="auto"/>
        <w:bottom w:val="none" w:sz="0" w:space="0" w:color="auto"/>
        <w:right w:val="none" w:sz="0" w:space="0" w:color="auto"/>
      </w:divBdr>
    </w:div>
    <w:div w:id="327170388">
      <w:bodyDiv w:val="1"/>
      <w:marLeft w:val="0"/>
      <w:marRight w:val="0"/>
      <w:marTop w:val="0"/>
      <w:marBottom w:val="0"/>
      <w:divBdr>
        <w:top w:val="none" w:sz="0" w:space="0" w:color="auto"/>
        <w:left w:val="none" w:sz="0" w:space="0" w:color="auto"/>
        <w:bottom w:val="none" w:sz="0" w:space="0" w:color="auto"/>
        <w:right w:val="none" w:sz="0" w:space="0" w:color="auto"/>
      </w:divBdr>
    </w:div>
    <w:div w:id="327712197">
      <w:bodyDiv w:val="1"/>
      <w:marLeft w:val="0"/>
      <w:marRight w:val="0"/>
      <w:marTop w:val="0"/>
      <w:marBottom w:val="0"/>
      <w:divBdr>
        <w:top w:val="none" w:sz="0" w:space="0" w:color="auto"/>
        <w:left w:val="none" w:sz="0" w:space="0" w:color="auto"/>
        <w:bottom w:val="none" w:sz="0" w:space="0" w:color="auto"/>
        <w:right w:val="none" w:sz="0" w:space="0" w:color="auto"/>
      </w:divBdr>
    </w:div>
    <w:div w:id="329067529">
      <w:bodyDiv w:val="1"/>
      <w:marLeft w:val="0"/>
      <w:marRight w:val="0"/>
      <w:marTop w:val="0"/>
      <w:marBottom w:val="0"/>
      <w:divBdr>
        <w:top w:val="none" w:sz="0" w:space="0" w:color="auto"/>
        <w:left w:val="none" w:sz="0" w:space="0" w:color="auto"/>
        <w:bottom w:val="none" w:sz="0" w:space="0" w:color="auto"/>
        <w:right w:val="none" w:sz="0" w:space="0" w:color="auto"/>
      </w:divBdr>
    </w:div>
    <w:div w:id="330522137">
      <w:bodyDiv w:val="1"/>
      <w:marLeft w:val="0"/>
      <w:marRight w:val="0"/>
      <w:marTop w:val="0"/>
      <w:marBottom w:val="0"/>
      <w:divBdr>
        <w:top w:val="none" w:sz="0" w:space="0" w:color="auto"/>
        <w:left w:val="none" w:sz="0" w:space="0" w:color="auto"/>
        <w:bottom w:val="none" w:sz="0" w:space="0" w:color="auto"/>
        <w:right w:val="none" w:sz="0" w:space="0" w:color="auto"/>
      </w:divBdr>
    </w:div>
    <w:div w:id="331104163">
      <w:bodyDiv w:val="1"/>
      <w:marLeft w:val="0"/>
      <w:marRight w:val="0"/>
      <w:marTop w:val="0"/>
      <w:marBottom w:val="0"/>
      <w:divBdr>
        <w:top w:val="none" w:sz="0" w:space="0" w:color="auto"/>
        <w:left w:val="none" w:sz="0" w:space="0" w:color="auto"/>
        <w:bottom w:val="none" w:sz="0" w:space="0" w:color="auto"/>
        <w:right w:val="none" w:sz="0" w:space="0" w:color="auto"/>
      </w:divBdr>
    </w:div>
    <w:div w:id="331566575">
      <w:bodyDiv w:val="1"/>
      <w:marLeft w:val="0"/>
      <w:marRight w:val="0"/>
      <w:marTop w:val="0"/>
      <w:marBottom w:val="0"/>
      <w:divBdr>
        <w:top w:val="none" w:sz="0" w:space="0" w:color="auto"/>
        <w:left w:val="none" w:sz="0" w:space="0" w:color="auto"/>
        <w:bottom w:val="none" w:sz="0" w:space="0" w:color="auto"/>
        <w:right w:val="none" w:sz="0" w:space="0" w:color="auto"/>
      </w:divBdr>
    </w:div>
    <w:div w:id="341669944">
      <w:bodyDiv w:val="1"/>
      <w:marLeft w:val="0"/>
      <w:marRight w:val="0"/>
      <w:marTop w:val="0"/>
      <w:marBottom w:val="0"/>
      <w:divBdr>
        <w:top w:val="none" w:sz="0" w:space="0" w:color="auto"/>
        <w:left w:val="none" w:sz="0" w:space="0" w:color="auto"/>
        <w:bottom w:val="none" w:sz="0" w:space="0" w:color="auto"/>
        <w:right w:val="none" w:sz="0" w:space="0" w:color="auto"/>
      </w:divBdr>
    </w:div>
    <w:div w:id="343676019">
      <w:bodyDiv w:val="1"/>
      <w:marLeft w:val="0"/>
      <w:marRight w:val="0"/>
      <w:marTop w:val="0"/>
      <w:marBottom w:val="0"/>
      <w:divBdr>
        <w:top w:val="none" w:sz="0" w:space="0" w:color="auto"/>
        <w:left w:val="none" w:sz="0" w:space="0" w:color="auto"/>
        <w:bottom w:val="none" w:sz="0" w:space="0" w:color="auto"/>
        <w:right w:val="none" w:sz="0" w:space="0" w:color="auto"/>
      </w:divBdr>
    </w:div>
    <w:div w:id="345206444">
      <w:bodyDiv w:val="1"/>
      <w:marLeft w:val="0"/>
      <w:marRight w:val="0"/>
      <w:marTop w:val="0"/>
      <w:marBottom w:val="0"/>
      <w:divBdr>
        <w:top w:val="none" w:sz="0" w:space="0" w:color="auto"/>
        <w:left w:val="none" w:sz="0" w:space="0" w:color="auto"/>
        <w:bottom w:val="none" w:sz="0" w:space="0" w:color="auto"/>
        <w:right w:val="none" w:sz="0" w:space="0" w:color="auto"/>
      </w:divBdr>
    </w:div>
    <w:div w:id="347220944">
      <w:bodyDiv w:val="1"/>
      <w:marLeft w:val="0"/>
      <w:marRight w:val="0"/>
      <w:marTop w:val="0"/>
      <w:marBottom w:val="0"/>
      <w:divBdr>
        <w:top w:val="none" w:sz="0" w:space="0" w:color="auto"/>
        <w:left w:val="none" w:sz="0" w:space="0" w:color="auto"/>
        <w:bottom w:val="none" w:sz="0" w:space="0" w:color="auto"/>
        <w:right w:val="none" w:sz="0" w:space="0" w:color="auto"/>
      </w:divBdr>
    </w:div>
    <w:div w:id="348218193">
      <w:bodyDiv w:val="1"/>
      <w:marLeft w:val="0"/>
      <w:marRight w:val="0"/>
      <w:marTop w:val="0"/>
      <w:marBottom w:val="0"/>
      <w:divBdr>
        <w:top w:val="none" w:sz="0" w:space="0" w:color="auto"/>
        <w:left w:val="none" w:sz="0" w:space="0" w:color="auto"/>
        <w:bottom w:val="none" w:sz="0" w:space="0" w:color="auto"/>
        <w:right w:val="none" w:sz="0" w:space="0" w:color="auto"/>
      </w:divBdr>
    </w:div>
    <w:div w:id="349650664">
      <w:bodyDiv w:val="1"/>
      <w:marLeft w:val="0"/>
      <w:marRight w:val="0"/>
      <w:marTop w:val="0"/>
      <w:marBottom w:val="0"/>
      <w:divBdr>
        <w:top w:val="none" w:sz="0" w:space="0" w:color="auto"/>
        <w:left w:val="none" w:sz="0" w:space="0" w:color="auto"/>
        <w:bottom w:val="none" w:sz="0" w:space="0" w:color="auto"/>
        <w:right w:val="none" w:sz="0" w:space="0" w:color="auto"/>
      </w:divBdr>
    </w:div>
    <w:div w:id="351999906">
      <w:bodyDiv w:val="1"/>
      <w:marLeft w:val="0"/>
      <w:marRight w:val="0"/>
      <w:marTop w:val="0"/>
      <w:marBottom w:val="0"/>
      <w:divBdr>
        <w:top w:val="none" w:sz="0" w:space="0" w:color="auto"/>
        <w:left w:val="none" w:sz="0" w:space="0" w:color="auto"/>
        <w:bottom w:val="none" w:sz="0" w:space="0" w:color="auto"/>
        <w:right w:val="none" w:sz="0" w:space="0" w:color="auto"/>
      </w:divBdr>
    </w:div>
    <w:div w:id="352994429">
      <w:bodyDiv w:val="1"/>
      <w:marLeft w:val="0"/>
      <w:marRight w:val="0"/>
      <w:marTop w:val="0"/>
      <w:marBottom w:val="0"/>
      <w:divBdr>
        <w:top w:val="none" w:sz="0" w:space="0" w:color="auto"/>
        <w:left w:val="none" w:sz="0" w:space="0" w:color="auto"/>
        <w:bottom w:val="none" w:sz="0" w:space="0" w:color="auto"/>
        <w:right w:val="none" w:sz="0" w:space="0" w:color="auto"/>
      </w:divBdr>
    </w:div>
    <w:div w:id="353072115">
      <w:bodyDiv w:val="1"/>
      <w:marLeft w:val="0"/>
      <w:marRight w:val="0"/>
      <w:marTop w:val="0"/>
      <w:marBottom w:val="0"/>
      <w:divBdr>
        <w:top w:val="none" w:sz="0" w:space="0" w:color="auto"/>
        <w:left w:val="none" w:sz="0" w:space="0" w:color="auto"/>
        <w:bottom w:val="none" w:sz="0" w:space="0" w:color="auto"/>
        <w:right w:val="none" w:sz="0" w:space="0" w:color="auto"/>
      </w:divBdr>
    </w:div>
    <w:div w:id="355038752">
      <w:bodyDiv w:val="1"/>
      <w:marLeft w:val="0"/>
      <w:marRight w:val="0"/>
      <w:marTop w:val="0"/>
      <w:marBottom w:val="0"/>
      <w:divBdr>
        <w:top w:val="none" w:sz="0" w:space="0" w:color="auto"/>
        <w:left w:val="none" w:sz="0" w:space="0" w:color="auto"/>
        <w:bottom w:val="none" w:sz="0" w:space="0" w:color="auto"/>
        <w:right w:val="none" w:sz="0" w:space="0" w:color="auto"/>
      </w:divBdr>
    </w:div>
    <w:div w:id="359088822">
      <w:bodyDiv w:val="1"/>
      <w:marLeft w:val="0"/>
      <w:marRight w:val="0"/>
      <w:marTop w:val="0"/>
      <w:marBottom w:val="0"/>
      <w:divBdr>
        <w:top w:val="none" w:sz="0" w:space="0" w:color="auto"/>
        <w:left w:val="none" w:sz="0" w:space="0" w:color="auto"/>
        <w:bottom w:val="none" w:sz="0" w:space="0" w:color="auto"/>
        <w:right w:val="none" w:sz="0" w:space="0" w:color="auto"/>
      </w:divBdr>
    </w:div>
    <w:div w:id="359666709">
      <w:bodyDiv w:val="1"/>
      <w:marLeft w:val="0"/>
      <w:marRight w:val="0"/>
      <w:marTop w:val="0"/>
      <w:marBottom w:val="0"/>
      <w:divBdr>
        <w:top w:val="none" w:sz="0" w:space="0" w:color="auto"/>
        <w:left w:val="none" w:sz="0" w:space="0" w:color="auto"/>
        <w:bottom w:val="none" w:sz="0" w:space="0" w:color="auto"/>
        <w:right w:val="none" w:sz="0" w:space="0" w:color="auto"/>
      </w:divBdr>
    </w:div>
    <w:div w:id="360204659">
      <w:bodyDiv w:val="1"/>
      <w:marLeft w:val="0"/>
      <w:marRight w:val="0"/>
      <w:marTop w:val="0"/>
      <w:marBottom w:val="0"/>
      <w:divBdr>
        <w:top w:val="none" w:sz="0" w:space="0" w:color="auto"/>
        <w:left w:val="none" w:sz="0" w:space="0" w:color="auto"/>
        <w:bottom w:val="none" w:sz="0" w:space="0" w:color="auto"/>
        <w:right w:val="none" w:sz="0" w:space="0" w:color="auto"/>
      </w:divBdr>
    </w:div>
    <w:div w:id="360596062">
      <w:bodyDiv w:val="1"/>
      <w:marLeft w:val="0"/>
      <w:marRight w:val="0"/>
      <w:marTop w:val="0"/>
      <w:marBottom w:val="0"/>
      <w:divBdr>
        <w:top w:val="none" w:sz="0" w:space="0" w:color="auto"/>
        <w:left w:val="none" w:sz="0" w:space="0" w:color="auto"/>
        <w:bottom w:val="none" w:sz="0" w:space="0" w:color="auto"/>
        <w:right w:val="none" w:sz="0" w:space="0" w:color="auto"/>
      </w:divBdr>
    </w:div>
    <w:div w:id="363294334">
      <w:bodyDiv w:val="1"/>
      <w:marLeft w:val="0"/>
      <w:marRight w:val="0"/>
      <w:marTop w:val="0"/>
      <w:marBottom w:val="0"/>
      <w:divBdr>
        <w:top w:val="none" w:sz="0" w:space="0" w:color="auto"/>
        <w:left w:val="none" w:sz="0" w:space="0" w:color="auto"/>
        <w:bottom w:val="none" w:sz="0" w:space="0" w:color="auto"/>
        <w:right w:val="none" w:sz="0" w:space="0" w:color="auto"/>
      </w:divBdr>
    </w:div>
    <w:div w:id="365521747">
      <w:bodyDiv w:val="1"/>
      <w:marLeft w:val="0"/>
      <w:marRight w:val="0"/>
      <w:marTop w:val="0"/>
      <w:marBottom w:val="0"/>
      <w:divBdr>
        <w:top w:val="none" w:sz="0" w:space="0" w:color="auto"/>
        <w:left w:val="none" w:sz="0" w:space="0" w:color="auto"/>
        <w:bottom w:val="none" w:sz="0" w:space="0" w:color="auto"/>
        <w:right w:val="none" w:sz="0" w:space="0" w:color="auto"/>
      </w:divBdr>
    </w:div>
    <w:div w:id="367605356">
      <w:bodyDiv w:val="1"/>
      <w:marLeft w:val="0"/>
      <w:marRight w:val="0"/>
      <w:marTop w:val="0"/>
      <w:marBottom w:val="0"/>
      <w:divBdr>
        <w:top w:val="none" w:sz="0" w:space="0" w:color="auto"/>
        <w:left w:val="none" w:sz="0" w:space="0" w:color="auto"/>
        <w:bottom w:val="none" w:sz="0" w:space="0" w:color="auto"/>
        <w:right w:val="none" w:sz="0" w:space="0" w:color="auto"/>
      </w:divBdr>
    </w:div>
    <w:div w:id="367726670">
      <w:bodyDiv w:val="1"/>
      <w:marLeft w:val="0"/>
      <w:marRight w:val="0"/>
      <w:marTop w:val="0"/>
      <w:marBottom w:val="0"/>
      <w:divBdr>
        <w:top w:val="none" w:sz="0" w:space="0" w:color="auto"/>
        <w:left w:val="none" w:sz="0" w:space="0" w:color="auto"/>
        <w:bottom w:val="none" w:sz="0" w:space="0" w:color="auto"/>
        <w:right w:val="none" w:sz="0" w:space="0" w:color="auto"/>
      </w:divBdr>
    </w:div>
    <w:div w:id="368188955">
      <w:bodyDiv w:val="1"/>
      <w:marLeft w:val="0"/>
      <w:marRight w:val="0"/>
      <w:marTop w:val="0"/>
      <w:marBottom w:val="0"/>
      <w:divBdr>
        <w:top w:val="none" w:sz="0" w:space="0" w:color="auto"/>
        <w:left w:val="none" w:sz="0" w:space="0" w:color="auto"/>
        <w:bottom w:val="none" w:sz="0" w:space="0" w:color="auto"/>
        <w:right w:val="none" w:sz="0" w:space="0" w:color="auto"/>
      </w:divBdr>
    </w:div>
    <w:div w:id="369766268">
      <w:bodyDiv w:val="1"/>
      <w:marLeft w:val="0"/>
      <w:marRight w:val="0"/>
      <w:marTop w:val="0"/>
      <w:marBottom w:val="0"/>
      <w:divBdr>
        <w:top w:val="none" w:sz="0" w:space="0" w:color="auto"/>
        <w:left w:val="none" w:sz="0" w:space="0" w:color="auto"/>
        <w:bottom w:val="none" w:sz="0" w:space="0" w:color="auto"/>
        <w:right w:val="none" w:sz="0" w:space="0" w:color="auto"/>
      </w:divBdr>
    </w:div>
    <w:div w:id="370421101">
      <w:bodyDiv w:val="1"/>
      <w:marLeft w:val="0"/>
      <w:marRight w:val="0"/>
      <w:marTop w:val="0"/>
      <w:marBottom w:val="0"/>
      <w:divBdr>
        <w:top w:val="none" w:sz="0" w:space="0" w:color="auto"/>
        <w:left w:val="none" w:sz="0" w:space="0" w:color="auto"/>
        <w:bottom w:val="none" w:sz="0" w:space="0" w:color="auto"/>
        <w:right w:val="none" w:sz="0" w:space="0" w:color="auto"/>
      </w:divBdr>
    </w:div>
    <w:div w:id="370423904">
      <w:bodyDiv w:val="1"/>
      <w:marLeft w:val="0"/>
      <w:marRight w:val="0"/>
      <w:marTop w:val="0"/>
      <w:marBottom w:val="0"/>
      <w:divBdr>
        <w:top w:val="none" w:sz="0" w:space="0" w:color="auto"/>
        <w:left w:val="none" w:sz="0" w:space="0" w:color="auto"/>
        <w:bottom w:val="none" w:sz="0" w:space="0" w:color="auto"/>
        <w:right w:val="none" w:sz="0" w:space="0" w:color="auto"/>
      </w:divBdr>
    </w:div>
    <w:div w:id="371345789">
      <w:bodyDiv w:val="1"/>
      <w:marLeft w:val="0"/>
      <w:marRight w:val="0"/>
      <w:marTop w:val="0"/>
      <w:marBottom w:val="0"/>
      <w:divBdr>
        <w:top w:val="none" w:sz="0" w:space="0" w:color="auto"/>
        <w:left w:val="none" w:sz="0" w:space="0" w:color="auto"/>
        <w:bottom w:val="none" w:sz="0" w:space="0" w:color="auto"/>
        <w:right w:val="none" w:sz="0" w:space="0" w:color="auto"/>
      </w:divBdr>
    </w:div>
    <w:div w:id="373043616">
      <w:bodyDiv w:val="1"/>
      <w:marLeft w:val="0"/>
      <w:marRight w:val="0"/>
      <w:marTop w:val="0"/>
      <w:marBottom w:val="0"/>
      <w:divBdr>
        <w:top w:val="none" w:sz="0" w:space="0" w:color="auto"/>
        <w:left w:val="none" w:sz="0" w:space="0" w:color="auto"/>
        <w:bottom w:val="none" w:sz="0" w:space="0" w:color="auto"/>
        <w:right w:val="none" w:sz="0" w:space="0" w:color="auto"/>
      </w:divBdr>
    </w:div>
    <w:div w:id="374080726">
      <w:bodyDiv w:val="1"/>
      <w:marLeft w:val="0"/>
      <w:marRight w:val="0"/>
      <w:marTop w:val="0"/>
      <w:marBottom w:val="0"/>
      <w:divBdr>
        <w:top w:val="none" w:sz="0" w:space="0" w:color="auto"/>
        <w:left w:val="none" w:sz="0" w:space="0" w:color="auto"/>
        <w:bottom w:val="none" w:sz="0" w:space="0" w:color="auto"/>
        <w:right w:val="none" w:sz="0" w:space="0" w:color="auto"/>
      </w:divBdr>
    </w:div>
    <w:div w:id="381566562">
      <w:bodyDiv w:val="1"/>
      <w:marLeft w:val="0"/>
      <w:marRight w:val="0"/>
      <w:marTop w:val="0"/>
      <w:marBottom w:val="0"/>
      <w:divBdr>
        <w:top w:val="none" w:sz="0" w:space="0" w:color="auto"/>
        <w:left w:val="none" w:sz="0" w:space="0" w:color="auto"/>
        <w:bottom w:val="none" w:sz="0" w:space="0" w:color="auto"/>
        <w:right w:val="none" w:sz="0" w:space="0" w:color="auto"/>
      </w:divBdr>
    </w:div>
    <w:div w:id="385488997">
      <w:bodyDiv w:val="1"/>
      <w:marLeft w:val="0"/>
      <w:marRight w:val="0"/>
      <w:marTop w:val="0"/>
      <w:marBottom w:val="0"/>
      <w:divBdr>
        <w:top w:val="none" w:sz="0" w:space="0" w:color="auto"/>
        <w:left w:val="none" w:sz="0" w:space="0" w:color="auto"/>
        <w:bottom w:val="none" w:sz="0" w:space="0" w:color="auto"/>
        <w:right w:val="none" w:sz="0" w:space="0" w:color="auto"/>
      </w:divBdr>
    </w:div>
    <w:div w:id="385644563">
      <w:bodyDiv w:val="1"/>
      <w:marLeft w:val="0"/>
      <w:marRight w:val="0"/>
      <w:marTop w:val="0"/>
      <w:marBottom w:val="0"/>
      <w:divBdr>
        <w:top w:val="none" w:sz="0" w:space="0" w:color="auto"/>
        <w:left w:val="none" w:sz="0" w:space="0" w:color="auto"/>
        <w:bottom w:val="none" w:sz="0" w:space="0" w:color="auto"/>
        <w:right w:val="none" w:sz="0" w:space="0" w:color="auto"/>
      </w:divBdr>
    </w:div>
    <w:div w:id="386418764">
      <w:bodyDiv w:val="1"/>
      <w:marLeft w:val="0"/>
      <w:marRight w:val="0"/>
      <w:marTop w:val="0"/>
      <w:marBottom w:val="0"/>
      <w:divBdr>
        <w:top w:val="none" w:sz="0" w:space="0" w:color="auto"/>
        <w:left w:val="none" w:sz="0" w:space="0" w:color="auto"/>
        <w:bottom w:val="none" w:sz="0" w:space="0" w:color="auto"/>
        <w:right w:val="none" w:sz="0" w:space="0" w:color="auto"/>
      </w:divBdr>
    </w:div>
    <w:div w:id="389619785">
      <w:bodyDiv w:val="1"/>
      <w:marLeft w:val="0"/>
      <w:marRight w:val="0"/>
      <w:marTop w:val="0"/>
      <w:marBottom w:val="0"/>
      <w:divBdr>
        <w:top w:val="none" w:sz="0" w:space="0" w:color="auto"/>
        <w:left w:val="none" w:sz="0" w:space="0" w:color="auto"/>
        <w:bottom w:val="none" w:sz="0" w:space="0" w:color="auto"/>
        <w:right w:val="none" w:sz="0" w:space="0" w:color="auto"/>
      </w:divBdr>
    </w:div>
    <w:div w:id="394550563">
      <w:bodyDiv w:val="1"/>
      <w:marLeft w:val="0"/>
      <w:marRight w:val="0"/>
      <w:marTop w:val="0"/>
      <w:marBottom w:val="0"/>
      <w:divBdr>
        <w:top w:val="none" w:sz="0" w:space="0" w:color="auto"/>
        <w:left w:val="none" w:sz="0" w:space="0" w:color="auto"/>
        <w:bottom w:val="none" w:sz="0" w:space="0" w:color="auto"/>
        <w:right w:val="none" w:sz="0" w:space="0" w:color="auto"/>
      </w:divBdr>
    </w:div>
    <w:div w:id="395738977">
      <w:bodyDiv w:val="1"/>
      <w:marLeft w:val="0"/>
      <w:marRight w:val="0"/>
      <w:marTop w:val="0"/>
      <w:marBottom w:val="0"/>
      <w:divBdr>
        <w:top w:val="none" w:sz="0" w:space="0" w:color="auto"/>
        <w:left w:val="none" w:sz="0" w:space="0" w:color="auto"/>
        <w:bottom w:val="none" w:sz="0" w:space="0" w:color="auto"/>
        <w:right w:val="none" w:sz="0" w:space="0" w:color="auto"/>
      </w:divBdr>
    </w:div>
    <w:div w:id="401222120">
      <w:bodyDiv w:val="1"/>
      <w:marLeft w:val="0"/>
      <w:marRight w:val="0"/>
      <w:marTop w:val="0"/>
      <w:marBottom w:val="0"/>
      <w:divBdr>
        <w:top w:val="none" w:sz="0" w:space="0" w:color="auto"/>
        <w:left w:val="none" w:sz="0" w:space="0" w:color="auto"/>
        <w:bottom w:val="none" w:sz="0" w:space="0" w:color="auto"/>
        <w:right w:val="none" w:sz="0" w:space="0" w:color="auto"/>
      </w:divBdr>
    </w:div>
    <w:div w:id="401565011">
      <w:bodyDiv w:val="1"/>
      <w:marLeft w:val="0"/>
      <w:marRight w:val="0"/>
      <w:marTop w:val="0"/>
      <w:marBottom w:val="0"/>
      <w:divBdr>
        <w:top w:val="none" w:sz="0" w:space="0" w:color="auto"/>
        <w:left w:val="none" w:sz="0" w:space="0" w:color="auto"/>
        <w:bottom w:val="none" w:sz="0" w:space="0" w:color="auto"/>
        <w:right w:val="none" w:sz="0" w:space="0" w:color="auto"/>
      </w:divBdr>
    </w:div>
    <w:div w:id="406457422">
      <w:bodyDiv w:val="1"/>
      <w:marLeft w:val="0"/>
      <w:marRight w:val="0"/>
      <w:marTop w:val="0"/>
      <w:marBottom w:val="0"/>
      <w:divBdr>
        <w:top w:val="none" w:sz="0" w:space="0" w:color="auto"/>
        <w:left w:val="none" w:sz="0" w:space="0" w:color="auto"/>
        <w:bottom w:val="none" w:sz="0" w:space="0" w:color="auto"/>
        <w:right w:val="none" w:sz="0" w:space="0" w:color="auto"/>
      </w:divBdr>
    </w:div>
    <w:div w:id="407458482">
      <w:bodyDiv w:val="1"/>
      <w:marLeft w:val="0"/>
      <w:marRight w:val="0"/>
      <w:marTop w:val="0"/>
      <w:marBottom w:val="0"/>
      <w:divBdr>
        <w:top w:val="none" w:sz="0" w:space="0" w:color="auto"/>
        <w:left w:val="none" w:sz="0" w:space="0" w:color="auto"/>
        <w:bottom w:val="none" w:sz="0" w:space="0" w:color="auto"/>
        <w:right w:val="none" w:sz="0" w:space="0" w:color="auto"/>
      </w:divBdr>
    </w:div>
    <w:div w:id="408426554">
      <w:bodyDiv w:val="1"/>
      <w:marLeft w:val="0"/>
      <w:marRight w:val="0"/>
      <w:marTop w:val="0"/>
      <w:marBottom w:val="0"/>
      <w:divBdr>
        <w:top w:val="none" w:sz="0" w:space="0" w:color="auto"/>
        <w:left w:val="none" w:sz="0" w:space="0" w:color="auto"/>
        <w:bottom w:val="none" w:sz="0" w:space="0" w:color="auto"/>
        <w:right w:val="none" w:sz="0" w:space="0" w:color="auto"/>
      </w:divBdr>
    </w:div>
    <w:div w:id="409470479">
      <w:bodyDiv w:val="1"/>
      <w:marLeft w:val="0"/>
      <w:marRight w:val="0"/>
      <w:marTop w:val="0"/>
      <w:marBottom w:val="0"/>
      <w:divBdr>
        <w:top w:val="none" w:sz="0" w:space="0" w:color="auto"/>
        <w:left w:val="none" w:sz="0" w:space="0" w:color="auto"/>
        <w:bottom w:val="none" w:sz="0" w:space="0" w:color="auto"/>
        <w:right w:val="none" w:sz="0" w:space="0" w:color="auto"/>
      </w:divBdr>
    </w:div>
    <w:div w:id="411047732">
      <w:bodyDiv w:val="1"/>
      <w:marLeft w:val="0"/>
      <w:marRight w:val="0"/>
      <w:marTop w:val="0"/>
      <w:marBottom w:val="0"/>
      <w:divBdr>
        <w:top w:val="none" w:sz="0" w:space="0" w:color="auto"/>
        <w:left w:val="none" w:sz="0" w:space="0" w:color="auto"/>
        <w:bottom w:val="none" w:sz="0" w:space="0" w:color="auto"/>
        <w:right w:val="none" w:sz="0" w:space="0" w:color="auto"/>
      </w:divBdr>
    </w:div>
    <w:div w:id="412046210">
      <w:bodyDiv w:val="1"/>
      <w:marLeft w:val="0"/>
      <w:marRight w:val="0"/>
      <w:marTop w:val="0"/>
      <w:marBottom w:val="0"/>
      <w:divBdr>
        <w:top w:val="none" w:sz="0" w:space="0" w:color="auto"/>
        <w:left w:val="none" w:sz="0" w:space="0" w:color="auto"/>
        <w:bottom w:val="none" w:sz="0" w:space="0" w:color="auto"/>
        <w:right w:val="none" w:sz="0" w:space="0" w:color="auto"/>
      </w:divBdr>
    </w:div>
    <w:div w:id="412624037">
      <w:bodyDiv w:val="1"/>
      <w:marLeft w:val="0"/>
      <w:marRight w:val="0"/>
      <w:marTop w:val="0"/>
      <w:marBottom w:val="0"/>
      <w:divBdr>
        <w:top w:val="none" w:sz="0" w:space="0" w:color="auto"/>
        <w:left w:val="none" w:sz="0" w:space="0" w:color="auto"/>
        <w:bottom w:val="none" w:sz="0" w:space="0" w:color="auto"/>
        <w:right w:val="none" w:sz="0" w:space="0" w:color="auto"/>
      </w:divBdr>
    </w:div>
    <w:div w:id="414665794">
      <w:bodyDiv w:val="1"/>
      <w:marLeft w:val="0"/>
      <w:marRight w:val="0"/>
      <w:marTop w:val="0"/>
      <w:marBottom w:val="0"/>
      <w:divBdr>
        <w:top w:val="none" w:sz="0" w:space="0" w:color="auto"/>
        <w:left w:val="none" w:sz="0" w:space="0" w:color="auto"/>
        <w:bottom w:val="none" w:sz="0" w:space="0" w:color="auto"/>
        <w:right w:val="none" w:sz="0" w:space="0" w:color="auto"/>
      </w:divBdr>
    </w:div>
    <w:div w:id="415826533">
      <w:bodyDiv w:val="1"/>
      <w:marLeft w:val="0"/>
      <w:marRight w:val="0"/>
      <w:marTop w:val="0"/>
      <w:marBottom w:val="0"/>
      <w:divBdr>
        <w:top w:val="none" w:sz="0" w:space="0" w:color="auto"/>
        <w:left w:val="none" w:sz="0" w:space="0" w:color="auto"/>
        <w:bottom w:val="none" w:sz="0" w:space="0" w:color="auto"/>
        <w:right w:val="none" w:sz="0" w:space="0" w:color="auto"/>
      </w:divBdr>
    </w:div>
    <w:div w:id="416484198">
      <w:bodyDiv w:val="1"/>
      <w:marLeft w:val="0"/>
      <w:marRight w:val="0"/>
      <w:marTop w:val="0"/>
      <w:marBottom w:val="0"/>
      <w:divBdr>
        <w:top w:val="none" w:sz="0" w:space="0" w:color="auto"/>
        <w:left w:val="none" w:sz="0" w:space="0" w:color="auto"/>
        <w:bottom w:val="none" w:sz="0" w:space="0" w:color="auto"/>
        <w:right w:val="none" w:sz="0" w:space="0" w:color="auto"/>
      </w:divBdr>
    </w:div>
    <w:div w:id="417943869">
      <w:bodyDiv w:val="1"/>
      <w:marLeft w:val="0"/>
      <w:marRight w:val="0"/>
      <w:marTop w:val="0"/>
      <w:marBottom w:val="0"/>
      <w:divBdr>
        <w:top w:val="none" w:sz="0" w:space="0" w:color="auto"/>
        <w:left w:val="none" w:sz="0" w:space="0" w:color="auto"/>
        <w:bottom w:val="none" w:sz="0" w:space="0" w:color="auto"/>
        <w:right w:val="none" w:sz="0" w:space="0" w:color="auto"/>
      </w:divBdr>
    </w:div>
    <w:div w:id="421681588">
      <w:bodyDiv w:val="1"/>
      <w:marLeft w:val="0"/>
      <w:marRight w:val="0"/>
      <w:marTop w:val="0"/>
      <w:marBottom w:val="0"/>
      <w:divBdr>
        <w:top w:val="none" w:sz="0" w:space="0" w:color="auto"/>
        <w:left w:val="none" w:sz="0" w:space="0" w:color="auto"/>
        <w:bottom w:val="none" w:sz="0" w:space="0" w:color="auto"/>
        <w:right w:val="none" w:sz="0" w:space="0" w:color="auto"/>
      </w:divBdr>
    </w:div>
    <w:div w:id="422534041">
      <w:bodyDiv w:val="1"/>
      <w:marLeft w:val="0"/>
      <w:marRight w:val="0"/>
      <w:marTop w:val="0"/>
      <w:marBottom w:val="0"/>
      <w:divBdr>
        <w:top w:val="none" w:sz="0" w:space="0" w:color="auto"/>
        <w:left w:val="none" w:sz="0" w:space="0" w:color="auto"/>
        <w:bottom w:val="none" w:sz="0" w:space="0" w:color="auto"/>
        <w:right w:val="none" w:sz="0" w:space="0" w:color="auto"/>
      </w:divBdr>
    </w:div>
    <w:div w:id="422579736">
      <w:bodyDiv w:val="1"/>
      <w:marLeft w:val="0"/>
      <w:marRight w:val="0"/>
      <w:marTop w:val="0"/>
      <w:marBottom w:val="0"/>
      <w:divBdr>
        <w:top w:val="none" w:sz="0" w:space="0" w:color="auto"/>
        <w:left w:val="none" w:sz="0" w:space="0" w:color="auto"/>
        <w:bottom w:val="none" w:sz="0" w:space="0" w:color="auto"/>
        <w:right w:val="none" w:sz="0" w:space="0" w:color="auto"/>
      </w:divBdr>
    </w:div>
    <w:div w:id="422919930">
      <w:bodyDiv w:val="1"/>
      <w:marLeft w:val="0"/>
      <w:marRight w:val="0"/>
      <w:marTop w:val="0"/>
      <w:marBottom w:val="0"/>
      <w:divBdr>
        <w:top w:val="none" w:sz="0" w:space="0" w:color="auto"/>
        <w:left w:val="none" w:sz="0" w:space="0" w:color="auto"/>
        <w:bottom w:val="none" w:sz="0" w:space="0" w:color="auto"/>
        <w:right w:val="none" w:sz="0" w:space="0" w:color="auto"/>
      </w:divBdr>
    </w:div>
    <w:div w:id="423189866">
      <w:bodyDiv w:val="1"/>
      <w:marLeft w:val="0"/>
      <w:marRight w:val="0"/>
      <w:marTop w:val="0"/>
      <w:marBottom w:val="0"/>
      <w:divBdr>
        <w:top w:val="none" w:sz="0" w:space="0" w:color="auto"/>
        <w:left w:val="none" w:sz="0" w:space="0" w:color="auto"/>
        <w:bottom w:val="none" w:sz="0" w:space="0" w:color="auto"/>
        <w:right w:val="none" w:sz="0" w:space="0" w:color="auto"/>
      </w:divBdr>
    </w:div>
    <w:div w:id="426728384">
      <w:bodyDiv w:val="1"/>
      <w:marLeft w:val="0"/>
      <w:marRight w:val="0"/>
      <w:marTop w:val="0"/>
      <w:marBottom w:val="0"/>
      <w:divBdr>
        <w:top w:val="none" w:sz="0" w:space="0" w:color="auto"/>
        <w:left w:val="none" w:sz="0" w:space="0" w:color="auto"/>
        <w:bottom w:val="none" w:sz="0" w:space="0" w:color="auto"/>
        <w:right w:val="none" w:sz="0" w:space="0" w:color="auto"/>
      </w:divBdr>
    </w:div>
    <w:div w:id="427041668">
      <w:bodyDiv w:val="1"/>
      <w:marLeft w:val="0"/>
      <w:marRight w:val="0"/>
      <w:marTop w:val="0"/>
      <w:marBottom w:val="0"/>
      <w:divBdr>
        <w:top w:val="none" w:sz="0" w:space="0" w:color="auto"/>
        <w:left w:val="none" w:sz="0" w:space="0" w:color="auto"/>
        <w:bottom w:val="none" w:sz="0" w:space="0" w:color="auto"/>
        <w:right w:val="none" w:sz="0" w:space="0" w:color="auto"/>
      </w:divBdr>
    </w:div>
    <w:div w:id="428504667">
      <w:bodyDiv w:val="1"/>
      <w:marLeft w:val="0"/>
      <w:marRight w:val="0"/>
      <w:marTop w:val="0"/>
      <w:marBottom w:val="0"/>
      <w:divBdr>
        <w:top w:val="none" w:sz="0" w:space="0" w:color="auto"/>
        <w:left w:val="none" w:sz="0" w:space="0" w:color="auto"/>
        <w:bottom w:val="none" w:sz="0" w:space="0" w:color="auto"/>
        <w:right w:val="none" w:sz="0" w:space="0" w:color="auto"/>
      </w:divBdr>
    </w:div>
    <w:div w:id="428701348">
      <w:bodyDiv w:val="1"/>
      <w:marLeft w:val="0"/>
      <w:marRight w:val="0"/>
      <w:marTop w:val="0"/>
      <w:marBottom w:val="0"/>
      <w:divBdr>
        <w:top w:val="none" w:sz="0" w:space="0" w:color="auto"/>
        <w:left w:val="none" w:sz="0" w:space="0" w:color="auto"/>
        <w:bottom w:val="none" w:sz="0" w:space="0" w:color="auto"/>
        <w:right w:val="none" w:sz="0" w:space="0" w:color="auto"/>
      </w:divBdr>
    </w:div>
    <w:div w:id="429546335">
      <w:bodyDiv w:val="1"/>
      <w:marLeft w:val="0"/>
      <w:marRight w:val="0"/>
      <w:marTop w:val="0"/>
      <w:marBottom w:val="0"/>
      <w:divBdr>
        <w:top w:val="none" w:sz="0" w:space="0" w:color="auto"/>
        <w:left w:val="none" w:sz="0" w:space="0" w:color="auto"/>
        <w:bottom w:val="none" w:sz="0" w:space="0" w:color="auto"/>
        <w:right w:val="none" w:sz="0" w:space="0" w:color="auto"/>
      </w:divBdr>
    </w:div>
    <w:div w:id="430276457">
      <w:bodyDiv w:val="1"/>
      <w:marLeft w:val="0"/>
      <w:marRight w:val="0"/>
      <w:marTop w:val="0"/>
      <w:marBottom w:val="0"/>
      <w:divBdr>
        <w:top w:val="none" w:sz="0" w:space="0" w:color="auto"/>
        <w:left w:val="none" w:sz="0" w:space="0" w:color="auto"/>
        <w:bottom w:val="none" w:sz="0" w:space="0" w:color="auto"/>
        <w:right w:val="none" w:sz="0" w:space="0" w:color="auto"/>
      </w:divBdr>
    </w:div>
    <w:div w:id="433205325">
      <w:bodyDiv w:val="1"/>
      <w:marLeft w:val="0"/>
      <w:marRight w:val="0"/>
      <w:marTop w:val="0"/>
      <w:marBottom w:val="0"/>
      <w:divBdr>
        <w:top w:val="none" w:sz="0" w:space="0" w:color="auto"/>
        <w:left w:val="none" w:sz="0" w:space="0" w:color="auto"/>
        <w:bottom w:val="none" w:sz="0" w:space="0" w:color="auto"/>
        <w:right w:val="none" w:sz="0" w:space="0" w:color="auto"/>
      </w:divBdr>
    </w:div>
    <w:div w:id="435518841">
      <w:bodyDiv w:val="1"/>
      <w:marLeft w:val="0"/>
      <w:marRight w:val="0"/>
      <w:marTop w:val="0"/>
      <w:marBottom w:val="0"/>
      <w:divBdr>
        <w:top w:val="none" w:sz="0" w:space="0" w:color="auto"/>
        <w:left w:val="none" w:sz="0" w:space="0" w:color="auto"/>
        <w:bottom w:val="none" w:sz="0" w:space="0" w:color="auto"/>
        <w:right w:val="none" w:sz="0" w:space="0" w:color="auto"/>
      </w:divBdr>
    </w:div>
    <w:div w:id="437527205">
      <w:bodyDiv w:val="1"/>
      <w:marLeft w:val="0"/>
      <w:marRight w:val="0"/>
      <w:marTop w:val="0"/>
      <w:marBottom w:val="0"/>
      <w:divBdr>
        <w:top w:val="none" w:sz="0" w:space="0" w:color="auto"/>
        <w:left w:val="none" w:sz="0" w:space="0" w:color="auto"/>
        <w:bottom w:val="none" w:sz="0" w:space="0" w:color="auto"/>
        <w:right w:val="none" w:sz="0" w:space="0" w:color="auto"/>
      </w:divBdr>
    </w:div>
    <w:div w:id="438337175">
      <w:bodyDiv w:val="1"/>
      <w:marLeft w:val="0"/>
      <w:marRight w:val="0"/>
      <w:marTop w:val="0"/>
      <w:marBottom w:val="0"/>
      <w:divBdr>
        <w:top w:val="none" w:sz="0" w:space="0" w:color="auto"/>
        <w:left w:val="none" w:sz="0" w:space="0" w:color="auto"/>
        <w:bottom w:val="none" w:sz="0" w:space="0" w:color="auto"/>
        <w:right w:val="none" w:sz="0" w:space="0" w:color="auto"/>
      </w:divBdr>
    </w:div>
    <w:div w:id="440418844">
      <w:bodyDiv w:val="1"/>
      <w:marLeft w:val="0"/>
      <w:marRight w:val="0"/>
      <w:marTop w:val="0"/>
      <w:marBottom w:val="0"/>
      <w:divBdr>
        <w:top w:val="none" w:sz="0" w:space="0" w:color="auto"/>
        <w:left w:val="none" w:sz="0" w:space="0" w:color="auto"/>
        <w:bottom w:val="none" w:sz="0" w:space="0" w:color="auto"/>
        <w:right w:val="none" w:sz="0" w:space="0" w:color="auto"/>
      </w:divBdr>
    </w:div>
    <w:div w:id="441926472">
      <w:bodyDiv w:val="1"/>
      <w:marLeft w:val="0"/>
      <w:marRight w:val="0"/>
      <w:marTop w:val="0"/>
      <w:marBottom w:val="0"/>
      <w:divBdr>
        <w:top w:val="none" w:sz="0" w:space="0" w:color="auto"/>
        <w:left w:val="none" w:sz="0" w:space="0" w:color="auto"/>
        <w:bottom w:val="none" w:sz="0" w:space="0" w:color="auto"/>
        <w:right w:val="none" w:sz="0" w:space="0" w:color="auto"/>
      </w:divBdr>
    </w:div>
    <w:div w:id="442304415">
      <w:bodyDiv w:val="1"/>
      <w:marLeft w:val="0"/>
      <w:marRight w:val="0"/>
      <w:marTop w:val="0"/>
      <w:marBottom w:val="0"/>
      <w:divBdr>
        <w:top w:val="none" w:sz="0" w:space="0" w:color="auto"/>
        <w:left w:val="none" w:sz="0" w:space="0" w:color="auto"/>
        <w:bottom w:val="none" w:sz="0" w:space="0" w:color="auto"/>
        <w:right w:val="none" w:sz="0" w:space="0" w:color="auto"/>
      </w:divBdr>
    </w:div>
    <w:div w:id="442769707">
      <w:bodyDiv w:val="1"/>
      <w:marLeft w:val="0"/>
      <w:marRight w:val="0"/>
      <w:marTop w:val="0"/>
      <w:marBottom w:val="0"/>
      <w:divBdr>
        <w:top w:val="none" w:sz="0" w:space="0" w:color="auto"/>
        <w:left w:val="none" w:sz="0" w:space="0" w:color="auto"/>
        <w:bottom w:val="none" w:sz="0" w:space="0" w:color="auto"/>
        <w:right w:val="none" w:sz="0" w:space="0" w:color="auto"/>
      </w:divBdr>
    </w:div>
    <w:div w:id="446049026">
      <w:bodyDiv w:val="1"/>
      <w:marLeft w:val="0"/>
      <w:marRight w:val="0"/>
      <w:marTop w:val="0"/>
      <w:marBottom w:val="0"/>
      <w:divBdr>
        <w:top w:val="none" w:sz="0" w:space="0" w:color="auto"/>
        <w:left w:val="none" w:sz="0" w:space="0" w:color="auto"/>
        <w:bottom w:val="none" w:sz="0" w:space="0" w:color="auto"/>
        <w:right w:val="none" w:sz="0" w:space="0" w:color="auto"/>
      </w:divBdr>
    </w:div>
    <w:div w:id="449664939">
      <w:bodyDiv w:val="1"/>
      <w:marLeft w:val="0"/>
      <w:marRight w:val="0"/>
      <w:marTop w:val="0"/>
      <w:marBottom w:val="0"/>
      <w:divBdr>
        <w:top w:val="none" w:sz="0" w:space="0" w:color="auto"/>
        <w:left w:val="none" w:sz="0" w:space="0" w:color="auto"/>
        <w:bottom w:val="none" w:sz="0" w:space="0" w:color="auto"/>
        <w:right w:val="none" w:sz="0" w:space="0" w:color="auto"/>
      </w:divBdr>
    </w:div>
    <w:div w:id="452679268">
      <w:bodyDiv w:val="1"/>
      <w:marLeft w:val="0"/>
      <w:marRight w:val="0"/>
      <w:marTop w:val="0"/>
      <w:marBottom w:val="0"/>
      <w:divBdr>
        <w:top w:val="none" w:sz="0" w:space="0" w:color="auto"/>
        <w:left w:val="none" w:sz="0" w:space="0" w:color="auto"/>
        <w:bottom w:val="none" w:sz="0" w:space="0" w:color="auto"/>
        <w:right w:val="none" w:sz="0" w:space="0" w:color="auto"/>
      </w:divBdr>
    </w:div>
    <w:div w:id="458106713">
      <w:bodyDiv w:val="1"/>
      <w:marLeft w:val="0"/>
      <w:marRight w:val="0"/>
      <w:marTop w:val="0"/>
      <w:marBottom w:val="0"/>
      <w:divBdr>
        <w:top w:val="none" w:sz="0" w:space="0" w:color="auto"/>
        <w:left w:val="none" w:sz="0" w:space="0" w:color="auto"/>
        <w:bottom w:val="none" w:sz="0" w:space="0" w:color="auto"/>
        <w:right w:val="none" w:sz="0" w:space="0" w:color="auto"/>
      </w:divBdr>
    </w:div>
    <w:div w:id="461196220">
      <w:bodyDiv w:val="1"/>
      <w:marLeft w:val="0"/>
      <w:marRight w:val="0"/>
      <w:marTop w:val="0"/>
      <w:marBottom w:val="0"/>
      <w:divBdr>
        <w:top w:val="none" w:sz="0" w:space="0" w:color="auto"/>
        <w:left w:val="none" w:sz="0" w:space="0" w:color="auto"/>
        <w:bottom w:val="none" w:sz="0" w:space="0" w:color="auto"/>
        <w:right w:val="none" w:sz="0" w:space="0" w:color="auto"/>
      </w:divBdr>
    </w:div>
    <w:div w:id="462037745">
      <w:bodyDiv w:val="1"/>
      <w:marLeft w:val="0"/>
      <w:marRight w:val="0"/>
      <w:marTop w:val="0"/>
      <w:marBottom w:val="0"/>
      <w:divBdr>
        <w:top w:val="none" w:sz="0" w:space="0" w:color="auto"/>
        <w:left w:val="none" w:sz="0" w:space="0" w:color="auto"/>
        <w:bottom w:val="none" w:sz="0" w:space="0" w:color="auto"/>
        <w:right w:val="none" w:sz="0" w:space="0" w:color="auto"/>
      </w:divBdr>
    </w:div>
    <w:div w:id="462505119">
      <w:bodyDiv w:val="1"/>
      <w:marLeft w:val="0"/>
      <w:marRight w:val="0"/>
      <w:marTop w:val="0"/>
      <w:marBottom w:val="0"/>
      <w:divBdr>
        <w:top w:val="none" w:sz="0" w:space="0" w:color="auto"/>
        <w:left w:val="none" w:sz="0" w:space="0" w:color="auto"/>
        <w:bottom w:val="none" w:sz="0" w:space="0" w:color="auto"/>
        <w:right w:val="none" w:sz="0" w:space="0" w:color="auto"/>
      </w:divBdr>
    </w:div>
    <w:div w:id="463233548">
      <w:bodyDiv w:val="1"/>
      <w:marLeft w:val="0"/>
      <w:marRight w:val="0"/>
      <w:marTop w:val="0"/>
      <w:marBottom w:val="0"/>
      <w:divBdr>
        <w:top w:val="none" w:sz="0" w:space="0" w:color="auto"/>
        <w:left w:val="none" w:sz="0" w:space="0" w:color="auto"/>
        <w:bottom w:val="none" w:sz="0" w:space="0" w:color="auto"/>
        <w:right w:val="none" w:sz="0" w:space="0" w:color="auto"/>
      </w:divBdr>
    </w:div>
    <w:div w:id="464012059">
      <w:bodyDiv w:val="1"/>
      <w:marLeft w:val="0"/>
      <w:marRight w:val="0"/>
      <w:marTop w:val="0"/>
      <w:marBottom w:val="0"/>
      <w:divBdr>
        <w:top w:val="none" w:sz="0" w:space="0" w:color="auto"/>
        <w:left w:val="none" w:sz="0" w:space="0" w:color="auto"/>
        <w:bottom w:val="none" w:sz="0" w:space="0" w:color="auto"/>
        <w:right w:val="none" w:sz="0" w:space="0" w:color="auto"/>
      </w:divBdr>
    </w:div>
    <w:div w:id="468090851">
      <w:bodyDiv w:val="1"/>
      <w:marLeft w:val="0"/>
      <w:marRight w:val="0"/>
      <w:marTop w:val="0"/>
      <w:marBottom w:val="0"/>
      <w:divBdr>
        <w:top w:val="none" w:sz="0" w:space="0" w:color="auto"/>
        <w:left w:val="none" w:sz="0" w:space="0" w:color="auto"/>
        <w:bottom w:val="none" w:sz="0" w:space="0" w:color="auto"/>
        <w:right w:val="none" w:sz="0" w:space="0" w:color="auto"/>
      </w:divBdr>
    </w:div>
    <w:div w:id="468212098">
      <w:bodyDiv w:val="1"/>
      <w:marLeft w:val="0"/>
      <w:marRight w:val="0"/>
      <w:marTop w:val="0"/>
      <w:marBottom w:val="0"/>
      <w:divBdr>
        <w:top w:val="none" w:sz="0" w:space="0" w:color="auto"/>
        <w:left w:val="none" w:sz="0" w:space="0" w:color="auto"/>
        <w:bottom w:val="none" w:sz="0" w:space="0" w:color="auto"/>
        <w:right w:val="none" w:sz="0" w:space="0" w:color="auto"/>
      </w:divBdr>
    </w:div>
    <w:div w:id="468519881">
      <w:bodyDiv w:val="1"/>
      <w:marLeft w:val="0"/>
      <w:marRight w:val="0"/>
      <w:marTop w:val="0"/>
      <w:marBottom w:val="0"/>
      <w:divBdr>
        <w:top w:val="none" w:sz="0" w:space="0" w:color="auto"/>
        <w:left w:val="none" w:sz="0" w:space="0" w:color="auto"/>
        <w:bottom w:val="none" w:sz="0" w:space="0" w:color="auto"/>
        <w:right w:val="none" w:sz="0" w:space="0" w:color="auto"/>
      </w:divBdr>
    </w:div>
    <w:div w:id="469059331">
      <w:bodyDiv w:val="1"/>
      <w:marLeft w:val="0"/>
      <w:marRight w:val="0"/>
      <w:marTop w:val="0"/>
      <w:marBottom w:val="0"/>
      <w:divBdr>
        <w:top w:val="none" w:sz="0" w:space="0" w:color="auto"/>
        <w:left w:val="none" w:sz="0" w:space="0" w:color="auto"/>
        <w:bottom w:val="none" w:sz="0" w:space="0" w:color="auto"/>
        <w:right w:val="none" w:sz="0" w:space="0" w:color="auto"/>
      </w:divBdr>
    </w:div>
    <w:div w:id="471025960">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5610386">
      <w:bodyDiv w:val="1"/>
      <w:marLeft w:val="0"/>
      <w:marRight w:val="0"/>
      <w:marTop w:val="0"/>
      <w:marBottom w:val="0"/>
      <w:divBdr>
        <w:top w:val="none" w:sz="0" w:space="0" w:color="auto"/>
        <w:left w:val="none" w:sz="0" w:space="0" w:color="auto"/>
        <w:bottom w:val="none" w:sz="0" w:space="0" w:color="auto"/>
        <w:right w:val="none" w:sz="0" w:space="0" w:color="auto"/>
      </w:divBdr>
    </w:div>
    <w:div w:id="477262483">
      <w:bodyDiv w:val="1"/>
      <w:marLeft w:val="0"/>
      <w:marRight w:val="0"/>
      <w:marTop w:val="0"/>
      <w:marBottom w:val="0"/>
      <w:divBdr>
        <w:top w:val="none" w:sz="0" w:space="0" w:color="auto"/>
        <w:left w:val="none" w:sz="0" w:space="0" w:color="auto"/>
        <w:bottom w:val="none" w:sz="0" w:space="0" w:color="auto"/>
        <w:right w:val="none" w:sz="0" w:space="0" w:color="auto"/>
      </w:divBdr>
    </w:div>
    <w:div w:id="477495701">
      <w:bodyDiv w:val="1"/>
      <w:marLeft w:val="0"/>
      <w:marRight w:val="0"/>
      <w:marTop w:val="0"/>
      <w:marBottom w:val="0"/>
      <w:divBdr>
        <w:top w:val="none" w:sz="0" w:space="0" w:color="auto"/>
        <w:left w:val="none" w:sz="0" w:space="0" w:color="auto"/>
        <w:bottom w:val="none" w:sz="0" w:space="0" w:color="auto"/>
        <w:right w:val="none" w:sz="0" w:space="0" w:color="auto"/>
      </w:divBdr>
    </w:div>
    <w:div w:id="482281579">
      <w:bodyDiv w:val="1"/>
      <w:marLeft w:val="0"/>
      <w:marRight w:val="0"/>
      <w:marTop w:val="0"/>
      <w:marBottom w:val="0"/>
      <w:divBdr>
        <w:top w:val="none" w:sz="0" w:space="0" w:color="auto"/>
        <w:left w:val="none" w:sz="0" w:space="0" w:color="auto"/>
        <w:bottom w:val="none" w:sz="0" w:space="0" w:color="auto"/>
        <w:right w:val="none" w:sz="0" w:space="0" w:color="auto"/>
      </w:divBdr>
    </w:div>
    <w:div w:id="483400313">
      <w:bodyDiv w:val="1"/>
      <w:marLeft w:val="0"/>
      <w:marRight w:val="0"/>
      <w:marTop w:val="0"/>
      <w:marBottom w:val="0"/>
      <w:divBdr>
        <w:top w:val="none" w:sz="0" w:space="0" w:color="auto"/>
        <w:left w:val="none" w:sz="0" w:space="0" w:color="auto"/>
        <w:bottom w:val="none" w:sz="0" w:space="0" w:color="auto"/>
        <w:right w:val="none" w:sz="0" w:space="0" w:color="auto"/>
      </w:divBdr>
    </w:div>
    <w:div w:id="495196302">
      <w:bodyDiv w:val="1"/>
      <w:marLeft w:val="0"/>
      <w:marRight w:val="0"/>
      <w:marTop w:val="0"/>
      <w:marBottom w:val="0"/>
      <w:divBdr>
        <w:top w:val="none" w:sz="0" w:space="0" w:color="auto"/>
        <w:left w:val="none" w:sz="0" w:space="0" w:color="auto"/>
        <w:bottom w:val="none" w:sz="0" w:space="0" w:color="auto"/>
        <w:right w:val="none" w:sz="0" w:space="0" w:color="auto"/>
      </w:divBdr>
    </w:div>
    <w:div w:id="496964972">
      <w:bodyDiv w:val="1"/>
      <w:marLeft w:val="0"/>
      <w:marRight w:val="0"/>
      <w:marTop w:val="0"/>
      <w:marBottom w:val="0"/>
      <w:divBdr>
        <w:top w:val="none" w:sz="0" w:space="0" w:color="auto"/>
        <w:left w:val="none" w:sz="0" w:space="0" w:color="auto"/>
        <w:bottom w:val="none" w:sz="0" w:space="0" w:color="auto"/>
        <w:right w:val="none" w:sz="0" w:space="0" w:color="auto"/>
      </w:divBdr>
    </w:div>
    <w:div w:id="497884343">
      <w:bodyDiv w:val="1"/>
      <w:marLeft w:val="0"/>
      <w:marRight w:val="0"/>
      <w:marTop w:val="0"/>
      <w:marBottom w:val="0"/>
      <w:divBdr>
        <w:top w:val="none" w:sz="0" w:space="0" w:color="auto"/>
        <w:left w:val="none" w:sz="0" w:space="0" w:color="auto"/>
        <w:bottom w:val="none" w:sz="0" w:space="0" w:color="auto"/>
        <w:right w:val="none" w:sz="0" w:space="0" w:color="auto"/>
      </w:divBdr>
    </w:div>
    <w:div w:id="498621723">
      <w:bodyDiv w:val="1"/>
      <w:marLeft w:val="0"/>
      <w:marRight w:val="0"/>
      <w:marTop w:val="0"/>
      <w:marBottom w:val="0"/>
      <w:divBdr>
        <w:top w:val="none" w:sz="0" w:space="0" w:color="auto"/>
        <w:left w:val="none" w:sz="0" w:space="0" w:color="auto"/>
        <w:bottom w:val="none" w:sz="0" w:space="0" w:color="auto"/>
        <w:right w:val="none" w:sz="0" w:space="0" w:color="auto"/>
      </w:divBdr>
    </w:div>
    <w:div w:id="498692936">
      <w:bodyDiv w:val="1"/>
      <w:marLeft w:val="0"/>
      <w:marRight w:val="0"/>
      <w:marTop w:val="0"/>
      <w:marBottom w:val="0"/>
      <w:divBdr>
        <w:top w:val="none" w:sz="0" w:space="0" w:color="auto"/>
        <w:left w:val="none" w:sz="0" w:space="0" w:color="auto"/>
        <w:bottom w:val="none" w:sz="0" w:space="0" w:color="auto"/>
        <w:right w:val="none" w:sz="0" w:space="0" w:color="auto"/>
      </w:divBdr>
    </w:div>
    <w:div w:id="508180770">
      <w:bodyDiv w:val="1"/>
      <w:marLeft w:val="0"/>
      <w:marRight w:val="0"/>
      <w:marTop w:val="0"/>
      <w:marBottom w:val="0"/>
      <w:divBdr>
        <w:top w:val="none" w:sz="0" w:space="0" w:color="auto"/>
        <w:left w:val="none" w:sz="0" w:space="0" w:color="auto"/>
        <w:bottom w:val="none" w:sz="0" w:space="0" w:color="auto"/>
        <w:right w:val="none" w:sz="0" w:space="0" w:color="auto"/>
      </w:divBdr>
    </w:div>
    <w:div w:id="513804383">
      <w:bodyDiv w:val="1"/>
      <w:marLeft w:val="0"/>
      <w:marRight w:val="0"/>
      <w:marTop w:val="0"/>
      <w:marBottom w:val="0"/>
      <w:divBdr>
        <w:top w:val="none" w:sz="0" w:space="0" w:color="auto"/>
        <w:left w:val="none" w:sz="0" w:space="0" w:color="auto"/>
        <w:bottom w:val="none" w:sz="0" w:space="0" w:color="auto"/>
        <w:right w:val="none" w:sz="0" w:space="0" w:color="auto"/>
      </w:divBdr>
    </w:div>
    <w:div w:id="518811495">
      <w:bodyDiv w:val="1"/>
      <w:marLeft w:val="0"/>
      <w:marRight w:val="0"/>
      <w:marTop w:val="0"/>
      <w:marBottom w:val="0"/>
      <w:divBdr>
        <w:top w:val="none" w:sz="0" w:space="0" w:color="auto"/>
        <w:left w:val="none" w:sz="0" w:space="0" w:color="auto"/>
        <w:bottom w:val="none" w:sz="0" w:space="0" w:color="auto"/>
        <w:right w:val="none" w:sz="0" w:space="0" w:color="auto"/>
      </w:divBdr>
    </w:div>
    <w:div w:id="520167400">
      <w:bodyDiv w:val="1"/>
      <w:marLeft w:val="0"/>
      <w:marRight w:val="0"/>
      <w:marTop w:val="0"/>
      <w:marBottom w:val="0"/>
      <w:divBdr>
        <w:top w:val="none" w:sz="0" w:space="0" w:color="auto"/>
        <w:left w:val="none" w:sz="0" w:space="0" w:color="auto"/>
        <w:bottom w:val="none" w:sz="0" w:space="0" w:color="auto"/>
        <w:right w:val="none" w:sz="0" w:space="0" w:color="auto"/>
      </w:divBdr>
    </w:div>
    <w:div w:id="523137299">
      <w:bodyDiv w:val="1"/>
      <w:marLeft w:val="0"/>
      <w:marRight w:val="0"/>
      <w:marTop w:val="0"/>
      <w:marBottom w:val="0"/>
      <w:divBdr>
        <w:top w:val="none" w:sz="0" w:space="0" w:color="auto"/>
        <w:left w:val="none" w:sz="0" w:space="0" w:color="auto"/>
        <w:bottom w:val="none" w:sz="0" w:space="0" w:color="auto"/>
        <w:right w:val="none" w:sz="0" w:space="0" w:color="auto"/>
      </w:divBdr>
    </w:div>
    <w:div w:id="523521082">
      <w:bodyDiv w:val="1"/>
      <w:marLeft w:val="0"/>
      <w:marRight w:val="0"/>
      <w:marTop w:val="0"/>
      <w:marBottom w:val="0"/>
      <w:divBdr>
        <w:top w:val="none" w:sz="0" w:space="0" w:color="auto"/>
        <w:left w:val="none" w:sz="0" w:space="0" w:color="auto"/>
        <w:bottom w:val="none" w:sz="0" w:space="0" w:color="auto"/>
        <w:right w:val="none" w:sz="0" w:space="0" w:color="auto"/>
      </w:divBdr>
    </w:div>
    <w:div w:id="524754942">
      <w:bodyDiv w:val="1"/>
      <w:marLeft w:val="0"/>
      <w:marRight w:val="0"/>
      <w:marTop w:val="0"/>
      <w:marBottom w:val="0"/>
      <w:divBdr>
        <w:top w:val="none" w:sz="0" w:space="0" w:color="auto"/>
        <w:left w:val="none" w:sz="0" w:space="0" w:color="auto"/>
        <w:bottom w:val="none" w:sz="0" w:space="0" w:color="auto"/>
        <w:right w:val="none" w:sz="0" w:space="0" w:color="auto"/>
      </w:divBdr>
    </w:div>
    <w:div w:id="524947787">
      <w:bodyDiv w:val="1"/>
      <w:marLeft w:val="0"/>
      <w:marRight w:val="0"/>
      <w:marTop w:val="0"/>
      <w:marBottom w:val="0"/>
      <w:divBdr>
        <w:top w:val="none" w:sz="0" w:space="0" w:color="auto"/>
        <w:left w:val="none" w:sz="0" w:space="0" w:color="auto"/>
        <w:bottom w:val="none" w:sz="0" w:space="0" w:color="auto"/>
        <w:right w:val="none" w:sz="0" w:space="0" w:color="auto"/>
      </w:divBdr>
    </w:div>
    <w:div w:id="525800498">
      <w:bodyDiv w:val="1"/>
      <w:marLeft w:val="0"/>
      <w:marRight w:val="0"/>
      <w:marTop w:val="0"/>
      <w:marBottom w:val="0"/>
      <w:divBdr>
        <w:top w:val="none" w:sz="0" w:space="0" w:color="auto"/>
        <w:left w:val="none" w:sz="0" w:space="0" w:color="auto"/>
        <w:bottom w:val="none" w:sz="0" w:space="0" w:color="auto"/>
        <w:right w:val="none" w:sz="0" w:space="0" w:color="auto"/>
      </w:divBdr>
    </w:div>
    <w:div w:id="526214061">
      <w:bodyDiv w:val="1"/>
      <w:marLeft w:val="0"/>
      <w:marRight w:val="0"/>
      <w:marTop w:val="0"/>
      <w:marBottom w:val="0"/>
      <w:divBdr>
        <w:top w:val="none" w:sz="0" w:space="0" w:color="auto"/>
        <w:left w:val="none" w:sz="0" w:space="0" w:color="auto"/>
        <w:bottom w:val="none" w:sz="0" w:space="0" w:color="auto"/>
        <w:right w:val="none" w:sz="0" w:space="0" w:color="auto"/>
      </w:divBdr>
    </w:div>
    <w:div w:id="527110492">
      <w:bodyDiv w:val="1"/>
      <w:marLeft w:val="0"/>
      <w:marRight w:val="0"/>
      <w:marTop w:val="0"/>
      <w:marBottom w:val="0"/>
      <w:divBdr>
        <w:top w:val="none" w:sz="0" w:space="0" w:color="auto"/>
        <w:left w:val="none" w:sz="0" w:space="0" w:color="auto"/>
        <w:bottom w:val="none" w:sz="0" w:space="0" w:color="auto"/>
        <w:right w:val="none" w:sz="0" w:space="0" w:color="auto"/>
      </w:divBdr>
    </w:div>
    <w:div w:id="527304785">
      <w:bodyDiv w:val="1"/>
      <w:marLeft w:val="0"/>
      <w:marRight w:val="0"/>
      <w:marTop w:val="0"/>
      <w:marBottom w:val="0"/>
      <w:divBdr>
        <w:top w:val="none" w:sz="0" w:space="0" w:color="auto"/>
        <w:left w:val="none" w:sz="0" w:space="0" w:color="auto"/>
        <w:bottom w:val="none" w:sz="0" w:space="0" w:color="auto"/>
        <w:right w:val="none" w:sz="0" w:space="0" w:color="auto"/>
      </w:divBdr>
    </w:div>
    <w:div w:id="528225262">
      <w:bodyDiv w:val="1"/>
      <w:marLeft w:val="0"/>
      <w:marRight w:val="0"/>
      <w:marTop w:val="0"/>
      <w:marBottom w:val="0"/>
      <w:divBdr>
        <w:top w:val="none" w:sz="0" w:space="0" w:color="auto"/>
        <w:left w:val="none" w:sz="0" w:space="0" w:color="auto"/>
        <w:bottom w:val="none" w:sz="0" w:space="0" w:color="auto"/>
        <w:right w:val="none" w:sz="0" w:space="0" w:color="auto"/>
      </w:divBdr>
    </w:div>
    <w:div w:id="530610768">
      <w:bodyDiv w:val="1"/>
      <w:marLeft w:val="0"/>
      <w:marRight w:val="0"/>
      <w:marTop w:val="0"/>
      <w:marBottom w:val="0"/>
      <w:divBdr>
        <w:top w:val="none" w:sz="0" w:space="0" w:color="auto"/>
        <w:left w:val="none" w:sz="0" w:space="0" w:color="auto"/>
        <w:bottom w:val="none" w:sz="0" w:space="0" w:color="auto"/>
        <w:right w:val="none" w:sz="0" w:space="0" w:color="auto"/>
      </w:divBdr>
    </w:div>
    <w:div w:id="536740185">
      <w:bodyDiv w:val="1"/>
      <w:marLeft w:val="0"/>
      <w:marRight w:val="0"/>
      <w:marTop w:val="0"/>
      <w:marBottom w:val="0"/>
      <w:divBdr>
        <w:top w:val="none" w:sz="0" w:space="0" w:color="auto"/>
        <w:left w:val="none" w:sz="0" w:space="0" w:color="auto"/>
        <w:bottom w:val="none" w:sz="0" w:space="0" w:color="auto"/>
        <w:right w:val="none" w:sz="0" w:space="0" w:color="auto"/>
      </w:divBdr>
    </w:div>
    <w:div w:id="536772015">
      <w:bodyDiv w:val="1"/>
      <w:marLeft w:val="0"/>
      <w:marRight w:val="0"/>
      <w:marTop w:val="0"/>
      <w:marBottom w:val="0"/>
      <w:divBdr>
        <w:top w:val="none" w:sz="0" w:space="0" w:color="auto"/>
        <w:left w:val="none" w:sz="0" w:space="0" w:color="auto"/>
        <w:bottom w:val="none" w:sz="0" w:space="0" w:color="auto"/>
        <w:right w:val="none" w:sz="0" w:space="0" w:color="auto"/>
      </w:divBdr>
    </w:div>
    <w:div w:id="536813322">
      <w:bodyDiv w:val="1"/>
      <w:marLeft w:val="0"/>
      <w:marRight w:val="0"/>
      <w:marTop w:val="0"/>
      <w:marBottom w:val="0"/>
      <w:divBdr>
        <w:top w:val="none" w:sz="0" w:space="0" w:color="auto"/>
        <w:left w:val="none" w:sz="0" w:space="0" w:color="auto"/>
        <w:bottom w:val="none" w:sz="0" w:space="0" w:color="auto"/>
        <w:right w:val="none" w:sz="0" w:space="0" w:color="auto"/>
      </w:divBdr>
    </w:div>
    <w:div w:id="537353701">
      <w:bodyDiv w:val="1"/>
      <w:marLeft w:val="0"/>
      <w:marRight w:val="0"/>
      <w:marTop w:val="0"/>
      <w:marBottom w:val="0"/>
      <w:divBdr>
        <w:top w:val="none" w:sz="0" w:space="0" w:color="auto"/>
        <w:left w:val="none" w:sz="0" w:space="0" w:color="auto"/>
        <w:bottom w:val="none" w:sz="0" w:space="0" w:color="auto"/>
        <w:right w:val="none" w:sz="0" w:space="0" w:color="auto"/>
      </w:divBdr>
    </w:div>
    <w:div w:id="540095304">
      <w:bodyDiv w:val="1"/>
      <w:marLeft w:val="0"/>
      <w:marRight w:val="0"/>
      <w:marTop w:val="0"/>
      <w:marBottom w:val="0"/>
      <w:divBdr>
        <w:top w:val="none" w:sz="0" w:space="0" w:color="auto"/>
        <w:left w:val="none" w:sz="0" w:space="0" w:color="auto"/>
        <w:bottom w:val="none" w:sz="0" w:space="0" w:color="auto"/>
        <w:right w:val="none" w:sz="0" w:space="0" w:color="auto"/>
      </w:divBdr>
    </w:div>
    <w:div w:id="540828921">
      <w:bodyDiv w:val="1"/>
      <w:marLeft w:val="0"/>
      <w:marRight w:val="0"/>
      <w:marTop w:val="0"/>
      <w:marBottom w:val="0"/>
      <w:divBdr>
        <w:top w:val="none" w:sz="0" w:space="0" w:color="auto"/>
        <w:left w:val="none" w:sz="0" w:space="0" w:color="auto"/>
        <w:bottom w:val="none" w:sz="0" w:space="0" w:color="auto"/>
        <w:right w:val="none" w:sz="0" w:space="0" w:color="auto"/>
      </w:divBdr>
    </w:div>
    <w:div w:id="541091910">
      <w:bodyDiv w:val="1"/>
      <w:marLeft w:val="0"/>
      <w:marRight w:val="0"/>
      <w:marTop w:val="0"/>
      <w:marBottom w:val="0"/>
      <w:divBdr>
        <w:top w:val="none" w:sz="0" w:space="0" w:color="auto"/>
        <w:left w:val="none" w:sz="0" w:space="0" w:color="auto"/>
        <w:bottom w:val="none" w:sz="0" w:space="0" w:color="auto"/>
        <w:right w:val="none" w:sz="0" w:space="0" w:color="auto"/>
      </w:divBdr>
    </w:div>
    <w:div w:id="543249161">
      <w:bodyDiv w:val="1"/>
      <w:marLeft w:val="0"/>
      <w:marRight w:val="0"/>
      <w:marTop w:val="0"/>
      <w:marBottom w:val="0"/>
      <w:divBdr>
        <w:top w:val="none" w:sz="0" w:space="0" w:color="auto"/>
        <w:left w:val="none" w:sz="0" w:space="0" w:color="auto"/>
        <w:bottom w:val="none" w:sz="0" w:space="0" w:color="auto"/>
        <w:right w:val="none" w:sz="0" w:space="0" w:color="auto"/>
      </w:divBdr>
    </w:div>
    <w:div w:id="544567503">
      <w:bodyDiv w:val="1"/>
      <w:marLeft w:val="0"/>
      <w:marRight w:val="0"/>
      <w:marTop w:val="0"/>
      <w:marBottom w:val="0"/>
      <w:divBdr>
        <w:top w:val="none" w:sz="0" w:space="0" w:color="auto"/>
        <w:left w:val="none" w:sz="0" w:space="0" w:color="auto"/>
        <w:bottom w:val="none" w:sz="0" w:space="0" w:color="auto"/>
        <w:right w:val="none" w:sz="0" w:space="0" w:color="auto"/>
      </w:divBdr>
    </w:div>
    <w:div w:id="545066673">
      <w:bodyDiv w:val="1"/>
      <w:marLeft w:val="0"/>
      <w:marRight w:val="0"/>
      <w:marTop w:val="0"/>
      <w:marBottom w:val="0"/>
      <w:divBdr>
        <w:top w:val="none" w:sz="0" w:space="0" w:color="auto"/>
        <w:left w:val="none" w:sz="0" w:space="0" w:color="auto"/>
        <w:bottom w:val="none" w:sz="0" w:space="0" w:color="auto"/>
        <w:right w:val="none" w:sz="0" w:space="0" w:color="auto"/>
      </w:divBdr>
    </w:div>
    <w:div w:id="545684041">
      <w:bodyDiv w:val="1"/>
      <w:marLeft w:val="0"/>
      <w:marRight w:val="0"/>
      <w:marTop w:val="0"/>
      <w:marBottom w:val="0"/>
      <w:divBdr>
        <w:top w:val="none" w:sz="0" w:space="0" w:color="auto"/>
        <w:left w:val="none" w:sz="0" w:space="0" w:color="auto"/>
        <w:bottom w:val="none" w:sz="0" w:space="0" w:color="auto"/>
        <w:right w:val="none" w:sz="0" w:space="0" w:color="auto"/>
      </w:divBdr>
    </w:div>
    <w:div w:id="546649722">
      <w:bodyDiv w:val="1"/>
      <w:marLeft w:val="0"/>
      <w:marRight w:val="0"/>
      <w:marTop w:val="0"/>
      <w:marBottom w:val="0"/>
      <w:divBdr>
        <w:top w:val="none" w:sz="0" w:space="0" w:color="auto"/>
        <w:left w:val="none" w:sz="0" w:space="0" w:color="auto"/>
        <w:bottom w:val="none" w:sz="0" w:space="0" w:color="auto"/>
        <w:right w:val="none" w:sz="0" w:space="0" w:color="auto"/>
      </w:divBdr>
    </w:div>
    <w:div w:id="547767824">
      <w:bodyDiv w:val="1"/>
      <w:marLeft w:val="0"/>
      <w:marRight w:val="0"/>
      <w:marTop w:val="0"/>
      <w:marBottom w:val="0"/>
      <w:divBdr>
        <w:top w:val="none" w:sz="0" w:space="0" w:color="auto"/>
        <w:left w:val="none" w:sz="0" w:space="0" w:color="auto"/>
        <w:bottom w:val="none" w:sz="0" w:space="0" w:color="auto"/>
        <w:right w:val="none" w:sz="0" w:space="0" w:color="auto"/>
      </w:divBdr>
    </w:div>
    <w:div w:id="548496863">
      <w:bodyDiv w:val="1"/>
      <w:marLeft w:val="0"/>
      <w:marRight w:val="0"/>
      <w:marTop w:val="0"/>
      <w:marBottom w:val="0"/>
      <w:divBdr>
        <w:top w:val="none" w:sz="0" w:space="0" w:color="auto"/>
        <w:left w:val="none" w:sz="0" w:space="0" w:color="auto"/>
        <w:bottom w:val="none" w:sz="0" w:space="0" w:color="auto"/>
        <w:right w:val="none" w:sz="0" w:space="0" w:color="auto"/>
      </w:divBdr>
    </w:div>
    <w:div w:id="548568489">
      <w:bodyDiv w:val="1"/>
      <w:marLeft w:val="0"/>
      <w:marRight w:val="0"/>
      <w:marTop w:val="0"/>
      <w:marBottom w:val="0"/>
      <w:divBdr>
        <w:top w:val="none" w:sz="0" w:space="0" w:color="auto"/>
        <w:left w:val="none" w:sz="0" w:space="0" w:color="auto"/>
        <w:bottom w:val="none" w:sz="0" w:space="0" w:color="auto"/>
        <w:right w:val="none" w:sz="0" w:space="0" w:color="auto"/>
      </w:divBdr>
    </w:div>
    <w:div w:id="548734791">
      <w:bodyDiv w:val="1"/>
      <w:marLeft w:val="0"/>
      <w:marRight w:val="0"/>
      <w:marTop w:val="0"/>
      <w:marBottom w:val="0"/>
      <w:divBdr>
        <w:top w:val="none" w:sz="0" w:space="0" w:color="auto"/>
        <w:left w:val="none" w:sz="0" w:space="0" w:color="auto"/>
        <w:bottom w:val="none" w:sz="0" w:space="0" w:color="auto"/>
        <w:right w:val="none" w:sz="0" w:space="0" w:color="auto"/>
      </w:divBdr>
    </w:div>
    <w:div w:id="549466199">
      <w:bodyDiv w:val="1"/>
      <w:marLeft w:val="0"/>
      <w:marRight w:val="0"/>
      <w:marTop w:val="0"/>
      <w:marBottom w:val="0"/>
      <w:divBdr>
        <w:top w:val="none" w:sz="0" w:space="0" w:color="auto"/>
        <w:left w:val="none" w:sz="0" w:space="0" w:color="auto"/>
        <w:bottom w:val="none" w:sz="0" w:space="0" w:color="auto"/>
        <w:right w:val="none" w:sz="0" w:space="0" w:color="auto"/>
      </w:divBdr>
    </w:div>
    <w:div w:id="551573449">
      <w:bodyDiv w:val="1"/>
      <w:marLeft w:val="0"/>
      <w:marRight w:val="0"/>
      <w:marTop w:val="0"/>
      <w:marBottom w:val="0"/>
      <w:divBdr>
        <w:top w:val="none" w:sz="0" w:space="0" w:color="auto"/>
        <w:left w:val="none" w:sz="0" w:space="0" w:color="auto"/>
        <w:bottom w:val="none" w:sz="0" w:space="0" w:color="auto"/>
        <w:right w:val="none" w:sz="0" w:space="0" w:color="auto"/>
      </w:divBdr>
    </w:div>
    <w:div w:id="551817330">
      <w:bodyDiv w:val="1"/>
      <w:marLeft w:val="0"/>
      <w:marRight w:val="0"/>
      <w:marTop w:val="0"/>
      <w:marBottom w:val="0"/>
      <w:divBdr>
        <w:top w:val="none" w:sz="0" w:space="0" w:color="auto"/>
        <w:left w:val="none" w:sz="0" w:space="0" w:color="auto"/>
        <w:bottom w:val="none" w:sz="0" w:space="0" w:color="auto"/>
        <w:right w:val="none" w:sz="0" w:space="0" w:color="auto"/>
      </w:divBdr>
    </w:div>
    <w:div w:id="553080711">
      <w:bodyDiv w:val="1"/>
      <w:marLeft w:val="0"/>
      <w:marRight w:val="0"/>
      <w:marTop w:val="0"/>
      <w:marBottom w:val="0"/>
      <w:divBdr>
        <w:top w:val="none" w:sz="0" w:space="0" w:color="auto"/>
        <w:left w:val="none" w:sz="0" w:space="0" w:color="auto"/>
        <w:bottom w:val="none" w:sz="0" w:space="0" w:color="auto"/>
        <w:right w:val="none" w:sz="0" w:space="0" w:color="auto"/>
      </w:divBdr>
    </w:div>
    <w:div w:id="553195185">
      <w:bodyDiv w:val="1"/>
      <w:marLeft w:val="0"/>
      <w:marRight w:val="0"/>
      <w:marTop w:val="0"/>
      <w:marBottom w:val="0"/>
      <w:divBdr>
        <w:top w:val="none" w:sz="0" w:space="0" w:color="auto"/>
        <w:left w:val="none" w:sz="0" w:space="0" w:color="auto"/>
        <w:bottom w:val="none" w:sz="0" w:space="0" w:color="auto"/>
        <w:right w:val="none" w:sz="0" w:space="0" w:color="auto"/>
      </w:divBdr>
    </w:div>
    <w:div w:id="553664287">
      <w:bodyDiv w:val="1"/>
      <w:marLeft w:val="0"/>
      <w:marRight w:val="0"/>
      <w:marTop w:val="0"/>
      <w:marBottom w:val="0"/>
      <w:divBdr>
        <w:top w:val="none" w:sz="0" w:space="0" w:color="auto"/>
        <w:left w:val="none" w:sz="0" w:space="0" w:color="auto"/>
        <w:bottom w:val="none" w:sz="0" w:space="0" w:color="auto"/>
        <w:right w:val="none" w:sz="0" w:space="0" w:color="auto"/>
      </w:divBdr>
    </w:div>
    <w:div w:id="554507006">
      <w:bodyDiv w:val="1"/>
      <w:marLeft w:val="0"/>
      <w:marRight w:val="0"/>
      <w:marTop w:val="0"/>
      <w:marBottom w:val="0"/>
      <w:divBdr>
        <w:top w:val="none" w:sz="0" w:space="0" w:color="auto"/>
        <w:left w:val="none" w:sz="0" w:space="0" w:color="auto"/>
        <w:bottom w:val="none" w:sz="0" w:space="0" w:color="auto"/>
        <w:right w:val="none" w:sz="0" w:space="0" w:color="auto"/>
      </w:divBdr>
    </w:div>
    <w:div w:id="555776985">
      <w:bodyDiv w:val="1"/>
      <w:marLeft w:val="0"/>
      <w:marRight w:val="0"/>
      <w:marTop w:val="0"/>
      <w:marBottom w:val="0"/>
      <w:divBdr>
        <w:top w:val="none" w:sz="0" w:space="0" w:color="auto"/>
        <w:left w:val="none" w:sz="0" w:space="0" w:color="auto"/>
        <w:bottom w:val="none" w:sz="0" w:space="0" w:color="auto"/>
        <w:right w:val="none" w:sz="0" w:space="0" w:color="auto"/>
      </w:divBdr>
    </w:div>
    <w:div w:id="557935280">
      <w:bodyDiv w:val="1"/>
      <w:marLeft w:val="0"/>
      <w:marRight w:val="0"/>
      <w:marTop w:val="0"/>
      <w:marBottom w:val="0"/>
      <w:divBdr>
        <w:top w:val="none" w:sz="0" w:space="0" w:color="auto"/>
        <w:left w:val="none" w:sz="0" w:space="0" w:color="auto"/>
        <w:bottom w:val="none" w:sz="0" w:space="0" w:color="auto"/>
        <w:right w:val="none" w:sz="0" w:space="0" w:color="auto"/>
      </w:divBdr>
    </w:div>
    <w:div w:id="561450506">
      <w:bodyDiv w:val="1"/>
      <w:marLeft w:val="0"/>
      <w:marRight w:val="0"/>
      <w:marTop w:val="0"/>
      <w:marBottom w:val="0"/>
      <w:divBdr>
        <w:top w:val="none" w:sz="0" w:space="0" w:color="auto"/>
        <w:left w:val="none" w:sz="0" w:space="0" w:color="auto"/>
        <w:bottom w:val="none" w:sz="0" w:space="0" w:color="auto"/>
        <w:right w:val="none" w:sz="0" w:space="0" w:color="auto"/>
      </w:divBdr>
    </w:div>
    <w:div w:id="567037325">
      <w:bodyDiv w:val="1"/>
      <w:marLeft w:val="0"/>
      <w:marRight w:val="0"/>
      <w:marTop w:val="0"/>
      <w:marBottom w:val="0"/>
      <w:divBdr>
        <w:top w:val="none" w:sz="0" w:space="0" w:color="auto"/>
        <w:left w:val="none" w:sz="0" w:space="0" w:color="auto"/>
        <w:bottom w:val="none" w:sz="0" w:space="0" w:color="auto"/>
        <w:right w:val="none" w:sz="0" w:space="0" w:color="auto"/>
      </w:divBdr>
    </w:div>
    <w:div w:id="567955083">
      <w:bodyDiv w:val="1"/>
      <w:marLeft w:val="0"/>
      <w:marRight w:val="0"/>
      <w:marTop w:val="0"/>
      <w:marBottom w:val="0"/>
      <w:divBdr>
        <w:top w:val="none" w:sz="0" w:space="0" w:color="auto"/>
        <w:left w:val="none" w:sz="0" w:space="0" w:color="auto"/>
        <w:bottom w:val="none" w:sz="0" w:space="0" w:color="auto"/>
        <w:right w:val="none" w:sz="0" w:space="0" w:color="auto"/>
      </w:divBdr>
    </w:div>
    <w:div w:id="569772986">
      <w:bodyDiv w:val="1"/>
      <w:marLeft w:val="0"/>
      <w:marRight w:val="0"/>
      <w:marTop w:val="0"/>
      <w:marBottom w:val="0"/>
      <w:divBdr>
        <w:top w:val="none" w:sz="0" w:space="0" w:color="auto"/>
        <w:left w:val="none" w:sz="0" w:space="0" w:color="auto"/>
        <w:bottom w:val="none" w:sz="0" w:space="0" w:color="auto"/>
        <w:right w:val="none" w:sz="0" w:space="0" w:color="auto"/>
      </w:divBdr>
    </w:div>
    <w:div w:id="571279895">
      <w:bodyDiv w:val="1"/>
      <w:marLeft w:val="0"/>
      <w:marRight w:val="0"/>
      <w:marTop w:val="0"/>
      <w:marBottom w:val="0"/>
      <w:divBdr>
        <w:top w:val="none" w:sz="0" w:space="0" w:color="auto"/>
        <w:left w:val="none" w:sz="0" w:space="0" w:color="auto"/>
        <w:bottom w:val="none" w:sz="0" w:space="0" w:color="auto"/>
        <w:right w:val="none" w:sz="0" w:space="0" w:color="auto"/>
      </w:divBdr>
    </w:div>
    <w:div w:id="571817484">
      <w:bodyDiv w:val="1"/>
      <w:marLeft w:val="0"/>
      <w:marRight w:val="0"/>
      <w:marTop w:val="0"/>
      <w:marBottom w:val="0"/>
      <w:divBdr>
        <w:top w:val="none" w:sz="0" w:space="0" w:color="auto"/>
        <w:left w:val="none" w:sz="0" w:space="0" w:color="auto"/>
        <w:bottom w:val="none" w:sz="0" w:space="0" w:color="auto"/>
        <w:right w:val="none" w:sz="0" w:space="0" w:color="auto"/>
      </w:divBdr>
    </w:div>
    <w:div w:id="572352582">
      <w:bodyDiv w:val="1"/>
      <w:marLeft w:val="0"/>
      <w:marRight w:val="0"/>
      <w:marTop w:val="0"/>
      <w:marBottom w:val="0"/>
      <w:divBdr>
        <w:top w:val="none" w:sz="0" w:space="0" w:color="auto"/>
        <w:left w:val="none" w:sz="0" w:space="0" w:color="auto"/>
        <w:bottom w:val="none" w:sz="0" w:space="0" w:color="auto"/>
        <w:right w:val="none" w:sz="0" w:space="0" w:color="auto"/>
      </w:divBdr>
    </w:div>
    <w:div w:id="573853405">
      <w:bodyDiv w:val="1"/>
      <w:marLeft w:val="0"/>
      <w:marRight w:val="0"/>
      <w:marTop w:val="0"/>
      <w:marBottom w:val="0"/>
      <w:divBdr>
        <w:top w:val="none" w:sz="0" w:space="0" w:color="auto"/>
        <w:left w:val="none" w:sz="0" w:space="0" w:color="auto"/>
        <w:bottom w:val="none" w:sz="0" w:space="0" w:color="auto"/>
        <w:right w:val="none" w:sz="0" w:space="0" w:color="auto"/>
      </w:divBdr>
    </w:div>
    <w:div w:id="573904585">
      <w:bodyDiv w:val="1"/>
      <w:marLeft w:val="0"/>
      <w:marRight w:val="0"/>
      <w:marTop w:val="0"/>
      <w:marBottom w:val="0"/>
      <w:divBdr>
        <w:top w:val="none" w:sz="0" w:space="0" w:color="auto"/>
        <w:left w:val="none" w:sz="0" w:space="0" w:color="auto"/>
        <w:bottom w:val="none" w:sz="0" w:space="0" w:color="auto"/>
        <w:right w:val="none" w:sz="0" w:space="0" w:color="auto"/>
      </w:divBdr>
    </w:div>
    <w:div w:id="574708840">
      <w:bodyDiv w:val="1"/>
      <w:marLeft w:val="0"/>
      <w:marRight w:val="0"/>
      <w:marTop w:val="0"/>
      <w:marBottom w:val="0"/>
      <w:divBdr>
        <w:top w:val="none" w:sz="0" w:space="0" w:color="auto"/>
        <w:left w:val="none" w:sz="0" w:space="0" w:color="auto"/>
        <w:bottom w:val="none" w:sz="0" w:space="0" w:color="auto"/>
        <w:right w:val="none" w:sz="0" w:space="0" w:color="auto"/>
      </w:divBdr>
    </w:div>
    <w:div w:id="574898969">
      <w:bodyDiv w:val="1"/>
      <w:marLeft w:val="0"/>
      <w:marRight w:val="0"/>
      <w:marTop w:val="0"/>
      <w:marBottom w:val="0"/>
      <w:divBdr>
        <w:top w:val="none" w:sz="0" w:space="0" w:color="auto"/>
        <w:left w:val="none" w:sz="0" w:space="0" w:color="auto"/>
        <w:bottom w:val="none" w:sz="0" w:space="0" w:color="auto"/>
        <w:right w:val="none" w:sz="0" w:space="0" w:color="auto"/>
      </w:divBdr>
    </w:div>
    <w:div w:id="575624920">
      <w:bodyDiv w:val="1"/>
      <w:marLeft w:val="0"/>
      <w:marRight w:val="0"/>
      <w:marTop w:val="0"/>
      <w:marBottom w:val="0"/>
      <w:divBdr>
        <w:top w:val="none" w:sz="0" w:space="0" w:color="auto"/>
        <w:left w:val="none" w:sz="0" w:space="0" w:color="auto"/>
        <w:bottom w:val="none" w:sz="0" w:space="0" w:color="auto"/>
        <w:right w:val="none" w:sz="0" w:space="0" w:color="auto"/>
      </w:divBdr>
    </w:div>
    <w:div w:id="576943134">
      <w:bodyDiv w:val="1"/>
      <w:marLeft w:val="0"/>
      <w:marRight w:val="0"/>
      <w:marTop w:val="0"/>
      <w:marBottom w:val="0"/>
      <w:divBdr>
        <w:top w:val="none" w:sz="0" w:space="0" w:color="auto"/>
        <w:left w:val="none" w:sz="0" w:space="0" w:color="auto"/>
        <w:bottom w:val="none" w:sz="0" w:space="0" w:color="auto"/>
        <w:right w:val="none" w:sz="0" w:space="0" w:color="auto"/>
      </w:divBdr>
    </w:div>
    <w:div w:id="578560446">
      <w:bodyDiv w:val="1"/>
      <w:marLeft w:val="0"/>
      <w:marRight w:val="0"/>
      <w:marTop w:val="0"/>
      <w:marBottom w:val="0"/>
      <w:divBdr>
        <w:top w:val="none" w:sz="0" w:space="0" w:color="auto"/>
        <w:left w:val="none" w:sz="0" w:space="0" w:color="auto"/>
        <w:bottom w:val="none" w:sz="0" w:space="0" w:color="auto"/>
        <w:right w:val="none" w:sz="0" w:space="0" w:color="auto"/>
      </w:divBdr>
    </w:div>
    <w:div w:id="579799590">
      <w:bodyDiv w:val="1"/>
      <w:marLeft w:val="0"/>
      <w:marRight w:val="0"/>
      <w:marTop w:val="0"/>
      <w:marBottom w:val="0"/>
      <w:divBdr>
        <w:top w:val="none" w:sz="0" w:space="0" w:color="auto"/>
        <w:left w:val="none" w:sz="0" w:space="0" w:color="auto"/>
        <w:bottom w:val="none" w:sz="0" w:space="0" w:color="auto"/>
        <w:right w:val="none" w:sz="0" w:space="0" w:color="auto"/>
      </w:divBdr>
    </w:div>
    <w:div w:id="582225336">
      <w:bodyDiv w:val="1"/>
      <w:marLeft w:val="0"/>
      <w:marRight w:val="0"/>
      <w:marTop w:val="0"/>
      <w:marBottom w:val="0"/>
      <w:divBdr>
        <w:top w:val="none" w:sz="0" w:space="0" w:color="auto"/>
        <w:left w:val="none" w:sz="0" w:space="0" w:color="auto"/>
        <w:bottom w:val="none" w:sz="0" w:space="0" w:color="auto"/>
        <w:right w:val="none" w:sz="0" w:space="0" w:color="auto"/>
      </w:divBdr>
    </w:div>
    <w:div w:id="582374163">
      <w:bodyDiv w:val="1"/>
      <w:marLeft w:val="0"/>
      <w:marRight w:val="0"/>
      <w:marTop w:val="0"/>
      <w:marBottom w:val="0"/>
      <w:divBdr>
        <w:top w:val="none" w:sz="0" w:space="0" w:color="auto"/>
        <w:left w:val="none" w:sz="0" w:space="0" w:color="auto"/>
        <w:bottom w:val="none" w:sz="0" w:space="0" w:color="auto"/>
        <w:right w:val="none" w:sz="0" w:space="0" w:color="auto"/>
      </w:divBdr>
    </w:div>
    <w:div w:id="586425189">
      <w:bodyDiv w:val="1"/>
      <w:marLeft w:val="0"/>
      <w:marRight w:val="0"/>
      <w:marTop w:val="0"/>
      <w:marBottom w:val="0"/>
      <w:divBdr>
        <w:top w:val="none" w:sz="0" w:space="0" w:color="auto"/>
        <w:left w:val="none" w:sz="0" w:space="0" w:color="auto"/>
        <w:bottom w:val="none" w:sz="0" w:space="0" w:color="auto"/>
        <w:right w:val="none" w:sz="0" w:space="0" w:color="auto"/>
      </w:divBdr>
    </w:div>
    <w:div w:id="587232134">
      <w:bodyDiv w:val="1"/>
      <w:marLeft w:val="0"/>
      <w:marRight w:val="0"/>
      <w:marTop w:val="0"/>
      <w:marBottom w:val="0"/>
      <w:divBdr>
        <w:top w:val="none" w:sz="0" w:space="0" w:color="auto"/>
        <w:left w:val="none" w:sz="0" w:space="0" w:color="auto"/>
        <w:bottom w:val="none" w:sz="0" w:space="0" w:color="auto"/>
        <w:right w:val="none" w:sz="0" w:space="0" w:color="auto"/>
      </w:divBdr>
    </w:div>
    <w:div w:id="588003676">
      <w:bodyDiv w:val="1"/>
      <w:marLeft w:val="0"/>
      <w:marRight w:val="0"/>
      <w:marTop w:val="0"/>
      <w:marBottom w:val="0"/>
      <w:divBdr>
        <w:top w:val="none" w:sz="0" w:space="0" w:color="auto"/>
        <w:left w:val="none" w:sz="0" w:space="0" w:color="auto"/>
        <w:bottom w:val="none" w:sz="0" w:space="0" w:color="auto"/>
        <w:right w:val="none" w:sz="0" w:space="0" w:color="auto"/>
      </w:divBdr>
    </w:div>
    <w:div w:id="595015170">
      <w:bodyDiv w:val="1"/>
      <w:marLeft w:val="0"/>
      <w:marRight w:val="0"/>
      <w:marTop w:val="0"/>
      <w:marBottom w:val="0"/>
      <w:divBdr>
        <w:top w:val="none" w:sz="0" w:space="0" w:color="auto"/>
        <w:left w:val="none" w:sz="0" w:space="0" w:color="auto"/>
        <w:bottom w:val="none" w:sz="0" w:space="0" w:color="auto"/>
        <w:right w:val="none" w:sz="0" w:space="0" w:color="auto"/>
      </w:divBdr>
    </w:div>
    <w:div w:id="595141035">
      <w:bodyDiv w:val="1"/>
      <w:marLeft w:val="0"/>
      <w:marRight w:val="0"/>
      <w:marTop w:val="0"/>
      <w:marBottom w:val="0"/>
      <w:divBdr>
        <w:top w:val="none" w:sz="0" w:space="0" w:color="auto"/>
        <w:left w:val="none" w:sz="0" w:space="0" w:color="auto"/>
        <w:bottom w:val="none" w:sz="0" w:space="0" w:color="auto"/>
        <w:right w:val="none" w:sz="0" w:space="0" w:color="auto"/>
      </w:divBdr>
    </w:div>
    <w:div w:id="596183221">
      <w:bodyDiv w:val="1"/>
      <w:marLeft w:val="0"/>
      <w:marRight w:val="0"/>
      <w:marTop w:val="0"/>
      <w:marBottom w:val="0"/>
      <w:divBdr>
        <w:top w:val="none" w:sz="0" w:space="0" w:color="auto"/>
        <w:left w:val="none" w:sz="0" w:space="0" w:color="auto"/>
        <w:bottom w:val="none" w:sz="0" w:space="0" w:color="auto"/>
        <w:right w:val="none" w:sz="0" w:space="0" w:color="auto"/>
      </w:divBdr>
    </w:div>
    <w:div w:id="599795353">
      <w:bodyDiv w:val="1"/>
      <w:marLeft w:val="0"/>
      <w:marRight w:val="0"/>
      <w:marTop w:val="0"/>
      <w:marBottom w:val="0"/>
      <w:divBdr>
        <w:top w:val="none" w:sz="0" w:space="0" w:color="auto"/>
        <w:left w:val="none" w:sz="0" w:space="0" w:color="auto"/>
        <w:bottom w:val="none" w:sz="0" w:space="0" w:color="auto"/>
        <w:right w:val="none" w:sz="0" w:space="0" w:color="auto"/>
      </w:divBdr>
    </w:div>
    <w:div w:id="600989284">
      <w:bodyDiv w:val="1"/>
      <w:marLeft w:val="0"/>
      <w:marRight w:val="0"/>
      <w:marTop w:val="0"/>
      <w:marBottom w:val="0"/>
      <w:divBdr>
        <w:top w:val="none" w:sz="0" w:space="0" w:color="auto"/>
        <w:left w:val="none" w:sz="0" w:space="0" w:color="auto"/>
        <w:bottom w:val="none" w:sz="0" w:space="0" w:color="auto"/>
        <w:right w:val="none" w:sz="0" w:space="0" w:color="auto"/>
      </w:divBdr>
    </w:div>
    <w:div w:id="600989467">
      <w:bodyDiv w:val="1"/>
      <w:marLeft w:val="0"/>
      <w:marRight w:val="0"/>
      <w:marTop w:val="0"/>
      <w:marBottom w:val="0"/>
      <w:divBdr>
        <w:top w:val="none" w:sz="0" w:space="0" w:color="auto"/>
        <w:left w:val="none" w:sz="0" w:space="0" w:color="auto"/>
        <w:bottom w:val="none" w:sz="0" w:space="0" w:color="auto"/>
        <w:right w:val="none" w:sz="0" w:space="0" w:color="auto"/>
      </w:divBdr>
    </w:div>
    <w:div w:id="602808776">
      <w:bodyDiv w:val="1"/>
      <w:marLeft w:val="0"/>
      <w:marRight w:val="0"/>
      <w:marTop w:val="0"/>
      <w:marBottom w:val="0"/>
      <w:divBdr>
        <w:top w:val="none" w:sz="0" w:space="0" w:color="auto"/>
        <w:left w:val="none" w:sz="0" w:space="0" w:color="auto"/>
        <w:bottom w:val="none" w:sz="0" w:space="0" w:color="auto"/>
        <w:right w:val="none" w:sz="0" w:space="0" w:color="auto"/>
      </w:divBdr>
    </w:div>
    <w:div w:id="610550058">
      <w:bodyDiv w:val="1"/>
      <w:marLeft w:val="0"/>
      <w:marRight w:val="0"/>
      <w:marTop w:val="0"/>
      <w:marBottom w:val="0"/>
      <w:divBdr>
        <w:top w:val="none" w:sz="0" w:space="0" w:color="auto"/>
        <w:left w:val="none" w:sz="0" w:space="0" w:color="auto"/>
        <w:bottom w:val="none" w:sz="0" w:space="0" w:color="auto"/>
        <w:right w:val="none" w:sz="0" w:space="0" w:color="auto"/>
      </w:divBdr>
    </w:div>
    <w:div w:id="614672959">
      <w:bodyDiv w:val="1"/>
      <w:marLeft w:val="0"/>
      <w:marRight w:val="0"/>
      <w:marTop w:val="0"/>
      <w:marBottom w:val="0"/>
      <w:divBdr>
        <w:top w:val="none" w:sz="0" w:space="0" w:color="auto"/>
        <w:left w:val="none" w:sz="0" w:space="0" w:color="auto"/>
        <w:bottom w:val="none" w:sz="0" w:space="0" w:color="auto"/>
        <w:right w:val="none" w:sz="0" w:space="0" w:color="auto"/>
      </w:divBdr>
    </w:div>
    <w:div w:id="614673133">
      <w:bodyDiv w:val="1"/>
      <w:marLeft w:val="0"/>
      <w:marRight w:val="0"/>
      <w:marTop w:val="0"/>
      <w:marBottom w:val="0"/>
      <w:divBdr>
        <w:top w:val="none" w:sz="0" w:space="0" w:color="auto"/>
        <w:left w:val="none" w:sz="0" w:space="0" w:color="auto"/>
        <w:bottom w:val="none" w:sz="0" w:space="0" w:color="auto"/>
        <w:right w:val="none" w:sz="0" w:space="0" w:color="auto"/>
      </w:divBdr>
    </w:div>
    <w:div w:id="615449173">
      <w:bodyDiv w:val="1"/>
      <w:marLeft w:val="0"/>
      <w:marRight w:val="0"/>
      <w:marTop w:val="0"/>
      <w:marBottom w:val="0"/>
      <w:divBdr>
        <w:top w:val="none" w:sz="0" w:space="0" w:color="auto"/>
        <w:left w:val="none" w:sz="0" w:space="0" w:color="auto"/>
        <w:bottom w:val="none" w:sz="0" w:space="0" w:color="auto"/>
        <w:right w:val="none" w:sz="0" w:space="0" w:color="auto"/>
      </w:divBdr>
    </w:div>
    <w:div w:id="616718222">
      <w:bodyDiv w:val="1"/>
      <w:marLeft w:val="0"/>
      <w:marRight w:val="0"/>
      <w:marTop w:val="0"/>
      <w:marBottom w:val="0"/>
      <w:divBdr>
        <w:top w:val="none" w:sz="0" w:space="0" w:color="auto"/>
        <w:left w:val="none" w:sz="0" w:space="0" w:color="auto"/>
        <w:bottom w:val="none" w:sz="0" w:space="0" w:color="auto"/>
        <w:right w:val="none" w:sz="0" w:space="0" w:color="auto"/>
      </w:divBdr>
    </w:div>
    <w:div w:id="617837794">
      <w:bodyDiv w:val="1"/>
      <w:marLeft w:val="0"/>
      <w:marRight w:val="0"/>
      <w:marTop w:val="0"/>
      <w:marBottom w:val="0"/>
      <w:divBdr>
        <w:top w:val="none" w:sz="0" w:space="0" w:color="auto"/>
        <w:left w:val="none" w:sz="0" w:space="0" w:color="auto"/>
        <w:bottom w:val="none" w:sz="0" w:space="0" w:color="auto"/>
        <w:right w:val="none" w:sz="0" w:space="0" w:color="auto"/>
      </w:divBdr>
    </w:div>
    <w:div w:id="619797944">
      <w:bodyDiv w:val="1"/>
      <w:marLeft w:val="0"/>
      <w:marRight w:val="0"/>
      <w:marTop w:val="0"/>
      <w:marBottom w:val="0"/>
      <w:divBdr>
        <w:top w:val="none" w:sz="0" w:space="0" w:color="auto"/>
        <w:left w:val="none" w:sz="0" w:space="0" w:color="auto"/>
        <w:bottom w:val="none" w:sz="0" w:space="0" w:color="auto"/>
        <w:right w:val="none" w:sz="0" w:space="0" w:color="auto"/>
      </w:divBdr>
    </w:div>
    <w:div w:id="620259286">
      <w:bodyDiv w:val="1"/>
      <w:marLeft w:val="0"/>
      <w:marRight w:val="0"/>
      <w:marTop w:val="0"/>
      <w:marBottom w:val="0"/>
      <w:divBdr>
        <w:top w:val="none" w:sz="0" w:space="0" w:color="auto"/>
        <w:left w:val="none" w:sz="0" w:space="0" w:color="auto"/>
        <w:bottom w:val="none" w:sz="0" w:space="0" w:color="auto"/>
        <w:right w:val="none" w:sz="0" w:space="0" w:color="auto"/>
      </w:divBdr>
    </w:div>
    <w:div w:id="621888479">
      <w:bodyDiv w:val="1"/>
      <w:marLeft w:val="0"/>
      <w:marRight w:val="0"/>
      <w:marTop w:val="0"/>
      <w:marBottom w:val="0"/>
      <w:divBdr>
        <w:top w:val="none" w:sz="0" w:space="0" w:color="auto"/>
        <w:left w:val="none" w:sz="0" w:space="0" w:color="auto"/>
        <w:bottom w:val="none" w:sz="0" w:space="0" w:color="auto"/>
        <w:right w:val="none" w:sz="0" w:space="0" w:color="auto"/>
      </w:divBdr>
    </w:div>
    <w:div w:id="628586011">
      <w:bodyDiv w:val="1"/>
      <w:marLeft w:val="0"/>
      <w:marRight w:val="0"/>
      <w:marTop w:val="0"/>
      <w:marBottom w:val="0"/>
      <w:divBdr>
        <w:top w:val="none" w:sz="0" w:space="0" w:color="auto"/>
        <w:left w:val="none" w:sz="0" w:space="0" w:color="auto"/>
        <w:bottom w:val="none" w:sz="0" w:space="0" w:color="auto"/>
        <w:right w:val="none" w:sz="0" w:space="0" w:color="auto"/>
      </w:divBdr>
    </w:div>
    <w:div w:id="633679848">
      <w:bodyDiv w:val="1"/>
      <w:marLeft w:val="0"/>
      <w:marRight w:val="0"/>
      <w:marTop w:val="0"/>
      <w:marBottom w:val="0"/>
      <w:divBdr>
        <w:top w:val="none" w:sz="0" w:space="0" w:color="auto"/>
        <w:left w:val="none" w:sz="0" w:space="0" w:color="auto"/>
        <w:bottom w:val="none" w:sz="0" w:space="0" w:color="auto"/>
        <w:right w:val="none" w:sz="0" w:space="0" w:color="auto"/>
      </w:divBdr>
    </w:div>
    <w:div w:id="636641737">
      <w:bodyDiv w:val="1"/>
      <w:marLeft w:val="0"/>
      <w:marRight w:val="0"/>
      <w:marTop w:val="0"/>
      <w:marBottom w:val="0"/>
      <w:divBdr>
        <w:top w:val="none" w:sz="0" w:space="0" w:color="auto"/>
        <w:left w:val="none" w:sz="0" w:space="0" w:color="auto"/>
        <w:bottom w:val="none" w:sz="0" w:space="0" w:color="auto"/>
        <w:right w:val="none" w:sz="0" w:space="0" w:color="auto"/>
      </w:divBdr>
    </w:div>
    <w:div w:id="639071746">
      <w:bodyDiv w:val="1"/>
      <w:marLeft w:val="0"/>
      <w:marRight w:val="0"/>
      <w:marTop w:val="0"/>
      <w:marBottom w:val="0"/>
      <w:divBdr>
        <w:top w:val="none" w:sz="0" w:space="0" w:color="auto"/>
        <w:left w:val="none" w:sz="0" w:space="0" w:color="auto"/>
        <w:bottom w:val="none" w:sz="0" w:space="0" w:color="auto"/>
        <w:right w:val="none" w:sz="0" w:space="0" w:color="auto"/>
      </w:divBdr>
    </w:div>
    <w:div w:id="639924864">
      <w:bodyDiv w:val="1"/>
      <w:marLeft w:val="0"/>
      <w:marRight w:val="0"/>
      <w:marTop w:val="0"/>
      <w:marBottom w:val="0"/>
      <w:divBdr>
        <w:top w:val="none" w:sz="0" w:space="0" w:color="auto"/>
        <w:left w:val="none" w:sz="0" w:space="0" w:color="auto"/>
        <w:bottom w:val="none" w:sz="0" w:space="0" w:color="auto"/>
        <w:right w:val="none" w:sz="0" w:space="0" w:color="auto"/>
      </w:divBdr>
    </w:div>
    <w:div w:id="643854453">
      <w:bodyDiv w:val="1"/>
      <w:marLeft w:val="0"/>
      <w:marRight w:val="0"/>
      <w:marTop w:val="0"/>
      <w:marBottom w:val="0"/>
      <w:divBdr>
        <w:top w:val="none" w:sz="0" w:space="0" w:color="auto"/>
        <w:left w:val="none" w:sz="0" w:space="0" w:color="auto"/>
        <w:bottom w:val="none" w:sz="0" w:space="0" w:color="auto"/>
        <w:right w:val="none" w:sz="0" w:space="0" w:color="auto"/>
      </w:divBdr>
    </w:div>
    <w:div w:id="644311830">
      <w:bodyDiv w:val="1"/>
      <w:marLeft w:val="0"/>
      <w:marRight w:val="0"/>
      <w:marTop w:val="0"/>
      <w:marBottom w:val="0"/>
      <w:divBdr>
        <w:top w:val="none" w:sz="0" w:space="0" w:color="auto"/>
        <w:left w:val="none" w:sz="0" w:space="0" w:color="auto"/>
        <w:bottom w:val="none" w:sz="0" w:space="0" w:color="auto"/>
        <w:right w:val="none" w:sz="0" w:space="0" w:color="auto"/>
      </w:divBdr>
    </w:div>
    <w:div w:id="649138566">
      <w:bodyDiv w:val="1"/>
      <w:marLeft w:val="0"/>
      <w:marRight w:val="0"/>
      <w:marTop w:val="0"/>
      <w:marBottom w:val="0"/>
      <w:divBdr>
        <w:top w:val="none" w:sz="0" w:space="0" w:color="auto"/>
        <w:left w:val="none" w:sz="0" w:space="0" w:color="auto"/>
        <w:bottom w:val="none" w:sz="0" w:space="0" w:color="auto"/>
        <w:right w:val="none" w:sz="0" w:space="0" w:color="auto"/>
      </w:divBdr>
    </w:div>
    <w:div w:id="651448885">
      <w:bodyDiv w:val="1"/>
      <w:marLeft w:val="0"/>
      <w:marRight w:val="0"/>
      <w:marTop w:val="0"/>
      <w:marBottom w:val="0"/>
      <w:divBdr>
        <w:top w:val="none" w:sz="0" w:space="0" w:color="auto"/>
        <w:left w:val="none" w:sz="0" w:space="0" w:color="auto"/>
        <w:bottom w:val="none" w:sz="0" w:space="0" w:color="auto"/>
        <w:right w:val="none" w:sz="0" w:space="0" w:color="auto"/>
      </w:divBdr>
    </w:div>
    <w:div w:id="653683484">
      <w:bodyDiv w:val="1"/>
      <w:marLeft w:val="0"/>
      <w:marRight w:val="0"/>
      <w:marTop w:val="0"/>
      <w:marBottom w:val="0"/>
      <w:divBdr>
        <w:top w:val="none" w:sz="0" w:space="0" w:color="auto"/>
        <w:left w:val="none" w:sz="0" w:space="0" w:color="auto"/>
        <w:bottom w:val="none" w:sz="0" w:space="0" w:color="auto"/>
        <w:right w:val="none" w:sz="0" w:space="0" w:color="auto"/>
      </w:divBdr>
    </w:div>
    <w:div w:id="655649781">
      <w:bodyDiv w:val="1"/>
      <w:marLeft w:val="0"/>
      <w:marRight w:val="0"/>
      <w:marTop w:val="0"/>
      <w:marBottom w:val="0"/>
      <w:divBdr>
        <w:top w:val="none" w:sz="0" w:space="0" w:color="auto"/>
        <w:left w:val="none" w:sz="0" w:space="0" w:color="auto"/>
        <w:bottom w:val="none" w:sz="0" w:space="0" w:color="auto"/>
        <w:right w:val="none" w:sz="0" w:space="0" w:color="auto"/>
      </w:divBdr>
    </w:div>
    <w:div w:id="655719167">
      <w:bodyDiv w:val="1"/>
      <w:marLeft w:val="0"/>
      <w:marRight w:val="0"/>
      <w:marTop w:val="0"/>
      <w:marBottom w:val="0"/>
      <w:divBdr>
        <w:top w:val="none" w:sz="0" w:space="0" w:color="auto"/>
        <w:left w:val="none" w:sz="0" w:space="0" w:color="auto"/>
        <w:bottom w:val="none" w:sz="0" w:space="0" w:color="auto"/>
        <w:right w:val="none" w:sz="0" w:space="0" w:color="auto"/>
      </w:divBdr>
    </w:div>
    <w:div w:id="658536245">
      <w:bodyDiv w:val="1"/>
      <w:marLeft w:val="0"/>
      <w:marRight w:val="0"/>
      <w:marTop w:val="0"/>
      <w:marBottom w:val="0"/>
      <w:divBdr>
        <w:top w:val="none" w:sz="0" w:space="0" w:color="auto"/>
        <w:left w:val="none" w:sz="0" w:space="0" w:color="auto"/>
        <w:bottom w:val="none" w:sz="0" w:space="0" w:color="auto"/>
        <w:right w:val="none" w:sz="0" w:space="0" w:color="auto"/>
      </w:divBdr>
    </w:div>
    <w:div w:id="660624211">
      <w:bodyDiv w:val="1"/>
      <w:marLeft w:val="0"/>
      <w:marRight w:val="0"/>
      <w:marTop w:val="0"/>
      <w:marBottom w:val="0"/>
      <w:divBdr>
        <w:top w:val="none" w:sz="0" w:space="0" w:color="auto"/>
        <w:left w:val="none" w:sz="0" w:space="0" w:color="auto"/>
        <w:bottom w:val="none" w:sz="0" w:space="0" w:color="auto"/>
        <w:right w:val="none" w:sz="0" w:space="0" w:color="auto"/>
      </w:divBdr>
    </w:div>
    <w:div w:id="660815316">
      <w:bodyDiv w:val="1"/>
      <w:marLeft w:val="0"/>
      <w:marRight w:val="0"/>
      <w:marTop w:val="0"/>
      <w:marBottom w:val="0"/>
      <w:divBdr>
        <w:top w:val="none" w:sz="0" w:space="0" w:color="auto"/>
        <w:left w:val="none" w:sz="0" w:space="0" w:color="auto"/>
        <w:bottom w:val="none" w:sz="0" w:space="0" w:color="auto"/>
        <w:right w:val="none" w:sz="0" w:space="0" w:color="auto"/>
      </w:divBdr>
    </w:div>
    <w:div w:id="660818440">
      <w:bodyDiv w:val="1"/>
      <w:marLeft w:val="0"/>
      <w:marRight w:val="0"/>
      <w:marTop w:val="0"/>
      <w:marBottom w:val="0"/>
      <w:divBdr>
        <w:top w:val="none" w:sz="0" w:space="0" w:color="auto"/>
        <w:left w:val="none" w:sz="0" w:space="0" w:color="auto"/>
        <w:bottom w:val="none" w:sz="0" w:space="0" w:color="auto"/>
        <w:right w:val="none" w:sz="0" w:space="0" w:color="auto"/>
      </w:divBdr>
    </w:div>
    <w:div w:id="662584558">
      <w:bodyDiv w:val="1"/>
      <w:marLeft w:val="0"/>
      <w:marRight w:val="0"/>
      <w:marTop w:val="0"/>
      <w:marBottom w:val="0"/>
      <w:divBdr>
        <w:top w:val="none" w:sz="0" w:space="0" w:color="auto"/>
        <w:left w:val="none" w:sz="0" w:space="0" w:color="auto"/>
        <w:bottom w:val="none" w:sz="0" w:space="0" w:color="auto"/>
        <w:right w:val="none" w:sz="0" w:space="0" w:color="auto"/>
      </w:divBdr>
    </w:div>
    <w:div w:id="664018209">
      <w:bodyDiv w:val="1"/>
      <w:marLeft w:val="0"/>
      <w:marRight w:val="0"/>
      <w:marTop w:val="0"/>
      <w:marBottom w:val="0"/>
      <w:divBdr>
        <w:top w:val="none" w:sz="0" w:space="0" w:color="auto"/>
        <w:left w:val="none" w:sz="0" w:space="0" w:color="auto"/>
        <w:bottom w:val="none" w:sz="0" w:space="0" w:color="auto"/>
        <w:right w:val="none" w:sz="0" w:space="0" w:color="auto"/>
      </w:divBdr>
    </w:div>
    <w:div w:id="664432837">
      <w:bodyDiv w:val="1"/>
      <w:marLeft w:val="0"/>
      <w:marRight w:val="0"/>
      <w:marTop w:val="0"/>
      <w:marBottom w:val="0"/>
      <w:divBdr>
        <w:top w:val="none" w:sz="0" w:space="0" w:color="auto"/>
        <w:left w:val="none" w:sz="0" w:space="0" w:color="auto"/>
        <w:bottom w:val="none" w:sz="0" w:space="0" w:color="auto"/>
        <w:right w:val="none" w:sz="0" w:space="0" w:color="auto"/>
      </w:divBdr>
    </w:div>
    <w:div w:id="664748887">
      <w:bodyDiv w:val="1"/>
      <w:marLeft w:val="0"/>
      <w:marRight w:val="0"/>
      <w:marTop w:val="0"/>
      <w:marBottom w:val="0"/>
      <w:divBdr>
        <w:top w:val="none" w:sz="0" w:space="0" w:color="auto"/>
        <w:left w:val="none" w:sz="0" w:space="0" w:color="auto"/>
        <w:bottom w:val="none" w:sz="0" w:space="0" w:color="auto"/>
        <w:right w:val="none" w:sz="0" w:space="0" w:color="auto"/>
      </w:divBdr>
    </w:div>
    <w:div w:id="671877924">
      <w:bodyDiv w:val="1"/>
      <w:marLeft w:val="0"/>
      <w:marRight w:val="0"/>
      <w:marTop w:val="0"/>
      <w:marBottom w:val="0"/>
      <w:divBdr>
        <w:top w:val="none" w:sz="0" w:space="0" w:color="auto"/>
        <w:left w:val="none" w:sz="0" w:space="0" w:color="auto"/>
        <w:bottom w:val="none" w:sz="0" w:space="0" w:color="auto"/>
        <w:right w:val="none" w:sz="0" w:space="0" w:color="auto"/>
      </w:divBdr>
    </w:div>
    <w:div w:id="673150388">
      <w:bodyDiv w:val="1"/>
      <w:marLeft w:val="0"/>
      <w:marRight w:val="0"/>
      <w:marTop w:val="0"/>
      <w:marBottom w:val="0"/>
      <w:divBdr>
        <w:top w:val="none" w:sz="0" w:space="0" w:color="auto"/>
        <w:left w:val="none" w:sz="0" w:space="0" w:color="auto"/>
        <w:bottom w:val="none" w:sz="0" w:space="0" w:color="auto"/>
        <w:right w:val="none" w:sz="0" w:space="0" w:color="auto"/>
      </w:divBdr>
    </w:div>
    <w:div w:id="673414135">
      <w:bodyDiv w:val="1"/>
      <w:marLeft w:val="0"/>
      <w:marRight w:val="0"/>
      <w:marTop w:val="0"/>
      <w:marBottom w:val="0"/>
      <w:divBdr>
        <w:top w:val="none" w:sz="0" w:space="0" w:color="auto"/>
        <w:left w:val="none" w:sz="0" w:space="0" w:color="auto"/>
        <w:bottom w:val="none" w:sz="0" w:space="0" w:color="auto"/>
        <w:right w:val="none" w:sz="0" w:space="0" w:color="auto"/>
      </w:divBdr>
    </w:div>
    <w:div w:id="675305706">
      <w:bodyDiv w:val="1"/>
      <w:marLeft w:val="0"/>
      <w:marRight w:val="0"/>
      <w:marTop w:val="0"/>
      <w:marBottom w:val="0"/>
      <w:divBdr>
        <w:top w:val="none" w:sz="0" w:space="0" w:color="auto"/>
        <w:left w:val="none" w:sz="0" w:space="0" w:color="auto"/>
        <w:bottom w:val="none" w:sz="0" w:space="0" w:color="auto"/>
        <w:right w:val="none" w:sz="0" w:space="0" w:color="auto"/>
      </w:divBdr>
    </w:div>
    <w:div w:id="675807899">
      <w:bodyDiv w:val="1"/>
      <w:marLeft w:val="0"/>
      <w:marRight w:val="0"/>
      <w:marTop w:val="0"/>
      <w:marBottom w:val="0"/>
      <w:divBdr>
        <w:top w:val="none" w:sz="0" w:space="0" w:color="auto"/>
        <w:left w:val="none" w:sz="0" w:space="0" w:color="auto"/>
        <w:bottom w:val="none" w:sz="0" w:space="0" w:color="auto"/>
        <w:right w:val="none" w:sz="0" w:space="0" w:color="auto"/>
      </w:divBdr>
    </w:div>
    <w:div w:id="677000300">
      <w:bodyDiv w:val="1"/>
      <w:marLeft w:val="0"/>
      <w:marRight w:val="0"/>
      <w:marTop w:val="0"/>
      <w:marBottom w:val="0"/>
      <w:divBdr>
        <w:top w:val="none" w:sz="0" w:space="0" w:color="auto"/>
        <w:left w:val="none" w:sz="0" w:space="0" w:color="auto"/>
        <w:bottom w:val="none" w:sz="0" w:space="0" w:color="auto"/>
        <w:right w:val="none" w:sz="0" w:space="0" w:color="auto"/>
      </w:divBdr>
    </w:div>
    <w:div w:id="681975335">
      <w:bodyDiv w:val="1"/>
      <w:marLeft w:val="0"/>
      <w:marRight w:val="0"/>
      <w:marTop w:val="0"/>
      <w:marBottom w:val="0"/>
      <w:divBdr>
        <w:top w:val="none" w:sz="0" w:space="0" w:color="auto"/>
        <w:left w:val="none" w:sz="0" w:space="0" w:color="auto"/>
        <w:bottom w:val="none" w:sz="0" w:space="0" w:color="auto"/>
        <w:right w:val="none" w:sz="0" w:space="0" w:color="auto"/>
      </w:divBdr>
    </w:div>
    <w:div w:id="682391041">
      <w:bodyDiv w:val="1"/>
      <w:marLeft w:val="0"/>
      <w:marRight w:val="0"/>
      <w:marTop w:val="0"/>
      <w:marBottom w:val="0"/>
      <w:divBdr>
        <w:top w:val="none" w:sz="0" w:space="0" w:color="auto"/>
        <w:left w:val="none" w:sz="0" w:space="0" w:color="auto"/>
        <w:bottom w:val="none" w:sz="0" w:space="0" w:color="auto"/>
        <w:right w:val="none" w:sz="0" w:space="0" w:color="auto"/>
      </w:divBdr>
    </w:div>
    <w:div w:id="685249195">
      <w:bodyDiv w:val="1"/>
      <w:marLeft w:val="0"/>
      <w:marRight w:val="0"/>
      <w:marTop w:val="0"/>
      <w:marBottom w:val="0"/>
      <w:divBdr>
        <w:top w:val="none" w:sz="0" w:space="0" w:color="auto"/>
        <w:left w:val="none" w:sz="0" w:space="0" w:color="auto"/>
        <w:bottom w:val="none" w:sz="0" w:space="0" w:color="auto"/>
        <w:right w:val="none" w:sz="0" w:space="0" w:color="auto"/>
      </w:divBdr>
    </w:div>
    <w:div w:id="687293283">
      <w:bodyDiv w:val="1"/>
      <w:marLeft w:val="0"/>
      <w:marRight w:val="0"/>
      <w:marTop w:val="0"/>
      <w:marBottom w:val="0"/>
      <w:divBdr>
        <w:top w:val="none" w:sz="0" w:space="0" w:color="auto"/>
        <w:left w:val="none" w:sz="0" w:space="0" w:color="auto"/>
        <w:bottom w:val="none" w:sz="0" w:space="0" w:color="auto"/>
        <w:right w:val="none" w:sz="0" w:space="0" w:color="auto"/>
      </w:divBdr>
    </w:div>
    <w:div w:id="688677587">
      <w:bodyDiv w:val="1"/>
      <w:marLeft w:val="0"/>
      <w:marRight w:val="0"/>
      <w:marTop w:val="0"/>
      <w:marBottom w:val="0"/>
      <w:divBdr>
        <w:top w:val="none" w:sz="0" w:space="0" w:color="auto"/>
        <w:left w:val="none" w:sz="0" w:space="0" w:color="auto"/>
        <w:bottom w:val="none" w:sz="0" w:space="0" w:color="auto"/>
        <w:right w:val="none" w:sz="0" w:space="0" w:color="auto"/>
      </w:divBdr>
    </w:div>
    <w:div w:id="688992319">
      <w:bodyDiv w:val="1"/>
      <w:marLeft w:val="0"/>
      <w:marRight w:val="0"/>
      <w:marTop w:val="0"/>
      <w:marBottom w:val="0"/>
      <w:divBdr>
        <w:top w:val="none" w:sz="0" w:space="0" w:color="auto"/>
        <w:left w:val="none" w:sz="0" w:space="0" w:color="auto"/>
        <w:bottom w:val="none" w:sz="0" w:space="0" w:color="auto"/>
        <w:right w:val="none" w:sz="0" w:space="0" w:color="auto"/>
      </w:divBdr>
    </w:div>
    <w:div w:id="694228546">
      <w:bodyDiv w:val="1"/>
      <w:marLeft w:val="0"/>
      <w:marRight w:val="0"/>
      <w:marTop w:val="0"/>
      <w:marBottom w:val="0"/>
      <w:divBdr>
        <w:top w:val="none" w:sz="0" w:space="0" w:color="auto"/>
        <w:left w:val="none" w:sz="0" w:space="0" w:color="auto"/>
        <w:bottom w:val="none" w:sz="0" w:space="0" w:color="auto"/>
        <w:right w:val="none" w:sz="0" w:space="0" w:color="auto"/>
      </w:divBdr>
    </w:div>
    <w:div w:id="698359160">
      <w:bodyDiv w:val="1"/>
      <w:marLeft w:val="0"/>
      <w:marRight w:val="0"/>
      <w:marTop w:val="0"/>
      <w:marBottom w:val="0"/>
      <w:divBdr>
        <w:top w:val="none" w:sz="0" w:space="0" w:color="auto"/>
        <w:left w:val="none" w:sz="0" w:space="0" w:color="auto"/>
        <w:bottom w:val="none" w:sz="0" w:space="0" w:color="auto"/>
        <w:right w:val="none" w:sz="0" w:space="0" w:color="auto"/>
      </w:divBdr>
    </w:div>
    <w:div w:id="699160439">
      <w:bodyDiv w:val="1"/>
      <w:marLeft w:val="0"/>
      <w:marRight w:val="0"/>
      <w:marTop w:val="0"/>
      <w:marBottom w:val="0"/>
      <w:divBdr>
        <w:top w:val="none" w:sz="0" w:space="0" w:color="auto"/>
        <w:left w:val="none" w:sz="0" w:space="0" w:color="auto"/>
        <w:bottom w:val="none" w:sz="0" w:space="0" w:color="auto"/>
        <w:right w:val="none" w:sz="0" w:space="0" w:color="auto"/>
      </w:divBdr>
    </w:div>
    <w:div w:id="700476088">
      <w:bodyDiv w:val="1"/>
      <w:marLeft w:val="0"/>
      <w:marRight w:val="0"/>
      <w:marTop w:val="0"/>
      <w:marBottom w:val="0"/>
      <w:divBdr>
        <w:top w:val="none" w:sz="0" w:space="0" w:color="auto"/>
        <w:left w:val="none" w:sz="0" w:space="0" w:color="auto"/>
        <w:bottom w:val="none" w:sz="0" w:space="0" w:color="auto"/>
        <w:right w:val="none" w:sz="0" w:space="0" w:color="auto"/>
      </w:divBdr>
    </w:div>
    <w:div w:id="702368911">
      <w:bodyDiv w:val="1"/>
      <w:marLeft w:val="0"/>
      <w:marRight w:val="0"/>
      <w:marTop w:val="0"/>
      <w:marBottom w:val="0"/>
      <w:divBdr>
        <w:top w:val="none" w:sz="0" w:space="0" w:color="auto"/>
        <w:left w:val="none" w:sz="0" w:space="0" w:color="auto"/>
        <w:bottom w:val="none" w:sz="0" w:space="0" w:color="auto"/>
        <w:right w:val="none" w:sz="0" w:space="0" w:color="auto"/>
      </w:divBdr>
    </w:div>
    <w:div w:id="703871807">
      <w:bodyDiv w:val="1"/>
      <w:marLeft w:val="0"/>
      <w:marRight w:val="0"/>
      <w:marTop w:val="0"/>
      <w:marBottom w:val="0"/>
      <w:divBdr>
        <w:top w:val="none" w:sz="0" w:space="0" w:color="auto"/>
        <w:left w:val="none" w:sz="0" w:space="0" w:color="auto"/>
        <w:bottom w:val="none" w:sz="0" w:space="0" w:color="auto"/>
        <w:right w:val="none" w:sz="0" w:space="0" w:color="auto"/>
      </w:divBdr>
    </w:div>
    <w:div w:id="706490761">
      <w:bodyDiv w:val="1"/>
      <w:marLeft w:val="0"/>
      <w:marRight w:val="0"/>
      <w:marTop w:val="0"/>
      <w:marBottom w:val="0"/>
      <w:divBdr>
        <w:top w:val="none" w:sz="0" w:space="0" w:color="auto"/>
        <w:left w:val="none" w:sz="0" w:space="0" w:color="auto"/>
        <w:bottom w:val="none" w:sz="0" w:space="0" w:color="auto"/>
        <w:right w:val="none" w:sz="0" w:space="0" w:color="auto"/>
      </w:divBdr>
    </w:div>
    <w:div w:id="707221714">
      <w:bodyDiv w:val="1"/>
      <w:marLeft w:val="0"/>
      <w:marRight w:val="0"/>
      <w:marTop w:val="0"/>
      <w:marBottom w:val="0"/>
      <w:divBdr>
        <w:top w:val="none" w:sz="0" w:space="0" w:color="auto"/>
        <w:left w:val="none" w:sz="0" w:space="0" w:color="auto"/>
        <w:bottom w:val="none" w:sz="0" w:space="0" w:color="auto"/>
        <w:right w:val="none" w:sz="0" w:space="0" w:color="auto"/>
      </w:divBdr>
    </w:div>
    <w:div w:id="707989193">
      <w:bodyDiv w:val="1"/>
      <w:marLeft w:val="0"/>
      <w:marRight w:val="0"/>
      <w:marTop w:val="0"/>
      <w:marBottom w:val="0"/>
      <w:divBdr>
        <w:top w:val="none" w:sz="0" w:space="0" w:color="auto"/>
        <w:left w:val="none" w:sz="0" w:space="0" w:color="auto"/>
        <w:bottom w:val="none" w:sz="0" w:space="0" w:color="auto"/>
        <w:right w:val="none" w:sz="0" w:space="0" w:color="auto"/>
      </w:divBdr>
    </w:div>
    <w:div w:id="708728934">
      <w:bodyDiv w:val="1"/>
      <w:marLeft w:val="0"/>
      <w:marRight w:val="0"/>
      <w:marTop w:val="0"/>
      <w:marBottom w:val="0"/>
      <w:divBdr>
        <w:top w:val="none" w:sz="0" w:space="0" w:color="auto"/>
        <w:left w:val="none" w:sz="0" w:space="0" w:color="auto"/>
        <w:bottom w:val="none" w:sz="0" w:space="0" w:color="auto"/>
        <w:right w:val="none" w:sz="0" w:space="0" w:color="auto"/>
      </w:divBdr>
    </w:div>
    <w:div w:id="709915742">
      <w:bodyDiv w:val="1"/>
      <w:marLeft w:val="0"/>
      <w:marRight w:val="0"/>
      <w:marTop w:val="0"/>
      <w:marBottom w:val="0"/>
      <w:divBdr>
        <w:top w:val="none" w:sz="0" w:space="0" w:color="auto"/>
        <w:left w:val="none" w:sz="0" w:space="0" w:color="auto"/>
        <w:bottom w:val="none" w:sz="0" w:space="0" w:color="auto"/>
        <w:right w:val="none" w:sz="0" w:space="0" w:color="auto"/>
      </w:divBdr>
    </w:div>
    <w:div w:id="710112061">
      <w:bodyDiv w:val="1"/>
      <w:marLeft w:val="0"/>
      <w:marRight w:val="0"/>
      <w:marTop w:val="0"/>
      <w:marBottom w:val="0"/>
      <w:divBdr>
        <w:top w:val="none" w:sz="0" w:space="0" w:color="auto"/>
        <w:left w:val="none" w:sz="0" w:space="0" w:color="auto"/>
        <w:bottom w:val="none" w:sz="0" w:space="0" w:color="auto"/>
        <w:right w:val="none" w:sz="0" w:space="0" w:color="auto"/>
      </w:divBdr>
    </w:div>
    <w:div w:id="710618303">
      <w:bodyDiv w:val="1"/>
      <w:marLeft w:val="0"/>
      <w:marRight w:val="0"/>
      <w:marTop w:val="0"/>
      <w:marBottom w:val="0"/>
      <w:divBdr>
        <w:top w:val="none" w:sz="0" w:space="0" w:color="auto"/>
        <w:left w:val="none" w:sz="0" w:space="0" w:color="auto"/>
        <w:bottom w:val="none" w:sz="0" w:space="0" w:color="auto"/>
        <w:right w:val="none" w:sz="0" w:space="0" w:color="auto"/>
      </w:divBdr>
    </w:div>
    <w:div w:id="711997919">
      <w:bodyDiv w:val="1"/>
      <w:marLeft w:val="0"/>
      <w:marRight w:val="0"/>
      <w:marTop w:val="0"/>
      <w:marBottom w:val="0"/>
      <w:divBdr>
        <w:top w:val="none" w:sz="0" w:space="0" w:color="auto"/>
        <w:left w:val="none" w:sz="0" w:space="0" w:color="auto"/>
        <w:bottom w:val="none" w:sz="0" w:space="0" w:color="auto"/>
        <w:right w:val="none" w:sz="0" w:space="0" w:color="auto"/>
      </w:divBdr>
    </w:div>
    <w:div w:id="713425151">
      <w:bodyDiv w:val="1"/>
      <w:marLeft w:val="0"/>
      <w:marRight w:val="0"/>
      <w:marTop w:val="0"/>
      <w:marBottom w:val="0"/>
      <w:divBdr>
        <w:top w:val="none" w:sz="0" w:space="0" w:color="auto"/>
        <w:left w:val="none" w:sz="0" w:space="0" w:color="auto"/>
        <w:bottom w:val="none" w:sz="0" w:space="0" w:color="auto"/>
        <w:right w:val="none" w:sz="0" w:space="0" w:color="auto"/>
      </w:divBdr>
    </w:div>
    <w:div w:id="714281758">
      <w:bodyDiv w:val="1"/>
      <w:marLeft w:val="0"/>
      <w:marRight w:val="0"/>
      <w:marTop w:val="0"/>
      <w:marBottom w:val="0"/>
      <w:divBdr>
        <w:top w:val="none" w:sz="0" w:space="0" w:color="auto"/>
        <w:left w:val="none" w:sz="0" w:space="0" w:color="auto"/>
        <w:bottom w:val="none" w:sz="0" w:space="0" w:color="auto"/>
        <w:right w:val="none" w:sz="0" w:space="0" w:color="auto"/>
      </w:divBdr>
    </w:div>
    <w:div w:id="715278325">
      <w:bodyDiv w:val="1"/>
      <w:marLeft w:val="0"/>
      <w:marRight w:val="0"/>
      <w:marTop w:val="0"/>
      <w:marBottom w:val="0"/>
      <w:divBdr>
        <w:top w:val="none" w:sz="0" w:space="0" w:color="auto"/>
        <w:left w:val="none" w:sz="0" w:space="0" w:color="auto"/>
        <w:bottom w:val="none" w:sz="0" w:space="0" w:color="auto"/>
        <w:right w:val="none" w:sz="0" w:space="0" w:color="auto"/>
      </w:divBdr>
    </w:div>
    <w:div w:id="718358659">
      <w:bodyDiv w:val="1"/>
      <w:marLeft w:val="0"/>
      <w:marRight w:val="0"/>
      <w:marTop w:val="0"/>
      <w:marBottom w:val="0"/>
      <w:divBdr>
        <w:top w:val="none" w:sz="0" w:space="0" w:color="auto"/>
        <w:left w:val="none" w:sz="0" w:space="0" w:color="auto"/>
        <w:bottom w:val="none" w:sz="0" w:space="0" w:color="auto"/>
        <w:right w:val="none" w:sz="0" w:space="0" w:color="auto"/>
      </w:divBdr>
    </w:div>
    <w:div w:id="718553341">
      <w:bodyDiv w:val="1"/>
      <w:marLeft w:val="0"/>
      <w:marRight w:val="0"/>
      <w:marTop w:val="0"/>
      <w:marBottom w:val="0"/>
      <w:divBdr>
        <w:top w:val="none" w:sz="0" w:space="0" w:color="auto"/>
        <w:left w:val="none" w:sz="0" w:space="0" w:color="auto"/>
        <w:bottom w:val="none" w:sz="0" w:space="0" w:color="auto"/>
        <w:right w:val="none" w:sz="0" w:space="0" w:color="auto"/>
      </w:divBdr>
    </w:div>
    <w:div w:id="721370778">
      <w:bodyDiv w:val="1"/>
      <w:marLeft w:val="0"/>
      <w:marRight w:val="0"/>
      <w:marTop w:val="0"/>
      <w:marBottom w:val="0"/>
      <w:divBdr>
        <w:top w:val="none" w:sz="0" w:space="0" w:color="auto"/>
        <w:left w:val="none" w:sz="0" w:space="0" w:color="auto"/>
        <w:bottom w:val="none" w:sz="0" w:space="0" w:color="auto"/>
        <w:right w:val="none" w:sz="0" w:space="0" w:color="auto"/>
      </w:divBdr>
    </w:div>
    <w:div w:id="722993191">
      <w:bodyDiv w:val="1"/>
      <w:marLeft w:val="0"/>
      <w:marRight w:val="0"/>
      <w:marTop w:val="0"/>
      <w:marBottom w:val="0"/>
      <w:divBdr>
        <w:top w:val="none" w:sz="0" w:space="0" w:color="auto"/>
        <w:left w:val="none" w:sz="0" w:space="0" w:color="auto"/>
        <w:bottom w:val="none" w:sz="0" w:space="0" w:color="auto"/>
        <w:right w:val="none" w:sz="0" w:space="0" w:color="auto"/>
      </w:divBdr>
    </w:div>
    <w:div w:id="723258072">
      <w:bodyDiv w:val="1"/>
      <w:marLeft w:val="0"/>
      <w:marRight w:val="0"/>
      <w:marTop w:val="0"/>
      <w:marBottom w:val="0"/>
      <w:divBdr>
        <w:top w:val="none" w:sz="0" w:space="0" w:color="auto"/>
        <w:left w:val="none" w:sz="0" w:space="0" w:color="auto"/>
        <w:bottom w:val="none" w:sz="0" w:space="0" w:color="auto"/>
        <w:right w:val="none" w:sz="0" w:space="0" w:color="auto"/>
      </w:divBdr>
    </w:div>
    <w:div w:id="724642379">
      <w:bodyDiv w:val="1"/>
      <w:marLeft w:val="0"/>
      <w:marRight w:val="0"/>
      <w:marTop w:val="0"/>
      <w:marBottom w:val="0"/>
      <w:divBdr>
        <w:top w:val="none" w:sz="0" w:space="0" w:color="auto"/>
        <w:left w:val="none" w:sz="0" w:space="0" w:color="auto"/>
        <w:bottom w:val="none" w:sz="0" w:space="0" w:color="auto"/>
        <w:right w:val="none" w:sz="0" w:space="0" w:color="auto"/>
      </w:divBdr>
    </w:div>
    <w:div w:id="725686958">
      <w:bodyDiv w:val="1"/>
      <w:marLeft w:val="0"/>
      <w:marRight w:val="0"/>
      <w:marTop w:val="0"/>
      <w:marBottom w:val="0"/>
      <w:divBdr>
        <w:top w:val="none" w:sz="0" w:space="0" w:color="auto"/>
        <w:left w:val="none" w:sz="0" w:space="0" w:color="auto"/>
        <w:bottom w:val="none" w:sz="0" w:space="0" w:color="auto"/>
        <w:right w:val="none" w:sz="0" w:space="0" w:color="auto"/>
      </w:divBdr>
    </w:div>
    <w:div w:id="728187173">
      <w:bodyDiv w:val="1"/>
      <w:marLeft w:val="0"/>
      <w:marRight w:val="0"/>
      <w:marTop w:val="0"/>
      <w:marBottom w:val="0"/>
      <w:divBdr>
        <w:top w:val="none" w:sz="0" w:space="0" w:color="auto"/>
        <w:left w:val="none" w:sz="0" w:space="0" w:color="auto"/>
        <w:bottom w:val="none" w:sz="0" w:space="0" w:color="auto"/>
        <w:right w:val="none" w:sz="0" w:space="0" w:color="auto"/>
      </w:divBdr>
    </w:div>
    <w:div w:id="730464689">
      <w:bodyDiv w:val="1"/>
      <w:marLeft w:val="0"/>
      <w:marRight w:val="0"/>
      <w:marTop w:val="0"/>
      <w:marBottom w:val="0"/>
      <w:divBdr>
        <w:top w:val="none" w:sz="0" w:space="0" w:color="auto"/>
        <w:left w:val="none" w:sz="0" w:space="0" w:color="auto"/>
        <w:bottom w:val="none" w:sz="0" w:space="0" w:color="auto"/>
        <w:right w:val="none" w:sz="0" w:space="0" w:color="auto"/>
      </w:divBdr>
    </w:div>
    <w:div w:id="733629535">
      <w:bodyDiv w:val="1"/>
      <w:marLeft w:val="0"/>
      <w:marRight w:val="0"/>
      <w:marTop w:val="0"/>
      <w:marBottom w:val="0"/>
      <w:divBdr>
        <w:top w:val="none" w:sz="0" w:space="0" w:color="auto"/>
        <w:left w:val="none" w:sz="0" w:space="0" w:color="auto"/>
        <w:bottom w:val="none" w:sz="0" w:space="0" w:color="auto"/>
        <w:right w:val="none" w:sz="0" w:space="0" w:color="auto"/>
      </w:divBdr>
    </w:div>
    <w:div w:id="734552780">
      <w:bodyDiv w:val="1"/>
      <w:marLeft w:val="0"/>
      <w:marRight w:val="0"/>
      <w:marTop w:val="0"/>
      <w:marBottom w:val="0"/>
      <w:divBdr>
        <w:top w:val="none" w:sz="0" w:space="0" w:color="auto"/>
        <w:left w:val="none" w:sz="0" w:space="0" w:color="auto"/>
        <w:bottom w:val="none" w:sz="0" w:space="0" w:color="auto"/>
        <w:right w:val="none" w:sz="0" w:space="0" w:color="auto"/>
      </w:divBdr>
    </w:div>
    <w:div w:id="735010662">
      <w:bodyDiv w:val="1"/>
      <w:marLeft w:val="0"/>
      <w:marRight w:val="0"/>
      <w:marTop w:val="0"/>
      <w:marBottom w:val="0"/>
      <w:divBdr>
        <w:top w:val="none" w:sz="0" w:space="0" w:color="auto"/>
        <w:left w:val="none" w:sz="0" w:space="0" w:color="auto"/>
        <w:bottom w:val="none" w:sz="0" w:space="0" w:color="auto"/>
        <w:right w:val="none" w:sz="0" w:space="0" w:color="auto"/>
      </w:divBdr>
    </w:div>
    <w:div w:id="743331557">
      <w:bodyDiv w:val="1"/>
      <w:marLeft w:val="0"/>
      <w:marRight w:val="0"/>
      <w:marTop w:val="0"/>
      <w:marBottom w:val="0"/>
      <w:divBdr>
        <w:top w:val="none" w:sz="0" w:space="0" w:color="auto"/>
        <w:left w:val="none" w:sz="0" w:space="0" w:color="auto"/>
        <w:bottom w:val="none" w:sz="0" w:space="0" w:color="auto"/>
        <w:right w:val="none" w:sz="0" w:space="0" w:color="auto"/>
      </w:divBdr>
    </w:div>
    <w:div w:id="746801646">
      <w:bodyDiv w:val="1"/>
      <w:marLeft w:val="0"/>
      <w:marRight w:val="0"/>
      <w:marTop w:val="0"/>
      <w:marBottom w:val="0"/>
      <w:divBdr>
        <w:top w:val="none" w:sz="0" w:space="0" w:color="auto"/>
        <w:left w:val="none" w:sz="0" w:space="0" w:color="auto"/>
        <w:bottom w:val="none" w:sz="0" w:space="0" w:color="auto"/>
        <w:right w:val="none" w:sz="0" w:space="0" w:color="auto"/>
      </w:divBdr>
    </w:div>
    <w:div w:id="747926200">
      <w:bodyDiv w:val="1"/>
      <w:marLeft w:val="0"/>
      <w:marRight w:val="0"/>
      <w:marTop w:val="0"/>
      <w:marBottom w:val="0"/>
      <w:divBdr>
        <w:top w:val="none" w:sz="0" w:space="0" w:color="auto"/>
        <w:left w:val="none" w:sz="0" w:space="0" w:color="auto"/>
        <w:bottom w:val="none" w:sz="0" w:space="0" w:color="auto"/>
        <w:right w:val="none" w:sz="0" w:space="0" w:color="auto"/>
      </w:divBdr>
    </w:div>
    <w:div w:id="749350980">
      <w:bodyDiv w:val="1"/>
      <w:marLeft w:val="0"/>
      <w:marRight w:val="0"/>
      <w:marTop w:val="0"/>
      <w:marBottom w:val="0"/>
      <w:divBdr>
        <w:top w:val="none" w:sz="0" w:space="0" w:color="auto"/>
        <w:left w:val="none" w:sz="0" w:space="0" w:color="auto"/>
        <w:bottom w:val="none" w:sz="0" w:space="0" w:color="auto"/>
        <w:right w:val="none" w:sz="0" w:space="0" w:color="auto"/>
      </w:divBdr>
    </w:div>
    <w:div w:id="751051816">
      <w:bodyDiv w:val="1"/>
      <w:marLeft w:val="0"/>
      <w:marRight w:val="0"/>
      <w:marTop w:val="0"/>
      <w:marBottom w:val="0"/>
      <w:divBdr>
        <w:top w:val="none" w:sz="0" w:space="0" w:color="auto"/>
        <w:left w:val="none" w:sz="0" w:space="0" w:color="auto"/>
        <w:bottom w:val="none" w:sz="0" w:space="0" w:color="auto"/>
        <w:right w:val="none" w:sz="0" w:space="0" w:color="auto"/>
      </w:divBdr>
    </w:div>
    <w:div w:id="756053140">
      <w:bodyDiv w:val="1"/>
      <w:marLeft w:val="0"/>
      <w:marRight w:val="0"/>
      <w:marTop w:val="0"/>
      <w:marBottom w:val="0"/>
      <w:divBdr>
        <w:top w:val="none" w:sz="0" w:space="0" w:color="auto"/>
        <w:left w:val="none" w:sz="0" w:space="0" w:color="auto"/>
        <w:bottom w:val="none" w:sz="0" w:space="0" w:color="auto"/>
        <w:right w:val="none" w:sz="0" w:space="0" w:color="auto"/>
      </w:divBdr>
    </w:div>
    <w:div w:id="758333692">
      <w:bodyDiv w:val="1"/>
      <w:marLeft w:val="0"/>
      <w:marRight w:val="0"/>
      <w:marTop w:val="0"/>
      <w:marBottom w:val="0"/>
      <w:divBdr>
        <w:top w:val="none" w:sz="0" w:space="0" w:color="auto"/>
        <w:left w:val="none" w:sz="0" w:space="0" w:color="auto"/>
        <w:bottom w:val="none" w:sz="0" w:space="0" w:color="auto"/>
        <w:right w:val="none" w:sz="0" w:space="0" w:color="auto"/>
      </w:divBdr>
    </w:div>
    <w:div w:id="762067207">
      <w:bodyDiv w:val="1"/>
      <w:marLeft w:val="0"/>
      <w:marRight w:val="0"/>
      <w:marTop w:val="0"/>
      <w:marBottom w:val="0"/>
      <w:divBdr>
        <w:top w:val="none" w:sz="0" w:space="0" w:color="auto"/>
        <w:left w:val="none" w:sz="0" w:space="0" w:color="auto"/>
        <w:bottom w:val="none" w:sz="0" w:space="0" w:color="auto"/>
        <w:right w:val="none" w:sz="0" w:space="0" w:color="auto"/>
      </w:divBdr>
    </w:div>
    <w:div w:id="762070831">
      <w:bodyDiv w:val="1"/>
      <w:marLeft w:val="0"/>
      <w:marRight w:val="0"/>
      <w:marTop w:val="0"/>
      <w:marBottom w:val="0"/>
      <w:divBdr>
        <w:top w:val="none" w:sz="0" w:space="0" w:color="auto"/>
        <w:left w:val="none" w:sz="0" w:space="0" w:color="auto"/>
        <w:bottom w:val="none" w:sz="0" w:space="0" w:color="auto"/>
        <w:right w:val="none" w:sz="0" w:space="0" w:color="auto"/>
      </w:divBdr>
    </w:div>
    <w:div w:id="762915301">
      <w:bodyDiv w:val="1"/>
      <w:marLeft w:val="0"/>
      <w:marRight w:val="0"/>
      <w:marTop w:val="0"/>
      <w:marBottom w:val="0"/>
      <w:divBdr>
        <w:top w:val="none" w:sz="0" w:space="0" w:color="auto"/>
        <w:left w:val="none" w:sz="0" w:space="0" w:color="auto"/>
        <w:bottom w:val="none" w:sz="0" w:space="0" w:color="auto"/>
        <w:right w:val="none" w:sz="0" w:space="0" w:color="auto"/>
      </w:divBdr>
    </w:div>
    <w:div w:id="764762941">
      <w:bodyDiv w:val="1"/>
      <w:marLeft w:val="0"/>
      <w:marRight w:val="0"/>
      <w:marTop w:val="0"/>
      <w:marBottom w:val="0"/>
      <w:divBdr>
        <w:top w:val="none" w:sz="0" w:space="0" w:color="auto"/>
        <w:left w:val="none" w:sz="0" w:space="0" w:color="auto"/>
        <w:bottom w:val="none" w:sz="0" w:space="0" w:color="auto"/>
        <w:right w:val="none" w:sz="0" w:space="0" w:color="auto"/>
      </w:divBdr>
    </w:div>
    <w:div w:id="766271511">
      <w:bodyDiv w:val="1"/>
      <w:marLeft w:val="0"/>
      <w:marRight w:val="0"/>
      <w:marTop w:val="0"/>
      <w:marBottom w:val="0"/>
      <w:divBdr>
        <w:top w:val="none" w:sz="0" w:space="0" w:color="auto"/>
        <w:left w:val="none" w:sz="0" w:space="0" w:color="auto"/>
        <w:bottom w:val="none" w:sz="0" w:space="0" w:color="auto"/>
        <w:right w:val="none" w:sz="0" w:space="0" w:color="auto"/>
      </w:divBdr>
    </w:div>
    <w:div w:id="768624416">
      <w:bodyDiv w:val="1"/>
      <w:marLeft w:val="0"/>
      <w:marRight w:val="0"/>
      <w:marTop w:val="0"/>
      <w:marBottom w:val="0"/>
      <w:divBdr>
        <w:top w:val="none" w:sz="0" w:space="0" w:color="auto"/>
        <w:left w:val="none" w:sz="0" w:space="0" w:color="auto"/>
        <w:bottom w:val="none" w:sz="0" w:space="0" w:color="auto"/>
        <w:right w:val="none" w:sz="0" w:space="0" w:color="auto"/>
      </w:divBdr>
    </w:div>
    <w:div w:id="773014482">
      <w:bodyDiv w:val="1"/>
      <w:marLeft w:val="0"/>
      <w:marRight w:val="0"/>
      <w:marTop w:val="0"/>
      <w:marBottom w:val="0"/>
      <w:divBdr>
        <w:top w:val="none" w:sz="0" w:space="0" w:color="auto"/>
        <w:left w:val="none" w:sz="0" w:space="0" w:color="auto"/>
        <w:bottom w:val="none" w:sz="0" w:space="0" w:color="auto"/>
        <w:right w:val="none" w:sz="0" w:space="0" w:color="auto"/>
      </w:divBdr>
    </w:div>
    <w:div w:id="775053560">
      <w:bodyDiv w:val="1"/>
      <w:marLeft w:val="0"/>
      <w:marRight w:val="0"/>
      <w:marTop w:val="0"/>
      <w:marBottom w:val="0"/>
      <w:divBdr>
        <w:top w:val="none" w:sz="0" w:space="0" w:color="auto"/>
        <w:left w:val="none" w:sz="0" w:space="0" w:color="auto"/>
        <w:bottom w:val="none" w:sz="0" w:space="0" w:color="auto"/>
        <w:right w:val="none" w:sz="0" w:space="0" w:color="auto"/>
      </w:divBdr>
    </w:div>
    <w:div w:id="775830026">
      <w:bodyDiv w:val="1"/>
      <w:marLeft w:val="0"/>
      <w:marRight w:val="0"/>
      <w:marTop w:val="0"/>
      <w:marBottom w:val="0"/>
      <w:divBdr>
        <w:top w:val="none" w:sz="0" w:space="0" w:color="auto"/>
        <w:left w:val="none" w:sz="0" w:space="0" w:color="auto"/>
        <w:bottom w:val="none" w:sz="0" w:space="0" w:color="auto"/>
        <w:right w:val="none" w:sz="0" w:space="0" w:color="auto"/>
      </w:divBdr>
    </w:div>
    <w:div w:id="776487246">
      <w:bodyDiv w:val="1"/>
      <w:marLeft w:val="0"/>
      <w:marRight w:val="0"/>
      <w:marTop w:val="0"/>
      <w:marBottom w:val="0"/>
      <w:divBdr>
        <w:top w:val="none" w:sz="0" w:space="0" w:color="auto"/>
        <w:left w:val="none" w:sz="0" w:space="0" w:color="auto"/>
        <w:bottom w:val="none" w:sz="0" w:space="0" w:color="auto"/>
        <w:right w:val="none" w:sz="0" w:space="0" w:color="auto"/>
      </w:divBdr>
    </w:div>
    <w:div w:id="776682693">
      <w:bodyDiv w:val="1"/>
      <w:marLeft w:val="0"/>
      <w:marRight w:val="0"/>
      <w:marTop w:val="0"/>
      <w:marBottom w:val="0"/>
      <w:divBdr>
        <w:top w:val="none" w:sz="0" w:space="0" w:color="auto"/>
        <w:left w:val="none" w:sz="0" w:space="0" w:color="auto"/>
        <w:bottom w:val="none" w:sz="0" w:space="0" w:color="auto"/>
        <w:right w:val="none" w:sz="0" w:space="0" w:color="auto"/>
      </w:divBdr>
    </w:div>
    <w:div w:id="778451369">
      <w:bodyDiv w:val="1"/>
      <w:marLeft w:val="0"/>
      <w:marRight w:val="0"/>
      <w:marTop w:val="0"/>
      <w:marBottom w:val="0"/>
      <w:divBdr>
        <w:top w:val="none" w:sz="0" w:space="0" w:color="auto"/>
        <w:left w:val="none" w:sz="0" w:space="0" w:color="auto"/>
        <w:bottom w:val="none" w:sz="0" w:space="0" w:color="auto"/>
        <w:right w:val="none" w:sz="0" w:space="0" w:color="auto"/>
      </w:divBdr>
    </w:div>
    <w:div w:id="778916228">
      <w:bodyDiv w:val="1"/>
      <w:marLeft w:val="0"/>
      <w:marRight w:val="0"/>
      <w:marTop w:val="0"/>
      <w:marBottom w:val="0"/>
      <w:divBdr>
        <w:top w:val="none" w:sz="0" w:space="0" w:color="auto"/>
        <w:left w:val="none" w:sz="0" w:space="0" w:color="auto"/>
        <w:bottom w:val="none" w:sz="0" w:space="0" w:color="auto"/>
        <w:right w:val="none" w:sz="0" w:space="0" w:color="auto"/>
      </w:divBdr>
    </w:div>
    <w:div w:id="780757487">
      <w:bodyDiv w:val="1"/>
      <w:marLeft w:val="0"/>
      <w:marRight w:val="0"/>
      <w:marTop w:val="0"/>
      <w:marBottom w:val="0"/>
      <w:divBdr>
        <w:top w:val="none" w:sz="0" w:space="0" w:color="auto"/>
        <w:left w:val="none" w:sz="0" w:space="0" w:color="auto"/>
        <w:bottom w:val="none" w:sz="0" w:space="0" w:color="auto"/>
        <w:right w:val="none" w:sz="0" w:space="0" w:color="auto"/>
      </w:divBdr>
    </w:div>
    <w:div w:id="785345062">
      <w:bodyDiv w:val="1"/>
      <w:marLeft w:val="0"/>
      <w:marRight w:val="0"/>
      <w:marTop w:val="0"/>
      <w:marBottom w:val="0"/>
      <w:divBdr>
        <w:top w:val="none" w:sz="0" w:space="0" w:color="auto"/>
        <w:left w:val="none" w:sz="0" w:space="0" w:color="auto"/>
        <w:bottom w:val="none" w:sz="0" w:space="0" w:color="auto"/>
        <w:right w:val="none" w:sz="0" w:space="0" w:color="auto"/>
      </w:divBdr>
    </w:div>
    <w:div w:id="787048597">
      <w:bodyDiv w:val="1"/>
      <w:marLeft w:val="0"/>
      <w:marRight w:val="0"/>
      <w:marTop w:val="0"/>
      <w:marBottom w:val="0"/>
      <w:divBdr>
        <w:top w:val="none" w:sz="0" w:space="0" w:color="auto"/>
        <w:left w:val="none" w:sz="0" w:space="0" w:color="auto"/>
        <w:bottom w:val="none" w:sz="0" w:space="0" w:color="auto"/>
        <w:right w:val="none" w:sz="0" w:space="0" w:color="auto"/>
      </w:divBdr>
    </w:div>
    <w:div w:id="792098358">
      <w:bodyDiv w:val="1"/>
      <w:marLeft w:val="0"/>
      <w:marRight w:val="0"/>
      <w:marTop w:val="0"/>
      <w:marBottom w:val="0"/>
      <w:divBdr>
        <w:top w:val="none" w:sz="0" w:space="0" w:color="auto"/>
        <w:left w:val="none" w:sz="0" w:space="0" w:color="auto"/>
        <w:bottom w:val="none" w:sz="0" w:space="0" w:color="auto"/>
        <w:right w:val="none" w:sz="0" w:space="0" w:color="auto"/>
      </w:divBdr>
    </w:div>
    <w:div w:id="794636784">
      <w:bodyDiv w:val="1"/>
      <w:marLeft w:val="0"/>
      <w:marRight w:val="0"/>
      <w:marTop w:val="0"/>
      <w:marBottom w:val="0"/>
      <w:divBdr>
        <w:top w:val="none" w:sz="0" w:space="0" w:color="auto"/>
        <w:left w:val="none" w:sz="0" w:space="0" w:color="auto"/>
        <w:bottom w:val="none" w:sz="0" w:space="0" w:color="auto"/>
        <w:right w:val="none" w:sz="0" w:space="0" w:color="auto"/>
      </w:divBdr>
    </w:div>
    <w:div w:id="800850277">
      <w:bodyDiv w:val="1"/>
      <w:marLeft w:val="0"/>
      <w:marRight w:val="0"/>
      <w:marTop w:val="0"/>
      <w:marBottom w:val="0"/>
      <w:divBdr>
        <w:top w:val="none" w:sz="0" w:space="0" w:color="auto"/>
        <w:left w:val="none" w:sz="0" w:space="0" w:color="auto"/>
        <w:bottom w:val="none" w:sz="0" w:space="0" w:color="auto"/>
        <w:right w:val="none" w:sz="0" w:space="0" w:color="auto"/>
      </w:divBdr>
    </w:div>
    <w:div w:id="801188978">
      <w:bodyDiv w:val="1"/>
      <w:marLeft w:val="0"/>
      <w:marRight w:val="0"/>
      <w:marTop w:val="0"/>
      <w:marBottom w:val="0"/>
      <w:divBdr>
        <w:top w:val="none" w:sz="0" w:space="0" w:color="auto"/>
        <w:left w:val="none" w:sz="0" w:space="0" w:color="auto"/>
        <w:bottom w:val="none" w:sz="0" w:space="0" w:color="auto"/>
        <w:right w:val="none" w:sz="0" w:space="0" w:color="auto"/>
      </w:divBdr>
    </w:div>
    <w:div w:id="805464613">
      <w:bodyDiv w:val="1"/>
      <w:marLeft w:val="0"/>
      <w:marRight w:val="0"/>
      <w:marTop w:val="0"/>
      <w:marBottom w:val="0"/>
      <w:divBdr>
        <w:top w:val="none" w:sz="0" w:space="0" w:color="auto"/>
        <w:left w:val="none" w:sz="0" w:space="0" w:color="auto"/>
        <w:bottom w:val="none" w:sz="0" w:space="0" w:color="auto"/>
        <w:right w:val="none" w:sz="0" w:space="0" w:color="auto"/>
      </w:divBdr>
    </w:div>
    <w:div w:id="808866087">
      <w:bodyDiv w:val="1"/>
      <w:marLeft w:val="0"/>
      <w:marRight w:val="0"/>
      <w:marTop w:val="0"/>
      <w:marBottom w:val="0"/>
      <w:divBdr>
        <w:top w:val="none" w:sz="0" w:space="0" w:color="auto"/>
        <w:left w:val="none" w:sz="0" w:space="0" w:color="auto"/>
        <w:bottom w:val="none" w:sz="0" w:space="0" w:color="auto"/>
        <w:right w:val="none" w:sz="0" w:space="0" w:color="auto"/>
      </w:divBdr>
    </w:div>
    <w:div w:id="817965491">
      <w:bodyDiv w:val="1"/>
      <w:marLeft w:val="0"/>
      <w:marRight w:val="0"/>
      <w:marTop w:val="0"/>
      <w:marBottom w:val="0"/>
      <w:divBdr>
        <w:top w:val="none" w:sz="0" w:space="0" w:color="auto"/>
        <w:left w:val="none" w:sz="0" w:space="0" w:color="auto"/>
        <w:bottom w:val="none" w:sz="0" w:space="0" w:color="auto"/>
        <w:right w:val="none" w:sz="0" w:space="0" w:color="auto"/>
      </w:divBdr>
    </w:div>
    <w:div w:id="819922809">
      <w:bodyDiv w:val="1"/>
      <w:marLeft w:val="0"/>
      <w:marRight w:val="0"/>
      <w:marTop w:val="0"/>
      <w:marBottom w:val="0"/>
      <w:divBdr>
        <w:top w:val="none" w:sz="0" w:space="0" w:color="auto"/>
        <w:left w:val="none" w:sz="0" w:space="0" w:color="auto"/>
        <w:bottom w:val="none" w:sz="0" w:space="0" w:color="auto"/>
        <w:right w:val="none" w:sz="0" w:space="0" w:color="auto"/>
      </w:divBdr>
    </w:div>
    <w:div w:id="820386629">
      <w:bodyDiv w:val="1"/>
      <w:marLeft w:val="0"/>
      <w:marRight w:val="0"/>
      <w:marTop w:val="0"/>
      <w:marBottom w:val="0"/>
      <w:divBdr>
        <w:top w:val="none" w:sz="0" w:space="0" w:color="auto"/>
        <w:left w:val="none" w:sz="0" w:space="0" w:color="auto"/>
        <w:bottom w:val="none" w:sz="0" w:space="0" w:color="auto"/>
        <w:right w:val="none" w:sz="0" w:space="0" w:color="auto"/>
      </w:divBdr>
    </w:div>
    <w:div w:id="821777733">
      <w:bodyDiv w:val="1"/>
      <w:marLeft w:val="0"/>
      <w:marRight w:val="0"/>
      <w:marTop w:val="0"/>
      <w:marBottom w:val="0"/>
      <w:divBdr>
        <w:top w:val="none" w:sz="0" w:space="0" w:color="auto"/>
        <w:left w:val="none" w:sz="0" w:space="0" w:color="auto"/>
        <w:bottom w:val="none" w:sz="0" w:space="0" w:color="auto"/>
        <w:right w:val="none" w:sz="0" w:space="0" w:color="auto"/>
      </w:divBdr>
    </w:div>
    <w:div w:id="822812209">
      <w:bodyDiv w:val="1"/>
      <w:marLeft w:val="0"/>
      <w:marRight w:val="0"/>
      <w:marTop w:val="0"/>
      <w:marBottom w:val="0"/>
      <w:divBdr>
        <w:top w:val="none" w:sz="0" w:space="0" w:color="auto"/>
        <w:left w:val="none" w:sz="0" w:space="0" w:color="auto"/>
        <w:bottom w:val="none" w:sz="0" w:space="0" w:color="auto"/>
        <w:right w:val="none" w:sz="0" w:space="0" w:color="auto"/>
      </w:divBdr>
    </w:div>
    <w:div w:id="826018395">
      <w:bodyDiv w:val="1"/>
      <w:marLeft w:val="0"/>
      <w:marRight w:val="0"/>
      <w:marTop w:val="0"/>
      <w:marBottom w:val="0"/>
      <w:divBdr>
        <w:top w:val="none" w:sz="0" w:space="0" w:color="auto"/>
        <w:left w:val="none" w:sz="0" w:space="0" w:color="auto"/>
        <w:bottom w:val="none" w:sz="0" w:space="0" w:color="auto"/>
        <w:right w:val="none" w:sz="0" w:space="0" w:color="auto"/>
      </w:divBdr>
    </w:div>
    <w:div w:id="830096775">
      <w:bodyDiv w:val="1"/>
      <w:marLeft w:val="0"/>
      <w:marRight w:val="0"/>
      <w:marTop w:val="0"/>
      <w:marBottom w:val="0"/>
      <w:divBdr>
        <w:top w:val="none" w:sz="0" w:space="0" w:color="auto"/>
        <w:left w:val="none" w:sz="0" w:space="0" w:color="auto"/>
        <w:bottom w:val="none" w:sz="0" w:space="0" w:color="auto"/>
        <w:right w:val="none" w:sz="0" w:space="0" w:color="auto"/>
      </w:divBdr>
    </w:div>
    <w:div w:id="831482606">
      <w:bodyDiv w:val="1"/>
      <w:marLeft w:val="0"/>
      <w:marRight w:val="0"/>
      <w:marTop w:val="0"/>
      <w:marBottom w:val="0"/>
      <w:divBdr>
        <w:top w:val="none" w:sz="0" w:space="0" w:color="auto"/>
        <w:left w:val="none" w:sz="0" w:space="0" w:color="auto"/>
        <w:bottom w:val="none" w:sz="0" w:space="0" w:color="auto"/>
        <w:right w:val="none" w:sz="0" w:space="0" w:color="auto"/>
      </w:divBdr>
    </w:div>
    <w:div w:id="831944650">
      <w:bodyDiv w:val="1"/>
      <w:marLeft w:val="0"/>
      <w:marRight w:val="0"/>
      <w:marTop w:val="0"/>
      <w:marBottom w:val="0"/>
      <w:divBdr>
        <w:top w:val="none" w:sz="0" w:space="0" w:color="auto"/>
        <w:left w:val="none" w:sz="0" w:space="0" w:color="auto"/>
        <w:bottom w:val="none" w:sz="0" w:space="0" w:color="auto"/>
        <w:right w:val="none" w:sz="0" w:space="0" w:color="auto"/>
      </w:divBdr>
    </w:div>
    <w:div w:id="832837930">
      <w:bodyDiv w:val="1"/>
      <w:marLeft w:val="0"/>
      <w:marRight w:val="0"/>
      <w:marTop w:val="0"/>
      <w:marBottom w:val="0"/>
      <w:divBdr>
        <w:top w:val="none" w:sz="0" w:space="0" w:color="auto"/>
        <w:left w:val="none" w:sz="0" w:space="0" w:color="auto"/>
        <w:bottom w:val="none" w:sz="0" w:space="0" w:color="auto"/>
        <w:right w:val="none" w:sz="0" w:space="0" w:color="auto"/>
      </w:divBdr>
    </w:div>
    <w:div w:id="832840087">
      <w:bodyDiv w:val="1"/>
      <w:marLeft w:val="0"/>
      <w:marRight w:val="0"/>
      <w:marTop w:val="0"/>
      <w:marBottom w:val="0"/>
      <w:divBdr>
        <w:top w:val="none" w:sz="0" w:space="0" w:color="auto"/>
        <w:left w:val="none" w:sz="0" w:space="0" w:color="auto"/>
        <w:bottom w:val="none" w:sz="0" w:space="0" w:color="auto"/>
        <w:right w:val="none" w:sz="0" w:space="0" w:color="auto"/>
      </w:divBdr>
    </w:div>
    <w:div w:id="833954542">
      <w:bodyDiv w:val="1"/>
      <w:marLeft w:val="0"/>
      <w:marRight w:val="0"/>
      <w:marTop w:val="0"/>
      <w:marBottom w:val="0"/>
      <w:divBdr>
        <w:top w:val="none" w:sz="0" w:space="0" w:color="auto"/>
        <w:left w:val="none" w:sz="0" w:space="0" w:color="auto"/>
        <w:bottom w:val="none" w:sz="0" w:space="0" w:color="auto"/>
        <w:right w:val="none" w:sz="0" w:space="0" w:color="auto"/>
      </w:divBdr>
    </w:div>
    <w:div w:id="837961119">
      <w:bodyDiv w:val="1"/>
      <w:marLeft w:val="0"/>
      <w:marRight w:val="0"/>
      <w:marTop w:val="0"/>
      <w:marBottom w:val="0"/>
      <w:divBdr>
        <w:top w:val="none" w:sz="0" w:space="0" w:color="auto"/>
        <w:left w:val="none" w:sz="0" w:space="0" w:color="auto"/>
        <w:bottom w:val="none" w:sz="0" w:space="0" w:color="auto"/>
        <w:right w:val="none" w:sz="0" w:space="0" w:color="auto"/>
      </w:divBdr>
    </w:div>
    <w:div w:id="841355178">
      <w:bodyDiv w:val="1"/>
      <w:marLeft w:val="0"/>
      <w:marRight w:val="0"/>
      <w:marTop w:val="0"/>
      <w:marBottom w:val="0"/>
      <w:divBdr>
        <w:top w:val="none" w:sz="0" w:space="0" w:color="auto"/>
        <w:left w:val="none" w:sz="0" w:space="0" w:color="auto"/>
        <w:bottom w:val="none" w:sz="0" w:space="0" w:color="auto"/>
        <w:right w:val="none" w:sz="0" w:space="0" w:color="auto"/>
      </w:divBdr>
    </w:div>
    <w:div w:id="843470164">
      <w:bodyDiv w:val="1"/>
      <w:marLeft w:val="0"/>
      <w:marRight w:val="0"/>
      <w:marTop w:val="0"/>
      <w:marBottom w:val="0"/>
      <w:divBdr>
        <w:top w:val="none" w:sz="0" w:space="0" w:color="auto"/>
        <w:left w:val="none" w:sz="0" w:space="0" w:color="auto"/>
        <w:bottom w:val="none" w:sz="0" w:space="0" w:color="auto"/>
        <w:right w:val="none" w:sz="0" w:space="0" w:color="auto"/>
      </w:divBdr>
    </w:div>
    <w:div w:id="843596396">
      <w:bodyDiv w:val="1"/>
      <w:marLeft w:val="0"/>
      <w:marRight w:val="0"/>
      <w:marTop w:val="0"/>
      <w:marBottom w:val="0"/>
      <w:divBdr>
        <w:top w:val="none" w:sz="0" w:space="0" w:color="auto"/>
        <w:left w:val="none" w:sz="0" w:space="0" w:color="auto"/>
        <w:bottom w:val="none" w:sz="0" w:space="0" w:color="auto"/>
        <w:right w:val="none" w:sz="0" w:space="0" w:color="auto"/>
      </w:divBdr>
    </w:div>
    <w:div w:id="844828938">
      <w:bodyDiv w:val="1"/>
      <w:marLeft w:val="0"/>
      <w:marRight w:val="0"/>
      <w:marTop w:val="0"/>
      <w:marBottom w:val="0"/>
      <w:divBdr>
        <w:top w:val="none" w:sz="0" w:space="0" w:color="auto"/>
        <w:left w:val="none" w:sz="0" w:space="0" w:color="auto"/>
        <w:bottom w:val="none" w:sz="0" w:space="0" w:color="auto"/>
        <w:right w:val="none" w:sz="0" w:space="0" w:color="auto"/>
      </w:divBdr>
    </w:div>
    <w:div w:id="853232660">
      <w:bodyDiv w:val="1"/>
      <w:marLeft w:val="0"/>
      <w:marRight w:val="0"/>
      <w:marTop w:val="0"/>
      <w:marBottom w:val="0"/>
      <w:divBdr>
        <w:top w:val="none" w:sz="0" w:space="0" w:color="auto"/>
        <w:left w:val="none" w:sz="0" w:space="0" w:color="auto"/>
        <w:bottom w:val="none" w:sz="0" w:space="0" w:color="auto"/>
        <w:right w:val="none" w:sz="0" w:space="0" w:color="auto"/>
      </w:divBdr>
    </w:div>
    <w:div w:id="853500975">
      <w:bodyDiv w:val="1"/>
      <w:marLeft w:val="0"/>
      <w:marRight w:val="0"/>
      <w:marTop w:val="0"/>
      <w:marBottom w:val="0"/>
      <w:divBdr>
        <w:top w:val="none" w:sz="0" w:space="0" w:color="auto"/>
        <w:left w:val="none" w:sz="0" w:space="0" w:color="auto"/>
        <w:bottom w:val="none" w:sz="0" w:space="0" w:color="auto"/>
        <w:right w:val="none" w:sz="0" w:space="0" w:color="auto"/>
      </w:divBdr>
    </w:div>
    <w:div w:id="857041579">
      <w:bodyDiv w:val="1"/>
      <w:marLeft w:val="0"/>
      <w:marRight w:val="0"/>
      <w:marTop w:val="0"/>
      <w:marBottom w:val="0"/>
      <w:divBdr>
        <w:top w:val="none" w:sz="0" w:space="0" w:color="auto"/>
        <w:left w:val="none" w:sz="0" w:space="0" w:color="auto"/>
        <w:bottom w:val="none" w:sz="0" w:space="0" w:color="auto"/>
        <w:right w:val="none" w:sz="0" w:space="0" w:color="auto"/>
      </w:divBdr>
    </w:div>
    <w:div w:id="858738253">
      <w:bodyDiv w:val="1"/>
      <w:marLeft w:val="0"/>
      <w:marRight w:val="0"/>
      <w:marTop w:val="0"/>
      <w:marBottom w:val="0"/>
      <w:divBdr>
        <w:top w:val="none" w:sz="0" w:space="0" w:color="auto"/>
        <w:left w:val="none" w:sz="0" w:space="0" w:color="auto"/>
        <w:bottom w:val="none" w:sz="0" w:space="0" w:color="auto"/>
        <w:right w:val="none" w:sz="0" w:space="0" w:color="auto"/>
      </w:divBdr>
    </w:div>
    <w:div w:id="860974430">
      <w:bodyDiv w:val="1"/>
      <w:marLeft w:val="0"/>
      <w:marRight w:val="0"/>
      <w:marTop w:val="0"/>
      <w:marBottom w:val="0"/>
      <w:divBdr>
        <w:top w:val="none" w:sz="0" w:space="0" w:color="auto"/>
        <w:left w:val="none" w:sz="0" w:space="0" w:color="auto"/>
        <w:bottom w:val="none" w:sz="0" w:space="0" w:color="auto"/>
        <w:right w:val="none" w:sz="0" w:space="0" w:color="auto"/>
      </w:divBdr>
    </w:div>
    <w:div w:id="863059066">
      <w:bodyDiv w:val="1"/>
      <w:marLeft w:val="0"/>
      <w:marRight w:val="0"/>
      <w:marTop w:val="0"/>
      <w:marBottom w:val="0"/>
      <w:divBdr>
        <w:top w:val="none" w:sz="0" w:space="0" w:color="auto"/>
        <w:left w:val="none" w:sz="0" w:space="0" w:color="auto"/>
        <w:bottom w:val="none" w:sz="0" w:space="0" w:color="auto"/>
        <w:right w:val="none" w:sz="0" w:space="0" w:color="auto"/>
      </w:divBdr>
    </w:div>
    <w:div w:id="863906714">
      <w:bodyDiv w:val="1"/>
      <w:marLeft w:val="0"/>
      <w:marRight w:val="0"/>
      <w:marTop w:val="0"/>
      <w:marBottom w:val="0"/>
      <w:divBdr>
        <w:top w:val="none" w:sz="0" w:space="0" w:color="auto"/>
        <w:left w:val="none" w:sz="0" w:space="0" w:color="auto"/>
        <w:bottom w:val="none" w:sz="0" w:space="0" w:color="auto"/>
        <w:right w:val="none" w:sz="0" w:space="0" w:color="auto"/>
      </w:divBdr>
    </w:div>
    <w:div w:id="868490760">
      <w:bodyDiv w:val="1"/>
      <w:marLeft w:val="0"/>
      <w:marRight w:val="0"/>
      <w:marTop w:val="0"/>
      <w:marBottom w:val="0"/>
      <w:divBdr>
        <w:top w:val="none" w:sz="0" w:space="0" w:color="auto"/>
        <w:left w:val="none" w:sz="0" w:space="0" w:color="auto"/>
        <w:bottom w:val="none" w:sz="0" w:space="0" w:color="auto"/>
        <w:right w:val="none" w:sz="0" w:space="0" w:color="auto"/>
      </w:divBdr>
    </w:div>
    <w:div w:id="869034163">
      <w:bodyDiv w:val="1"/>
      <w:marLeft w:val="0"/>
      <w:marRight w:val="0"/>
      <w:marTop w:val="0"/>
      <w:marBottom w:val="0"/>
      <w:divBdr>
        <w:top w:val="none" w:sz="0" w:space="0" w:color="auto"/>
        <w:left w:val="none" w:sz="0" w:space="0" w:color="auto"/>
        <w:bottom w:val="none" w:sz="0" w:space="0" w:color="auto"/>
        <w:right w:val="none" w:sz="0" w:space="0" w:color="auto"/>
      </w:divBdr>
    </w:div>
    <w:div w:id="870411146">
      <w:bodyDiv w:val="1"/>
      <w:marLeft w:val="0"/>
      <w:marRight w:val="0"/>
      <w:marTop w:val="0"/>
      <w:marBottom w:val="0"/>
      <w:divBdr>
        <w:top w:val="none" w:sz="0" w:space="0" w:color="auto"/>
        <w:left w:val="none" w:sz="0" w:space="0" w:color="auto"/>
        <w:bottom w:val="none" w:sz="0" w:space="0" w:color="auto"/>
        <w:right w:val="none" w:sz="0" w:space="0" w:color="auto"/>
      </w:divBdr>
    </w:div>
    <w:div w:id="870846110">
      <w:bodyDiv w:val="1"/>
      <w:marLeft w:val="0"/>
      <w:marRight w:val="0"/>
      <w:marTop w:val="0"/>
      <w:marBottom w:val="0"/>
      <w:divBdr>
        <w:top w:val="none" w:sz="0" w:space="0" w:color="auto"/>
        <w:left w:val="none" w:sz="0" w:space="0" w:color="auto"/>
        <w:bottom w:val="none" w:sz="0" w:space="0" w:color="auto"/>
        <w:right w:val="none" w:sz="0" w:space="0" w:color="auto"/>
      </w:divBdr>
    </w:div>
    <w:div w:id="873421221">
      <w:bodyDiv w:val="1"/>
      <w:marLeft w:val="0"/>
      <w:marRight w:val="0"/>
      <w:marTop w:val="0"/>
      <w:marBottom w:val="0"/>
      <w:divBdr>
        <w:top w:val="none" w:sz="0" w:space="0" w:color="auto"/>
        <w:left w:val="none" w:sz="0" w:space="0" w:color="auto"/>
        <w:bottom w:val="none" w:sz="0" w:space="0" w:color="auto"/>
        <w:right w:val="none" w:sz="0" w:space="0" w:color="auto"/>
      </w:divBdr>
    </w:div>
    <w:div w:id="882139430">
      <w:bodyDiv w:val="1"/>
      <w:marLeft w:val="0"/>
      <w:marRight w:val="0"/>
      <w:marTop w:val="0"/>
      <w:marBottom w:val="0"/>
      <w:divBdr>
        <w:top w:val="none" w:sz="0" w:space="0" w:color="auto"/>
        <w:left w:val="none" w:sz="0" w:space="0" w:color="auto"/>
        <w:bottom w:val="none" w:sz="0" w:space="0" w:color="auto"/>
        <w:right w:val="none" w:sz="0" w:space="0" w:color="auto"/>
      </w:divBdr>
    </w:div>
    <w:div w:id="884414681">
      <w:bodyDiv w:val="1"/>
      <w:marLeft w:val="0"/>
      <w:marRight w:val="0"/>
      <w:marTop w:val="0"/>
      <w:marBottom w:val="0"/>
      <w:divBdr>
        <w:top w:val="none" w:sz="0" w:space="0" w:color="auto"/>
        <w:left w:val="none" w:sz="0" w:space="0" w:color="auto"/>
        <w:bottom w:val="none" w:sz="0" w:space="0" w:color="auto"/>
        <w:right w:val="none" w:sz="0" w:space="0" w:color="auto"/>
      </w:divBdr>
    </w:div>
    <w:div w:id="888566737">
      <w:bodyDiv w:val="1"/>
      <w:marLeft w:val="0"/>
      <w:marRight w:val="0"/>
      <w:marTop w:val="0"/>
      <w:marBottom w:val="0"/>
      <w:divBdr>
        <w:top w:val="none" w:sz="0" w:space="0" w:color="auto"/>
        <w:left w:val="none" w:sz="0" w:space="0" w:color="auto"/>
        <w:bottom w:val="none" w:sz="0" w:space="0" w:color="auto"/>
        <w:right w:val="none" w:sz="0" w:space="0" w:color="auto"/>
      </w:divBdr>
    </w:div>
    <w:div w:id="894583408">
      <w:bodyDiv w:val="1"/>
      <w:marLeft w:val="0"/>
      <w:marRight w:val="0"/>
      <w:marTop w:val="0"/>
      <w:marBottom w:val="0"/>
      <w:divBdr>
        <w:top w:val="none" w:sz="0" w:space="0" w:color="auto"/>
        <w:left w:val="none" w:sz="0" w:space="0" w:color="auto"/>
        <w:bottom w:val="none" w:sz="0" w:space="0" w:color="auto"/>
        <w:right w:val="none" w:sz="0" w:space="0" w:color="auto"/>
      </w:divBdr>
    </w:div>
    <w:div w:id="895043659">
      <w:bodyDiv w:val="1"/>
      <w:marLeft w:val="0"/>
      <w:marRight w:val="0"/>
      <w:marTop w:val="0"/>
      <w:marBottom w:val="0"/>
      <w:divBdr>
        <w:top w:val="none" w:sz="0" w:space="0" w:color="auto"/>
        <w:left w:val="none" w:sz="0" w:space="0" w:color="auto"/>
        <w:bottom w:val="none" w:sz="0" w:space="0" w:color="auto"/>
        <w:right w:val="none" w:sz="0" w:space="0" w:color="auto"/>
      </w:divBdr>
    </w:div>
    <w:div w:id="896552486">
      <w:bodyDiv w:val="1"/>
      <w:marLeft w:val="0"/>
      <w:marRight w:val="0"/>
      <w:marTop w:val="0"/>
      <w:marBottom w:val="0"/>
      <w:divBdr>
        <w:top w:val="none" w:sz="0" w:space="0" w:color="auto"/>
        <w:left w:val="none" w:sz="0" w:space="0" w:color="auto"/>
        <w:bottom w:val="none" w:sz="0" w:space="0" w:color="auto"/>
        <w:right w:val="none" w:sz="0" w:space="0" w:color="auto"/>
      </w:divBdr>
    </w:div>
    <w:div w:id="897472313">
      <w:bodyDiv w:val="1"/>
      <w:marLeft w:val="0"/>
      <w:marRight w:val="0"/>
      <w:marTop w:val="0"/>
      <w:marBottom w:val="0"/>
      <w:divBdr>
        <w:top w:val="none" w:sz="0" w:space="0" w:color="auto"/>
        <w:left w:val="none" w:sz="0" w:space="0" w:color="auto"/>
        <w:bottom w:val="none" w:sz="0" w:space="0" w:color="auto"/>
        <w:right w:val="none" w:sz="0" w:space="0" w:color="auto"/>
      </w:divBdr>
    </w:div>
    <w:div w:id="902184458">
      <w:bodyDiv w:val="1"/>
      <w:marLeft w:val="0"/>
      <w:marRight w:val="0"/>
      <w:marTop w:val="0"/>
      <w:marBottom w:val="0"/>
      <w:divBdr>
        <w:top w:val="none" w:sz="0" w:space="0" w:color="auto"/>
        <w:left w:val="none" w:sz="0" w:space="0" w:color="auto"/>
        <w:bottom w:val="none" w:sz="0" w:space="0" w:color="auto"/>
        <w:right w:val="none" w:sz="0" w:space="0" w:color="auto"/>
      </w:divBdr>
    </w:div>
    <w:div w:id="902443574">
      <w:bodyDiv w:val="1"/>
      <w:marLeft w:val="0"/>
      <w:marRight w:val="0"/>
      <w:marTop w:val="0"/>
      <w:marBottom w:val="0"/>
      <w:divBdr>
        <w:top w:val="none" w:sz="0" w:space="0" w:color="auto"/>
        <w:left w:val="none" w:sz="0" w:space="0" w:color="auto"/>
        <w:bottom w:val="none" w:sz="0" w:space="0" w:color="auto"/>
        <w:right w:val="none" w:sz="0" w:space="0" w:color="auto"/>
      </w:divBdr>
    </w:div>
    <w:div w:id="903023503">
      <w:bodyDiv w:val="1"/>
      <w:marLeft w:val="0"/>
      <w:marRight w:val="0"/>
      <w:marTop w:val="0"/>
      <w:marBottom w:val="0"/>
      <w:divBdr>
        <w:top w:val="none" w:sz="0" w:space="0" w:color="auto"/>
        <w:left w:val="none" w:sz="0" w:space="0" w:color="auto"/>
        <w:bottom w:val="none" w:sz="0" w:space="0" w:color="auto"/>
        <w:right w:val="none" w:sz="0" w:space="0" w:color="auto"/>
      </w:divBdr>
    </w:div>
    <w:div w:id="905068456">
      <w:bodyDiv w:val="1"/>
      <w:marLeft w:val="0"/>
      <w:marRight w:val="0"/>
      <w:marTop w:val="0"/>
      <w:marBottom w:val="0"/>
      <w:divBdr>
        <w:top w:val="none" w:sz="0" w:space="0" w:color="auto"/>
        <w:left w:val="none" w:sz="0" w:space="0" w:color="auto"/>
        <w:bottom w:val="none" w:sz="0" w:space="0" w:color="auto"/>
        <w:right w:val="none" w:sz="0" w:space="0" w:color="auto"/>
      </w:divBdr>
    </w:div>
    <w:div w:id="907962019">
      <w:bodyDiv w:val="1"/>
      <w:marLeft w:val="0"/>
      <w:marRight w:val="0"/>
      <w:marTop w:val="0"/>
      <w:marBottom w:val="0"/>
      <w:divBdr>
        <w:top w:val="none" w:sz="0" w:space="0" w:color="auto"/>
        <w:left w:val="none" w:sz="0" w:space="0" w:color="auto"/>
        <w:bottom w:val="none" w:sz="0" w:space="0" w:color="auto"/>
        <w:right w:val="none" w:sz="0" w:space="0" w:color="auto"/>
      </w:divBdr>
    </w:div>
    <w:div w:id="911694122">
      <w:bodyDiv w:val="1"/>
      <w:marLeft w:val="0"/>
      <w:marRight w:val="0"/>
      <w:marTop w:val="0"/>
      <w:marBottom w:val="0"/>
      <w:divBdr>
        <w:top w:val="none" w:sz="0" w:space="0" w:color="auto"/>
        <w:left w:val="none" w:sz="0" w:space="0" w:color="auto"/>
        <w:bottom w:val="none" w:sz="0" w:space="0" w:color="auto"/>
        <w:right w:val="none" w:sz="0" w:space="0" w:color="auto"/>
      </w:divBdr>
    </w:div>
    <w:div w:id="912618443">
      <w:bodyDiv w:val="1"/>
      <w:marLeft w:val="0"/>
      <w:marRight w:val="0"/>
      <w:marTop w:val="0"/>
      <w:marBottom w:val="0"/>
      <w:divBdr>
        <w:top w:val="none" w:sz="0" w:space="0" w:color="auto"/>
        <w:left w:val="none" w:sz="0" w:space="0" w:color="auto"/>
        <w:bottom w:val="none" w:sz="0" w:space="0" w:color="auto"/>
        <w:right w:val="none" w:sz="0" w:space="0" w:color="auto"/>
      </w:divBdr>
    </w:div>
    <w:div w:id="913591453">
      <w:bodyDiv w:val="1"/>
      <w:marLeft w:val="0"/>
      <w:marRight w:val="0"/>
      <w:marTop w:val="0"/>
      <w:marBottom w:val="0"/>
      <w:divBdr>
        <w:top w:val="none" w:sz="0" w:space="0" w:color="auto"/>
        <w:left w:val="none" w:sz="0" w:space="0" w:color="auto"/>
        <w:bottom w:val="none" w:sz="0" w:space="0" w:color="auto"/>
        <w:right w:val="none" w:sz="0" w:space="0" w:color="auto"/>
      </w:divBdr>
    </w:div>
    <w:div w:id="916019722">
      <w:bodyDiv w:val="1"/>
      <w:marLeft w:val="0"/>
      <w:marRight w:val="0"/>
      <w:marTop w:val="0"/>
      <w:marBottom w:val="0"/>
      <w:divBdr>
        <w:top w:val="none" w:sz="0" w:space="0" w:color="auto"/>
        <w:left w:val="none" w:sz="0" w:space="0" w:color="auto"/>
        <w:bottom w:val="none" w:sz="0" w:space="0" w:color="auto"/>
        <w:right w:val="none" w:sz="0" w:space="0" w:color="auto"/>
      </w:divBdr>
    </w:div>
    <w:div w:id="916206144">
      <w:bodyDiv w:val="1"/>
      <w:marLeft w:val="0"/>
      <w:marRight w:val="0"/>
      <w:marTop w:val="0"/>
      <w:marBottom w:val="0"/>
      <w:divBdr>
        <w:top w:val="none" w:sz="0" w:space="0" w:color="auto"/>
        <w:left w:val="none" w:sz="0" w:space="0" w:color="auto"/>
        <w:bottom w:val="none" w:sz="0" w:space="0" w:color="auto"/>
        <w:right w:val="none" w:sz="0" w:space="0" w:color="auto"/>
      </w:divBdr>
    </w:div>
    <w:div w:id="916670492">
      <w:bodyDiv w:val="1"/>
      <w:marLeft w:val="0"/>
      <w:marRight w:val="0"/>
      <w:marTop w:val="0"/>
      <w:marBottom w:val="0"/>
      <w:divBdr>
        <w:top w:val="none" w:sz="0" w:space="0" w:color="auto"/>
        <w:left w:val="none" w:sz="0" w:space="0" w:color="auto"/>
        <w:bottom w:val="none" w:sz="0" w:space="0" w:color="auto"/>
        <w:right w:val="none" w:sz="0" w:space="0" w:color="auto"/>
      </w:divBdr>
    </w:div>
    <w:div w:id="916865189">
      <w:bodyDiv w:val="1"/>
      <w:marLeft w:val="0"/>
      <w:marRight w:val="0"/>
      <w:marTop w:val="0"/>
      <w:marBottom w:val="0"/>
      <w:divBdr>
        <w:top w:val="none" w:sz="0" w:space="0" w:color="auto"/>
        <w:left w:val="none" w:sz="0" w:space="0" w:color="auto"/>
        <w:bottom w:val="none" w:sz="0" w:space="0" w:color="auto"/>
        <w:right w:val="none" w:sz="0" w:space="0" w:color="auto"/>
      </w:divBdr>
    </w:div>
    <w:div w:id="930046172">
      <w:bodyDiv w:val="1"/>
      <w:marLeft w:val="0"/>
      <w:marRight w:val="0"/>
      <w:marTop w:val="0"/>
      <w:marBottom w:val="0"/>
      <w:divBdr>
        <w:top w:val="none" w:sz="0" w:space="0" w:color="auto"/>
        <w:left w:val="none" w:sz="0" w:space="0" w:color="auto"/>
        <w:bottom w:val="none" w:sz="0" w:space="0" w:color="auto"/>
        <w:right w:val="none" w:sz="0" w:space="0" w:color="auto"/>
      </w:divBdr>
    </w:div>
    <w:div w:id="930351458">
      <w:bodyDiv w:val="1"/>
      <w:marLeft w:val="0"/>
      <w:marRight w:val="0"/>
      <w:marTop w:val="0"/>
      <w:marBottom w:val="0"/>
      <w:divBdr>
        <w:top w:val="none" w:sz="0" w:space="0" w:color="auto"/>
        <w:left w:val="none" w:sz="0" w:space="0" w:color="auto"/>
        <w:bottom w:val="none" w:sz="0" w:space="0" w:color="auto"/>
        <w:right w:val="none" w:sz="0" w:space="0" w:color="auto"/>
      </w:divBdr>
    </w:div>
    <w:div w:id="930971221">
      <w:bodyDiv w:val="1"/>
      <w:marLeft w:val="0"/>
      <w:marRight w:val="0"/>
      <w:marTop w:val="0"/>
      <w:marBottom w:val="0"/>
      <w:divBdr>
        <w:top w:val="none" w:sz="0" w:space="0" w:color="auto"/>
        <w:left w:val="none" w:sz="0" w:space="0" w:color="auto"/>
        <w:bottom w:val="none" w:sz="0" w:space="0" w:color="auto"/>
        <w:right w:val="none" w:sz="0" w:space="0" w:color="auto"/>
      </w:divBdr>
    </w:div>
    <w:div w:id="938609878">
      <w:bodyDiv w:val="1"/>
      <w:marLeft w:val="0"/>
      <w:marRight w:val="0"/>
      <w:marTop w:val="0"/>
      <w:marBottom w:val="0"/>
      <w:divBdr>
        <w:top w:val="none" w:sz="0" w:space="0" w:color="auto"/>
        <w:left w:val="none" w:sz="0" w:space="0" w:color="auto"/>
        <w:bottom w:val="none" w:sz="0" w:space="0" w:color="auto"/>
        <w:right w:val="none" w:sz="0" w:space="0" w:color="auto"/>
      </w:divBdr>
    </w:div>
    <w:div w:id="946350010">
      <w:bodyDiv w:val="1"/>
      <w:marLeft w:val="0"/>
      <w:marRight w:val="0"/>
      <w:marTop w:val="0"/>
      <w:marBottom w:val="0"/>
      <w:divBdr>
        <w:top w:val="none" w:sz="0" w:space="0" w:color="auto"/>
        <w:left w:val="none" w:sz="0" w:space="0" w:color="auto"/>
        <w:bottom w:val="none" w:sz="0" w:space="0" w:color="auto"/>
        <w:right w:val="none" w:sz="0" w:space="0" w:color="auto"/>
      </w:divBdr>
    </w:div>
    <w:div w:id="947464792">
      <w:bodyDiv w:val="1"/>
      <w:marLeft w:val="0"/>
      <w:marRight w:val="0"/>
      <w:marTop w:val="0"/>
      <w:marBottom w:val="0"/>
      <w:divBdr>
        <w:top w:val="none" w:sz="0" w:space="0" w:color="auto"/>
        <w:left w:val="none" w:sz="0" w:space="0" w:color="auto"/>
        <w:bottom w:val="none" w:sz="0" w:space="0" w:color="auto"/>
        <w:right w:val="none" w:sz="0" w:space="0" w:color="auto"/>
      </w:divBdr>
    </w:div>
    <w:div w:id="949120579">
      <w:bodyDiv w:val="1"/>
      <w:marLeft w:val="0"/>
      <w:marRight w:val="0"/>
      <w:marTop w:val="0"/>
      <w:marBottom w:val="0"/>
      <w:divBdr>
        <w:top w:val="none" w:sz="0" w:space="0" w:color="auto"/>
        <w:left w:val="none" w:sz="0" w:space="0" w:color="auto"/>
        <w:bottom w:val="none" w:sz="0" w:space="0" w:color="auto"/>
        <w:right w:val="none" w:sz="0" w:space="0" w:color="auto"/>
      </w:divBdr>
    </w:div>
    <w:div w:id="949704795">
      <w:bodyDiv w:val="1"/>
      <w:marLeft w:val="0"/>
      <w:marRight w:val="0"/>
      <w:marTop w:val="0"/>
      <w:marBottom w:val="0"/>
      <w:divBdr>
        <w:top w:val="none" w:sz="0" w:space="0" w:color="auto"/>
        <w:left w:val="none" w:sz="0" w:space="0" w:color="auto"/>
        <w:bottom w:val="none" w:sz="0" w:space="0" w:color="auto"/>
        <w:right w:val="none" w:sz="0" w:space="0" w:color="auto"/>
      </w:divBdr>
    </w:div>
    <w:div w:id="951672572">
      <w:bodyDiv w:val="1"/>
      <w:marLeft w:val="0"/>
      <w:marRight w:val="0"/>
      <w:marTop w:val="0"/>
      <w:marBottom w:val="0"/>
      <w:divBdr>
        <w:top w:val="none" w:sz="0" w:space="0" w:color="auto"/>
        <w:left w:val="none" w:sz="0" w:space="0" w:color="auto"/>
        <w:bottom w:val="none" w:sz="0" w:space="0" w:color="auto"/>
        <w:right w:val="none" w:sz="0" w:space="0" w:color="auto"/>
      </w:divBdr>
    </w:div>
    <w:div w:id="952515601">
      <w:bodyDiv w:val="1"/>
      <w:marLeft w:val="0"/>
      <w:marRight w:val="0"/>
      <w:marTop w:val="0"/>
      <w:marBottom w:val="0"/>
      <w:divBdr>
        <w:top w:val="none" w:sz="0" w:space="0" w:color="auto"/>
        <w:left w:val="none" w:sz="0" w:space="0" w:color="auto"/>
        <w:bottom w:val="none" w:sz="0" w:space="0" w:color="auto"/>
        <w:right w:val="none" w:sz="0" w:space="0" w:color="auto"/>
      </w:divBdr>
    </w:div>
    <w:div w:id="953057221">
      <w:bodyDiv w:val="1"/>
      <w:marLeft w:val="0"/>
      <w:marRight w:val="0"/>
      <w:marTop w:val="0"/>
      <w:marBottom w:val="0"/>
      <w:divBdr>
        <w:top w:val="none" w:sz="0" w:space="0" w:color="auto"/>
        <w:left w:val="none" w:sz="0" w:space="0" w:color="auto"/>
        <w:bottom w:val="none" w:sz="0" w:space="0" w:color="auto"/>
        <w:right w:val="none" w:sz="0" w:space="0" w:color="auto"/>
      </w:divBdr>
    </w:div>
    <w:div w:id="953905369">
      <w:bodyDiv w:val="1"/>
      <w:marLeft w:val="0"/>
      <w:marRight w:val="0"/>
      <w:marTop w:val="0"/>
      <w:marBottom w:val="0"/>
      <w:divBdr>
        <w:top w:val="none" w:sz="0" w:space="0" w:color="auto"/>
        <w:left w:val="none" w:sz="0" w:space="0" w:color="auto"/>
        <w:bottom w:val="none" w:sz="0" w:space="0" w:color="auto"/>
        <w:right w:val="none" w:sz="0" w:space="0" w:color="auto"/>
      </w:divBdr>
    </w:div>
    <w:div w:id="954016901">
      <w:bodyDiv w:val="1"/>
      <w:marLeft w:val="0"/>
      <w:marRight w:val="0"/>
      <w:marTop w:val="0"/>
      <w:marBottom w:val="0"/>
      <w:divBdr>
        <w:top w:val="none" w:sz="0" w:space="0" w:color="auto"/>
        <w:left w:val="none" w:sz="0" w:space="0" w:color="auto"/>
        <w:bottom w:val="none" w:sz="0" w:space="0" w:color="auto"/>
        <w:right w:val="none" w:sz="0" w:space="0" w:color="auto"/>
      </w:divBdr>
    </w:div>
    <w:div w:id="954167229">
      <w:bodyDiv w:val="1"/>
      <w:marLeft w:val="0"/>
      <w:marRight w:val="0"/>
      <w:marTop w:val="0"/>
      <w:marBottom w:val="0"/>
      <w:divBdr>
        <w:top w:val="none" w:sz="0" w:space="0" w:color="auto"/>
        <w:left w:val="none" w:sz="0" w:space="0" w:color="auto"/>
        <w:bottom w:val="none" w:sz="0" w:space="0" w:color="auto"/>
        <w:right w:val="none" w:sz="0" w:space="0" w:color="auto"/>
      </w:divBdr>
    </w:div>
    <w:div w:id="954170111">
      <w:bodyDiv w:val="1"/>
      <w:marLeft w:val="0"/>
      <w:marRight w:val="0"/>
      <w:marTop w:val="0"/>
      <w:marBottom w:val="0"/>
      <w:divBdr>
        <w:top w:val="none" w:sz="0" w:space="0" w:color="auto"/>
        <w:left w:val="none" w:sz="0" w:space="0" w:color="auto"/>
        <w:bottom w:val="none" w:sz="0" w:space="0" w:color="auto"/>
        <w:right w:val="none" w:sz="0" w:space="0" w:color="auto"/>
      </w:divBdr>
    </w:div>
    <w:div w:id="958492764">
      <w:bodyDiv w:val="1"/>
      <w:marLeft w:val="0"/>
      <w:marRight w:val="0"/>
      <w:marTop w:val="0"/>
      <w:marBottom w:val="0"/>
      <w:divBdr>
        <w:top w:val="none" w:sz="0" w:space="0" w:color="auto"/>
        <w:left w:val="none" w:sz="0" w:space="0" w:color="auto"/>
        <w:bottom w:val="none" w:sz="0" w:space="0" w:color="auto"/>
        <w:right w:val="none" w:sz="0" w:space="0" w:color="auto"/>
      </w:divBdr>
    </w:div>
    <w:div w:id="962074622">
      <w:bodyDiv w:val="1"/>
      <w:marLeft w:val="0"/>
      <w:marRight w:val="0"/>
      <w:marTop w:val="0"/>
      <w:marBottom w:val="0"/>
      <w:divBdr>
        <w:top w:val="none" w:sz="0" w:space="0" w:color="auto"/>
        <w:left w:val="none" w:sz="0" w:space="0" w:color="auto"/>
        <w:bottom w:val="none" w:sz="0" w:space="0" w:color="auto"/>
        <w:right w:val="none" w:sz="0" w:space="0" w:color="auto"/>
      </w:divBdr>
    </w:div>
    <w:div w:id="962152421">
      <w:bodyDiv w:val="1"/>
      <w:marLeft w:val="0"/>
      <w:marRight w:val="0"/>
      <w:marTop w:val="0"/>
      <w:marBottom w:val="0"/>
      <w:divBdr>
        <w:top w:val="none" w:sz="0" w:space="0" w:color="auto"/>
        <w:left w:val="none" w:sz="0" w:space="0" w:color="auto"/>
        <w:bottom w:val="none" w:sz="0" w:space="0" w:color="auto"/>
        <w:right w:val="none" w:sz="0" w:space="0" w:color="auto"/>
      </w:divBdr>
    </w:div>
    <w:div w:id="963341652">
      <w:bodyDiv w:val="1"/>
      <w:marLeft w:val="0"/>
      <w:marRight w:val="0"/>
      <w:marTop w:val="0"/>
      <w:marBottom w:val="0"/>
      <w:divBdr>
        <w:top w:val="none" w:sz="0" w:space="0" w:color="auto"/>
        <w:left w:val="none" w:sz="0" w:space="0" w:color="auto"/>
        <w:bottom w:val="none" w:sz="0" w:space="0" w:color="auto"/>
        <w:right w:val="none" w:sz="0" w:space="0" w:color="auto"/>
      </w:divBdr>
    </w:div>
    <w:div w:id="963929084">
      <w:bodyDiv w:val="1"/>
      <w:marLeft w:val="0"/>
      <w:marRight w:val="0"/>
      <w:marTop w:val="0"/>
      <w:marBottom w:val="0"/>
      <w:divBdr>
        <w:top w:val="none" w:sz="0" w:space="0" w:color="auto"/>
        <w:left w:val="none" w:sz="0" w:space="0" w:color="auto"/>
        <w:bottom w:val="none" w:sz="0" w:space="0" w:color="auto"/>
        <w:right w:val="none" w:sz="0" w:space="0" w:color="auto"/>
      </w:divBdr>
    </w:div>
    <w:div w:id="964577493">
      <w:bodyDiv w:val="1"/>
      <w:marLeft w:val="0"/>
      <w:marRight w:val="0"/>
      <w:marTop w:val="0"/>
      <w:marBottom w:val="0"/>
      <w:divBdr>
        <w:top w:val="none" w:sz="0" w:space="0" w:color="auto"/>
        <w:left w:val="none" w:sz="0" w:space="0" w:color="auto"/>
        <w:bottom w:val="none" w:sz="0" w:space="0" w:color="auto"/>
        <w:right w:val="none" w:sz="0" w:space="0" w:color="auto"/>
      </w:divBdr>
    </w:div>
    <w:div w:id="965087511">
      <w:bodyDiv w:val="1"/>
      <w:marLeft w:val="0"/>
      <w:marRight w:val="0"/>
      <w:marTop w:val="0"/>
      <w:marBottom w:val="0"/>
      <w:divBdr>
        <w:top w:val="none" w:sz="0" w:space="0" w:color="auto"/>
        <w:left w:val="none" w:sz="0" w:space="0" w:color="auto"/>
        <w:bottom w:val="none" w:sz="0" w:space="0" w:color="auto"/>
        <w:right w:val="none" w:sz="0" w:space="0" w:color="auto"/>
      </w:divBdr>
    </w:div>
    <w:div w:id="965817044">
      <w:bodyDiv w:val="1"/>
      <w:marLeft w:val="0"/>
      <w:marRight w:val="0"/>
      <w:marTop w:val="0"/>
      <w:marBottom w:val="0"/>
      <w:divBdr>
        <w:top w:val="none" w:sz="0" w:space="0" w:color="auto"/>
        <w:left w:val="none" w:sz="0" w:space="0" w:color="auto"/>
        <w:bottom w:val="none" w:sz="0" w:space="0" w:color="auto"/>
        <w:right w:val="none" w:sz="0" w:space="0" w:color="auto"/>
      </w:divBdr>
    </w:div>
    <w:div w:id="966280397">
      <w:bodyDiv w:val="1"/>
      <w:marLeft w:val="0"/>
      <w:marRight w:val="0"/>
      <w:marTop w:val="0"/>
      <w:marBottom w:val="0"/>
      <w:divBdr>
        <w:top w:val="none" w:sz="0" w:space="0" w:color="auto"/>
        <w:left w:val="none" w:sz="0" w:space="0" w:color="auto"/>
        <w:bottom w:val="none" w:sz="0" w:space="0" w:color="auto"/>
        <w:right w:val="none" w:sz="0" w:space="0" w:color="auto"/>
      </w:divBdr>
    </w:div>
    <w:div w:id="976835722">
      <w:bodyDiv w:val="1"/>
      <w:marLeft w:val="0"/>
      <w:marRight w:val="0"/>
      <w:marTop w:val="0"/>
      <w:marBottom w:val="0"/>
      <w:divBdr>
        <w:top w:val="none" w:sz="0" w:space="0" w:color="auto"/>
        <w:left w:val="none" w:sz="0" w:space="0" w:color="auto"/>
        <w:bottom w:val="none" w:sz="0" w:space="0" w:color="auto"/>
        <w:right w:val="none" w:sz="0" w:space="0" w:color="auto"/>
      </w:divBdr>
    </w:div>
    <w:div w:id="979192500">
      <w:bodyDiv w:val="1"/>
      <w:marLeft w:val="0"/>
      <w:marRight w:val="0"/>
      <w:marTop w:val="0"/>
      <w:marBottom w:val="0"/>
      <w:divBdr>
        <w:top w:val="none" w:sz="0" w:space="0" w:color="auto"/>
        <w:left w:val="none" w:sz="0" w:space="0" w:color="auto"/>
        <w:bottom w:val="none" w:sz="0" w:space="0" w:color="auto"/>
        <w:right w:val="none" w:sz="0" w:space="0" w:color="auto"/>
      </w:divBdr>
    </w:div>
    <w:div w:id="979387722">
      <w:bodyDiv w:val="1"/>
      <w:marLeft w:val="0"/>
      <w:marRight w:val="0"/>
      <w:marTop w:val="0"/>
      <w:marBottom w:val="0"/>
      <w:divBdr>
        <w:top w:val="none" w:sz="0" w:space="0" w:color="auto"/>
        <w:left w:val="none" w:sz="0" w:space="0" w:color="auto"/>
        <w:bottom w:val="none" w:sz="0" w:space="0" w:color="auto"/>
        <w:right w:val="none" w:sz="0" w:space="0" w:color="auto"/>
      </w:divBdr>
    </w:div>
    <w:div w:id="981931704">
      <w:bodyDiv w:val="1"/>
      <w:marLeft w:val="0"/>
      <w:marRight w:val="0"/>
      <w:marTop w:val="0"/>
      <w:marBottom w:val="0"/>
      <w:divBdr>
        <w:top w:val="none" w:sz="0" w:space="0" w:color="auto"/>
        <w:left w:val="none" w:sz="0" w:space="0" w:color="auto"/>
        <w:bottom w:val="none" w:sz="0" w:space="0" w:color="auto"/>
        <w:right w:val="none" w:sz="0" w:space="0" w:color="auto"/>
      </w:divBdr>
    </w:div>
    <w:div w:id="983239203">
      <w:bodyDiv w:val="1"/>
      <w:marLeft w:val="0"/>
      <w:marRight w:val="0"/>
      <w:marTop w:val="0"/>
      <w:marBottom w:val="0"/>
      <w:divBdr>
        <w:top w:val="none" w:sz="0" w:space="0" w:color="auto"/>
        <w:left w:val="none" w:sz="0" w:space="0" w:color="auto"/>
        <w:bottom w:val="none" w:sz="0" w:space="0" w:color="auto"/>
        <w:right w:val="none" w:sz="0" w:space="0" w:color="auto"/>
      </w:divBdr>
    </w:div>
    <w:div w:id="986475034">
      <w:bodyDiv w:val="1"/>
      <w:marLeft w:val="0"/>
      <w:marRight w:val="0"/>
      <w:marTop w:val="0"/>
      <w:marBottom w:val="0"/>
      <w:divBdr>
        <w:top w:val="none" w:sz="0" w:space="0" w:color="auto"/>
        <w:left w:val="none" w:sz="0" w:space="0" w:color="auto"/>
        <w:bottom w:val="none" w:sz="0" w:space="0" w:color="auto"/>
        <w:right w:val="none" w:sz="0" w:space="0" w:color="auto"/>
      </w:divBdr>
    </w:div>
    <w:div w:id="986518132">
      <w:bodyDiv w:val="1"/>
      <w:marLeft w:val="0"/>
      <w:marRight w:val="0"/>
      <w:marTop w:val="0"/>
      <w:marBottom w:val="0"/>
      <w:divBdr>
        <w:top w:val="none" w:sz="0" w:space="0" w:color="auto"/>
        <w:left w:val="none" w:sz="0" w:space="0" w:color="auto"/>
        <w:bottom w:val="none" w:sz="0" w:space="0" w:color="auto"/>
        <w:right w:val="none" w:sz="0" w:space="0" w:color="auto"/>
      </w:divBdr>
    </w:div>
    <w:div w:id="986710487">
      <w:bodyDiv w:val="1"/>
      <w:marLeft w:val="0"/>
      <w:marRight w:val="0"/>
      <w:marTop w:val="0"/>
      <w:marBottom w:val="0"/>
      <w:divBdr>
        <w:top w:val="none" w:sz="0" w:space="0" w:color="auto"/>
        <w:left w:val="none" w:sz="0" w:space="0" w:color="auto"/>
        <w:bottom w:val="none" w:sz="0" w:space="0" w:color="auto"/>
        <w:right w:val="none" w:sz="0" w:space="0" w:color="auto"/>
      </w:divBdr>
    </w:div>
    <w:div w:id="989942037">
      <w:bodyDiv w:val="1"/>
      <w:marLeft w:val="0"/>
      <w:marRight w:val="0"/>
      <w:marTop w:val="0"/>
      <w:marBottom w:val="0"/>
      <w:divBdr>
        <w:top w:val="none" w:sz="0" w:space="0" w:color="auto"/>
        <w:left w:val="none" w:sz="0" w:space="0" w:color="auto"/>
        <w:bottom w:val="none" w:sz="0" w:space="0" w:color="auto"/>
        <w:right w:val="none" w:sz="0" w:space="0" w:color="auto"/>
      </w:divBdr>
    </w:div>
    <w:div w:id="990325528">
      <w:bodyDiv w:val="1"/>
      <w:marLeft w:val="0"/>
      <w:marRight w:val="0"/>
      <w:marTop w:val="0"/>
      <w:marBottom w:val="0"/>
      <w:divBdr>
        <w:top w:val="none" w:sz="0" w:space="0" w:color="auto"/>
        <w:left w:val="none" w:sz="0" w:space="0" w:color="auto"/>
        <w:bottom w:val="none" w:sz="0" w:space="0" w:color="auto"/>
        <w:right w:val="none" w:sz="0" w:space="0" w:color="auto"/>
      </w:divBdr>
    </w:div>
    <w:div w:id="990838856">
      <w:bodyDiv w:val="1"/>
      <w:marLeft w:val="0"/>
      <w:marRight w:val="0"/>
      <w:marTop w:val="0"/>
      <w:marBottom w:val="0"/>
      <w:divBdr>
        <w:top w:val="none" w:sz="0" w:space="0" w:color="auto"/>
        <w:left w:val="none" w:sz="0" w:space="0" w:color="auto"/>
        <w:bottom w:val="none" w:sz="0" w:space="0" w:color="auto"/>
        <w:right w:val="none" w:sz="0" w:space="0" w:color="auto"/>
      </w:divBdr>
    </w:div>
    <w:div w:id="992216863">
      <w:bodyDiv w:val="1"/>
      <w:marLeft w:val="0"/>
      <w:marRight w:val="0"/>
      <w:marTop w:val="0"/>
      <w:marBottom w:val="0"/>
      <w:divBdr>
        <w:top w:val="none" w:sz="0" w:space="0" w:color="auto"/>
        <w:left w:val="none" w:sz="0" w:space="0" w:color="auto"/>
        <w:bottom w:val="none" w:sz="0" w:space="0" w:color="auto"/>
        <w:right w:val="none" w:sz="0" w:space="0" w:color="auto"/>
      </w:divBdr>
    </w:div>
    <w:div w:id="993728606">
      <w:bodyDiv w:val="1"/>
      <w:marLeft w:val="0"/>
      <w:marRight w:val="0"/>
      <w:marTop w:val="0"/>
      <w:marBottom w:val="0"/>
      <w:divBdr>
        <w:top w:val="none" w:sz="0" w:space="0" w:color="auto"/>
        <w:left w:val="none" w:sz="0" w:space="0" w:color="auto"/>
        <w:bottom w:val="none" w:sz="0" w:space="0" w:color="auto"/>
        <w:right w:val="none" w:sz="0" w:space="0" w:color="auto"/>
      </w:divBdr>
    </w:div>
    <w:div w:id="996226354">
      <w:bodyDiv w:val="1"/>
      <w:marLeft w:val="0"/>
      <w:marRight w:val="0"/>
      <w:marTop w:val="0"/>
      <w:marBottom w:val="0"/>
      <w:divBdr>
        <w:top w:val="none" w:sz="0" w:space="0" w:color="auto"/>
        <w:left w:val="none" w:sz="0" w:space="0" w:color="auto"/>
        <w:bottom w:val="none" w:sz="0" w:space="0" w:color="auto"/>
        <w:right w:val="none" w:sz="0" w:space="0" w:color="auto"/>
      </w:divBdr>
    </w:div>
    <w:div w:id="999693580">
      <w:bodyDiv w:val="1"/>
      <w:marLeft w:val="0"/>
      <w:marRight w:val="0"/>
      <w:marTop w:val="0"/>
      <w:marBottom w:val="0"/>
      <w:divBdr>
        <w:top w:val="none" w:sz="0" w:space="0" w:color="auto"/>
        <w:left w:val="none" w:sz="0" w:space="0" w:color="auto"/>
        <w:bottom w:val="none" w:sz="0" w:space="0" w:color="auto"/>
        <w:right w:val="none" w:sz="0" w:space="0" w:color="auto"/>
      </w:divBdr>
    </w:div>
    <w:div w:id="1000427506">
      <w:bodyDiv w:val="1"/>
      <w:marLeft w:val="0"/>
      <w:marRight w:val="0"/>
      <w:marTop w:val="0"/>
      <w:marBottom w:val="0"/>
      <w:divBdr>
        <w:top w:val="none" w:sz="0" w:space="0" w:color="auto"/>
        <w:left w:val="none" w:sz="0" w:space="0" w:color="auto"/>
        <w:bottom w:val="none" w:sz="0" w:space="0" w:color="auto"/>
        <w:right w:val="none" w:sz="0" w:space="0" w:color="auto"/>
      </w:divBdr>
    </w:div>
    <w:div w:id="1003357663">
      <w:bodyDiv w:val="1"/>
      <w:marLeft w:val="0"/>
      <w:marRight w:val="0"/>
      <w:marTop w:val="0"/>
      <w:marBottom w:val="0"/>
      <w:divBdr>
        <w:top w:val="none" w:sz="0" w:space="0" w:color="auto"/>
        <w:left w:val="none" w:sz="0" w:space="0" w:color="auto"/>
        <w:bottom w:val="none" w:sz="0" w:space="0" w:color="auto"/>
        <w:right w:val="none" w:sz="0" w:space="0" w:color="auto"/>
      </w:divBdr>
    </w:div>
    <w:div w:id="1006441197">
      <w:bodyDiv w:val="1"/>
      <w:marLeft w:val="0"/>
      <w:marRight w:val="0"/>
      <w:marTop w:val="0"/>
      <w:marBottom w:val="0"/>
      <w:divBdr>
        <w:top w:val="none" w:sz="0" w:space="0" w:color="auto"/>
        <w:left w:val="none" w:sz="0" w:space="0" w:color="auto"/>
        <w:bottom w:val="none" w:sz="0" w:space="0" w:color="auto"/>
        <w:right w:val="none" w:sz="0" w:space="0" w:color="auto"/>
      </w:divBdr>
    </w:div>
    <w:div w:id="1010449436">
      <w:bodyDiv w:val="1"/>
      <w:marLeft w:val="0"/>
      <w:marRight w:val="0"/>
      <w:marTop w:val="0"/>
      <w:marBottom w:val="0"/>
      <w:divBdr>
        <w:top w:val="none" w:sz="0" w:space="0" w:color="auto"/>
        <w:left w:val="none" w:sz="0" w:space="0" w:color="auto"/>
        <w:bottom w:val="none" w:sz="0" w:space="0" w:color="auto"/>
        <w:right w:val="none" w:sz="0" w:space="0" w:color="auto"/>
      </w:divBdr>
    </w:div>
    <w:div w:id="1010718265">
      <w:bodyDiv w:val="1"/>
      <w:marLeft w:val="0"/>
      <w:marRight w:val="0"/>
      <w:marTop w:val="0"/>
      <w:marBottom w:val="0"/>
      <w:divBdr>
        <w:top w:val="none" w:sz="0" w:space="0" w:color="auto"/>
        <w:left w:val="none" w:sz="0" w:space="0" w:color="auto"/>
        <w:bottom w:val="none" w:sz="0" w:space="0" w:color="auto"/>
        <w:right w:val="none" w:sz="0" w:space="0" w:color="auto"/>
      </w:divBdr>
    </w:div>
    <w:div w:id="1014649766">
      <w:bodyDiv w:val="1"/>
      <w:marLeft w:val="0"/>
      <w:marRight w:val="0"/>
      <w:marTop w:val="0"/>
      <w:marBottom w:val="0"/>
      <w:divBdr>
        <w:top w:val="none" w:sz="0" w:space="0" w:color="auto"/>
        <w:left w:val="none" w:sz="0" w:space="0" w:color="auto"/>
        <w:bottom w:val="none" w:sz="0" w:space="0" w:color="auto"/>
        <w:right w:val="none" w:sz="0" w:space="0" w:color="auto"/>
      </w:divBdr>
    </w:div>
    <w:div w:id="1014917055">
      <w:bodyDiv w:val="1"/>
      <w:marLeft w:val="0"/>
      <w:marRight w:val="0"/>
      <w:marTop w:val="0"/>
      <w:marBottom w:val="0"/>
      <w:divBdr>
        <w:top w:val="none" w:sz="0" w:space="0" w:color="auto"/>
        <w:left w:val="none" w:sz="0" w:space="0" w:color="auto"/>
        <w:bottom w:val="none" w:sz="0" w:space="0" w:color="auto"/>
        <w:right w:val="none" w:sz="0" w:space="0" w:color="auto"/>
      </w:divBdr>
    </w:div>
    <w:div w:id="1016421719">
      <w:bodyDiv w:val="1"/>
      <w:marLeft w:val="0"/>
      <w:marRight w:val="0"/>
      <w:marTop w:val="0"/>
      <w:marBottom w:val="0"/>
      <w:divBdr>
        <w:top w:val="none" w:sz="0" w:space="0" w:color="auto"/>
        <w:left w:val="none" w:sz="0" w:space="0" w:color="auto"/>
        <w:bottom w:val="none" w:sz="0" w:space="0" w:color="auto"/>
        <w:right w:val="none" w:sz="0" w:space="0" w:color="auto"/>
      </w:divBdr>
    </w:div>
    <w:div w:id="1016426208">
      <w:bodyDiv w:val="1"/>
      <w:marLeft w:val="0"/>
      <w:marRight w:val="0"/>
      <w:marTop w:val="0"/>
      <w:marBottom w:val="0"/>
      <w:divBdr>
        <w:top w:val="none" w:sz="0" w:space="0" w:color="auto"/>
        <w:left w:val="none" w:sz="0" w:space="0" w:color="auto"/>
        <w:bottom w:val="none" w:sz="0" w:space="0" w:color="auto"/>
        <w:right w:val="none" w:sz="0" w:space="0" w:color="auto"/>
      </w:divBdr>
    </w:div>
    <w:div w:id="1016617424">
      <w:bodyDiv w:val="1"/>
      <w:marLeft w:val="0"/>
      <w:marRight w:val="0"/>
      <w:marTop w:val="0"/>
      <w:marBottom w:val="0"/>
      <w:divBdr>
        <w:top w:val="none" w:sz="0" w:space="0" w:color="auto"/>
        <w:left w:val="none" w:sz="0" w:space="0" w:color="auto"/>
        <w:bottom w:val="none" w:sz="0" w:space="0" w:color="auto"/>
        <w:right w:val="none" w:sz="0" w:space="0" w:color="auto"/>
      </w:divBdr>
    </w:div>
    <w:div w:id="1020349519">
      <w:bodyDiv w:val="1"/>
      <w:marLeft w:val="0"/>
      <w:marRight w:val="0"/>
      <w:marTop w:val="0"/>
      <w:marBottom w:val="0"/>
      <w:divBdr>
        <w:top w:val="none" w:sz="0" w:space="0" w:color="auto"/>
        <w:left w:val="none" w:sz="0" w:space="0" w:color="auto"/>
        <w:bottom w:val="none" w:sz="0" w:space="0" w:color="auto"/>
        <w:right w:val="none" w:sz="0" w:space="0" w:color="auto"/>
      </w:divBdr>
    </w:div>
    <w:div w:id="1020543997">
      <w:bodyDiv w:val="1"/>
      <w:marLeft w:val="0"/>
      <w:marRight w:val="0"/>
      <w:marTop w:val="0"/>
      <w:marBottom w:val="0"/>
      <w:divBdr>
        <w:top w:val="none" w:sz="0" w:space="0" w:color="auto"/>
        <w:left w:val="none" w:sz="0" w:space="0" w:color="auto"/>
        <w:bottom w:val="none" w:sz="0" w:space="0" w:color="auto"/>
        <w:right w:val="none" w:sz="0" w:space="0" w:color="auto"/>
      </w:divBdr>
    </w:div>
    <w:div w:id="1025062906">
      <w:bodyDiv w:val="1"/>
      <w:marLeft w:val="0"/>
      <w:marRight w:val="0"/>
      <w:marTop w:val="0"/>
      <w:marBottom w:val="0"/>
      <w:divBdr>
        <w:top w:val="none" w:sz="0" w:space="0" w:color="auto"/>
        <w:left w:val="none" w:sz="0" w:space="0" w:color="auto"/>
        <w:bottom w:val="none" w:sz="0" w:space="0" w:color="auto"/>
        <w:right w:val="none" w:sz="0" w:space="0" w:color="auto"/>
      </w:divBdr>
    </w:div>
    <w:div w:id="1026369154">
      <w:bodyDiv w:val="1"/>
      <w:marLeft w:val="0"/>
      <w:marRight w:val="0"/>
      <w:marTop w:val="0"/>
      <w:marBottom w:val="0"/>
      <w:divBdr>
        <w:top w:val="none" w:sz="0" w:space="0" w:color="auto"/>
        <w:left w:val="none" w:sz="0" w:space="0" w:color="auto"/>
        <w:bottom w:val="none" w:sz="0" w:space="0" w:color="auto"/>
        <w:right w:val="none" w:sz="0" w:space="0" w:color="auto"/>
      </w:divBdr>
    </w:div>
    <w:div w:id="1030185243">
      <w:bodyDiv w:val="1"/>
      <w:marLeft w:val="0"/>
      <w:marRight w:val="0"/>
      <w:marTop w:val="0"/>
      <w:marBottom w:val="0"/>
      <w:divBdr>
        <w:top w:val="none" w:sz="0" w:space="0" w:color="auto"/>
        <w:left w:val="none" w:sz="0" w:space="0" w:color="auto"/>
        <w:bottom w:val="none" w:sz="0" w:space="0" w:color="auto"/>
        <w:right w:val="none" w:sz="0" w:space="0" w:color="auto"/>
      </w:divBdr>
    </w:div>
    <w:div w:id="1031882730">
      <w:bodyDiv w:val="1"/>
      <w:marLeft w:val="0"/>
      <w:marRight w:val="0"/>
      <w:marTop w:val="0"/>
      <w:marBottom w:val="0"/>
      <w:divBdr>
        <w:top w:val="none" w:sz="0" w:space="0" w:color="auto"/>
        <w:left w:val="none" w:sz="0" w:space="0" w:color="auto"/>
        <w:bottom w:val="none" w:sz="0" w:space="0" w:color="auto"/>
        <w:right w:val="none" w:sz="0" w:space="0" w:color="auto"/>
      </w:divBdr>
    </w:div>
    <w:div w:id="1035042688">
      <w:bodyDiv w:val="1"/>
      <w:marLeft w:val="0"/>
      <w:marRight w:val="0"/>
      <w:marTop w:val="0"/>
      <w:marBottom w:val="0"/>
      <w:divBdr>
        <w:top w:val="none" w:sz="0" w:space="0" w:color="auto"/>
        <w:left w:val="none" w:sz="0" w:space="0" w:color="auto"/>
        <w:bottom w:val="none" w:sz="0" w:space="0" w:color="auto"/>
        <w:right w:val="none" w:sz="0" w:space="0" w:color="auto"/>
      </w:divBdr>
    </w:div>
    <w:div w:id="1035158474">
      <w:bodyDiv w:val="1"/>
      <w:marLeft w:val="0"/>
      <w:marRight w:val="0"/>
      <w:marTop w:val="0"/>
      <w:marBottom w:val="0"/>
      <w:divBdr>
        <w:top w:val="none" w:sz="0" w:space="0" w:color="auto"/>
        <w:left w:val="none" w:sz="0" w:space="0" w:color="auto"/>
        <w:bottom w:val="none" w:sz="0" w:space="0" w:color="auto"/>
        <w:right w:val="none" w:sz="0" w:space="0" w:color="auto"/>
      </w:divBdr>
    </w:div>
    <w:div w:id="1042629579">
      <w:bodyDiv w:val="1"/>
      <w:marLeft w:val="0"/>
      <w:marRight w:val="0"/>
      <w:marTop w:val="0"/>
      <w:marBottom w:val="0"/>
      <w:divBdr>
        <w:top w:val="none" w:sz="0" w:space="0" w:color="auto"/>
        <w:left w:val="none" w:sz="0" w:space="0" w:color="auto"/>
        <w:bottom w:val="none" w:sz="0" w:space="0" w:color="auto"/>
        <w:right w:val="none" w:sz="0" w:space="0" w:color="auto"/>
      </w:divBdr>
    </w:div>
    <w:div w:id="1046367416">
      <w:bodyDiv w:val="1"/>
      <w:marLeft w:val="0"/>
      <w:marRight w:val="0"/>
      <w:marTop w:val="0"/>
      <w:marBottom w:val="0"/>
      <w:divBdr>
        <w:top w:val="none" w:sz="0" w:space="0" w:color="auto"/>
        <w:left w:val="none" w:sz="0" w:space="0" w:color="auto"/>
        <w:bottom w:val="none" w:sz="0" w:space="0" w:color="auto"/>
        <w:right w:val="none" w:sz="0" w:space="0" w:color="auto"/>
      </w:divBdr>
    </w:div>
    <w:div w:id="1047874987">
      <w:bodyDiv w:val="1"/>
      <w:marLeft w:val="0"/>
      <w:marRight w:val="0"/>
      <w:marTop w:val="0"/>
      <w:marBottom w:val="0"/>
      <w:divBdr>
        <w:top w:val="none" w:sz="0" w:space="0" w:color="auto"/>
        <w:left w:val="none" w:sz="0" w:space="0" w:color="auto"/>
        <w:bottom w:val="none" w:sz="0" w:space="0" w:color="auto"/>
        <w:right w:val="none" w:sz="0" w:space="0" w:color="auto"/>
      </w:divBdr>
    </w:div>
    <w:div w:id="1049647907">
      <w:bodyDiv w:val="1"/>
      <w:marLeft w:val="0"/>
      <w:marRight w:val="0"/>
      <w:marTop w:val="0"/>
      <w:marBottom w:val="0"/>
      <w:divBdr>
        <w:top w:val="none" w:sz="0" w:space="0" w:color="auto"/>
        <w:left w:val="none" w:sz="0" w:space="0" w:color="auto"/>
        <w:bottom w:val="none" w:sz="0" w:space="0" w:color="auto"/>
        <w:right w:val="none" w:sz="0" w:space="0" w:color="auto"/>
      </w:divBdr>
    </w:div>
    <w:div w:id="1050227709">
      <w:bodyDiv w:val="1"/>
      <w:marLeft w:val="0"/>
      <w:marRight w:val="0"/>
      <w:marTop w:val="0"/>
      <w:marBottom w:val="0"/>
      <w:divBdr>
        <w:top w:val="none" w:sz="0" w:space="0" w:color="auto"/>
        <w:left w:val="none" w:sz="0" w:space="0" w:color="auto"/>
        <w:bottom w:val="none" w:sz="0" w:space="0" w:color="auto"/>
        <w:right w:val="none" w:sz="0" w:space="0" w:color="auto"/>
      </w:divBdr>
    </w:div>
    <w:div w:id="1051734929">
      <w:bodyDiv w:val="1"/>
      <w:marLeft w:val="0"/>
      <w:marRight w:val="0"/>
      <w:marTop w:val="0"/>
      <w:marBottom w:val="0"/>
      <w:divBdr>
        <w:top w:val="none" w:sz="0" w:space="0" w:color="auto"/>
        <w:left w:val="none" w:sz="0" w:space="0" w:color="auto"/>
        <w:bottom w:val="none" w:sz="0" w:space="0" w:color="auto"/>
        <w:right w:val="none" w:sz="0" w:space="0" w:color="auto"/>
      </w:divBdr>
    </w:div>
    <w:div w:id="1052266075">
      <w:bodyDiv w:val="1"/>
      <w:marLeft w:val="0"/>
      <w:marRight w:val="0"/>
      <w:marTop w:val="0"/>
      <w:marBottom w:val="0"/>
      <w:divBdr>
        <w:top w:val="none" w:sz="0" w:space="0" w:color="auto"/>
        <w:left w:val="none" w:sz="0" w:space="0" w:color="auto"/>
        <w:bottom w:val="none" w:sz="0" w:space="0" w:color="auto"/>
        <w:right w:val="none" w:sz="0" w:space="0" w:color="auto"/>
      </w:divBdr>
    </w:div>
    <w:div w:id="1054154863">
      <w:bodyDiv w:val="1"/>
      <w:marLeft w:val="0"/>
      <w:marRight w:val="0"/>
      <w:marTop w:val="0"/>
      <w:marBottom w:val="0"/>
      <w:divBdr>
        <w:top w:val="none" w:sz="0" w:space="0" w:color="auto"/>
        <w:left w:val="none" w:sz="0" w:space="0" w:color="auto"/>
        <w:bottom w:val="none" w:sz="0" w:space="0" w:color="auto"/>
        <w:right w:val="none" w:sz="0" w:space="0" w:color="auto"/>
      </w:divBdr>
    </w:div>
    <w:div w:id="1058476570">
      <w:bodyDiv w:val="1"/>
      <w:marLeft w:val="0"/>
      <w:marRight w:val="0"/>
      <w:marTop w:val="0"/>
      <w:marBottom w:val="0"/>
      <w:divBdr>
        <w:top w:val="none" w:sz="0" w:space="0" w:color="auto"/>
        <w:left w:val="none" w:sz="0" w:space="0" w:color="auto"/>
        <w:bottom w:val="none" w:sz="0" w:space="0" w:color="auto"/>
        <w:right w:val="none" w:sz="0" w:space="0" w:color="auto"/>
      </w:divBdr>
    </w:div>
    <w:div w:id="1059281346">
      <w:bodyDiv w:val="1"/>
      <w:marLeft w:val="0"/>
      <w:marRight w:val="0"/>
      <w:marTop w:val="0"/>
      <w:marBottom w:val="0"/>
      <w:divBdr>
        <w:top w:val="none" w:sz="0" w:space="0" w:color="auto"/>
        <w:left w:val="none" w:sz="0" w:space="0" w:color="auto"/>
        <w:bottom w:val="none" w:sz="0" w:space="0" w:color="auto"/>
        <w:right w:val="none" w:sz="0" w:space="0" w:color="auto"/>
      </w:divBdr>
    </w:div>
    <w:div w:id="1060323620">
      <w:bodyDiv w:val="1"/>
      <w:marLeft w:val="0"/>
      <w:marRight w:val="0"/>
      <w:marTop w:val="0"/>
      <w:marBottom w:val="0"/>
      <w:divBdr>
        <w:top w:val="none" w:sz="0" w:space="0" w:color="auto"/>
        <w:left w:val="none" w:sz="0" w:space="0" w:color="auto"/>
        <w:bottom w:val="none" w:sz="0" w:space="0" w:color="auto"/>
        <w:right w:val="none" w:sz="0" w:space="0" w:color="auto"/>
      </w:divBdr>
    </w:div>
    <w:div w:id="1060372512">
      <w:bodyDiv w:val="1"/>
      <w:marLeft w:val="0"/>
      <w:marRight w:val="0"/>
      <w:marTop w:val="0"/>
      <w:marBottom w:val="0"/>
      <w:divBdr>
        <w:top w:val="none" w:sz="0" w:space="0" w:color="auto"/>
        <w:left w:val="none" w:sz="0" w:space="0" w:color="auto"/>
        <w:bottom w:val="none" w:sz="0" w:space="0" w:color="auto"/>
        <w:right w:val="none" w:sz="0" w:space="0" w:color="auto"/>
      </w:divBdr>
    </w:div>
    <w:div w:id="1065488921">
      <w:bodyDiv w:val="1"/>
      <w:marLeft w:val="0"/>
      <w:marRight w:val="0"/>
      <w:marTop w:val="0"/>
      <w:marBottom w:val="0"/>
      <w:divBdr>
        <w:top w:val="none" w:sz="0" w:space="0" w:color="auto"/>
        <w:left w:val="none" w:sz="0" w:space="0" w:color="auto"/>
        <w:bottom w:val="none" w:sz="0" w:space="0" w:color="auto"/>
        <w:right w:val="none" w:sz="0" w:space="0" w:color="auto"/>
      </w:divBdr>
    </w:div>
    <w:div w:id="1067799163">
      <w:bodyDiv w:val="1"/>
      <w:marLeft w:val="0"/>
      <w:marRight w:val="0"/>
      <w:marTop w:val="0"/>
      <w:marBottom w:val="0"/>
      <w:divBdr>
        <w:top w:val="none" w:sz="0" w:space="0" w:color="auto"/>
        <w:left w:val="none" w:sz="0" w:space="0" w:color="auto"/>
        <w:bottom w:val="none" w:sz="0" w:space="0" w:color="auto"/>
        <w:right w:val="none" w:sz="0" w:space="0" w:color="auto"/>
      </w:divBdr>
    </w:div>
    <w:div w:id="1069888689">
      <w:bodyDiv w:val="1"/>
      <w:marLeft w:val="0"/>
      <w:marRight w:val="0"/>
      <w:marTop w:val="0"/>
      <w:marBottom w:val="0"/>
      <w:divBdr>
        <w:top w:val="none" w:sz="0" w:space="0" w:color="auto"/>
        <w:left w:val="none" w:sz="0" w:space="0" w:color="auto"/>
        <w:bottom w:val="none" w:sz="0" w:space="0" w:color="auto"/>
        <w:right w:val="none" w:sz="0" w:space="0" w:color="auto"/>
      </w:divBdr>
    </w:div>
    <w:div w:id="1074278856">
      <w:bodyDiv w:val="1"/>
      <w:marLeft w:val="0"/>
      <w:marRight w:val="0"/>
      <w:marTop w:val="0"/>
      <w:marBottom w:val="0"/>
      <w:divBdr>
        <w:top w:val="none" w:sz="0" w:space="0" w:color="auto"/>
        <w:left w:val="none" w:sz="0" w:space="0" w:color="auto"/>
        <w:bottom w:val="none" w:sz="0" w:space="0" w:color="auto"/>
        <w:right w:val="none" w:sz="0" w:space="0" w:color="auto"/>
      </w:divBdr>
    </w:div>
    <w:div w:id="1074625643">
      <w:bodyDiv w:val="1"/>
      <w:marLeft w:val="0"/>
      <w:marRight w:val="0"/>
      <w:marTop w:val="0"/>
      <w:marBottom w:val="0"/>
      <w:divBdr>
        <w:top w:val="none" w:sz="0" w:space="0" w:color="auto"/>
        <w:left w:val="none" w:sz="0" w:space="0" w:color="auto"/>
        <w:bottom w:val="none" w:sz="0" w:space="0" w:color="auto"/>
        <w:right w:val="none" w:sz="0" w:space="0" w:color="auto"/>
      </w:divBdr>
    </w:div>
    <w:div w:id="1076324213">
      <w:bodyDiv w:val="1"/>
      <w:marLeft w:val="0"/>
      <w:marRight w:val="0"/>
      <w:marTop w:val="0"/>
      <w:marBottom w:val="0"/>
      <w:divBdr>
        <w:top w:val="none" w:sz="0" w:space="0" w:color="auto"/>
        <w:left w:val="none" w:sz="0" w:space="0" w:color="auto"/>
        <w:bottom w:val="none" w:sz="0" w:space="0" w:color="auto"/>
        <w:right w:val="none" w:sz="0" w:space="0" w:color="auto"/>
      </w:divBdr>
    </w:div>
    <w:div w:id="1077901727">
      <w:bodyDiv w:val="1"/>
      <w:marLeft w:val="0"/>
      <w:marRight w:val="0"/>
      <w:marTop w:val="0"/>
      <w:marBottom w:val="0"/>
      <w:divBdr>
        <w:top w:val="none" w:sz="0" w:space="0" w:color="auto"/>
        <w:left w:val="none" w:sz="0" w:space="0" w:color="auto"/>
        <w:bottom w:val="none" w:sz="0" w:space="0" w:color="auto"/>
        <w:right w:val="none" w:sz="0" w:space="0" w:color="auto"/>
      </w:divBdr>
    </w:div>
    <w:div w:id="1079671671">
      <w:bodyDiv w:val="1"/>
      <w:marLeft w:val="0"/>
      <w:marRight w:val="0"/>
      <w:marTop w:val="0"/>
      <w:marBottom w:val="0"/>
      <w:divBdr>
        <w:top w:val="none" w:sz="0" w:space="0" w:color="auto"/>
        <w:left w:val="none" w:sz="0" w:space="0" w:color="auto"/>
        <w:bottom w:val="none" w:sz="0" w:space="0" w:color="auto"/>
        <w:right w:val="none" w:sz="0" w:space="0" w:color="auto"/>
      </w:divBdr>
    </w:div>
    <w:div w:id="1080104398">
      <w:bodyDiv w:val="1"/>
      <w:marLeft w:val="0"/>
      <w:marRight w:val="0"/>
      <w:marTop w:val="0"/>
      <w:marBottom w:val="0"/>
      <w:divBdr>
        <w:top w:val="none" w:sz="0" w:space="0" w:color="auto"/>
        <w:left w:val="none" w:sz="0" w:space="0" w:color="auto"/>
        <w:bottom w:val="none" w:sz="0" w:space="0" w:color="auto"/>
        <w:right w:val="none" w:sz="0" w:space="0" w:color="auto"/>
      </w:divBdr>
    </w:div>
    <w:div w:id="1084955949">
      <w:bodyDiv w:val="1"/>
      <w:marLeft w:val="0"/>
      <w:marRight w:val="0"/>
      <w:marTop w:val="0"/>
      <w:marBottom w:val="0"/>
      <w:divBdr>
        <w:top w:val="none" w:sz="0" w:space="0" w:color="auto"/>
        <w:left w:val="none" w:sz="0" w:space="0" w:color="auto"/>
        <w:bottom w:val="none" w:sz="0" w:space="0" w:color="auto"/>
        <w:right w:val="none" w:sz="0" w:space="0" w:color="auto"/>
      </w:divBdr>
    </w:div>
    <w:div w:id="1086465378">
      <w:bodyDiv w:val="1"/>
      <w:marLeft w:val="0"/>
      <w:marRight w:val="0"/>
      <w:marTop w:val="0"/>
      <w:marBottom w:val="0"/>
      <w:divBdr>
        <w:top w:val="none" w:sz="0" w:space="0" w:color="auto"/>
        <w:left w:val="none" w:sz="0" w:space="0" w:color="auto"/>
        <w:bottom w:val="none" w:sz="0" w:space="0" w:color="auto"/>
        <w:right w:val="none" w:sz="0" w:space="0" w:color="auto"/>
      </w:divBdr>
    </w:div>
    <w:div w:id="1087194993">
      <w:bodyDiv w:val="1"/>
      <w:marLeft w:val="0"/>
      <w:marRight w:val="0"/>
      <w:marTop w:val="0"/>
      <w:marBottom w:val="0"/>
      <w:divBdr>
        <w:top w:val="none" w:sz="0" w:space="0" w:color="auto"/>
        <w:left w:val="none" w:sz="0" w:space="0" w:color="auto"/>
        <w:bottom w:val="none" w:sz="0" w:space="0" w:color="auto"/>
        <w:right w:val="none" w:sz="0" w:space="0" w:color="auto"/>
      </w:divBdr>
    </w:div>
    <w:div w:id="1090928327">
      <w:bodyDiv w:val="1"/>
      <w:marLeft w:val="0"/>
      <w:marRight w:val="0"/>
      <w:marTop w:val="0"/>
      <w:marBottom w:val="0"/>
      <w:divBdr>
        <w:top w:val="none" w:sz="0" w:space="0" w:color="auto"/>
        <w:left w:val="none" w:sz="0" w:space="0" w:color="auto"/>
        <w:bottom w:val="none" w:sz="0" w:space="0" w:color="auto"/>
        <w:right w:val="none" w:sz="0" w:space="0" w:color="auto"/>
      </w:divBdr>
    </w:div>
    <w:div w:id="1091700604">
      <w:bodyDiv w:val="1"/>
      <w:marLeft w:val="0"/>
      <w:marRight w:val="0"/>
      <w:marTop w:val="0"/>
      <w:marBottom w:val="0"/>
      <w:divBdr>
        <w:top w:val="none" w:sz="0" w:space="0" w:color="auto"/>
        <w:left w:val="none" w:sz="0" w:space="0" w:color="auto"/>
        <w:bottom w:val="none" w:sz="0" w:space="0" w:color="auto"/>
        <w:right w:val="none" w:sz="0" w:space="0" w:color="auto"/>
      </w:divBdr>
    </w:div>
    <w:div w:id="1092897593">
      <w:bodyDiv w:val="1"/>
      <w:marLeft w:val="0"/>
      <w:marRight w:val="0"/>
      <w:marTop w:val="0"/>
      <w:marBottom w:val="0"/>
      <w:divBdr>
        <w:top w:val="none" w:sz="0" w:space="0" w:color="auto"/>
        <w:left w:val="none" w:sz="0" w:space="0" w:color="auto"/>
        <w:bottom w:val="none" w:sz="0" w:space="0" w:color="auto"/>
        <w:right w:val="none" w:sz="0" w:space="0" w:color="auto"/>
      </w:divBdr>
    </w:div>
    <w:div w:id="1094321375">
      <w:bodyDiv w:val="1"/>
      <w:marLeft w:val="0"/>
      <w:marRight w:val="0"/>
      <w:marTop w:val="0"/>
      <w:marBottom w:val="0"/>
      <w:divBdr>
        <w:top w:val="none" w:sz="0" w:space="0" w:color="auto"/>
        <w:left w:val="none" w:sz="0" w:space="0" w:color="auto"/>
        <w:bottom w:val="none" w:sz="0" w:space="0" w:color="auto"/>
        <w:right w:val="none" w:sz="0" w:space="0" w:color="auto"/>
      </w:divBdr>
    </w:div>
    <w:div w:id="1094787635">
      <w:bodyDiv w:val="1"/>
      <w:marLeft w:val="0"/>
      <w:marRight w:val="0"/>
      <w:marTop w:val="0"/>
      <w:marBottom w:val="0"/>
      <w:divBdr>
        <w:top w:val="none" w:sz="0" w:space="0" w:color="auto"/>
        <w:left w:val="none" w:sz="0" w:space="0" w:color="auto"/>
        <w:bottom w:val="none" w:sz="0" w:space="0" w:color="auto"/>
        <w:right w:val="none" w:sz="0" w:space="0" w:color="auto"/>
      </w:divBdr>
    </w:div>
    <w:div w:id="1096554703">
      <w:bodyDiv w:val="1"/>
      <w:marLeft w:val="0"/>
      <w:marRight w:val="0"/>
      <w:marTop w:val="0"/>
      <w:marBottom w:val="0"/>
      <w:divBdr>
        <w:top w:val="none" w:sz="0" w:space="0" w:color="auto"/>
        <w:left w:val="none" w:sz="0" w:space="0" w:color="auto"/>
        <w:bottom w:val="none" w:sz="0" w:space="0" w:color="auto"/>
        <w:right w:val="none" w:sz="0" w:space="0" w:color="auto"/>
      </w:divBdr>
    </w:div>
    <w:div w:id="1098452216">
      <w:bodyDiv w:val="1"/>
      <w:marLeft w:val="0"/>
      <w:marRight w:val="0"/>
      <w:marTop w:val="0"/>
      <w:marBottom w:val="0"/>
      <w:divBdr>
        <w:top w:val="none" w:sz="0" w:space="0" w:color="auto"/>
        <w:left w:val="none" w:sz="0" w:space="0" w:color="auto"/>
        <w:bottom w:val="none" w:sz="0" w:space="0" w:color="auto"/>
        <w:right w:val="none" w:sz="0" w:space="0" w:color="auto"/>
      </w:divBdr>
    </w:div>
    <w:div w:id="1098913200">
      <w:bodyDiv w:val="1"/>
      <w:marLeft w:val="0"/>
      <w:marRight w:val="0"/>
      <w:marTop w:val="0"/>
      <w:marBottom w:val="0"/>
      <w:divBdr>
        <w:top w:val="none" w:sz="0" w:space="0" w:color="auto"/>
        <w:left w:val="none" w:sz="0" w:space="0" w:color="auto"/>
        <w:bottom w:val="none" w:sz="0" w:space="0" w:color="auto"/>
        <w:right w:val="none" w:sz="0" w:space="0" w:color="auto"/>
      </w:divBdr>
    </w:div>
    <w:div w:id="1100485635">
      <w:bodyDiv w:val="1"/>
      <w:marLeft w:val="0"/>
      <w:marRight w:val="0"/>
      <w:marTop w:val="0"/>
      <w:marBottom w:val="0"/>
      <w:divBdr>
        <w:top w:val="none" w:sz="0" w:space="0" w:color="auto"/>
        <w:left w:val="none" w:sz="0" w:space="0" w:color="auto"/>
        <w:bottom w:val="none" w:sz="0" w:space="0" w:color="auto"/>
        <w:right w:val="none" w:sz="0" w:space="0" w:color="auto"/>
      </w:divBdr>
    </w:div>
    <w:div w:id="1103571604">
      <w:bodyDiv w:val="1"/>
      <w:marLeft w:val="0"/>
      <w:marRight w:val="0"/>
      <w:marTop w:val="0"/>
      <w:marBottom w:val="0"/>
      <w:divBdr>
        <w:top w:val="none" w:sz="0" w:space="0" w:color="auto"/>
        <w:left w:val="none" w:sz="0" w:space="0" w:color="auto"/>
        <w:bottom w:val="none" w:sz="0" w:space="0" w:color="auto"/>
        <w:right w:val="none" w:sz="0" w:space="0" w:color="auto"/>
      </w:divBdr>
    </w:div>
    <w:div w:id="1103765521">
      <w:bodyDiv w:val="1"/>
      <w:marLeft w:val="0"/>
      <w:marRight w:val="0"/>
      <w:marTop w:val="0"/>
      <w:marBottom w:val="0"/>
      <w:divBdr>
        <w:top w:val="none" w:sz="0" w:space="0" w:color="auto"/>
        <w:left w:val="none" w:sz="0" w:space="0" w:color="auto"/>
        <w:bottom w:val="none" w:sz="0" w:space="0" w:color="auto"/>
        <w:right w:val="none" w:sz="0" w:space="0" w:color="auto"/>
      </w:divBdr>
    </w:div>
    <w:div w:id="1104573940">
      <w:bodyDiv w:val="1"/>
      <w:marLeft w:val="0"/>
      <w:marRight w:val="0"/>
      <w:marTop w:val="0"/>
      <w:marBottom w:val="0"/>
      <w:divBdr>
        <w:top w:val="none" w:sz="0" w:space="0" w:color="auto"/>
        <w:left w:val="none" w:sz="0" w:space="0" w:color="auto"/>
        <w:bottom w:val="none" w:sz="0" w:space="0" w:color="auto"/>
        <w:right w:val="none" w:sz="0" w:space="0" w:color="auto"/>
      </w:divBdr>
    </w:div>
    <w:div w:id="1105732158">
      <w:bodyDiv w:val="1"/>
      <w:marLeft w:val="0"/>
      <w:marRight w:val="0"/>
      <w:marTop w:val="0"/>
      <w:marBottom w:val="0"/>
      <w:divBdr>
        <w:top w:val="none" w:sz="0" w:space="0" w:color="auto"/>
        <w:left w:val="none" w:sz="0" w:space="0" w:color="auto"/>
        <w:bottom w:val="none" w:sz="0" w:space="0" w:color="auto"/>
        <w:right w:val="none" w:sz="0" w:space="0" w:color="auto"/>
      </w:divBdr>
    </w:div>
    <w:div w:id="1111122546">
      <w:bodyDiv w:val="1"/>
      <w:marLeft w:val="0"/>
      <w:marRight w:val="0"/>
      <w:marTop w:val="0"/>
      <w:marBottom w:val="0"/>
      <w:divBdr>
        <w:top w:val="none" w:sz="0" w:space="0" w:color="auto"/>
        <w:left w:val="none" w:sz="0" w:space="0" w:color="auto"/>
        <w:bottom w:val="none" w:sz="0" w:space="0" w:color="auto"/>
        <w:right w:val="none" w:sz="0" w:space="0" w:color="auto"/>
      </w:divBdr>
    </w:div>
    <w:div w:id="1115905993">
      <w:bodyDiv w:val="1"/>
      <w:marLeft w:val="0"/>
      <w:marRight w:val="0"/>
      <w:marTop w:val="0"/>
      <w:marBottom w:val="0"/>
      <w:divBdr>
        <w:top w:val="none" w:sz="0" w:space="0" w:color="auto"/>
        <w:left w:val="none" w:sz="0" w:space="0" w:color="auto"/>
        <w:bottom w:val="none" w:sz="0" w:space="0" w:color="auto"/>
        <w:right w:val="none" w:sz="0" w:space="0" w:color="auto"/>
      </w:divBdr>
    </w:div>
    <w:div w:id="1117219055">
      <w:bodyDiv w:val="1"/>
      <w:marLeft w:val="0"/>
      <w:marRight w:val="0"/>
      <w:marTop w:val="0"/>
      <w:marBottom w:val="0"/>
      <w:divBdr>
        <w:top w:val="none" w:sz="0" w:space="0" w:color="auto"/>
        <w:left w:val="none" w:sz="0" w:space="0" w:color="auto"/>
        <w:bottom w:val="none" w:sz="0" w:space="0" w:color="auto"/>
        <w:right w:val="none" w:sz="0" w:space="0" w:color="auto"/>
      </w:divBdr>
    </w:div>
    <w:div w:id="1120029810">
      <w:bodyDiv w:val="1"/>
      <w:marLeft w:val="0"/>
      <w:marRight w:val="0"/>
      <w:marTop w:val="0"/>
      <w:marBottom w:val="0"/>
      <w:divBdr>
        <w:top w:val="none" w:sz="0" w:space="0" w:color="auto"/>
        <w:left w:val="none" w:sz="0" w:space="0" w:color="auto"/>
        <w:bottom w:val="none" w:sz="0" w:space="0" w:color="auto"/>
        <w:right w:val="none" w:sz="0" w:space="0" w:color="auto"/>
      </w:divBdr>
    </w:div>
    <w:div w:id="1121338023">
      <w:bodyDiv w:val="1"/>
      <w:marLeft w:val="0"/>
      <w:marRight w:val="0"/>
      <w:marTop w:val="0"/>
      <w:marBottom w:val="0"/>
      <w:divBdr>
        <w:top w:val="none" w:sz="0" w:space="0" w:color="auto"/>
        <w:left w:val="none" w:sz="0" w:space="0" w:color="auto"/>
        <w:bottom w:val="none" w:sz="0" w:space="0" w:color="auto"/>
        <w:right w:val="none" w:sz="0" w:space="0" w:color="auto"/>
      </w:divBdr>
    </w:div>
    <w:div w:id="1122264006">
      <w:bodyDiv w:val="1"/>
      <w:marLeft w:val="0"/>
      <w:marRight w:val="0"/>
      <w:marTop w:val="0"/>
      <w:marBottom w:val="0"/>
      <w:divBdr>
        <w:top w:val="none" w:sz="0" w:space="0" w:color="auto"/>
        <w:left w:val="none" w:sz="0" w:space="0" w:color="auto"/>
        <w:bottom w:val="none" w:sz="0" w:space="0" w:color="auto"/>
        <w:right w:val="none" w:sz="0" w:space="0" w:color="auto"/>
      </w:divBdr>
    </w:div>
    <w:div w:id="1124691181">
      <w:bodyDiv w:val="1"/>
      <w:marLeft w:val="0"/>
      <w:marRight w:val="0"/>
      <w:marTop w:val="0"/>
      <w:marBottom w:val="0"/>
      <w:divBdr>
        <w:top w:val="none" w:sz="0" w:space="0" w:color="auto"/>
        <w:left w:val="none" w:sz="0" w:space="0" w:color="auto"/>
        <w:bottom w:val="none" w:sz="0" w:space="0" w:color="auto"/>
        <w:right w:val="none" w:sz="0" w:space="0" w:color="auto"/>
      </w:divBdr>
    </w:div>
    <w:div w:id="1125083106">
      <w:bodyDiv w:val="1"/>
      <w:marLeft w:val="0"/>
      <w:marRight w:val="0"/>
      <w:marTop w:val="0"/>
      <w:marBottom w:val="0"/>
      <w:divBdr>
        <w:top w:val="none" w:sz="0" w:space="0" w:color="auto"/>
        <w:left w:val="none" w:sz="0" w:space="0" w:color="auto"/>
        <w:bottom w:val="none" w:sz="0" w:space="0" w:color="auto"/>
        <w:right w:val="none" w:sz="0" w:space="0" w:color="auto"/>
      </w:divBdr>
    </w:div>
    <w:div w:id="1126267598">
      <w:bodyDiv w:val="1"/>
      <w:marLeft w:val="0"/>
      <w:marRight w:val="0"/>
      <w:marTop w:val="0"/>
      <w:marBottom w:val="0"/>
      <w:divBdr>
        <w:top w:val="none" w:sz="0" w:space="0" w:color="auto"/>
        <w:left w:val="none" w:sz="0" w:space="0" w:color="auto"/>
        <w:bottom w:val="none" w:sz="0" w:space="0" w:color="auto"/>
        <w:right w:val="none" w:sz="0" w:space="0" w:color="auto"/>
      </w:divBdr>
    </w:div>
    <w:div w:id="1126386747">
      <w:bodyDiv w:val="1"/>
      <w:marLeft w:val="0"/>
      <w:marRight w:val="0"/>
      <w:marTop w:val="0"/>
      <w:marBottom w:val="0"/>
      <w:divBdr>
        <w:top w:val="none" w:sz="0" w:space="0" w:color="auto"/>
        <w:left w:val="none" w:sz="0" w:space="0" w:color="auto"/>
        <w:bottom w:val="none" w:sz="0" w:space="0" w:color="auto"/>
        <w:right w:val="none" w:sz="0" w:space="0" w:color="auto"/>
      </w:divBdr>
    </w:div>
    <w:div w:id="1126971750">
      <w:bodyDiv w:val="1"/>
      <w:marLeft w:val="0"/>
      <w:marRight w:val="0"/>
      <w:marTop w:val="0"/>
      <w:marBottom w:val="0"/>
      <w:divBdr>
        <w:top w:val="none" w:sz="0" w:space="0" w:color="auto"/>
        <w:left w:val="none" w:sz="0" w:space="0" w:color="auto"/>
        <w:bottom w:val="none" w:sz="0" w:space="0" w:color="auto"/>
        <w:right w:val="none" w:sz="0" w:space="0" w:color="auto"/>
      </w:divBdr>
    </w:div>
    <w:div w:id="1131897775">
      <w:bodyDiv w:val="1"/>
      <w:marLeft w:val="0"/>
      <w:marRight w:val="0"/>
      <w:marTop w:val="0"/>
      <w:marBottom w:val="0"/>
      <w:divBdr>
        <w:top w:val="none" w:sz="0" w:space="0" w:color="auto"/>
        <w:left w:val="none" w:sz="0" w:space="0" w:color="auto"/>
        <w:bottom w:val="none" w:sz="0" w:space="0" w:color="auto"/>
        <w:right w:val="none" w:sz="0" w:space="0" w:color="auto"/>
      </w:divBdr>
    </w:div>
    <w:div w:id="1138260278">
      <w:bodyDiv w:val="1"/>
      <w:marLeft w:val="0"/>
      <w:marRight w:val="0"/>
      <w:marTop w:val="0"/>
      <w:marBottom w:val="0"/>
      <w:divBdr>
        <w:top w:val="none" w:sz="0" w:space="0" w:color="auto"/>
        <w:left w:val="none" w:sz="0" w:space="0" w:color="auto"/>
        <w:bottom w:val="none" w:sz="0" w:space="0" w:color="auto"/>
        <w:right w:val="none" w:sz="0" w:space="0" w:color="auto"/>
      </w:divBdr>
    </w:div>
    <w:div w:id="1139423145">
      <w:bodyDiv w:val="1"/>
      <w:marLeft w:val="0"/>
      <w:marRight w:val="0"/>
      <w:marTop w:val="0"/>
      <w:marBottom w:val="0"/>
      <w:divBdr>
        <w:top w:val="none" w:sz="0" w:space="0" w:color="auto"/>
        <w:left w:val="none" w:sz="0" w:space="0" w:color="auto"/>
        <w:bottom w:val="none" w:sz="0" w:space="0" w:color="auto"/>
        <w:right w:val="none" w:sz="0" w:space="0" w:color="auto"/>
      </w:divBdr>
    </w:div>
    <w:div w:id="1142041500">
      <w:bodyDiv w:val="1"/>
      <w:marLeft w:val="0"/>
      <w:marRight w:val="0"/>
      <w:marTop w:val="0"/>
      <w:marBottom w:val="0"/>
      <w:divBdr>
        <w:top w:val="none" w:sz="0" w:space="0" w:color="auto"/>
        <w:left w:val="none" w:sz="0" w:space="0" w:color="auto"/>
        <w:bottom w:val="none" w:sz="0" w:space="0" w:color="auto"/>
        <w:right w:val="none" w:sz="0" w:space="0" w:color="auto"/>
      </w:divBdr>
    </w:div>
    <w:div w:id="1144199884">
      <w:bodyDiv w:val="1"/>
      <w:marLeft w:val="0"/>
      <w:marRight w:val="0"/>
      <w:marTop w:val="0"/>
      <w:marBottom w:val="0"/>
      <w:divBdr>
        <w:top w:val="none" w:sz="0" w:space="0" w:color="auto"/>
        <w:left w:val="none" w:sz="0" w:space="0" w:color="auto"/>
        <w:bottom w:val="none" w:sz="0" w:space="0" w:color="auto"/>
        <w:right w:val="none" w:sz="0" w:space="0" w:color="auto"/>
      </w:divBdr>
    </w:div>
    <w:div w:id="1144740449">
      <w:bodyDiv w:val="1"/>
      <w:marLeft w:val="0"/>
      <w:marRight w:val="0"/>
      <w:marTop w:val="0"/>
      <w:marBottom w:val="0"/>
      <w:divBdr>
        <w:top w:val="none" w:sz="0" w:space="0" w:color="auto"/>
        <w:left w:val="none" w:sz="0" w:space="0" w:color="auto"/>
        <w:bottom w:val="none" w:sz="0" w:space="0" w:color="auto"/>
        <w:right w:val="none" w:sz="0" w:space="0" w:color="auto"/>
      </w:divBdr>
    </w:div>
    <w:div w:id="1148592457">
      <w:bodyDiv w:val="1"/>
      <w:marLeft w:val="0"/>
      <w:marRight w:val="0"/>
      <w:marTop w:val="0"/>
      <w:marBottom w:val="0"/>
      <w:divBdr>
        <w:top w:val="none" w:sz="0" w:space="0" w:color="auto"/>
        <w:left w:val="none" w:sz="0" w:space="0" w:color="auto"/>
        <w:bottom w:val="none" w:sz="0" w:space="0" w:color="auto"/>
        <w:right w:val="none" w:sz="0" w:space="0" w:color="auto"/>
      </w:divBdr>
    </w:div>
    <w:div w:id="1152260829">
      <w:bodyDiv w:val="1"/>
      <w:marLeft w:val="0"/>
      <w:marRight w:val="0"/>
      <w:marTop w:val="0"/>
      <w:marBottom w:val="0"/>
      <w:divBdr>
        <w:top w:val="none" w:sz="0" w:space="0" w:color="auto"/>
        <w:left w:val="none" w:sz="0" w:space="0" w:color="auto"/>
        <w:bottom w:val="none" w:sz="0" w:space="0" w:color="auto"/>
        <w:right w:val="none" w:sz="0" w:space="0" w:color="auto"/>
      </w:divBdr>
    </w:div>
    <w:div w:id="1153986981">
      <w:bodyDiv w:val="1"/>
      <w:marLeft w:val="0"/>
      <w:marRight w:val="0"/>
      <w:marTop w:val="0"/>
      <w:marBottom w:val="0"/>
      <w:divBdr>
        <w:top w:val="none" w:sz="0" w:space="0" w:color="auto"/>
        <w:left w:val="none" w:sz="0" w:space="0" w:color="auto"/>
        <w:bottom w:val="none" w:sz="0" w:space="0" w:color="auto"/>
        <w:right w:val="none" w:sz="0" w:space="0" w:color="auto"/>
      </w:divBdr>
    </w:div>
    <w:div w:id="1154445275">
      <w:bodyDiv w:val="1"/>
      <w:marLeft w:val="0"/>
      <w:marRight w:val="0"/>
      <w:marTop w:val="0"/>
      <w:marBottom w:val="0"/>
      <w:divBdr>
        <w:top w:val="none" w:sz="0" w:space="0" w:color="auto"/>
        <w:left w:val="none" w:sz="0" w:space="0" w:color="auto"/>
        <w:bottom w:val="none" w:sz="0" w:space="0" w:color="auto"/>
        <w:right w:val="none" w:sz="0" w:space="0" w:color="auto"/>
      </w:divBdr>
    </w:div>
    <w:div w:id="1154832241">
      <w:bodyDiv w:val="1"/>
      <w:marLeft w:val="0"/>
      <w:marRight w:val="0"/>
      <w:marTop w:val="0"/>
      <w:marBottom w:val="0"/>
      <w:divBdr>
        <w:top w:val="none" w:sz="0" w:space="0" w:color="auto"/>
        <w:left w:val="none" w:sz="0" w:space="0" w:color="auto"/>
        <w:bottom w:val="none" w:sz="0" w:space="0" w:color="auto"/>
        <w:right w:val="none" w:sz="0" w:space="0" w:color="auto"/>
      </w:divBdr>
    </w:div>
    <w:div w:id="1157720528">
      <w:bodyDiv w:val="1"/>
      <w:marLeft w:val="0"/>
      <w:marRight w:val="0"/>
      <w:marTop w:val="0"/>
      <w:marBottom w:val="0"/>
      <w:divBdr>
        <w:top w:val="none" w:sz="0" w:space="0" w:color="auto"/>
        <w:left w:val="none" w:sz="0" w:space="0" w:color="auto"/>
        <w:bottom w:val="none" w:sz="0" w:space="0" w:color="auto"/>
        <w:right w:val="none" w:sz="0" w:space="0" w:color="auto"/>
      </w:divBdr>
    </w:div>
    <w:div w:id="1159421521">
      <w:bodyDiv w:val="1"/>
      <w:marLeft w:val="0"/>
      <w:marRight w:val="0"/>
      <w:marTop w:val="0"/>
      <w:marBottom w:val="0"/>
      <w:divBdr>
        <w:top w:val="none" w:sz="0" w:space="0" w:color="auto"/>
        <w:left w:val="none" w:sz="0" w:space="0" w:color="auto"/>
        <w:bottom w:val="none" w:sz="0" w:space="0" w:color="auto"/>
        <w:right w:val="none" w:sz="0" w:space="0" w:color="auto"/>
      </w:divBdr>
    </w:div>
    <w:div w:id="1159492727">
      <w:bodyDiv w:val="1"/>
      <w:marLeft w:val="0"/>
      <w:marRight w:val="0"/>
      <w:marTop w:val="0"/>
      <w:marBottom w:val="0"/>
      <w:divBdr>
        <w:top w:val="none" w:sz="0" w:space="0" w:color="auto"/>
        <w:left w:val="none" w:sz="0" w:space="0" w:color="auto"/>
        <w:bottom w:val="none" w:sz="0" w:space="0" w:color="auto"/>
        <w:right w:val="none" w:sz="0" w:space="0" w:color="auto"/>
      </w:divBdr>
    </w:div>
    <w:div w:id="1160346494">
      <w:bodyDiv w:val="1"/>
      <w:marLeft w:val="0"/>
      <w:marRight w:val="0"/>
      <w:marTop w:val="0"/>
      <w:marBottom w:val="0"/>
      <w:divBdr>
        <w:top w:val="none" w:sz="0" w:space="0" w:color="auto"/>
        <w:left w:val="none" w:sz="0" w:space="0" w:color="auto"/>
        <w:bottom w:val="none" w:sz="0" w:space="0" w:color="auto"/>
        <w:right w:val="none" w:sz="0" w:space="0" w:color="auto"/>
      </w:divBdr>
    </w:div>
    <w:div w:id="1161434576">
      <w:bodyDiv w:val="1"/>
      <w:marLeft w:val="0"/>
      <w:marRight w:val="0"/>
      <w:marTop w:val="0"/>
      <w:marBottom w:val="0"/>
      <w:divBdr>
        <w:top w:val="none" w:sz="0" w:space="0" w:color="auto"/>
        <w:left w:val="none" w:sz="0" w:space="0" w:color="auto"/>
        <w:bottom w:val="none" w:sz="0" w:space="0" w:color="auto"/>
        <w:right w:val="none" w:sz="0" w:space="0" w:color="auto"/>
      </w:divBdr>
    </w:div>
    <w:div w:id="1161461358">
      <w:bodyDiv w:val="1"/>
      <w:marLeft w:val="0"/>
      <w:marRight w:val="0"/>
      <w:marTop w:val="0"/>
      <w:marBottom w:val="0"/>
      <w:divBdr>
        <w:top w:val="none" w:sz="0" w:space="0" w:color="auto"/>
        <w:left w:val="none" w:sz="0" w:space="0" w:color="auto"/>
        <w:bottom w:val="none" w:sz="0" w:space="0" w:color="auto"/>
        <w:right w:val="none" w:sz="0" w:space="0" w:color="auto"/>
      </w:divBdr>
    </w:div>
    <w:div w:id="1161578566">
      <w:bodyDiv w:val="1"/>
      <w:marLeft w:val="0"/>
      <w:marRight w:val="0"/>
      <w:marTop w:val="0"/>
      <w:marBottom w:val="0"/>
      <w:divBdr>
        <w:top w:val="none" w:sz="0" w:space="0" w:color="auto"/>
        <w:left w:val="none" w:sz="0" w:space="0" w:color="auto"/>
        <w:bottom w:val="none" w:sz="0" w:space="0" w:color="auto"/>
        <w:right w:val="none" w:sz="0" w:space="0" w:color="auto"/>
      </w:divBdr>
    </w:div>
    <w:div w:id="1174303802">
      <w:bodyDiv w:val="1"/>
      <w:marLeft w:val="0"/>
      <w:marRight w:val="0"/>
      <w:marTop w:val="0"/>
      <w:marBottom w:val="0"/>
      <w:divBdr>
        <w:top w:val="none" w:sz="0" w:space="0" w:color="auto"/>
        <w:left w:val="none" w:sz="0" w:space="0" w:color="auto"/>
        <w:bottom w:val="none" w:sz="0" w:space="0" w:color="auto"/>
        <w:right w:val="none" w:sz="0" w:space="0" w:color="auto"/>
      </w:divBdr>
    </w:div>
    <w:div w:id="1186211106">
      <w:bodyDiv w:val="1"/>
      <w:marLeft w:val="0"/>
      <w:marRight w:val="0"/>
      <w:marTop w:val="0"/>
      <w:marBottom w:val="0"/>
      <w:divBdr>
        <w:top w:val="none" w:sz="0" w:space="0" w:color="auto"/>
        <w:left w:val="none" w:sz="0" w:space="0" w:color="auto"/>
        <w:bottom w:val="none" w:sz="0" w:space="0" w:color="auto"/>
        <w:right w:val="none" w:sz="0" w:space="0" w:color="auto"/>
      </w:divBdr>
    </w:div>
    <w:div w:id="1187793828">
      <w:bodyDiv w:val="1"/>
      <w:marLeft w:val="0"/>
      <w:marRight w:val="0"/>
      <w:marTop w:val="0"/>
      <w:marBottom w:val="0"/>
      <w:divBdr>
        <w:top w:val="none" w:sz="0" w:space="0" w:color="auto"/>
        <w:left w:val="none" w:sz="0" w:space="0" w:color="auto"/>
        <w:bottom w:val="none" w:sz="0" w:space="0" w:color="auto"/>
        <w:right w:val="none" w:sz="0" w:space="0" w:color="auto"/>
      </w:divBdr>
    </w:div>
    <w:div w:id="1190535602">
      <w:bodyDiv w:val="1"/>
      <w:marLeft w:val="0"/>
      <w:marRight w:val="0"/>
      <w:marTop w:val="0"/>
      <w:marBottom w:val="0"/>
      <w:divBdr>
        <w:top w:val="none" w:sz="0" w:space="0" w:color="auto"/>
        <w:left w:val="none" w:sz="0" w:space="0" w:color="auto"/>
        <w:bottom w:val="none" w:sz="0" w:space="0" w:color="auto"/>
        <w:right w:val="none" w:sz="0" w:space="0" w:color="auto"/>
      </w:divBdr>
    </w:div>
    <w:div w:id="1191264219">
      <w:bodyDiv w:val="1"/>
      <w:marLeft w:val="0"/>
      <w:marRight w:val="0"/>
      <w:marTop w:val="0"/>
      <w:marBottom w:val="0"/>
      <w:divBdr>
        <w:top w:val="none" w:sz="0" w:space="0" w:color="auto"/>
        <w:left w:val="none" w:sz="0" w:space="0" w:color="auto"/>
        <w:bottom w:val="none" w:sz="0" w:space="0" w:color="auto"/>
        <w:right w:val="none" w:sz="0" w:space="0" w:color="auto"/>
      </w:divBdr>
    </w:div>
    <w:div w:id="1196113775">
      <w:bodyDiv w:val="1"/>
      <w:marLeft w:val="0"/>
      <w:marRight w:val="0"/>
      <w:marTop w:val="0"/>
      <w:marBottom w:val="0"/>
      <w:divBdr>
        <w:top w:val="none" w:sz="0" w:space="0" w:color="auto"/>
        <w:left w:val="none" w:sz="0" w:space="0" w:color="auto"/>
        <w:bottom w:val="none" w:sz="0" w:space="0" w:color="auto"/>
        <w:right w:val="none" w:sz="0" w:space="0" w:color="auto"/>
      </w:divBdr>
    </w:div>
    <w:div w:id="1198618990">
      <w:bodyDiv w:val="1"/>
      <w:marLeft w:val="0"/>
      <w:marRight w:val="0"/>
      <w:marTop w:val="0"/>
      <w:marBottom w:val="0"/>
      <w:divBdr>
        <w:top w:val="none" w:sz="0" w:space="0" w:color="auto"/>
        <w:left w:val="none" w:sz="0" w:space="0" w:color="auto"/>
        <w:bottom w:val="none" w:sz="0" w:space="0" w:color="auto"/>
        <w:right w:val="none" w:sz="0" w:space="0" w:color="auto"/>
      </w:divBdr>
    </w:div>
    <w:div w:id="1200239541">
      <w:bodyDiv w:val="1"/>
      <w:marLeft w:val="0"/>
      <w:marRight w:val="0"/>
      <w:marTop w:val="0"/>
      <w:marBottom w:val="0"/>
      <w:divBdr>
        <w:top w:val="none" w:sz="0" w:space="0" w:color="auto"/>
        <w:left w:val="none" w:sz="0" w:space="0" w:color="auto"/>
        <w:bottom w:val="none" w:sz="0" w:space="0" w:color="auto"/>
        <w:right w:val="none" w:sz="0" w:space="0" w:color="auto"/>
      </w:divBdr>
    </w:div>
    <w:div w:id="1205749491">
      <w:bodyDiv w:val="1"/>
      <w:marLeft w:val="0"/>
      <w:marRight w:val="0"/>
      <w:marTop w:val="0"/>
      <w:marBottom w:val="0"/>
      <w:divBdr>
        <w:top w:val="none" w:sz="0" w:space="0" w:color="auto"/>
        <w:left w:val="none" w:sz="0" w:space="0" w:color="auto"/>
        <w:bottom w:val="none" w:sz="0" w:space="0" w:color="auto"/>
        <w:right w:val="none" w:sz="0" w:space="0" w:color="auto"/>
      </w:divBdr>
    </w:div>
    <w:div w:id="1206020756">
      <w:bodyDiv w:val="1"/>
      <w:marLeft w:val="0"/>
      <w:marRight w:val="0"/>
      <w:marTop w:val="0"/>
      <w:marBottom w:val="0"/>
      <w:divBdr>
        <w:top w:val="none" w:sz="0" w:space="0" w:color="auto"/>
        <w:left w:val="none" w:sz="0" w:space="0" w:color="auto"/>
        <w:bottom w:val="none" w:sz="0" w:space="0" w:color="auto"/>
        <w:right w:val="none" w:sz="0" w:space="0" w:color="auto"/>
      </w:divBdr>
    </w:div>
    <w:div w:id="1207258309">
      <w:bodyDiv w:val="1"/>
      <w:marLeft w:val="0"/>
      <w:marRight w:val="0"/>
      <w:marTop w:val="0"/>
      <w:marBottom w:val="0"/>
      <w:divBdr>
        <w:top w:val="none" w:sz="0" w:space="0" w:color="auto"/>
        <w:left w:val="none" w:sz="0" w:space="0" w:color="auto"/>
        <w:bottom w:val="none" w:sz="0" w:space="0" w:color="auto"/>
        <w:right w:val="none" w:sz="0" w:space="0" w:color="auto"/>
      </w:divBdr>
    </w:div>
    <w:div w:id="1207377679">
      <w:bodyDiv w:val="1"/>
      <w:marLeft w:val="0"/>
      <w:marRight w:val="0"/>
      <w:marTop w:val="0"/>
      <w:marBottom w:val="0"/>
      <w:divBdr>
        <w:top w:val="none" w:sz="0" w:space="0" w:color="auto"/>
        <w:left w:val="none" w:sz="0" w:space="0" w:color="auto"/>
        <w:bottom w:val="none" w:sz="0" w:space="0" w:color="auto"/>
        <w:right w:val="none" w:sz="0" w:space="0" w:color="auto"/>
      </w:divBdr>
    </w:div>
    <w:div w:id="1209492586">
      <w:bodyDiv w:val="1"/>
      <w:marLeft w:val="0"/>
      <w:marRight w:val="0"/>
      <w:marTop w:val="0"/>
      <w:marBottom w:val="0"/>
      <w:divBdr>
        <w:top w:val="none" w:sz="0" w:space="0" w:color="auto"/>
        <w:left w:val="none" w:sz="0" w:space="0" w:color="auto"/>
        <w:bottom w:val="none" w:sz="0" w:space="0" w:color="auto"/>
        <w:right w:val="none" w:sz="0" w:space="0" w:color="auto"/>
      </w:divBdr>
    </w:div>
    <w:div w:id="1209756664">
      <w:bodyDiv w:val="1"/>
      <w:marLeft w:val="0"/>
      <w:marRight w:val="0"/>
      <w:marTop w:val="0"/>
      <w:marBottom w:val="0"/>
      <w:divBdr>
        <w:top w:val="none" w:sz="0" w:space="0" w:color="auto"/>
        <w:left w:val="none" w:sz="0" w:space="0" w:color="auto"/>
        <w:bottom w:val="none" w:sz="0" w:space="0" w:color="auto"/>
        <w:right w:val="none" w:sz="0" w:space="0" w:color="auto"/>
      </w:divBdr>
    </w:div>
    <w:div w:id="1209999364">
      <w:bodyDiv w:val="1"/>
      <w:marLeft w:val="0"/>
      <w:marRight w:val="0"/>
      <w:marTop w:val="0"/>
      <w:marBottom w:val="0"/>
      <w:divBdr>
        <w:top w:val="none" w:sz="0" w:space="0" w:color="auto"/>
        <w:left w:val="none" w:sz="0" w:space="0" w:color="auto"/>
        <w:bottom w:val="none" w:sz="0" w:space="0" w:color="auto"/>
        <w:right w:val="none" w:sz="0" w:space="0" w:color="auto"/>
      </w:divBdr>
    </w:div>
    <w:div w:id="1212234925">
      <w:bodyDiv w:val="1"/>
      <w:marLeft w:val="0"/>
      <w:marRight w:val="0"/>
      <w:marTop w:val="0"/>
      <w:marBottom w:val="0"/>
      <w:divBdr>
        <w:top w:val="none" w:sz="0" w:space="0" w:color="auto"/>
        <w:left w:val="none" w:sz="0" w:space="0" w:color="auto"/>
        <w:bottom w:val="none" w:sz="0" w:space="0" w:color="auto"/>
        <w:right w:val="none" w:sz="0" w:space="0" w:color="auto"/>
      </w:divBdr>
    </w:div>
    <w:div w:id="1213731886">
      <w:bodyDiv w:val="1"/>
      <w:marLeft w:val="0"/>
      <w:marRight w:val="0"/>
      <w:marTop w:val="0"/>
      <w:marBottom w:val="0"/>
      <w:divBdr>
        <w:top w:val="none" w:sz="0" w:space="0" w:color="auto"/>
        <w:left w:val="none" w:sz="0" w:space="0" w:color="auto"/>
        <w:bottom w:val="none" w:sz="0" w:space="0" w:color="auto"/>
        <w:right w:val="none" w:sz="0" w:space="0" w:color="auto"/>
      </w:divBdr>
    </w:div>
    <w:div w:id="1216546293">
      <w:bodyDiv w:val="1"/>
      <w:marLeft w:val="0"/>
      <w:marRight w:val="0"/>
      <w:marTop w:val="0"/>
      <w:marBottom w:val="0"/>
      <w:divBdr>
        <w:top w:val="none" w:sz="0" w:space="0" w:color="auto"/>
        <w:left w:val="none" w:sz="0" w:space="0" w:color="auto"/>
        <w:bottom w:val="none" w:sz="0" w:space="0" w:color="auto"/>
        <w:right w:val="none" w:sz="0" w:space="0" w:color="auto"/>
      </w:divBdr>
    </w:div>
    <w:div w:id="1216622705">
      <w:bodyDiv w:val="1"/>
      <w:marLeft w:val="0"/>
      <w:marRight w:val="0"/>
      <w:marTop w:val="0"/>
      <w:marBottom w:val="0"/>
      <w:divBdr>
        <w:top w:val="none" w:sz="0" w:space="0" w:color="auto"/>
        <w:left w:val="none" w:sz="0" w:space="0" w:color="auto"/>
        <w:bottom w:val="none" w:sz="0" w:space="0" w:color="auto"/>
        <w:right w:val="none" w:sz="0" w:space="0" w:color="auto"/>
      </w:divBdr>
    </w:div>
    <w:div w:id="1217400040">
      <w:bodyDiv w:val="1"/>
      <w:marLeft w:val="0"/>
      <w:marRight w:val="0"/>
      <w:marTop w:val="0"/>
      <w:marBottom w:val="0"/>
      <w:divBdr>
        <w:top w:val="none" w:sz="0" w:space="0" w:color="auto"/>
        <w:left w:val="none" w:sz="0" w:space="0" w:color="auto"/>
        <w:bottom w:val="none" w:sz="0" w:space="0" w:color="auto"/>
        <w:right w:val="none" w:sz="0" w:space="0" w:color="auto"/>
      </w:divBdr>
    </w:div>
    <w:div w:id="1217621918">
      <w:bodyDiv w:val="1"/>
      <w:marLeft w:val="0"/>
      <w:marRight w:val="0"/>
      <w:marTop w:val="0"/>
      <w:marBottom w:val="0"/>
      <w:divBdr>
        <w:top w:val="none" w:sz="0" w:space="0" w:color="auto"/>
        <w:left w:val="none" w:sz="0" w:space="0" w:color="auto"/>
        <w:bottom w:val="none" w:sz="0" w:space="0" w:color="auto"/>
        <w:right w:val="none" w:sz="0" w:space="0" w:color="auto"/>
      </w:divBdr>
    </w:div>
    <w:div w:id="1220629599">
      <w:bodyDiv w:val="1"/>
      <w:marLeft w:val="0"/>
      <w:marRight w:val="0"/>
      <w:marTop w:val="0"/>
      <w:marBottom w:val="0"/>
      <w:divBdr>
        <w:top w:val="none" w:sz="0" w:space="0" w:color="auto"/>
        <w:left w:val="none" w:sz="0" w:space="0" w:color="auto"/>
        <w:bottom w:val="none" w:sz="0" w:space="0" w:color="auto"/>
        <w:right w:val="none" w:sz="0" w:space="0" w:color="auto"/>
      </w:divBdr>
    </w:div>
    <w:div w:id="1221093958">
      <w:bodyDiv w:val="1"/>
      <w:marLeft w:val="0"/>
      <w:marRight w:val="0"/>
      <w:marTop w:val="0"/>
      <w:marBottom w:val="0"/>
      <w:divBdr>
        <w:top w:val="none" w:sz="0" w:space="0" w:color="auto"/>
        <w:left w:val="none" w:sz="0" w:space="0" w:color="auto"/>
        <w:bottom w:val="none" w:sz="0" w:space="0" w:color="auto"/>
        <w:right w:val="none" w:sz="0" w:space="0" w:color="auto"/>
      </w:divBdr>
    </w:div>
    <w:div w:id="1223566060">
      <w:bodyDiv w:val="1"/>
      <w:marLeft w:val="0"/>
      <w:marRight w:val="0"/>
      <w:marTop w:val="0"/>
      <w:marBottom w:val="0"/>
      <w:divBdr>
        <w:top w:val="none" w:sz="0" w:space="0" w:color="auto"/>
        <w:left w:val="none" w:sz="0" w:space="0" w:color="auto"/>
        <w:bottom w:val="none" w:sz="0" w:space="0" w:color="auto"/>
        <w:right w:val="none" w:sz="0" w:space="0" w:color="auto"/>
      </w:divBdr>
    </w:div>
    <w:div w:id="1223910451">
      <w:bodyDiv w:val="1"/>
      <w:marLeft w:val="0"/>
      <w:marRight w:val="0"/>
      <w:marTop w:val="0"/>
      <w:marBottom w:val="0"/>
      <w:divBdr>
        <w:top w:val="none" w:sz="0" w:space="0" w:color="auto"/>
        <w:left w:val="none" w:sz="0" w:space="0" w:color="auto"/>
        <w:bottom w:val="none" w:sz="0" w:space="0" w:color="auto"/>
        <w:right w:val="none" w:sz="0" w:space="0" w:color="auto"/>
      </w:divBdr>
    </w:div>
    <w:div w:id="1225333262">
      <w:bodyDiv w:val="1"/>
      <w:marLeft w:val="0"/>
      <w:marRight w:val="0"/>
      <w:marTop w:val="0"/>
      <w:marBottom w:val="0"/>
      <w:divBdr>
        <w:top w:val="none" w:sz="0" w:space="0" w:color="auto"/>
        <w:left w:val="none" w:sz="0" w:space="0" w:color="auto"/>
        <w:bottom w:val="none" w:sz="0" w:space="0" w:color="auto"/>
        <w:right w:val="none" w:sz="0" w:space="0" w:color="auto"/>
      </w:divBdr>
    </w:div>
    <w:div w:id="1225725575">
      <w:bodyDiv w:val="1"/>
      <w:marLeft w:val="0"/>
      <w:marRight w:val="0"/>
      <w:marTop w:val="0"/>
      <w:marBottom w:val="0"/>
      <w:divBdr>
        <w:top w:val="none" w:sz="0" w:space="0" w:color="auto"/>
        <w:left w:val="none" w:sz="0" w:space="0" w:color="auto"/>
        <w:bottom w:val="none" w:sz="0" w:space="0" w:color="auto"/>
        <w:right w:val="none" w:sz="0" w:space="0" w:color="auto"/>
      </w:divBdr>
    </w:div>
    <w:div w:id="1226648313">
      <w:bodyDiv w:val="1"/>
      <w:marLeft w:val="0"/>
      <w:marRight w:val="0"/>
      <w:marTop w:val="0"/>
      <w:marBottom w:val="0"/>
      <w:divBdr>
        <w:top w:val="none" w:sz="0" w:space="0" w:color="auto"/>
        <w:left w:val="none" w:sz="0" w:space="0" w:color="auto"/>
        <w:bottom w:val="none" w:sz="0" w:space="0" w:color="auto"/>
        <w:right w:val="none" w:sz="0" w:space="0" w:color="auto"/>
      </w:divBdr>
    </w:div>
    <w:div w:id="1227687303">
      <w:bodyDiv w:val="1"/>
      <w:marLeft w:val="0"/>
      <w:marRight w:val="0"/>
      <w:marTop w:val="0"/>
      <w:marBottom w:val="0"/>
      <w:divBdr>
        <w:top w:val="none" w:sz="0" w:space="0" w:color="auto"/>
        <w:left w:val="none" w:sz="0" w:space="0" w:color="auto"/>
        <w:bottom w:val="none" w:sz="0" w:space="0" w:color="auto"/>
        <w:right w:val="none" w:sz="0" w:space="0" w:color="auto"/>
      </w:divBdr>
    </w:div>
    <w:div w:id="1228032481">
      <w:bodyDiv w:val="1"/>
      <w:marLeft w:val="0"/>
      <w:marRight w:val="0"/>
      <w:marTop w:val="0"/>
      <w:marBottom w:val="0"/>
      <w:divBdr>
        <w:top w:val="none" w:sz="0" w:space="0" w:color="auto"/>
        <w:left w:val="none" w:sz="0" w:space="0" w:color="auto"/>
        <w:bottom w:val="none" w:sz="0" w:space="0" w:color="auto"/>
        <w:right w:val="none" w:sz="0" w:space="0" w:color="auto"/>
      </w:divBdr>
    </w:div>
    <w:div w:id="1228612490">
      <w:bodyDiv w:val="1"/>
      <w:marLeft w:val="0"/>
      <w:marRight w:val="0"/>
      <w:marTop w:val="0"/>
      <w:marBottom w:val="0"/>
      <w:divBdr>
        <w:top w:val="none" w:sz="0" w:space="0" w:color="auto"/>
        <w:left w:val="none" w:sz="0" w:space="0" w:color="auto"/>
        <w:bottom w:val="none" w:sz="0" w:space="0" w:color="auto"/>
        <w:right w:val="none" w:sz="0" w:space="0" w:color="auto"/>
      </w:divBdr>
    </w:div>
    <w:div w:id="1230919326">
      <w:bodyDiv w:val="1"/>
      <w:marLeft w:val="0"/>
      <w:marRight w:val="0"/>
      <w:marTop w:val="0"/>
      <w:marBottom w:val="0"/>
      <w:divBdr>
        <w:top w:val="none" w:sz="0" w:space="0" w:color="auto"/>
        <w:left w:val="none" w:sz="0" w:space="0" w:color="auto"/>
        <w:bottom w:val="none" w:sz="0" w:space="0" w:color="auto"/>
        <w:right w:val="none" w:sz="0" w:space="0" w:color="auto"/>
      </w:divBdr>
    </w:div>
    <w:div w:id="1231693051">
      <w:bodyDiv w:val="1"/>
      <w:marLeft w:val="0"/>
      <w:marRight w:val="0"/>
      <w:marTop w:val="0"/>
      <w:marBottom w:val="0"/>
      <w:divBdr>
        <w:top w:val="none" w:sz="0" w:space="0" w:color="auto"/>
        <w:left w:val="none" w:sz="0" w:space="0" w:color="auto"/>
        <w:bottom w:val="none" w:sz="0" w:space="0" w:color="auto"/>
        <w:right w:val="none" w:sz="0" w:space="0" w:color="auto"/>
      </w:divBdr>
    </w:div>
    <w:div w:id="1237981704">
      <w:bodyDiv w:val="1"/>
      <w:marLeft w:val="0"/>
      <w:marRight w:val="0"/>
      <w:marTop w:val="0"/>
      <w:marBottom w:val="0"/>
      <w:divBdr>
        <w:top w:val="none" w:sz="0" w:space="0" w:color="auto"/>
        <w:left w:val="none" w:sz="0" w:space="0" w:color="auto"/>
        <w:bottom w:val="none" w:sz="0" w:space="0" w:color="auto"/>
        <w:right w:val="none" w:sz="0" w:space="0" w:color="auto"/>
      </w:divBdr>
    </w:div>
    <w:div w:id="1239755311">
      <w:bodyDiv w:val="1"/>
      <w:marLeft w:val="0"/>
      <w:marRight w:val="0"/>
      <w:marTop w:val="0"/>
      <w:marBottom w:val="0"/>
      <w:divBdr>
        <w:top w:val="none" w:sz="0" w:space="0" w:color="auto"/>
        <w:left w:val="none" w:sz="0" w:space="0" w:color="auto"/>
        <w:bottom w:val="none" w:sz="0" w:space="0" w:color="auto"/>
        <w:right w:val="none" w:sz="0" w:space="0" w:color="auto"/>
      </w:divBdr>
    </w:div>
    <w:div w:id="1239942270">
      <w:bodyDiv w:val="1"/>
      <w:marLeft w:val="0"/>
      <w:marRight w:val="0"/>
      <w:marTop w:val="0"/>
      <w:marBottom w:val="0"/>
      <w:divBdr>
        <w:top w:val="none" w:sz="0" w:space="0" w:color="auto"/>
        <w:left w:val="none" w:sz="0" w:space="0" w:color="auto"/>
        <w:bottom w:val="none" w:sz="0" w:space="0" w:color="auto"/>
        <w:right w:val="none" w:sz="0" w:space="0" w:color="auto"/>
      </w:divBdr>
    </w:div>
    <w:div w:id="1241334468">
      <w:bodyDiv w:val="1"/>
      <w:marLeft w:val="0"/>
      <w:marRight w:val="0"/>
      <w:marTop w:val="0"/>
      <w:marBottom w:val="0"/>
      <w:divBdr>
        <w:top w:val="none" w:sz="0" w:space="0" w:color="auto"/>
        <w:left w:val="none" w:sz="0" w:space="0" w:color="auto"/>
        <w:bottom w:val="none" w:sz="0" w:space="0" w:color="auto"/>
        <w:right w:val="none" w:sz="0" w:space="0" w:color="auto"/>
      </w:divBdr>
    </w:div>
    <w:div w:id="1245802097">
      <w:bodyDiv w:val="1"/>
      <w:marLeft w:val="0"/>
      <w:marRight w:val="0"/>
      <w:marTop w:val="0"/>
      <w:marBottom w:val="0"/>
      <w:divBdr>
        <w:top w:val="none" w:sz="0" w:space="0" w:color="auto"/>
        <w:left w:val="none" w:sz="0" w:space="0" w:color="auto"/>
        <w:bottom w:val="none" w:sz="0" w:space="0" w:color="auto"/>
        <w:right w:val="none" w:sz="0" w:space="0" w:color="auto"/>
      </w:divBdr>
    </w:div>
    <w:div w:id="1248266114">
      <w:bodyDiv w:val="1"/>
      <w:marLeft w:val="0"/>
      <w:marRight w:val="0"/>
      <w:marTop w:val="0"/>
      <w:marBottom w:val="0"/>
      <w:divBdr>
        <w:top w:val="none" w:sz="0" w:space="0" w:color="auto"/>
        <w:left w:val="none" w:sz="0" w:space="0" w:color="auto"/>
        <w:bottom w:val="none" w:sz="0" w:space="0" w:color="auto"/>
        <w:right w:val="none" w:sz="0" w:space="0" w:color="auto"/>
      </w:divBdr>
    </w:div>
    <w:div w:id="1250197224">
      <w:bodyDiv w:val="1"/>
      <w:marLeft w:val="0"/>
      <w:marRight w:val="0"/>
      <w:marTop w:val="0"/>
      <w:marBottom w:val="0"/>
      <w:divBdr>
        <w:top w:val="none" w:sz="0" w:space="0" w:color="auto"/>
        <w:left w:val="none" w:sz="0" w:space="0" w:color="auto"/>
        <w:bottom w:val="none" w:sz="0" w:space="0" w:color="auto"/>
        <w:right w:val="none" w:sz="0" w:space="0" w:color="auto"/>
      </w:divBdr>
    </w:div>
    <w:div w:id="1252816496">
      <w:bodyDiv w:val="1"/>
      <w:marLeft w:val="0"/>
      <w:marRight w:val="0"/>
      <w:marTop w:val="0"/>
      <w:marBottom w:val="0"/>
      <w:divBdr>
        <w:top w:val="none" w:sz="0" w:space="0" w:color="auto"/>
        <w:left w:val="none" w:sz="0" w:space="0" w:color="auto"/>
        <w:bottom w:val="none" w:sz="0" w:space="0" w:color="auto"/>
        <w:right w:val="none" w:sz="0" w:space="0" w:color="auto"/>
      </w:divBdr>
    </w:div>
    <w:div w:id="1254628252">
      <w:bodyDiv w:val="1"/>
      <w:marLeft w:val="0"/>
      <w:marRight w:val="0"/>
      <w:marTop w:val="0"/>
      <w:marBottom w:val="0"/>
      <w:divBdr>
        <w:top w:val="none" w:sz="0" w:space="0" w:color="auto"/>
        <w:left w:val="none" w:sz="0" w:space="0" w:color="auto"/>
        <w:bottom w:val="none" w:sz="0" w:space="0" w:color="auto"/>
        <w:right w:val="none" w:sz="0" w:space="0" w:color="auto"/>
      </w:divBdr>
    </w:div>
    <w:div w:id="1256283358">
      <w:bodyDiv w:val="1"/>
      <w:marLeft w:val="0"/>
      <w:marRight w:val="0"/>
      <w:marTop w:val="0"/>
      <w:marBottom w:val="0"/>
      <w:divBdr>
        <w:top w:val="none" w:sz="0" w:space="0" w:color="auto"/>
        <w:left w:val="none" w:sz="0" w:space="0" w:color="auto"/>
        <w:bottom w:val="none" w:sz="0" w:space="0" w:color="auto"/>
        <w:right w:val="none" w:sz="0" w:space="0" w:color="auto"/>
      </w:divBdr>
    </w:div>
    <w:div w:id="1256788072">
      <w:bodyDiv w:val="1"/>
      <w:marLeft w:val="0"/>
      <w:marRight w:val="0"/>
      <w:marTop w:val="0"/>
      <w:marBottom w:val="0"/>
      <w:divBdr>
        <w:top w:val="none" w:sz="0" w:space="0" w:color="auto"/>
        <w:left w:val="none" w:sz="0" w:space="0" w:color="auto"/>
        <w:bottom w:val="none" w:sz="0" w:space="0" w:color="auto"/>
        <w:right w:val="none" w:sz="0" w:space="0" w:color="auto"/>
      </w:divBdr>
    </w:div>
    <w:div w:id="1256935496">
      <w:bodyDiv w:val="1"/>
      <w:marLeft w:val="0"/>
      <w:marRight w:val="0"/>
      <w:marTop w:val="0"/>
      <w:marBottom w:val="0"/>
      <w:divBdr>
        <w:top w:val="none" w:sz="0" w:space="0" w:color="auto"/>
        <w:left w:val="none" w:sz="0" w:space="0" w:color="auto"/>
        <w:bottom w:val="none" w:sz="0" w:space="0" w:color="auto"/>
        <w:right w:val="none" w:sz="0" w:space="0" w:color="auto"/>
      </w:divBdr>
    </w:div>
    <w:div w:id="1264652270">
      <w:bodyDiv w:val="1"/>
      <w:marLeft w:val="0"/>
      <w:marRight w:val="0"/>
      <w:marTop w:val="0"/>
      <w:marBottom w:val="0"/>
      <w:divBdr>
        <w:top w:val="none" w:sz="0" w:space="0" w:color="auto"/>
        <w:left w:val="none" w:sz="0" w:space="0" w:color="auto"/>
        <w:bottom w:val="none" w:sz="0" w:space="0" w:color="auto"/>
        <w:right w:val="none" w:sz="0" w:space="0" w:color="auto"/>
      </w:divBdr>
    </w:div>
    <w:div w:id="1267421915">
      <w:bodyDiv w:val="1"/>
      <w:marLeft w:val="0"/>
      <w:marRight w:val="0"/>
      <w:marTop w:val="0"/>
      <w:marBottom w:val="0"/>
      <w:divBdr>
        <w:top w:val="none" w:sz="0" w:space="0" w:color="auto"/>
        <w:left w:val="none" w:sz="0" w:space="0" w:color="auto"/>
        <w:bottom w:val="none" w:sz="0" w:space="0" w:color="auto"/>
        <w:right w:val="none" w:sz="0" w:space="0" w:color="auto"/>
      </w:divBdr>
    </w:div>
    <w:div w:id="1268662608">
      <w:bodyDiv w:val="1"/>
      <w:marLeft w:val="0"/>
      <w:marRight w:val="0"/>
      <w:marTop w:val="0"/>
      <w:marBottom w:val="0"/>
      <w:divBdr>
        <w:top w:val="none" w:sz="0" w:space="0" w:color="auto"/>
        <w:left w:val="none" w:sz="0" w:space="0" w:color="auto"/>
        <w:bottom w:val="none" w:sz="0" w:space="0" w:color="auto"/>
        <w:right w:val="none" w:sz="0" w:space="0" w:color="auto"/>
      </w:divBdr>
    </w:div>
    <w:div w:id="1274480035">
      <w:bodyDiv w:val="1"/>
      <w:marLeft w:val="0"/>
      <w:marRight w:val="0"/>
      <w:marTop w:val="0"/>
      <w:marBottom w:val="0"/>
      <w:divBdr>
        <w:top w:val="none" w:sz="0" w:space="0" w:color="auto"/>
        <w:left w:val="none" w:sz="0" w:space="0" w:color="auto"/>
        <w:bottom w:val="none" w:sz="0" w:space="0" w:color="auto"/>
        <w:right w:val="none" w:sz="0" w:space="0" w:color="auto"/>
      </w:divBdr>
    </w:div>
    <w:div w:id="1274938017">
      <w:bodyDiv w:val="1"/>
      <w:marLeft w:val="0"/>
      <w:marRight w:val="0"/>
      <w:marTop w:val="0"/>
      <w:marBottom w:val="0"/>
      <w:divBdr>
        <w:top w:val="none" w:sz="0" w:space="0" w:color="auto"/>
        <w:left w:val="none" w:sz="0" w:space="0" w:color="auto"/>
        <w:bottom w:val="none" w:sz="0" w:space="0" w:color="auto"/>
        <w:right w:val="none" w:sz="0" w:space="0" w:color="auto"/>
      </w:divBdr>
    </w:div>
    <w:div w:id="1275868314">
      <w:bodyDiv w:val="1"/>
      <w:marLeft w:val="0"/>
      <w:marRight w:val="0"/>
      <w:marTop w:val="0"/>
      <w:marBottom w:val="0"/>
      <w:divBdr>
        <w:top w:val="none" w:sz="0" w:space="0" w:color="auto"/>
        <w:left w:val="none" w:sz="0" w:space="0" w:color="auto"/>
        <w:bottom w:val="none" w:sz="0" w:space="0" w:color="auto"/>
        <w:right w:val="none" w:sz="0" w:space="0" w:color="auto"/>
      </w:divBdr>
    </w:div>
    <w:div w:id="1278223616">
      <w:bodyDiv w:val="1"/>
      <w:marLeft w:val="0"/>
      <w:marRight w:val="0"/>
      <w:marTop w:val="0"/>
      <w:marBottom w:val="0"/>
      <w:divBdr>
        <w:top w:val="none" w:sz="0" w:space="0" w:color="auto"/>
        <w:left w:val="none" w:sz="0" w:space="0" w:color="auto"/>
        <w:bottom w:val="none" w:sz="0" w:space="0" w:color="auto"/>
        <w:right w:val="none" w:sz="0" w:space="0" w:color="auto"/>
      </w:divBdr>
    </w:div>
    <w:div w:id="1278443378">
      <w:bodyDiv w:val="1"/>
      <w:marLeft w:val="0"/>
      <w:marRight w:val="0"/>
      <w:marTop w:val="0"/>
      <w:marBottom w:val="0"/>
      <w:divBdr>
        <w:top w:val="none" w:sz="0" w:space="0" w:color="auto"/>
        <w:left w:val="none" w:sz="0" w:space="0" w:color="auto"/>
        <w:bottom w:val="none" w:sz="0" w:space="0" w:color="auto"/>
        <w:right w:val="none" w:sz="0" w:space="0" w:color="auto"/>
      </w:divBdr>
    </w:div>
    <w:div w:id="1279220351">
      <w:bodyDiv w:val="1"/>
      <w:marLeft w:val="0"/>
      <w:marRight w:val="0"/>
      <w:marTop w:val="0"/>
      <w:marBottom w:val="0"/>
      <w:divBdr>
        <w:top w:val="none" w:sz="0" w:space="0" w:color="auto"/>
        <w:left w:val="none" w:sz="0" w:space="0" w:color="auto"/>
        <w:bottom w:val="none" w:sz="0" w:space="0" w:color="auto"/>
        <w:right w:val="none" w:sz="0" w:space="0" w:color="auto"/>
      </w:divBdr>
    </w:div>
    <w:div w:id="1287928063">
      <w:bodyDiv w:val="1"/>
      <w:marLeft w:val="0"/>
      <w:marRight w:val="0"/>
      <w:marTop w:val="0"/>
      <w:marBottom w:val="0"/>
      <w:divBdr>
        <w:top w:val="none" w:sz="0" w:space="0" w:color="auto"/>
        <w:left w:val="none" w:sz="0" w:space="0" w:color="auto"/>
        <w:bottom w:val="none" w:sz="0" w:space="0" w:color="auto"/>
        <w:right w:val="none" w:sz="0" w:space="0" w:color="auto"/>
      </w:divBdr>
    </w:div>
    <w:div w:id="1292590179">
      <w:bodyDiv w:val="1"/>
      <w:marLeft w:val="0"/>
      <w:marRight w:val="0"/>
      <w:marTop w:val="0"/>
      <w:marBottom w:val="0"/>
      <w:divBdr>
        <w:top w:val="none" w:sz="0" w:space="0" w:color="auto"/>
        <w:left w:val="none" w:sz="0" w:space="0" w:color="auto"/>
        <w:bottom w:val="none" w:sz="0" w:space="0" w:color="auto"/>
        <w:right w:val="none" w:sz="0" w:space="0" w:color="auto"/>
      </w:divBdr>
    </w:div>
    <w:div w:id="1294797205">
      <w:bodyDiv w:val="1"/>
      <w:marLeft w:val="0"/>
      <w:marRight w:val="0"/>
      <w:marTop w:val="0"/>
      <w:marBottom w:val="0"/>
      <w:divBdr>
        <w:top w:val="none" w:sz="0" w:space="0" w:color="auto"/>
        <w:left w:val="none" w:sz="0" w:space="0" w:color="auto"/>
        <w:bottom w:val="none" w:sz="0" w:space="0" w:color="auto"/>
        <w:right w:val="none" w:sz="0" w:space="0" w:color="auto"/>
      </w:divBdr>
    </w:div>
    <w:div w:id="1299847511">
      <w:bodyDiv w:val="1"/>
      <w:marLeft w:val="0"/>
      <w:marRight w:val="0"/>
      <w:marTop w:val="0"/>
      <w:marBottom w:val="0"/>
      <w:divBdr>
        <w:top w:val="none" w:sz="0" w:space="0" w:color="auto"/>
        <w:left w:val="none" w:sz="0" w:space="0" w:color="auto"/>
        <w:bottom w:val="none" w:sz="0" w:space="0" w:color="auto"/>
        <w:right w:val="none" w:sz="0" w:space="0" w:color="auto"/>
      </w:divBdr>
    </w:div>
    <w:div w:id="1312056750">
      <w:bodyDiv w:val="1"/>
      <w:marLeft w:val="0"/>
      <w:marRight w:val="0"/>
      <w:marTop w:val="0"/>
      <w:marBottom w:val="0"/>
      <w:divBdr>
        <w:top w:val="none" w:sz="0" w:space="0" w:color="auto"/>
        <w:left w:val="none" w:sz="0" w:space="0" w:color="auto"/>
        <w:bottom w:val="none" w:sz="0" w:space="0" w:color="auto"/>
        <w:right w:val="none" w:sz="0" w:space="0" w:color="auto"/>
      </w:divBdr>
    </w:div>
    <w:div w:id="1312710228">
      <w:bodyDiv w:val="1"/>
      <w:marLeft w:val="0"/>
      <w:marRight w:val="0"/>
      <w:marTop w:val="0"/>
      <w:marBottom w:val="0"/>
      <w:divBdr>
        <w:top w:val="none" w:sz="0" w:space="0" w:color="auto"/>
        <w:left w:val="none" w:sz="0" w:space="0" w:color="auto"/>
        <w:bottom w:val="none" w:sz="0" w:space="0" w:color="auto"/>
        <w:right w:val="none" w:sz="0" w:space="0" w:color="auto"/>
      </w:divBdr>
    </w:div>
    <w:div w:id="1314916378">
      <w:bodyDiv w:val="1"/>
      <w:marLeft w:val="0"/>
      <w:marRight w:val="0"/>
      <w:marTop w:val="0"/>
      <w:marBottom w:val="0"/>
      <w:divBdr>
        <w:top w:val="none" w:sz="0" w:space="0" w:color="auto"/>
        <w:left w:val="none" w:sz="0" w:space="0" w:color="auto"/>
        <w:bottom w:val="none" w:sz="0" w:space="0" w:color="auto"/>
        <w:right w:val="none" w:sz="0" w:space="0" w:color="auto"/>
      </w:divBdr>
    </w:div>
    <w:div w:id="1315259232">
      <w:bodyDiv w:val="1"/>
      <w:marLeft w:val="0"/>
      <w:marRight w:val="0"/>
      <w:marTop w:val="0"/>
      <w:marBottom w:val="0"/>
      <w:divBdr>
        <w:top w:val="none" w:sz="0" w:space="0" w:color="auto"/>
        <w:left w:val="none" w:sz="0" w:space="0" w:color="auto"/>
        <w:bottom w:val="none" w:sz="0" w:space="0" w:color="auto"/>
        <w:right w:val="none" w:sz="0" w:space="0" w:color="auto"/>
      </w:divBdr>
    </w:div>
    <w:div w:id="1316491978">
      <w:bodyDiv w:val="1"/>
      <w:marLeft w:val="0"/>
      <w:marRight w:val="0"/>
      <w:marTop w:val="0"/>
      <w:marBottom w:val="0"/>
      <w:divBdr>
        <w:top w:val="none" w:sz="0" w:space="0" w:color="auto"/>
        <w:left w:val="none" w:sz="0" w:space="0" w:color="auto"/>
        <w:bottom w:val="none" w:sz="0" w:space="0" w:color="auto"/>
        <w:right w:val="none" w:sz="0" w:space="0" w:color="auto"/>
      </w:divBdr>
    </w:div>
    <w:div w:id="1318655785">
      <w:bodyDiv w:val="1"/>
      <w:marLeft w:val="0"/>
      <w:marRight w:val="0"/>
      <w:marTop w:val="0"/>
      <w:marBottom w:val="0"/>
      <w:divBdr>
        <w:top w:val="none" w:sz="0" w:space="0" w:color="auto"/>
        <w:left w:val="none" w:sz="0" w:space="0" w:color="auto"/>
        <w:bottom w:val="none" w:sz="0" w:space="0" w:color="auto"/>
        <w:right w:val="none" w:sz="0" w:space="0" w:color="auto"/>
      </w:divBdr>
    </w:div>
    <w:div w:id="1327438837">
      <w:bodyDiv w:val="1"/>
      <w:marLeft w:val="0"/>
      <w:marRight w:val="0"/>
      <w:marTop w:val="0"/>
      <w:marBottom w:val="0"/>
      <w:divBdr>
        <w:top w:val="none" w:sz="0" w:space="0" w:color="auto"/>
        <w:left w:val="none" w:sz="0" w:space="0" w:color="auto"/>
        <w:bottom w:val="none" w:sz="0" w:space="0" w:color="auto"/>
        <w:right w:val="none" w:sz="0" w:space="0" w:color="auto"/>
      </w:divBdr>
    </w:div>
    <w:div w:id="1328939488">
      <w:bodyDiv w:val="1"/>
      <w:marLeft w:val="0"/>
      <w:marRight w:val="0"/>
      <w:marTop w:val="0"/>
      <w:marBottom w:val="0"/>
      <w:divBdr>
        <w:top w:val="none" w:sz="0" w:space="0" w:color="auto"/>
        <w:left w:val="none" w:sz="0" w:space="0" w:color="auto"/>
        <w:bottom w:val="none" w:sz="0" w:space="0" w:color="auto"/>
        <w:right w:val="none" w:sz="0" w:space="0" w:color="auto"/>
      </w:divBdr>
    </w:div>
    <w:div w:id="1329022278">
      <w:bodyDiv w:val="1"/>
      <w:marLeft w:val="0"/>
      <w:marRight w:val="0"/>
      <w:marTop w:val="0"/>
      <w:marBottom w:val="0"/>
      <w:divBdr>
        <w:top w:val="none" w:sz="0" w:space="0" w:color="auto"/>
        <w:left w:val="none" w:sz="0" w:space="0" w:color="auto"/>
        <w:bottom w:val="none" w:sz="0" w:space="0" w:color="auto"/>
        <w:right w:val="none" w:sz="0" w:space="0" w:color="auto"/>
      </w:divBdr>
    </w:div>
    <w:div w:id="1329751476">
      <w:bodyDiv w:val="1"/>
      <w:marLeft w:val="0"/>
      <w:marRight w:val="0"/>
      <w:marTop w:val="0"/>
      <w:marBottom w:val="0"/>
      <w:divBdr>
        <w:top w:val="none" w:sz="0" w:space="0" w:color="auto"/>
        <w:left w:val="none" w:sz="0" w:space="0" w:color="auto"/>
        <w:bottom w:val="none" w:sz="0" w:space="0" w:color="auto"/>
        <w:right w:val="none" w:sz="0" w:space="0" w:color="auto"/>
      </w:divBdr>
    </w:div>
    <w:div w:id="1330019241">
      <w:bodyDiv w:val="1"/>
      <w:marLeft w:val="0"/>
      <w:marRight w:val="0"/>
      <w:marTop w:val="0"/>
      <w:marBottom w:val="0"/>
      <w:divBdr>
        <w:top w:val="none" w:sz="0" w:space="0" w:color="auto"/>
        <w:left w:val="none" w:sz="0" w:space="0" w:color="auto"/>
        <w:bottom w:val="none" w:sz="0" w:space="0" w:color="auto"/>
        <w:right w:val="none" w:sz="0" w:space="0" w:color="auto"/>
      </w:divBdr>
    </w:div>
    <w:div w:id="1330675068">
      <w:bodyDiv w:val="1"/>
      <w:marLeft w:val="0"/>
      <w:marRight w:val="0"/>
      <w:marTop w:val="0"/>
      <w:marBottom w:val="0"/>
      <w:divBdr>
        <w:top w:val="none" w:sz="0" w:space="0" w:color="auto"/>
        <w:left w:val="none" w:sz="0" w:space="0" w:color="auto"/>
        <w:bottom w:val="none" w:sz="0" w:space="0" w:color="auto"/>
        <w:right w:val="none" w:sz="0" w:space="0" w:color="auto"/>
      </w:divBdr>
    </w:div>
    <w:div w:id="1333098795">
      <w:bodyDiv w:val="1"/>
      <w:marLeft w:val="0"/>
      <w:marRight w:val="0"/>
      <w:marTop w:val="0"/>
      <w:marBottom w:val="0"/>
      <w:divBdr>
        <w:top w:val="none" w:sz="0" w:space="0" w:color="auto"/>
        <w:left w:val="none" w:sz="0" w:space="0" w:color="auto"/>
        <w:bottom w:val="none" w:sz="0" w:space="0" w:color="auto"/>
        <w:right w:val="none" w:sz="0" w:space="0" w:color="auto"/>
      </w:divBdr>
    </w:div>
    <w:div w:id="1333147346">
      <w:bodyDiv w:val="1"/>
      <w:marLeft w:val="0"/>
      <w:marRight w:val="0"/>
      <w:marTop w:val="0"/>
      <w:marBottom w:val="0"/>
      <w:divBdr>
        <w:top w:val="none" w:sz="0" w:space="0" w:color="auto"/>
        <w:left w:val="none" w:sz="0" w:space="0" w:color="auto"/>
        <w:bottom w:val="none" w:sz="0" w:space="0" w:color="auto"/>
        <w:right w:val="none" w:sz="0" w:space="0" w:color="auto"/>
      </w:divBdr>
    </w:div>
    <w:div w:id="1333337781">
      <w:bodyDiv w:val="1"/>
      <w:marLeft w:val="0"/>
      <w:marRight w:val="0"/>
      <w:marTop w:val="0"/>
      <w:marBottom w:val="0"/>
      <w:divBdr>
        <w:top w:val="none" w:sz="0" w:space="0" w:color="auto"/>
        <w:left w:val="none" w:sz="0" w:space="0" w:color="auto"/>
        <w:bottom w:val="none" w:sz="0" w:space="0" w:color="auto"/>
        <w:right w:val="none" w:sz="0" w:space="0" w:color="auto"/>
      </w:divBdr>
    </w:div>
    <w:div w:id="1336880805">
      <w:bodyDiv w:val="1"/>
      <w:marLeft w:val="0"/>
      <w:marRight w:val="0"/>
      <w:marTop w:val="0"/>
      <w:marBottom w:val="0"/>
      <w:divBdr>
        <w:top w:val="none" w:sz="0" w:space="0" w:color="auto"/>
        <w:left w:val="none" w:sz="0" w:space="0" w:color="auto"/>
        <w:bottom w:val="none" w:sz="0" w:space="0" w:color="auto"/>
        <w:right w:val="none" w:sz="0" w:space="0" w:color="auto"/>
      </w:divBdr>
    </w:div>
    <w:div w:id="1339581921">
      <w:bodyDiv w:val="1"/>
      <w:marLeft w:val="0"/>
      <w:marRight w:val="0"/>
      <w:marTop w:val="0"/>
      <w:marBottom w:val="0"/>
      <w:divBdr>
        <w:top w:val="none" w:sz="0" w:space="0" w:color="auto"/>
        <w:left w:val="none" w:sz="0" w:space="0" w:color="auto"/>
        <w:bottom w:val="none" w:sz="0" w:space="0" w:color="auto"/>
        <w:right w:val="none" w:sz="0" w:space="0" w:color="auto"/>
      </w:divBdr>
    </w:div>
    <w:div w:id="1341276685">
      <w:bodyDiv w:val="1"/>
      <w:marLeft w:val="0"/>
      <w:marRight w:val="0"/>
      <w:marTop w:val="0"/>
      <w:marBottom w:val="0"/>
      <w:divBdr>
        <w:top w:val="none" w:sz="0" w:space="0" w:color="auto"/>
        <w:left w:val="none" w:sz="0" w:space="0" w:color="auto"/>
        <w:bottom w:val="none" w:sz="0" w:space="0" w:color="auto"/>
        <w:right w:val="none" w:sz="0" w:space="0" w:color="auto"/>
      </w:divBdr>
    </w:div>
    <w:div w:id="1342124003">
      <w:bodyDiv w:val="1"/>
      <w:marLeft w:val="0"/>
      <w:marRight w:val="0"/>
      <w:marTop w:val="0"/>
      <w:marBottom w:val="0"/>
      <w:divBdr>
        <w:top w:val="none" w:sz="0" w:space="0" w:color="auto"/>
        <w:left w:val="none" w:sz="0" w:space="0" w:color="auto"/>
        <w:bottom w:val="none" w:sz="0" w:space="0" w:color="auto"/>
        <w:right w:val="none" w:sz="0" w:space="0" w:color="auto"/>
      </w:divBdr>
    </w:div>
    <w:div w:id="1346593653">
      <w:bodyDiv w:val="1"/>
      <w:marLeft w:val="0"/>
      <w:marRight w:val="0"/>
      <w:marTop w:val="0"/>
      <w:marBottom w:val="0"/>
      <w:divBdr>
        <w:top w:val="none" w:sz="0" w:space="0" w:color="auto"/>
        <w:left w:val="none" w:sz="0" w:space="0" w:color="auto"/>
        <w:bottom w:val="none" w:sz="0" w:space="0" w:color="auto"/>
        <w:right w:val="none" w:sz="0" w:space="0" w:color="auto"/>
      </w:divBdr>
    </w:div>
    <w:div w:id="1355231301">
      <w:bodyDiv w:val="1"/>
      <w:marLeft w:val="0"/>
      <w:marRight w:val="0"/>
      <w:marTop w:val="0"/>
      <w:marBottom w:val="0"/>
      <w:divBdr>
        <w:top w:val="none" w:sz="0" w:space="0" w:color="auto"/>
        <w:left w:val="none" w:sz="0" w:space="0" w:color="auto"/>
        <w:bottom w:val="none" w:sz="0" w:space="0" w:color="auto"/>
        <w:right w:val="none" w:sz="0" w:space="0" w:color="auto"/>
      </w:divBdr>
    </w:div>
    <w:div w:id="1356880401">
      <w:bodyDiv w:val="1"/>
      <w:marLeft w:val="0"/>
      <w:marRight w:val="0"/>
      <w:marTop w:val="0"/>
      <w:marBottom w:val="0"/>
      <w:divBdr>
        <w:top w:val="none" w:sz="0" w:space="0" w:color="auto"/>
        <w:left w:val="none" w:sz="0" w:space="0" w:color="auto"/>
        <w:bottom w:val="none" w:sz="0" w:space="0" w:color="auto"/>
        <w:right w:val="none" w:sz="0" w:space="0" w:color="auto"/>
      </w:divBdr>
    </w:div>
    <w:div w:id="1358391530">
      <w:bodyDiv w:val="1"/>
      <w:marLeft w:val="0"/>
      <w:marRight w:val="0"/>
      <w:marTop w:val="0"/>
      <w:marBottom w:val="0"/>
      <w:divBdr>
        <w:top w:val="none" w:sz="0" w:space="0" w:color="auto"/>
        <w:left w:val="none" w:sz="0" w:space="0" w:color="auto"/>
        <w:bottom w:val="none" w:sz="0" w:space="0" w:color="auto"/>
        <w:right w:val="none" w:sz="0" w:space="0" w:color="auto"/>
      </w:divBdr>
    </w:div>
    <w:div w:id="1358891409">
      <w:bodyDiv w:val="1"/>
      <w:marLeft w:val="0"/>
      <w:marRight w:val="0"/>
      <w:marTop w:val="0"/>
      <w:marBottom w:val="0"/>
      <w:divBdr>
        <w:top w:val="none" w:sz="0" w:space="0" w:color="auto"/>
        <w:left w:val="none" w:sz="0" w:space="0" w:color="auto"/>
        <w:bottom w:val="none" w:sz="0" w:space="0" w:color="auto"/>
        <w:right w:val="none" w:sz="0" w:space="0" w:color="auto"/>
      </w:divBdr>
    </w:div>
    <w:div w:id="1358894237">
      <w:bodyDiv w:val="1"/>
      <w:marLeft w:val="0"/>
      <w:marRight w:val="0"/>
      <w:marTop w:val="0"/>
      <w:marBottom w:val="0"/>
      <w:divBdr>
        <w:top w:val="none" w:sz="0" w:space="0" w:color="auto"/>
        <w:left w:val="none" w:sz="0" w:space="0" w:color="auto"/>
        <w:bottom w:val="none" w:sz="0" w:space="0" w:color="auto"/>
        <w:right w:val="none" w:sz="0" w:space="0" w:color="auto"/>
      </w:divBdr>
    </w:div>
    <w:div w:id="1359283843">
      <w:bodyDiv w:val="1"/>
      <w:marLeft w:val="0"/>
      <w:marRight w:val="0"/>
      <w:marTop w:val="0"/>
      <w:marBottom w:val="0"/>
      <w:divBdr>
        <w:top w:val="none" w:sz="0" w:space="0" w:color="auto"/>
        <w:left w:val="none" w:sz="0" w:space="0" w:color="auto"/>
        <w:bottom w:val="none" w:sz="0" w:space="0" w:color="auto"/>
        <w:right w:val="none" w:sz="0" w:space="0" w:color="auto"/>
      </w:divBdr>
    </w:div>
    <w:div w:id="1362048630">
      <w:bodyDiv w:val="1"/>
      <w:marLeft w:val="0"/>
      <w:marRight w:val="0"/>
      <w:marTop w:val="0"/>
      <w:marBottom w:val="0"/>
      <w:divBdr>
        <w:top w:val="none" w:sz="0" w:space="0" w:color="auto"/>
        <w:left w:val="none" w:sz="0" w:space="0" w:color="auto"/>
        <w:bottom w:val="none" w:sz="0" w:space="0" w:color="auto"/>
        <w:right w:val="none" w:sz="0" w:space="0" w:color="auto"/>
      </w:divBdr>
    </w:div>
    <w:div w:id="1362434681">
      <w:bodyDiv w:val="1"/>
      <w:marLeft w:val="0"/>
      <w:marRight w:val="0"/>
      <w:marTop w:val="0"/>
      <w:marBottom w:val="0"/>
      <w:divBdr>
        <w:top w:val="none" w:sz="0" w:space="0" w:color="auto"/>
        <w:left w:val="none" w:sz="0" w:space="0" w:color="auto"/>
        <w:bottom w:val="none" w:sz="0" w:space="0" w:color="auto"/>
        <w:right w:val="none" w:sz="0" w:space="0" w:color="auto"/>
      </w:divBdr>
    </w:div>
    <w:div w:id="1364087386">
      <w:bodyDiv w:val="1"/>
      <w:marLeft w:val="0"/>
      <w:marRight w:val="0"/>
      <w:marTop w:val="0"/>
      <w:marBottom w:val="0"/>
      <w:divBdr>
        <w:top w:val="none" w:sz="0" w:space="0" w:color="auto"/>
        <w:left w:val="none" w:sz="0" w:space="0" w:color="auto"/>
        <w:bottom w:val="none" w:sz="0" w:space="0" w:color="auto"/>
        <w:right w:val="none" w:sz="0" w:space="0" w:color="auto"/>
      </w:divBdr>
    </w:div>
    <w:div w:id="1365329977">
      <w:bodyDiv w:val="1"/>
      <w:marLeft w:val="0"/>
      <w:marRight w:val="0"/>
      <w:marTop w:val="0"/>
      <w:marBottom w:val="0"/>
      <w:divBdr>
        <w:top w:val="none" w:sz="0" w:space="0" w:color="auto"/>
        <w:left w:val="none" w:sz="0" w:space="0" w:color="auto"/>
        <w:bottom w:val="none" w:sz="0" w:space="0" w:color="auto"/>
        <w:right w:val="none" w:sz="0" w:space="0" w:color="auto"/>
      </w:divBdr>
    </w:div>
    <w:div w:id="1369262117">
      <w:bodyDiv w:val="1"/>
      <w:marLeft w:val="0"/>
      <w:marRight w:val="0"/>
      <w:marTop w:val="0"/>
      <w:marBottom w:val="0"/>
      <w:divBdr>
        <w:top w:val="none" w:sz="0" w:space="0" w:color="auto"/>
        <w:left w:val="none" w:sz="0" w:space="0" w:color="auto"/>
        <w:bottom w:val="none" w:sz="0" w:space="0" w:color="auto"/>
        <w:right w:val="none" w:sz="0" w:space="0" w:color="auto"/>
      </w:divBdr>
    </w:div>
    <w:div w:id="1375807062">
      <w:bodyDiv w:val="1"/>
      <w:marLeft w:val="0"/>
      <w:marRight w:val="0"/>
      <w:marTop w:val="0"/>
      <w:marBottom w:val="0"/>
      <w:divBdr>
        <w:top w:val="none" w:sz="0" w:space="0" w:color="auto"/>
        <w:left w:val="none" w:sz="0" w:space="0" w:color="auto"/>
        <w:bottom w:val="none" w:sz="0" w:space="0" w:color="auto"/>
        <w:right w:val="none" w:sz="0" w:space="0" w:color="auto"/>
      </w:divBdr>
    </w:div>
    <w:div w:id="1375928468">
      <w:bodyDiv w:val="1"/>
      <w:marLeft w:val="0"/>
      <w:marRight w:val="0"/>
      <w:marTop w:val="0"/>
      <w:marBottom w:val="0"/>
      <w:divBdr>
        <w:top w:val="none" w:sz="0" w:space="0" w:color="auto"/>
        <w:left w:val="none" w:sz="0" w:space="0" w:color="auto"/>
        <w:bottom w:val="none" w:sz="0" w:space="0" w:color="auto"/>
        <w:right w:val="none" w:sz="0" w:space="0" w:color="auto"/>
      </w:divBdr>
    </w:div>
    <w:div w:id="1376276465">
      <w:bodyDiv w:val="1"/>
      <w:marLeft w:val="0"/>
      <w:marRight w:val="0"/>
      <w:marTop w:val="0"/>
      <w:marBottom w:val="0"/>
      <w:divBdr>
        <w:top w:val="none" w:sz="0" w:space="0" w:color="auto"/>
        <w:left w:val="none" w:sz="0" w:space="0" w:color="auto"/>
        <w:bottom w:val="none" w:sz="0" w:space="0" w:color="auto"/>
        <w:right w:val="none" w:sz="0" w:space="0" w:color="auto"/>
      </w:divBdr>
    </w:div>
    <w:div w:id="1376351151">
      <w:bodyDiv w:val="1"/>
      <w:marLeft w:val="0"/>
      <w:marRight w:val="0"/>
      <w:marTop w:val="0"/>
      <w:marBottom w:val="0"/>
      <w:divBdr>
        <w:top w:val="none" w:sz="0" w:space="0" w:color="auto"/>
        <w:left w:val="none" w:sz="0" w:space="0" w:color="auto"/>
        <w:bottom w:val="none" w:sz="0" w:space="0" w:color="auto"/>
        <w:right w:val="none" w:sz="0" w:space="0" w:color="auto"/>
      </w:divBdr>
    </w:div>
    <w:div w:id="1381126742">
      <w:bodyDiv w:val="1"/>
      <w:marLeft w:val="0"/>
      <w:marRight w:val="0"/>
      <w:marTop w:val="0"/>
      <w:marBottom w:val="0"/>
      <w:divBdr>
        <w:top w:val="none" w:sz="0" w:space="0" w:color="auto"/>
        <w:left w:val="none" w:sz="0" w:space="0" w:color="auto"/>
        <w:bottom w:val="none" w:sz="0" w:space="0" w:color="auto"/>
        <w:right w:val="none" w:sz="0" w:space="0" w:color="auto"/>
      </w:divBdr>
    </w:div>
    <w:div w:id="1386178614">
      <w:bodyDiv w:val="1"/>
      <w:marLeft w:val="0"/>
      <w:marRight w:val="0"/>
      <w:marTop w:val="0"/>
      <w:marBottom w:val="0"/>
      <w:divBdr>
        <w:top w:val="none" w:sz="0" w:space="0" w:color="auto"/>
        <w:left w:val="none" w:sz="0" w:space="0" w:color="auto"/>
        <w:bottom w:val="none" w:sz="0" w:space="0" w:color="auto"/>
        <w:right w:val="none" w:sz="0" w:space="0" w:color="auto"/>
      </w:divBdr>
    </w:div>
    <w:div w:id="1389062719">
      <w:bodyDiv w:val="1"/>
      <w:marLeft w:val="0"/>
      <w:marRight w:val="0"/>
      <w:marTop w:val="0"/>
      <w:marBottom w:val="0"/>
      <w:divBdr>
        <w:top w:val="none" w:sz="0" w:space="0" w:color="auto"/>
        <w:left w:val="none" w:sz="0" w:space="0" w:color="auto"/>
        <w:bottom w:val="none" w:sz="0" w:space="0" w:color="auto"/>
        <w:right w:val="none" w:sz="0" w:space="0" w:color="auto"/>
      </w:divBdr>
    </w:div>
    <w:div w:id="1390347682">
      <w:bodyDiv w:val="1"/>
      <w:marLeft w:val="0"/>
      <w:marRight w:val="0"/>
      <w:marTop w:val="0"/>
      <w:marBottom w:val="0"/>
      <w:divBdr>
        <w:top w:val="none" w:sz="0" w:space="0" w:color="auto"/>
        <w:left w:val="none" w:sz="0" w:space="0" w:color="auto"/>
        <w:bottom w:val="none" w:sz="0" w:space="0" w:color="auto"/>
        <w:right w:val="none" w:sz="0" w:space="0" w:color="auto"/>
      </w:divBdr>
    </w:div>
    <w:div w:id="1392383506">
      <w:bodyDiv w:val="1"/>
      <w:marLeft w:val="0"/>
      <w:marRight w:val="0"/>
      <w:marTop w:val="0"/>
      <w:marBottom w:val="0"/>
      <w:divBdr>
        <w:top w:val="none" w:sz="0" w:space="0" w:color="auto"/>
        <w:left w:val="none" w:sz="0" w:space="0" w:color="auto"/>
        <w:bottom w:val="none" w:sz="0" w:space="0" w:color="auto"/>
        <w:right w:val="none" w:sz="0" w:space="0" w:color="auto"/>
      </w:divBdr>
    </w:div>
    <w:div w:id="1393968609">
      <w:bodyDiv w:val="1"/>
      <w:marLeft w:val="0"/>
      <w:marRight w:val="0"/>
      <w:marTop w:val="0"/>
      <w:marBottom w:val="0"/>
      <w:divBdr>
        <w:top w:val="none" w:sz="0" w:space="0" w:color="auto"/>
        <w:left w:val="none" w:sz="0" w:space="0" w:color="auto"/>
        <w:bottom w:val="none" w:sz="0" w:space="0" w:color="auto"/>
        <w:right w:val="none" w:sz="0" w:space="0" w:color="auto"/>
      </w:divBdr>
    </w:div>
    <w:div w:id="1394155289">
      <w:bodyDiv w:val="1"/>
      <w:marLeft w:val="0"/>
      <w:marRight w:val="0"/>
      <w:marTop w:val="0"/>
      <w:marBottom w:val="0"/>
      <w:divBdr>
        <w:top w:val="none" w:sz="0" w:space="0" w:color="auto"/>
        <w:left w:val="none" w:sz="0" w:space="0" w:color="auto"/>
        <w:bottom w:val="none" w:sz="0" w:space="0" w:color="auto"/>
        <w:right w:val="none" w:sz="0" w:space="0" w:color="auto"/>
      </w:divBdr>
    </w:div>
    <w:div w:id="1397360937">
      <w:bodyDiv w:val="1"/>
      <w:marLeft w:val="0"/>
      <w:marRight w:val="0"/>
      <w:marTop w:val="0"/>
      <w:marBottom w:val="0"/>
      <w:divBdr>
        <w:top w:val="none" w:sz="0" w:space="0" w:color="auto"/>
        <w:left w:val="none" w:sz="0" w:space="0" w:color="auto"/>
        <w:bottom w:val="none" w:sz="0" w:space="0" w:color="auto"/>
        <w:right w:val="none" w:sz="0" w:space="0" w:color="auto"/>
      </w:divBdr>
    </w:div>
    <w:div w:id="1399982232">
      <w:bodyDiv w:val="1"/>
      <w:marLeft w:val="0"/>
      <w:marRight w:val="0"/>
      <w:marTop w:val="0"/>
      <w:marBottom w:val="0"/>
      <w:divBdr>
        <w:top w:val="none" w:sz="0" w:space="0" w:color="auto"/>
        <w:left w:val="none" w:sz="0" w:space="0" w:color="auto"/>
        <w:bottom w:val="none" w:sz="0" w:space="0" w:color="auto"/>
        <w:right w:val="none" w:sz="0" w:space="0" w:color="auto"/>
      </w:divBdr>
    </w:div>
    <w:div w:id="1405839606">
      <w:bodyDiv w:val="1"/>
      <w:marLeft w:val="0"/>
      <w:marRight w:val="0"/>
      <w:marTop w:val="0"/>
      <w:marBottom w:val="0"/>
      <w:divBdr>
        <w:top w:val="none" w:sz="0" w:space="0" w:color="auto"/>
        <w:left w:val="none" w:sz="0" w:space="0" w:color="auto"/>
        <w:bottom w:val="none" w:sz="0" w:space="0" w:color="auto"/>
        <w:right w:val="none" w:sz="0" w:space="0" w:color="auto"/>
      </w:divBdr>
    </w:div>
    <w:div w:id="1405882259">
      <w:bodyDiv w:val="1"/>
      <w:marLeft w:val="0"/>
      <w:marRight w:val="0"/>
      <w:marTop w:val="0"/>
      <w:marBottom w:val="0"/>
      <w:divBdr>
        <w:top w:val="none" w:sz="0" w:space="0" w:color="auto"/>
        <w:left w:val="none" w:sz="0" w:space="0" w:color="auto"/>
        <w:bottom w:val="none" w:sz="0" w:space="0" w:color="auto"/>
        <w:right w:val="none" w:sz="0" w:space="0" w:color="auto"/>
      </w:divBdr>
    </w:div>
    <w:div w:id="1406414520">
      <w:bodyDiv w:val="1"/>
      <w:marLeft w:val="0"/>
      <w:marRight w:val="0"/>
      <w:marTop w:val="0"/>
      <w:marBottom w:val="0"/>
      <w:divBdr>
        <w:top w:val="none" w:sz="0" w:space="0" w:color="auto"/>
        <w:left w:val="none" w:sz="0" w:space="0" w:color="auto"/>
        <w:bottom w:val="none" w:sz="0" w:space="0" w:color="auto"/>
        <w:right w:val="none" w:sz="0" w:space="0" w:color="auto"/>
      </w:divBdr>
    </w:div>
    <w:div w:id="1411584214">
      <w:bodyDiv w:val="1"/>
      <w:marLeft w:val="0"/>
      <w:marRight w:val="0"/>
      <w:marTop w:val="0"/>
      <w:marBottom w:val="0"/>
      <w:divBdr>
        <w:top w:val="none" w:sz="0" w:space="0" w:color="auto"/>
        <w:left w:val="none" w:sz="0" w:space="0" w:color="auto"/>
        <w:bottom w:val="none" w:sz="0" w:space="0" w:color="auto"/>
        <w:right w:val="none" w:sz="0" w:space="0" w:color="auto"/>
      </w:divBdr>
    </w:div>
    <w:div w:id="1413161511">
      <w:bodyDiv w:val="1"/>
      <w:marLeft w:val="0"/>
      <w:marRight w:val="0"/>
      <w:marTop w:val="0"/>
      <w:marBottom w:val="0"/>
      <w:divBdr>
        <w:top w:val="none" w:sz="0" w:space="0" w:color="auto"/>
        <w:left w:val="none" w:sz="0" w:space="0" w:color="auto"/>
        <w:bottom w:val="none" w:sz="0" w:space="0" w:color="auto"/>
        <w:right w:val="none" w:sz="0" w:space="0" w:color="auto"/>
      </w:divBdr>
    </w:div>
    <w:div w:id="1413889334">
      <w:bodyDiv w:val="1"/>
      <w:marLeft w:val="0"/>
      <w:marRight w:val="0"/>
      <w:marTop w:val="0"/>
      <w:marBottom w:val="0"/>
      <w:divBdr>
        <w:top w:val="none" w:sz="0" w:space="0" w:color="auto"/>
        <w:left w:val="none" w:sz="0" w:space="0" w:color="auto"/>
        <w:bottom w:val="none" w:sz="0" w:space="0" w:color="auto"/>
        <w:right w:val="none" w:sz="0" w:space="0" w:color="auto"/>
      </w:divBdr>
    </w:div>
    <w:div w:id="1415014046">
      <w:bodyDiv w:val="1"/>
      <w:marLeft w:val="0"/>
      <w:marRight w:val="0"/>
      <w:marTop w:val="0"/>
      <w:marBottom w:val="0"/>
      <w:divBdr>
        <w:top w:val="none" w:sz="0" w:space="0" w:color="auto"/>
        <w:left w:val="none" w:sz="0" w:space="0" w:color="auto"/>
        <w:bottom w:val="none" w:sz="0" w:space="0" w:color="auto"/>
        <w:right w:val="none" w:sz="0" w:space="0" w:color="auto"/>
      </w:divBdr>
    </w:div>
    <w:div w:id="1415123019">
      <w:bodyDiv w:val="1"/>
      <w:marLeft w:val="0"/>
      <w:marRight w:val="0"/>
      <w:marTop w:val="0"/>
      <w:marBottom w:val="0"/>
      <w:divBdr>
        <w:top w:val="none" w:sz="0" w:space="0" w:color="auto"/>
        <w:left w:val="none" w:sz="0" w:space="0" w:color="auto"/>
        <w:bottom w:val="none" w:sz="0" w:space="0" w:color="auto"/>
        <w:right w:val="none" w:sz="0" w:space="0" w:color="auto"/>
      </w:divBdr>
    </w:div>
    <w:div w:id="1416322014">
      <w:bodyDiv w:val="1"/>
      <w:marLeft w:val="0"/>
      <w:marRight w:val="0"/>
      <w:marTop w:val="0"/>
      <w:marBottom w:val="0"/>
      <w:divBdr>
        <w:top w:val="none" w:sz="0" w:space="0" w:color="auto"/>
        <w:left w:val="none" w:sz="0" w:space="0" w:color="auto"/>
        <w:bottom w:val="none" w:sz="0" w:space="0" w:color="auto"/>
        <w:right w:val="none" w:sz="0" w:space="0" w:color="auto"/>
      </w:divBdr>
    </w:div>
    <w:div w:id="1418477059">
      <w:bodyDiv w:val="1"/>
      <w:marLeft w:val="0"/>
      <w:marRight w:val="0"/>
      <w:marTop w:val="0"/>
      <w:marBottom w:val="0"/>
      <w:divBdr>
        <w:top w:val="none" w:sz="0" w:space="0" w:color="auto"/>
        <w:left w:val="none" w:sz="0" w:space="0" w:color="auto"/>
        <w:bottom w:val="none" w:sz="0" w:space="0" w:color="auto"/>
        <w:right w:val="none" w:sz="0" w:space="0" w:color="auto"/>
      </w:divBdr>
    </w:div>
    <w:div w:id="1420371214">
      <w:bodyDiv w:val="1"/>
      <w:marLeft w:val="0"/>
      <w:marRight w:val="0"/>
      <w:marTop w:val="0"/>
      <w:marBottom w:val="0"/>
      <w:divBdr>
        <w:top w:val="none" w:sz="0" w:space="0" w:color="auto"/>
        <w:left w:val="none" w:sz="0" w:space="0" w:color="auto"/>
        <w:bottom w:val="none" w:sz="0" w:space="0" w:color="auto"/>
        <w:right w:val="none" w:sz="0" w:space="0" w:color="auto"/>
      </w:divBdr>
    </w:div>
    <w:div w:id="1423603473">
      <w:bodyDiv w:val="1"/>
      <w:marLeft w:val="0"/>
      <w:marRight w:val="0"/>
      <w:marTop w:val="0"/>
      <w:marBottom w:val="0"/>
      <w:divBdr>
        <w:top w:val="none" w:sz="0" w:space="0" w:color="auto"/>
        <w:left w:val="none" w:sz="0" w:space="0" w:color="auto"/>
        <w:bottom w:val="none" w:sz="0" w:space="0" w:color="auto"/>
        <w:right w:val="none" w:sz="0" w:space="0" w:color="auto"/>
      </w:divBdr>
    </w:div>
    <w:div w:id="1425958306">
      <w:bodyDiv w:val="1"/>
      <w:marLeft w:val="0"/>
      <w:marRight w:val="0"/>
      <w:marTop w:val="0"/>
      <w:marBottom w:val="0"/>
      <w:divBdr>
        <w:top w:val="none" w:sz="0" w:space="0" w:color="auto"/>
        <w:left w:val="none" w:sz="0" w:space="0" w:color="auto"/>
        <w:bottom w:val="none" w:sz="0" w:space="0" w:color="auto"/>
        <w:right w:val="none" w:sz="0" w:space="0" w:color="auto"/>
      </w:divBdr>
    </w:div>
    <w:div w:id="1431662230">
      <w:bodyDiv w:val="1"/>
      <w:marLeft w:val="0"/>
      <w:marRight w:val="0"/>
      <w:marTop w:val="0"/>
      <w:marBottom w:val="0"/>
      <w:divBdr>
        <w:top w:val="none" w:sz="0" w:space="0" w:color="auto"/>
        <w:left w:val="none" w:sz="0" w:space="0" w:color="auto"/>
        <w:bottom w:val="none" w:sz="0" w:space="0" w:color="auto"/>
        <w:right w:val="none" w:sz="0" w:space="0" w:color="auto"/>
      </w:divBdr>
    </w:div>
    <w:div w:id="1431967597">
      <w:bodyDiv w:val="1"/>
      <w:marLeft w:val="0"/>
      <w:marRight w:val="0"/>
      <w:marTop w:val="0"/>
      <w:marBottom w:val="0"/>
      <w:divBdr>
        <w:top w:val="none" w:sz="0" w:space="0" w:color="auto"/>
        <w:left w:val="none" w:sz="0" w:space="0" w:color="auto"/>
        <w:bottom w:val="none" w:sz="0" w:space="0" w:color="auto"/>
        <w:right w:val="none" w:sz="0" w:space="0" w:color="auto"/>
      </w:divBdr>
    </w:div>
    <w:div w:id="1433551386">
      <w:bodyDiv w:val="1"/>
      <w:marLeft w:val="0"/>
      <w:marRight w:val="0"/>
      <w:marTop w:val="0"/>
      <w:marBottom w:val="0"/>
      <w:divBdr>
        <w:top w:val="none" w:sz="0" w:space="0" w:color="auto"/>
        <w:left w:val="none" w:sz="0" w:space="0" w:color="auto"/>
        <w:bottom w:val="none" w:sz="0" w:space="0" w:color="auto"/>
        <w:right w:val="none" w:sz="0" w:space="0" w:color="auto"/>
      </w:divBdr>
    </w:div>
    <w:div w:id="1435513172">
      <w:bodyDiv w:val="1"/>
      <w:marLeft w:val="0"/>
      <w:marRight w:val="0"/>
      <w:marTop w:val="0"/>
      <w:marBottom w:val="0"/>
      <w:divBdr>
        <w:top w:val="none" w:sz="0" w:space="0" w:color="auto"/>
        <w:left w:val="none" w:sz="0" w:space="0" w:color="auto"/>
        <w:bottom w:val="none" w:sz="0" w:space="0" w:color="auto"/>
        <w:right w:val="none" w:sz="0" w:space="0" w:color="auto"/>
      </w:divBdr>
    </w:div>
    <w:div w:id="1438714085">
      <w:bodyDiv w:val="1"/>
      <w:marLeft w:val="0"/>
      <w:marRight w:val="0"/>
      <w:marTop w:val="0"/>
      <w:marBottom w:val="0"/>
      <w:divBdr>
        <w:top w:val="none" w:sz="0" w:space="0" w:color="auto"/>
        <w:left w:val="none" w:sz="0" w:space="0" w:color="auto"/>
        <w:bottom w:val="none" w:sz="0" w:space="0" w:color="auto"/>
        <w:right w:val="none" w:sz="0" w:space="0" w:color="auto"/>
      </w:divBdr>
    </w:div>
    <w:div w:id="1440372600">
      <w:bodyDiv w:val="1"/>
      <w:marLeft w:val="0"/>
      <w:marRight w:val="0"/>
      <w:marTop w:val="0"/>
      <w:marBottom w:val="0"/>
      <w:divBdr>
        <w:top w:val="none" w:sz="0" w:space="0" w:color="auto"/>
        <w:left w:val="none" w:sz="0" w:space="0" w:color="auto"/>
        <w:bottom w:val="none" w:sz="0" w:space="0" w:color="auto"/>
        <w:right w:val="none" w:sz="0" w:space="0" w:color="auto"/>
      </w:divBdr>
    </w:div>
    <w:div w:id="1441338407">
      <w:bodyDiv w:val="1"/>
      <w:marLeft w:val="0"/>
      <w:marRight w:val="0"/>
      <w:marTop w:val="0"/>
      <w:marBottom w:val="0"/>
      <w:divBdr>
        <w:top w:val="none" w:sz="0" w:space="0" w:color="auto"/>
        <w:left w:val="none" w:sz="0" w:space="0" w:color="auto"/>
        <w:bottom w:val="none" w:sz="0" w:space="0" w:color="auto"/>
        <w:right w:val="none" w:sz="0" w:space="0" w:color="auto"/>
      </w:divBdr>
    </w:div>
    <w:div w:id="1442191422">
      <w:bodyDiv w:val="1"/>
      <w:marLeft w:val="0"/>
      <w:marRight w:val="0"/>
      <w:marTop w:val="0"/>
      <w:marBottom w:val="0"/>
      <w:divBdr>
        <w:top w:val="none" w:sz="0" w:space="0" w:color="auto"/>
        <w:left w:val="none" w:sz="0" w:space="0" w:color="auto"/>
        <w:bottom w:val="none" w:sz="0" w:space="0" w:color="auto"/>
        <w:right w:val="none" w:sz="0" w:space="0" w:color="auto"/>
      </w:divBdr>
    </w:div>
    <w:div w:id="1444227016">
      <w:bodyDiv w:val="1"/>
      <w:marLeft w:val="0"/>
      <w:marRight w:val="0"/>
      <w:marTop w:val="0"/>
      <w:marBottom w:val="0"/>
      <w:divBdr>
        <w:top w:val="none" w:sz="0" w:space="0" w:color="auto"/>
        <w:left w:val="none" w:sz="0" w:space="0" w:color="auto"/>
        <w:bottom w:val="none" w:sz="0" w:space="0" w:color="auto"/>
        <w:right w:val="none" w:sz="0" w:space="0" w:color="auto"/>
      </w:divBdr>
    </w:div>
    <w:div w:id="1444812309">
      <w:bodyDiv w:val="1"/>
      <w:marLeft w:val="0"/>
      <w:marRight w:val="0"/>
      <w:marTop w:val="0"/>
      <w:marBottom w:val="0"/>
      <w:divBdr>
        <w:top w:val="none" w:sz="0" w:space="0" w:color="auto"/>
        <w:left w:val="none" w:sz="0" w:space="0" w:color="auto"/>
        <w:bottom w:val="none" w:sz="0" w:space="0" w:color="auto"/>
        <w:right w:val="none" w:sz="0" w:space="0" w:color="auto"/>
      </w:divBdr>
    </w:div>
    <w:div w:id="1445537993">
      <w:bodyDiv w:val="1"/>
      <w:marLeft w:val="0"/>
      <w:marRight w:val="0"/>
      <w:marTop w:val="0"/>
      <w:marBottom w:val="0"/>
      <w:divBdr>
        <w:top w:val="none" w:sz="0" w:space="0" w:color="auto"/>
        <w:left w:val="none" w:sz="0" w:space="0" w:color="auto"/>
        <w:bottom w:val="none" w:sz="0" w:space="0" w:color="auto"/>
        <w:right w:val="none" w:sz="0" w:space="0" w:color="auto"/>
      </w:divBdr>
    </w:div>
    <w:div w:id="1448351725">
      <w:bodyDiv w:val="1"/>
      <w:marLeft w:val="0"/>
      <w:marRight w:val="0"/>
      <w:marTop w:val="0"/>
      <w:marBottom w:val="0"/>
      <w:divBdr>
        <w:top w:val="none" w:sz="0" w:space="0" w:color="auto"/>
        <w:left w:val="none" w:sz="0" w:space="0" w:color="auto"/>
        <w:bottom w:val="none" w:sz="0" w:space="0" w:color="auto"/>
        <w:right w:val="none" w:sz="0" w:space="0" w:color="auto"/>
      </w:divBdr>
    </w:div>
    <w:div w:id="1450010345">
      <w:bodyDiv w:val="1"/>
      <w:marLeft w:val="0"/>
      <w:marRight w:val="0"/>
      <w:marTop w:val="0"/>
      <w:marBottom w:val="0"/>
      <w:divBdr>
        <w:top w:val="none" w:sz="0" w:space="0" w:color="auto"/>
        <w:left w:val="none" w:sz="0" w:space="0" w:color="auto"/>
        <w:bottom w:val="none" w:sz="0" w:space="0" w:color="auto"/>
        <w:right w:val="none" w:sz="0" w:space="0" w:color="auto"/>
      </w:divBdr>
    </w:div>
    <w:div w:id="1450509668">
      <w:bodyDiv w:val="1"/>
      <w:marLeft w:val="0"/>
      <w:marRight w:val="0"/>
      <w:marTop w:val="0"/>
      <w:marBottom w:val="0"/>
      <w:divBdr>
        <w:top w:val="none" w:sz="0" w:space="0" w:color="auto"/>
        <w:left w:val="none" w:sz="0" w:space="0" w:color="auto"/>
        <w:bottom w:val="none" w:sz="0" w:space="0" w:color="auto"/>
        <w:right w:val="none" w:sz="0" w:space="0" w:color="auto"/>
      </w:divBdr>
    </w:div>
    <w:div w:id="1454249979">
      <w:bodyDiv w:val="1"/>
      <w:marLeft w:val="0"/>
      <w:marRight w:val="0"/>
      <w:marTop w:val="0"/>
      <w:marBottom w:val="0"/>
      <w:divBdr>
        <w:top w:val="none" w:sz="0" w:space="0" w:color="auto"/>
        <w:left w:val="none" w:sz="0" w:space="0" w:color="auto"/>
        <w:bottom w:val="none" w:sz="0" w:space="0" w:color="auto"/>
        <w:right w:val="none" w:sz="0" w:space="0" w:color="auto"/>
      </w:divBdr>
    </w:div>
    <w:div w:id="1456102041">
      <w:bodyDiv w:val="1"/>
      <w:marLeft w:val="0"/>
      <w:marRight w:val="0"/>
      <w:marTop w:val="0"/>
      <w:marBottom w:val="0"/>
      <w:divBdr>
        <w:top w:val="none" w:sz="0" w:space="0" w:color="auto"/>
        <w:left w:val="none" w:sz="0" w:space="0" w:color="auto"/>
        <w:bottom w:val="none" w:sz="0" w:space="0" w:color="auto"/>
        <w:right w:val="none" w:sz="0" w:space="0" w:color="auto"/>
      </w:divBdr>
    </w:div>
    <w:div w:id="1458376947">
      <w:bodyDiv w:val="1"/>
      <w:marLeft w:val="0"/>
      <w:marRight w:val="0"/>
      <w:marTop w:val="0"/>
      <w:marBottom w:val="0"/>
      <w:divBdr>
        <w:top w:val="none" w:sz="0" w:space="0" w:color="auto"/>
        <w:left w:val="none" w:sz="0" w:space="0" w:color="auto"/>
        <w:bottom w:val="none" w:sz="0" w:space="0" w:color="auto"/>
        <w:right w:val="none" w:sz="0" w:space="0" w:color="auto"/>
      </w:divBdr>
    </w:div>
    <w:div w:id="1459567143">
      <w:bodyDiv w:val="1"/>
      <w:marLeft w:val="0"/>
      <w:marRight w:val="0"/>
      <w:marTop w:val="0"/>
      <w:marBottom w:val="0"/>
      <w:divBdr>
        <w:top w:val="none" w:sz="0" w:space="0" w:color="auto"/>
        <w:left w:val="none" w:sz="0" w:space="0" w:color="auto"/>
        <w:bottom w:val="none" w:sz="0" w:space="0" w:color="auto"/>
        <w:right w:val="none" w:sz="0" w:space="0" w:color="auto"/>
      </w:divBdr>
    </w:div>
    <w:div w:id="1460149632">
      <w:bodyDiv w:val="1"/>
      <w:marLeft w:val="0"/>
      <w:marRight w:val="0"/>
      <w:marTop w:val="0"/>
      <w:marBottom w:val="0"/>
      <w:divBdr>
        <w:top w:val="none" w:sz="0" w:space="0" w:color="auto"/>
        <w:left w:val="none" w:sz="0" w:space="0" w:color="auto"/>
        <w:bottom w:val="none" w:sz="0" w:space="0" w:color="auto"/>
        <w:right w:val="none" w:sz="0" w:space="0" w:color="auto"/>
      </w:divBdr>
    </w:div>
    <w:div w:id="1460682419">
      <w:bodyDiv w:val="1"/>
      <w:marLeft w:val="0"/>
      <w:marRight w:val="0"/>
      <w:marTop w:val="0"/>
      <w:marBottom w:val="0"/>
      <w:divBdr>
        <w:top w:val="none" w:sz="0" w:space="0" w:color="auto"/>
        <w:left w:val="none" w:sz="0" w:space="0" w:color="auto"/>
        <w:bottom w:val="none" w:sz="0" w:space="0" w:color="auto"/>
        <w:right w:val="none" w:sz="0" w:space="0" w:color="auto"/>
      </w:divBdr>
    </w:div>
    <w:div w:id="1464927430">
      <w:bodyDiv w:val="1"/>
      <w:marLeft w:val="0"/>
      <w:marRight w:val="0"/>
      <w:marTop w:val="0"/>
      <w:marBottom w:val="0"/>
      <w:divBdr>
        <w:top w:val="none" w:sz="0" w:space="0" w:color="auto"/>
        <w:left w:val="none" w:sz="0" w:space="0" w:color="auto"/>
        <w:bottom w:val="none" w:sz="0" w:space="0" w:color="auto"/>
        <w:right w:val="none" w:sz="0" w:space="0" w:color="auto"/>
      </w:divBdr>
    </w:div>
    <w:div w:id="1466384821">
      <w:bodyDiv w:val="1"/>
      <w:marLeft w:val="0"/>
      <w:marRight w:val="0"/>
      <w:marTop w:val="0"/>
      <w:marBottom w:val="0"/>
      <w:divBdr>
        <w:top w:val="none" w:sz="0" w:space="0" w:color="auto"/>
        <w:left w:val="none" w:sz="0" w:space="0" w:color="auto"/>
        <w:bottom w:val="none" w:sz="0" w:space="0" w:color="auto"/>
        <w:right w:val="none" w:sz="0" w:space="0" w:color="auto"/>
      </w:divBdr>
    </w:div>
    <w:div w:id="1466973622">
      <w:bodyDiv w:val="1"/>
      <w:marLeft w:val="0"/>
      <w:marRight w:val="0"/>
      <w:marTop w:val="0"/>
      <w:marBottom w:val="0"/>
      <w:divBdr>
        <w:top w:val="none" w:sz="0" w:space="0" w:color="auto"/>
        <w:left w:val="none" w:sz="0" w:space="0" w:color="auto"/>
        <w:bottom w:val="none" w:sz="0" w:space="0" w:color="auto"/>
        <w:right w:val="none" w:sz="0" w:space="0" w:color="auto"/>
      </w:divBdr>
    </w:div>
    <w:div w:id="1467773668">
      <w:bodyDiv w:val="1"/>
      <w:marLeft w:val="0"/>
      <w:marRight w:val="0"/>
      <w:marTop w:val="0"/>
      <w:marBottom w:val="0"/>
      <w:divBdr>
        <w:top w:val="none" w:sz="0" w:space="0" w:color="auto"/>
        <w:left w:val="none" w:sz="0" w:space="0" w:color="auto"/>
        <w:bottom w:val="none" w:sz="0" w:space="0" w:color="auto"/>
        <w:right w:val="none" w:sz="0" w:space="0" w:color="auto"/>
      </w:divBdr>
    </w:div>
    <w:div w:id="1469934206">
      <w:bodyDiv w:val="1"/>
      <w:marLeft w:val="0"/>
      <w:marRight w:val="0"/>
      <w:marTop w:val="0"/>
      <w:marBottom w:val="0"/>
      <w:divBdr>
        <w:top w:val="none" w:sz="0" w:space="0" w:color="auto"/>
        <w:left w:val="none" w:sz="0" w:space="0" w:color="auto"/>
        <w:bottom w:val="none" w:sz="0" w:space="0" w:color="auto"/>
        <w:right w:val="none" w:sz="0" w:space="0" w:color="auto"/>
      </w:divBdr>
    </w:div>
    <w:div w:id="1472752071">
      <w:bodyDiv w:val="1"/>
      <w:marLeft w:val="0"/>
      <w:marRight w:val="0"/>
      <w:marTop w:val="0"/>
      <w:marBottom w:val="0"/>
      <w:divBdr>
        <w:top w:val="none" w:sz="0" w:space="0" w:color="auto"/>
        <w:left w:val="none" w:sz="0" w:space="0" w:color="auto"/>
        <w:bottom w:val="none" w:sz="0" w:space="0" w:color="auto"/>
        <w:right w:val="none" w:sz="0" w:space="0" w:color="auto"/>
      </w:divBdr>
    </w:div>
    <w:div w:id="1474247758">
      <w:bodyDiv w:val="1"/>
      <w:marLeft w:val="0"/>
      <w:marRight w:val="0"/>
      <w:marTop w:val="0"/>
      <w:marBottom w:val="0"/>
      <w:divBdr>
        <w:top w:val="none" w:sz="0" w:space="0" w:color="auto"/>
        <w:left w:val="none" w:sz="0" w:space="0" w:color="auto"/>
        <w:bottom w:val="none" w:sz="0" w:space="0" w:color="auto"/>
        <w:right w:val="none" w:sz="0" w:space="0" w:color="auto"/>
      </w:divBdr>
    </w:div>
    <w:div w:id="1477527507">
      <w:bodyDiv w:val="1"/>
      <w:marLeft w:val="0"/>
      <w:marRight w:val="0"/>
      <w:marTop w:val="0"/>
      <w:marBottom w:val="0"/>
      <w:divBdr>
        <w:top w:val="none" w:sz="0" w:space="0" w:color="auto"/>
        <w:left w:val="none" w:sz="0" w:space="0" w:color="auto"/>
        <w:bottom w:val="none" w:sz="0" w:space="0" w:color="auto"/>
        <w:right w:val="none" w:sz="0" w:space="0" w:color="auto"/>
      </w:divBdr>
    </w:div>
    <w:div w:id="1483888420">
      <w:bodyDiv w:val="1"/>
      <w:marLeft w:val="0"/>
      <w:marRight w:val="0"/>
      <w:marTop w:val="0"/>
      <w:marBottom w:val="0"/>
      <w:divBdr>
        <w:top w:val="none" w:sz="0" w:space="0" w:color="auto"/>
        <w:left w:val="none" w:sz="0" w:space="0" w:color="auto"/>
        <w:bottom w:val="none" w:sz="0" w:space="0" w:color="auto"/>
        <w:right w:val="none" w:sz="0" w:space="0" w:color="auto"/>
      </w:divBdr>
    </w:div>
    <w:div w:id="1483960490">
      <w:bodyDiv w:val="1"/>
      <w:marLeft w:val="0"/>
      <w:marRight w:val="0"/>
      <w:marTop w:val="0"/>
      <w:marBottom w:val="0"/>
      <w:divBdr>
        <w:top w:val="none" w:sz="0" w:space="0" w:color="auto"/>
        <w:left w:val="none" w:sz="0" w:space="0" w:color="auto"/>
        <w:bottom w:val="none" w:sz="0" w:space="0" w:color="auto"/>
        <w:right w:val="none" w:sz="0" w:space="0" w:color="auto"/>
      </w:divBdr>
    </w:div>
    <w:div w:id="1485271356">
      <w:bodyDiv w:val="1"/>
      <w:marLeft w:val="0"/>
      <w:marRight w:val="0"/>
      <w:marTop w:val="0"/>
      <w:marBottom w:val="0"/>
      <w:divBdr>
        <w:top w:val="none" w:sz="0" w:space="0" w:color="auto"/>
        <w:left w:val="none" w:sz="0" w:space="0" w:color="auto"/>
        <w:bottom w:val="none" w:sz="0" w:space="0" w:color="auto"/>
        <w:right w:val="none" w:sz="0" w:space="0" w:color="auto"/>
      </w:divBdr>
    </w:div>
    <w:div w:id="1485462805">
      <w:bodyDiv w:val="1"/>
      <w:marLeft w:val="0"/>
      <w:marRight w:val="0"/>
      <w:marTop w:val="0"/>
      <w:marBottom w:val="0"/>
      <w:divBdr>
        <w:top w:val="none" w:sz="0" w:space="0" w:color="auto"/>
        <w:left w:val="none" w:sz="0" w:space="0" w:color="auto"/>
        <w:bottom w:val="none" w:sz="0" w:space="0" w:color="auto"/>
        <w:right w:val="none" w:sz="0" w:space="0" w:color="auto"/>
      </w:divBdr>
    </w:div>
    <w:div w:id="1487472553">
      <w:bodyDiv w:val="1"/>
      <w:marLeft w:val="0"/>
      <w:marRight w:val="0"/>
      <w:marTop w:val="0"/>
      <w:marBottom w:val="0"/>
      <w:divBdr>
        <w:top w:val="none" w:sz="0" w:space="0" w:color="auto"/>
        <w:left w:val="none" w:sz="0" w:space="0" w:color="auto"/>
        <w:bottom w:val="none" w:sz="0" w:space="0" w:color="auto"/>
        <w:right w:val="none" w:sz="0" w:space="0" w:color="auto"/>
      </w:divBdr>
    </w:div>
    <w:div w:id="1487479966">
      <w:bodyDiv w:val="1"/>
      <w:marLeft w:val="0"/>
      <w:marRight w:val="0"/>
      <w:marTop w:val="0"/>
      <w:marBottom w:val="0"/>
      <w:divBdr>
        <w:top w:val="none" w:sz="0" w:space="0" w:color="auto"/>
        <w:left w:val="none" w:sz="0" w:space="0" w:color="auto"/>
        <w:bottom w:val="none" w:sz="0" w:space="0" w:color="auto"/>
        <w:right w:val="none" w:sz="0" w:space="0" w:color="auto"/>
      </w:divBdr>
    </w:div>
    <w:div w:id="1488475934">
      <w:bodyDiv w:val="1"/>
      <w:marLeft w:val="0"/>
      <w:marRight w:val="0"/>
      <w:marTop w:val="0"/>
      <w:marBottom w:val="0"/>
      <w:divBdr>
        <w:top w:val="none" w:sz="0" w:space="0" w:color="auto"/>
        <w:left w:val="none" w:sz="0" w:space="0" w:color="auto"/>
        <w:bottom w:val="none" w:sz="0" w:space="0" w:color="auto"/>
        <w:right w:val="none" w:sz="0" w:space="0" w:color="auto"/>
      </w:divBdr>
    </w:div>
    <w:div w:id="1491412140">
      <w:bodyDiv w:val="1"/>
      <w:marLeft w:val="0"/>
      <w:marRight w:val="0"/>
      <w:marTop w:val="0"/>
      <w:marBottom w:val="0"/>
      <w:divBdr>
        <w:top w:val="none" w:sz="0" w:space="0" w:color="auto"/>
        <w:left w:val="none" w:sz="0" w:space="0" w:color="auto"/>
        <w:bottom w:val="none" w:sz="0" w:space="0" w:color="auto"/>
        <w:right w:val="none" w:sz="0" w:space="0" w:color="auto"/>
      </w:divBdr>
    </w:div>
    <w:div w:id="1493526613">
      <w:bodyDiv w:val="1"/>
      <w:marLeft w:val="0"/>
      <w:marRight w:val="0"/>
      <w:marTop w:val="0"/>
      <w:marBottom w:val="0"/>
      <w:divBdr>
        <w:top w:val="none" w:sz="0" w:space="0" w:color="auto"/>
        <w:left w:val="none" w:sz="0" w:space="0" w:color="auto"/>
        <w:bottom w:val="none" w:sz="0" w:space="0" w:color="auto"/>
        <w:right w:val="none" w:sz="0" w:space="0" w:color="auto"/>
      </w:divBdr>
    </w:div>
    <w:div w:id="1497384165">
      <w:bodyDiv w:val="1"/>
      <w:marLeft w:val="0"/>
      <w:marRight w:val="0"/>
      <w:marTop w:val="0"/>
      <w:marBottom w:val="0"/>
      <w:divBdr>
        <w:top w:val="none" w:sz="0" w:space="0" w:color="auto"/>
        <w:left w:val="none" w:sz="0" w:space="0" w:color="auto"/>
        <w:bottom w:val="none" w:sz="0" w:space="0" w:color="auto"/>
        <w:right w:val="none" w:sz="0" w:space="0" w:color="auto"/>
      </w:divBdr>
    </w:div>
    <w:div w:id="1500997356">
      <w:bodyDiv w:val="1"/>
      <w:marLeft w:val="0"/>
      <w:marRight w:val="0"/>
      <w:marTop w:val="0"/>
      <w:marBottom w:val="0"/>
      <w:divBdr>
        <w:top w:val="none" w:sz="0" w:space="0" w:color="auto"/>
        <w:left w:val="none" w:sz="0" w:space="0" w:color="auto"/>
        <w:bottom w:val="none" w:sz="0" w:space="0" w:color="auto"/>
        <w:right w:val="none" w:sz="0" w:space="0" w:color="auto"/>
      </w:divBdr>
    </w:div>
    <w:div w:id="1502306435">
      <w:bodyDiv w:val="1"/>
      <w:marLeft w:val="0"/>
      <w:marRight w:val="0"/>
      <w:marTop w:val="0"/>
      <w:marBottom w:val="0"/>
      <w:divBdr>
        <w:top w:val="none" w:sz="0" w:space="0" w:color="auto"/>
        <w:left w:val="none" w:sz="0" w:space="0" w:color="auto"/>
        <w:bottom w:val="none" w:sz="0" w:space="0" w:color="auto"/>
        <w:right w:val="none" w:sz="0" w:space="0" w:color="auto"/>
      </w:divBdr>
    </w:div>
    <w:div w:id="1504054915">
      <w:bodyDiv w:val="1"/>
      <w:marLeft w:val="0"/>
      <w:marRight w:val="0"/>
      <w:marTop w:val="0"/>
      <w:marBottom w:val="0"/>
      <w:divBdr>
        <w:top w:val="none" w:sz="0" w:space="0" w:color="auto"/>
        <w:left w:val="none" w:sz="0" w:space="0" w:color="auto"/>
        <w:bottom w:val="none" w:sz="0" w:space="0" w:color="auto"/>
        <w:right w:val="none" w:sz="0" w:space="0" w:color="auto"/>
      </w:divBdr>
    </w:div>
    <w:div w:id="1506673600">
      <w:bodyDiv w:val="1"/>
      <w:marLeft w:val="0"/>
      <w:marRight w:val="0"/>
      <w:marTop w:val="0"/>
      <w:marBottom w:val="0"/>
      <w:divBdr>
        <w:top w:val="none" w:sz="0" w:space="0" w:color="auto"/>
        <w:left w:val="none" w:sz="0" w:space="0" w:color="auto"/>
        <w:bottom w:val="none" w:sz="0" w:space="0" w:color="auto"/>
        <w:right w:val="none" w:sz="0" w:space="0" w:color="auto"/>
      </w:divBdr>
    </w:div>
    <w:div w:id="1507548965">
      <w:bodyDiv w:val="1"/>
      <w:marLeft w:val="0"/>
      <w:marRight w:val="0"/>
      <w:marTop w:val="0"/>
      <w:marBottom w:val="0"/>
      <w:divBdr>
        <w:top w:val="none" w:sz="0" w:space="0" w:color="auto"/>
        <w:left w:val="none" w:sz="0" w:space="0" w:color="auto"/>
        <w:bottom w:val="none" w:sz="0" w:space="0" w:color="auto"/>
        <w:right w:val="none" w:sz="0" w:space="0" w:color="auto"/>
      </w:divBdr>
    </w:div>
    <w:div w:id="1508666671">
      <w:bodyDiv w:val="1"/>
      <w:marLeft w:val="0"/>
      <w:marRight w:val="0"/>
      <w:marTop w:val="0"/>
      <w:marBottom w:val="0"/>
      <w:divBdr>
        <w:top w:val="none" w:sz="0" w:space="0" w:color="auto"/>
        <w:left w:val="none" w:sz="0" w:space="0" w:color="auto"/>
        <w:bottom w:val="none" w:sz="0" w:space="0" w:color="auto"/>
        <w:right w:val="none" w:sz="0" w:space="0" w:color="auto"/>
      </w:divBdr>
    </w:div>
    <w:div w:id="1514026813">
      <w:bodyDiv w:val="1"/>
      <w:marLeft w:val="0"/>
      <w:marRight w:val="0"/>
      <w:marTop w:val="0"/>
      <w:marBottom w:val="0"/>
      <w:divBdr>
        <w:top w:val="none" w:sz="0" w:space="0" w:color="auto"/>
        <w:left w:val="none" w:sz="0" w:space="0" w:color="auto"/>
        <w:bottom w:val="none" w:sz="0" w:space="0" w:color="auto"/>
        <w:right w:val="none" w:sz="0" w:space="0" w:color="auto"/>
      </w:divBdr>
    </w:div>
    <w:div w:id="1514609258">
      <w:bodyDiv w:val="1"/>
      <w:marLeft w:val="0"/>
      <w:marRight w:val="0"/>
      <w:marTop w:val="0"/>
      <w:marBottom w:val="0"/>
      <w:divBdr>
        <w:top w:val="none" w:sz="0" w:space="0" w:color="auto"/>
        <w:left w:val="none" w:sz="0" w:space="0" w:color="auto"/>
        <w:bottom w:val="none" w:sz="0" w:space="0" w:color="auto"/>
        <w:right w:val="none" w:sz="0" w:space="0" w:color="auto"/>
      </w:divBdr>
    </w:div>
    <w:div w:id="1516266851">
      <w:bodyDiv w:val="1"/>
      <w:marLeft w:val="0"/>
      <w:marRight w:val="0"/>
      <w:marTop w:val="0"/>
      <w:marBottom w:val="0"/>
      <w:divBdr>
        <w:top w:val="none" w:sz="0" w:space="0" w:color="auto"/>
        <w:left w:val="none" w:sz="0" w:space="0" w:color="auto"/>
        <w:bottom w:val="none" w:sz="0" w:space="0" w:color="auto"/>
        <w:right w:val="none" w:sz="0" w:space="0" w:color="auto"/>
      </w:divBdr>
    </w:div>
    <w:div w:id="1517304124">
      <w:bodyDiv w:val="1"/>
      <w:marLeft w:val="0"/>
      <w:marRight w:val="0"/>
      <w:marTop w:val="0"/>
      <w:marBottom w:val="0"/>
      <w:divBdr>
        <w:top w:val="none" w:sz="0" w:space="0" w:color="auto"/>
        <w:left w:val="none" w:sz="0" w:space="0" w:color="auto"/>
        <w:bottom w:val="none" w:sz="0" w:space="0" w:color="auto"/>
        <w:right w:val="none" w:sz="0" w:space="0" w:color="auto"/>
      </w:divBdr>
    </w:div>
    <w:div w:id="1519542914">
      <w:bodyDiv w:val="1"/>
      <w:marLeft w:val="0"/>
      <w:marRight w:val="0"/>
      <w:marTop w:val="0"/>
      <w:marBottom w:val="0"/>
      <w:divBdr>
        <w:top w:val="none" w:sz="0" w:space="0" w:color="auto"/>
        <w:left w:val="none" w:sz="0" w:space="0" w:color="auto"/>
        <w:bottom w:val="none" w:sz="0" w:space="0" w:color="auto"/>
        <w:right w:val="none" w:sz="0" w:space="0" w:color="auto"/>
      </w:divBdr>
    </w:div>
    <w:div w:id="1525704492">
      <w:bodyDiv w:val="1"/>
      <w:marLeft w:val="0"/>
      <w:marRight w:val="0"/>
      <w:marTop w:val="0"/>
      <w:marBottom w:val="0"/>
      <w:divBdr>
        <w:top w:val="none" w:sz="0" w:space="0" w:color="auto"/>
        <w:left w:val="none" w:sz="0" w:space="0" w:color="auto"/>
        <w:bottom w:val="none" w:sz="0" w:space="0" w:color="auto"/>
        <w:right w:val="none" w:sz="0" w:space="0" w:color="auto"/>
      </w:divBdr>
    </w:div>
    <w:div w:id="1530029902">
      <w:bodyDiv w:val="1"/>
      <w:marLeft w:val="0"/>
      <w:marRight w:val="0"/>
      <w:marTop w:val="0"/>
      <w:marBottom w:val="0"/>
      <w:divBdr>
        <w:top w:val="none" w:sz="0" w:space="0" w:color="auto"/>
        <w:left w:val="none" w:sz="0" w:space="0" w:color="auto"/>
        <w:bottom w:val="none" w:sz="0" w:space="0" w:color="auto"/>
        <w:right w:val="none" w:sz="0" w:space="0" w:color="auto"/>
      </w:divBdr>
    </w:div>
    <w:div w:id="1531602048">
      <w:bodyDiv w:val="1"/>
      <w:marLeft w:val="0"/>
      <w:marRight w:val="0"/>
      <w:marTop w:val="0"/>
      <w:marBottom w:val="0"/>
      <w:divBdr>
        <w:top w:val="none" w:sz="0" w:space="0" w:color="auto"/>
        <w:left w:val="none" w:sz="0" w:space="0" w:color="auto"/>
        <w:bottom w:val="none" w:sz="0" w:space="0" w:color="auto"/>
        <w:right w:val="none" w:sz="0" w:space="0" w:color="auto"/>
      </w:divBdr>
    </w:div>
    <w:div w:id="1533806151">
      <w:bodyDiv w:val="1"/>
      <w:marLeft w:val="0"/>
      <w:marRight w:val="0"/>
      <w:marTop w:val="0"/>
      <w:marBottom w:val="0"/>
      <w:divBdr>
        <w:top w:val="none" w:sz="0" w:space="0" w:color="auto"/>
        <w:left w:val="none" w:sz="0" w:space="0" w:color="auto"/>
        <w:bottom w:val="none" w:sz="0" w:space="0" w:color="auto"/>
        <w:right w:val="none" w:sz="0" w:space="0" w:color="auto"/>
      </w:divBdr>
    </w:div>
    <w:div w:id="1534223635">
      <w:bodyDiv w:val="1"/>
      <w:marLeft w:val="0"/>
      <w:marRight w:val="0"/>
      <w:marTop w:val="0"/>
      <w:marBottom w:val="0"/>
      <w:divBdr>
        <w:top w:val="none" w:sz="0" w:space="0" w:color="auto"/>
        <w:left w:val="none" w:sz="0" w:space="0" w:color="auto"/>
        <w:bottom w:val="none" w:sz="0" w:space="0" w:color="auto"/>
        <w:right w:val="none" w:sz="0" w:space="0" w:color="auto"/>
      </w:divBdr>
    </w:div>
    <w:div w:id="1535388467">
      <w:bodyDiv w:val="1"/>
      <w:marLeft w:val="0"/>
      <w:marRight w:val="0"/>
      <w:marTop w:val="0"/>
      <w:marBottom w:val="0"/>
      <w:divBdr>
        <w:top w:val="none" w:sz="0" w:space="0" w:color="auto"/>
        <w:left w:val="none" w:sz="0" w:space="0" w:color="auto"/>
        <w:bottom w:val="none" w:sz="0" w:space="0" w:color="auto"/>
        <w:right w:val="none" w:sz="0" w:space="0" w:color="auto"/>
      </w:divBdr>
    </w:div>
    <w:div w:id="1543707081">
      <w:bodyDiv w:val="1"/>
      <w:marLeft w:val="0"/>
      <w:marRight w:val="0"/>
      <w:marTop w:val="0"/>
      <w:marBottom w:val="0"/>
      <w:divBdr>
        <w:top w:val="none" w:sz="0" w:space="0" w:color="auto"/>
        <w:left w:val="none" w:sz="0" w:space="0" w:color="auto"/>
        <w:bottom w:val="none" w:sz="0" w:space="0" w:color="auto"/>
        <w:right w:val="none" w:sz="0" w:space="0" w:color="auto"/>
      </w:divBdr>
    </w:div>
    <w:div w:id="1548758101">
      <w:bodyDiv w:val="1"/>
      <w:marLeft w:val="0"/>
      <w:marRight w:val="0"/>
      <w:marTop w:val="0"/>
      <w:marBottom w:val="0"/>
      <w:divBdr>
        <w:top w:val="none" w:sz="0" w:space="0" w:color="auto"/>
        <w:left w:val="none" w:sz="0" w:space="0" w:color="auto"/>
        <w:bottom w:val="none" w:sz="0" w:space="0" w:color="auto"/>
        <w:right w:val="none" w:sz="0" w:space="0" w:color="auto"/>
      </w:divBdr>
    </w:div>
    <w:div w:id="1549682782">
      <w:bodyDiv w:val="1"/>
      <w:marLeft w:val="0"/>
      <w:marRight w:val="0"/>
      <w:marTop w:val="0"/>
      <w:marBottom w:val="0"/>
      <w:divBdr>
        <w:top w:val="none" w:sz="0" w:space="0" w:color="auto"/>
        <w:left w:val="none" w:sz="0" w:space="0" w:color="auto"/>
        <w:bottom w:val="none" w:sz="0" w:space="0" w:color="auto"/>
        <w:right w:val="none" w:sz="0" w:space="0" w:color="auto"/>
      </w:divBdr>
    </w:div>
    <w:div w:id="1550921826">
      <w:bodyDiv w:val="1"/>
      <w:marLeft w:val="0"/>
      <w:marRight w:val="0"/>
      <w:marTop w:val="0"/>
      <w:marBottom w:val="0"/>
      <w:divBdr>
        <w:top w:val="none" w:sz="0" w:space="0" w:color="auto"/>
        <w:left w:val="none" w:sz="0" w:space="0" w:color="auto"/>
        <w:bottom w:val="none" w:sz="0" w:space="0" w:color="auto"/>
        <w:right w:val="none" w:sz="0" w:space="0" w:color="auto"/>
      </w:divBdr>
    </w:div>
    <w:div w:id="1552691011">
      <w:bodyDiv w:val="1"/>
      <w:marLeft w:val="0"/>
      <w:marRight w:val="0"/>
      <w:marTop w:val="0"/>
      <w:marBottom w:val="0"/>
      <w:divBdr>
        <w:top w:val="none" w:sz="0" w:space="0" w:color="auto"/>
        <w:left w:val="none" w:sz="0" w:space="0" w:color="auto"/>
        <w:bottom w:val="none" w:sz="0" w:space="0" w:color="auto"/>
        <w:right w:val="none" w:sz="0" w:space="0" w:color="auto"/>
      </w:divBdr>
    </w:div>
    <w:div w:id="1553613021">
      <w:bodyDiv w:val="1"/>
      <w:marLeft w:val="0"/>
      <w:marRight w:val="0"/>
      <w:marTop w:val="0"/>
      <w:marBottom w:val="0"/>
      <w:divBdr>
        <w:top w:val="none" w:sz="0" w:space="0" w:color="auto"/>
        <w:left w:val="none" w:sz="0" w:space="0" w:color="auto"/>
        <w:bottom w:val="none" w:sz="0" w:space="0" w:color="auto"/>
        <w:right w:val="none" w:sz="0" w:space="0" w:color="auto"/>
      </w:divBdr>
    </w:div>
    <w:div w:id="1557087619">
      <w:bodyDiv w:val="1"/>
      <w:marLeft w:val="0"/>
      <w:marRight w:val="0"/>
      <w:marTop w:val="0"/>
      <w:marBottom w:val="0"/>
      <w:divBdr>
        <w:top w:val="none" w:sz="0" w:space="0" w:color="auto"/>
        <w:left w:val="none" w:sz="0" w:space="0" w:color="auto"/>
        <w:bottom w:val="none" w:sz="0" w:space="0" w:color="auto"/>
        <w:right w:val="none" w:sz="0" w:space="0" w:color="auto"/>
      </w:divBdr>
    </w:div>
    <w:div w:id="1562212953">
      <w:bodyDiv w:val="1"/>
      <w:marLeft w:val="0"/>
      <w:marRight w:val="0"/>
      <w:marTop w:val="0"/>
      <w:marBottom w:val="0"/>
      <w:divBdr>
        <w:top w:val="none" w:sz="0" w:space="0" w:color="auto"/>
        <w:left w:val="none" w:sz="0" w:space="0" w:color="auto"/>
        <w:bottom w:val="none" w:sz="0" w:space="0" w:color="auto"/>
        <w:right w:val="none" w:sz="0" w:space="0" w:color="auto"/>
      </w:divBdr>
    </w:div>
    <w:div w:id="1562446321">
      <w:bodyDiv w:val="1"/>
      <w:marLeft w:val="0"/>
      <w:marRight w:val="0"/>
      <w:marTop w:val="0"/>
      <w:marBottom w:val="0"/>
      <w:divBdr>
        <w:top w:val="none" w:sz="0" w:space="0" w:color="auto"/>
        <w:left w:val="none" w:sz="0" w:space="0" w:color="auto"/>
        <w:bottom w:val="none" w:sz="0" w:space="0" w:color="auto"/>
        <w:right w:val="none" w:sz="0" w:space="0" w:color="auto"/>
      </w:divBdr>
    </w:div>
    <w:div w:id="1562597670">
      <w:bodyDiv w:val="1"/>
      <w:marLeft w:val="0"/>
      <w:marRight w:val="0"/>
      <w:marTop w:val="0"/>
      <w:marBottom w:val="0"/>
      <w:divBdr>
        <w:top w:val="none" w:sz="0" w:space="0" w:color="auto"/>
        <w:left w:val="none" w:sz="0" w:space="0" w:color="auto"/>
        <w:bottom w:val="none" w:sz="0" w:space="0" w:color="auto"/>
        <w:right w:val="none" w:sz="0" w:space="0" w:color="auto"/>
      </w:divBdr>
    </w:div>
    <w:div w:id="1562788534">
      <w:bodyDiv w:val="1"/>
      <w:marLeft w:val="0"/>
      <w:marRight w:val="0"/>
      <w:marTop w:val="0"/>
      <w:marBottom w:val="0"/>
      <w:divBdr>
        <w:top w:val="none" w:sz="0" w:space="0" w:color="auto"/>
        <w:left w:val="none" w:sz="0" w:space="0" w:color="auto"/>
        <w:bottom w:val="none" w:sz="0" w:space="0" w:color="auto"/>
        <w:right w:val="none" w:sz="0" w:space="0" w:color="auto"/>
      </w:divBdr>
    </w:div>
    <w:div w:id="1563716825">
      <w:bodyDiv w:val="1"/>
      <w:marLeft w:val="0"/>
      <w:marRight w:val="0"/>
      <w:marTop w:val="0"/>
      <w:marBottom w:val="0"/>
      <w:divBdr>
        <w:top w:val="none" w:sz="0" w:space="0" w:color="auto"/>
        <w:left w:val="none" w:sz="0" w:space="0" w:color="auto"/>
        <w:bottom w:val="none" w:sz="0" w:space="0" w:color="auto"/>
        <w:right w:val="none" w:sz="0" w:space="0" w:color="auto"/>
      </w:divBdr>
    </w:div>
    <w:div w:id="1564104176">
      <w:bodyDiv w:val="1"/>
      <w:marLeft w:val="0"/>
      <w:marRight w:val="0"/>
      <w:marTop w:val="0"/>
      <w:marBottom w:val="0"/>
      <w:divBdr>
        <w:top w:val="none" w:sz="0" w:space="0" w:color="auto"/>
        <w:left w:val="none" w:sz="0" w:space="0" w:color="auto"/>
        <w:bottom w:val="none" w:sz="0" w:space="0" w:color="auto"/>
        <w:right w:val="none" w:sz="0" w:space="0" w:color="auto"/>
      </w:divBdr>
    </w:div>
    <w:div w:id="1565217801">
      <w:bodyDiv w:val="1"/>
      <w:marLeft w:val="0"/>
      <w:marRight w:val="0"/>
      <w:marTop w:val="0"/>
      <w:marBottom w:val="0"/>
      <w:divBdr>
        <w:top w:val="none" w:sz="0" w:space="0" w:color="auto"/>
        <w:left w:val="none" w:sz="0" w:space="0" w:color="auto"/>
        <w:bottom w:val="none" w:sz="0" w:space="0" w:color="auto"/>
        <w:right w:val="none" w:sz="0" w:space="0" w:color="auto"/>
      </w:divBdr>
    </w:div>
    <w:div w:id="1567490612">
      <w:bodyDiv w:val="1"/>
      <w:marLeft w:val="0"/>
      <w:marRight w:val="0"/>
      <w:marTop w:val="0"/>
      <w:marBottom w:val="0"/>
      <w:divBdr>
        <w:top w:val="none" w:sz="0" w:space="0" w:color="auto"/>
        <w:left w:val="none" w:sz="0" w:space="0" w:color="auto"/>
        <w:bottom w:val="none" w:sz="0" w:space="0" w:color="auto"/>
        <w:right w:val="none" w:sz="0" w:space="0" w:color="auto"/>
      </w:divBdr>
    </w:div>
    <w:div w:id="1570117689">
      <w:bodyDiv w:val="1"/>
      <w:marLeft w:val="0"/>
      <w:marRight w:val="0"/>
      <w:marTop w:val="0"/>
      <w:marBottom w:val="0"/>
      <w:divBdr>
        <w:top w:val="none" w:sz="0" w:space="0" w:color="auto"/>
        <w:left w:val="none" w:sz="0" w:space="0" w:color="auto"/>
        <w:bottom w:val="none" w:sz="0" w:space="0" w:color="auto"/>
        <w:right w:val="none" w:sz="0" w:space="0" w:color="auto"/>
      </w:divBdr>
    </w:div>
    <w:div w:id="1571114530">
      <w:bodyDiv w:val="1"/>
      <w:marLeft w:val="0"/>
      <w:marRight w:val="0"/>
      <w:marTop w:val="0"/>
      <w:marBottom w:val="0"/>
      <w:divBdr>
        <w:top w:val="none" w:sz="0" w:space="0" w:color="auto"/>
        <w:left w:val="none" w:sz="0" w:space="0" w:color="auto"/>
        <w:bottom w:val="none" w:sz="0" w:space="0" w:color="auto"/>
        <w:right w:val="none" w:sz="0" w:space="0" w:color="auto"/>
      </w:divBdr>
    </w:div>
    <w:div w:id="1571697780">
      <w:bodyDiv w:val="1"/>
      <w:marLeft w:val="0"/>
      <w:marRight w:val="0"/>
      <w:marTop w:val="0"/>
      <w:marBottom w:val="0"/>
      <w:divBdr>
        <w:top w:val="none" w:sz="0" w:space="0" w:color="auto"/>
        <w:left w:val="none" w:sz="0" w:space="0" w:color="auto"/>
        <w:bottom w:val="none" w:sz="0" w:space="0" w:color="auto"/>
        <w:right w:val="none" w:sz="0" w:space="0" w:color="auto"/>
      </w:divBdr>
    </w:div>
    <w:div w:id="1574513027">
      <w:bodyDiv w:val="1"/>
      <w:marLeft w:val="0"/>
      <w:marRight w:val="0"/>
      <w:marTop w:val="0"/>
      <w:marBottom w:val="0"/>
      <w:divBdr>
        <w:top w:val="none" w:sz="0" w:space="0" w:color="auto"/>
        <w:left w:val="none" w:sz="0" w:space="0" w:color="auto"/>
        <w:bottom w:val="none" w:sz="0" w:space="0" w:color="auto"/>
        <w:right w:val="none" w:sz="0" w:space="0" w:color="auto"/>
      </w:divBdr>
    </w:div>
    <w:div w:id="1579746780">
      <w:bodyDiv w:val="1"/>
      <w:marLeft w:val="0"/>
      <w:marRight w:val="0"/>
      <w:marTop w:val="0"/>
      <w:marBottom w:val="0"/>
      <w:divBdr>
        <w:top w:val="none" w:sz="0" w:space="0" w:color="auto"/>
        <w:left w:val="none" w:sz="0" w:space="0" w:color="auto"/>
        <w:bottom w:val="none" w:sz="0" w:space="0" w:color="auto"/>
        <w:right w:val="none" w:sz="0" w:space="0" w:color="auto"/>
      </w:divBdr>
    </w:div>
    <w:div w:id="1581404993">
      <w:bodyDiv w:val="1"/>
      <w:marLeft w:val="0"/>
      <w:marRight w:val="0"/>
      <w:marTop w:val="0"/>
      <w:marBottom w:val="0"/>
      <w:divBdr>
        <w:top w:val="none" w:sz="0" w:space="0" w:color="auto"/>
        <w:left w:val="none" w:sz="0" w:space="0" w:color="auto"/>
        <w:bottom w:val="none" w:sz="0" w:space="0" w:color="auto"/>
        <w:right w:val="none" w:sz="0" w:space="0" w:color="auto"/>
      </w:divBdr>
    </w:div>
    <w:div w:id="1585872634">
      <w:bodyDiv w:val="1"/>
      <w:marLeft w:val="0"/>
      <w:marRight w:val="0"/>
      <w:marTop w:val="0"/>
      <w:marBottom w:val="0"/>
      <w:divBdr>
        <w:top w:val="none" w:sz="0" w:space="0" w:color="auto"/>
        <w:left w:val="none" w:sz="0" w:space="0" w:color="auto"/>
        <w:bottom w:val="none" w:sz="0" w:space="0" w:color="auto"/>
        <w:right w:val="none" w:sz="0" w:space="0" w:color="auto"/>
      </w:divBdr>
    </w:div>
    <w:div w:id="1586380212">
      <w:bodyDiv w:val="1"/>
      <w:marLeft w:val="0"/>
      <w:marRight w:val="0"/>
      <w:marTop w:val="0"/>
      <w:marBottom w:val="0"/>
      <w:divBdr>
        <w:top w:val="none" w:sz="0" w:space="0" w:color="auto"/>
        <w:left w:val="none" w:sz="0" w:space="0" w:color="auto"/>
        <w:bottom w:val="none" w:sz="0" w:space="0" w:color="auto"/>
        <w:right w:val="none" w:sz="0" w:space="0" w:color="auto"/>
      </w:divBdr>
    </w:div>
    <w:div w:id="1588801878">
      <w:bodyDiv w:val="1"/>
      <w:marLeft w:val="0"/>
      <w:marRight w:val="0"/>
      <w:marTop w:val="0"/>
      <w:marBottom w:val="0"/>
      <w:divBdr>
        <w:top w:val="none" w:sz="0" w:space="0" w:color="auto"/>
        <w:left w:val="none" w:sz="0" w:space="0" w:color="auto"/>
        <w:bottom w:val="none" w:sz="0" w:space="0" w:color="auto"/>
        <w:right w:val="none" w:sz="0" w:space="0" w:color="auto"/>
      </w:divBdr>
    </w:div>
    <w:div w:id="1589384939">
      <w:bodyDiv w:val="1"/>
      <w:marLeft w:val="0"/>
      <w:marRight w:val="0"/>
      <w:marTop w:val="0"/>
      <w:marBottom w:val="0"/>
      <w:divBdr>
        <w:top w:val="none" w:sz="0" w:space="0" w:color="auto"/>
        <w:left w:val="none" w:sz="0" w:space="0" w:color="auto"/>
        <w:bottom w:val="none" w:sz="0" w:space="0" w:color="auto"/>
        <w:right w:val="none" w:sz="0" w:space="0" w:color="auto"/>
      </w:divBdr>
    </w:div>
    <w:div w:id="1590119733">
      <w:bodyDiv w:val="1"/>
      <w:marLeft w:val="0"/>
      <w:marRight w:val="0"/>
      <w:marTop w:val="0"/>
      <w:marBottom w:val="0"/>
      <w:divBdr>
        <w:top w:val="none" w:sz="0" w:space="0" w:color="auto"/>
        <w:left w:val="none" w:sz="0" w:space="0" w:color="auto"/>
        <w:bottom w:val="none" w:sz="0" w:space="0" w:color="auto"/>
        <w:right w:val="none" w:sz="0" w:space="0" w:color="auto"/>
      </w:divBdr>
    </w:div>
    <w:div w:id="1590310899">
      <w:bodyDiv w:val="1"/>
      <w:marLeft w:val="0"/>
      <w:marRight w:val="0"/>
      <w:marTop w:val="0"/>
      <w:marBottom w:val="0"/>
      <w:divBdr>
        <w:top w:val="none" w:sz="0" w:space="0" w:color="auto"/>
        <w:left w:val="none" w:sz="0" w:space="0" w:color="auto"/>
        <w:bottom w:val="none" w:sz="0" w:space="0" w:color="auto"/>
        <w:right w:val="none" w:sz="0" w:space="0" w:color="auto"/>
      </w:divBdr>
    </w:div>
    <w:div w:id="1590387818">
      <w:bodyDiv w:val="1"/>
      <w:marLeft w:val="0"/>
      <w:marRight w:val="0"/>
      <w:marTop w:val="0"/>
      <w:marBottom w:val="0"/>
      <w:divBdr>
        <w:top w:val="none" w:sz="0" w:space="0" w:color="auto"/>
        <w:left w:val="none" w:sz="0" w:space="0" w:color="auto"/>
        <w:bottom w:val="none" w:sz="0" w:space="0" w:color="auto"/>
        <w:right w:val="none" w:sz="0" w:space="0" w:color="auto"/>
      </w:divBdr>
    </w:div>
    <w:div w:id="1592005494">
      <w:bodyDiv w:val="1"/>
      <w:marLeft w:val="0"/>
      <w:marRight w:val="0"/>
      <w:marTop w:val="0"/>
      <w:marBottom w:val="0"/>
      <w:divBdr>
        <w:top w:val="none" w:sz="0" w:space="0" w:color="auto"/>
        <w:left w:val="none" w:sz="0" w:space="0" w:color="auto"/>
        <w:bottom w:val="none" w:sz="0" w:space="0" w:color="auto"/>
        <w:right w:val="none" w:sz="0" w:space="0" w:color="auto"/>
      </w:divBdr>
    </w:div>
    <w:div w:id="1594708677">
      <w:bodyDiv w:val="1"/>
      <w:marLeft w:val="0"/>
      <w:marRight w:val="0"/>
      <w:marTop w:val="0"/>
      <w:marBottom w:val="0"/>
      <w:divBdr>
        <w:top w:val="none" w:sz="0" w:space="0" w:color="auto"/>
        <w:left w:val="none" w:sz="0" w:space="0" w:color="auto"/>
        <w:bottom w:val="none" w:sz="0" w:space="0" w:color="auto"/>
        <w:right w:val="none" w:sz="0" w:space="0" w:color="auto"/>
      </w:divBdr>
    </w:div>
    <w:div w:id="1594901429">
      <w:bodyDiv w:val="1"/>
      <w:marLeft w:val="0"/>
      <w:marRight w:val="0"/>
      <w:marTop w:val="0"/>
      <w:marBottom w:val="0"/>
      <w:divBdr>
        <w:top w:val="none" w:sz="0" w:space="0" w:color="auto"/>
        <w:left w:val="none" w:sz="0" w:space="0" w:color="auto"/>
        <w:bottom w:val="none" w:sz="0" w:space="0" w:color="auto"/>
        <w:right w:val="none" w:sz="0" w:space="0" w:color="auto"/>
      </w:divBdr>
    </w:div>
    <w:div w:id="1595170557">
      <w:bodyDiv w:val="1"/>
      <w:marLeft w:val="0"/>
      <w:marRight w:val="0"/>
      <w:marTop w:val="0"/>
      <w:marBottom w:val="0"/>
      <w:divBdr>
        <w:top w:val="none" w:sz="0" w:space="0" w:color="auto"/>
        <w:left w:val="none" w:sz="0" w:space="0" w:color="auto"/>
        <w:bottom w:val="none" w:sz="0" w:space="0" w:color="auto"/>
        <w:right w:val="none" w:sz="0" w:space="0" w:color="auto"/>
      </w:divBdr>
    </w:div>
    <w:div w:id="1596133907">
      <w:bodyDiv w:val="1"/>
      <w:marLeft w:val="0"/>
      <w:marRight w:val="0"/>
      <w:marTop w:val="0"/>
      <w:marBottom w:val="0"/>
      <w:divBdr>
        <w:top w:val="none" w:sz="0" w:space="0" w:color="auto"/>
        <w:left w:val="none" w:sz="0" w:space="0" w:color="auto"/>
        <w:bottom w:val="none" w:sz="0" w:space="0" w:color="auto"/>
        <w:right w:val="none" w:sz="0" w:space="0" w:color="auto"/>
      </w:divBdr>
    </w:div>
    <w:div w:id="1597177936">
      <w:bodyDiv w:val="1"/>
      <w:marLeft w:val="0"/>
      <w:marRight w:val="0"/>
      <w:marTop w:val="0"/>
      <w:marBottom w:val="0"/>
      <w:divBdr>
        <w:top w:val="none" w:sz="0" w:space="0" w:color="auto"/>
        <w:left w:val="none" w:sz="0" w:space="0" w:color="auto"/>
        <w:bottom w:val="none" w:sz="0" w:space="0" w:color="auto"/>
        <w:right w:val="none" w:sz="0" w:space="0" w:color="auto"/>
      </w:divBdr>
    </w:div>
    <w:div w:id="1597395543">
      <w:bodyDiv w:val="1"/>
      <w:marLeft w:val="0"/>
      <w:marRight w:val="0"/>
      <w:marTop w:val="0"/>
      <w:marBottom w:val="0"/>
      <w:divBdr>
        <w:top w:val="none" w:sz="0" w:space="0" w:color="auto"/>
        <w:left w:val="none" w:sz="0" w:space="0" w:color="auto"/>
        <w:bottom w:val="none" w:sz="0" w:space="0" w:color="auto"/>
        <w:right w:val="none" w:sz="0" w:space="0" w:color="auto"/>
      </w:divBdr>
    </w:div>
    <w:div w:id="1598060421">
      <w:bodyDiv w:val="1"/>
      <w:marLeft w:val="0"/>
      <w:marRight w:val="0"/>
      <w:marTop w:val="0"/>
      <w:marBottom w:val="0"/>
      <w:divBdr>
        <w:top w:val="none" w:sz="0" w:space="0" w:color="auto"/>
        <w:left w:val="none" w:sz="0" w:space="0" w:color="auto"/>
        <w:bottom w:val="none" w:sz="0" w:space="0" w:color="auto"/>
        <w:right w:val="none" w:sz="0" w:space="0" w:color="auto"/>
      </w:divBdr>
    </w:div>
    <w:div w:id="1601529872">
      <w:bodyDiv w:val="1"/>
      <w:marLeft w:val="0"/>
      <w:marRight w:val="0"/>
      <w:marTop w:val="0"/>
      <w:marBottom w:val="0"/>
      <w:divBdr>
        <w:top w:val="none" w:sz="0" w:space="0" w:color="auto"/>
        <w:left w:val="none" w:sz="0" w:space="0" w:color="auto"/>
        <w:bottom w:val="none" w:sz="0" w:space="0" w:color="auto"/>
        <w:right w:val="none" w:sz="0" w:space="0" w:color="auto"/>
      </w:divBdr>
    </w:div>
    <w:div w:id="1601984956">
      <w:bodyDiv w:val="1"/>
      <w:marLeft w:val="0"/>
      <w:marRight w:val="0"/>
      <w:marTop w:val="0"/>
      <w:marBottom w:val="0"/>
      <w:divBdr>
        <w:top w:val="none" w:sz="0" w:space="0" w:color="auto"/>
        <w:left w:val="none" w:sz="0" w:space="0" w:color="auto"/>
        <w:bottom w:val="none" w:sz="0" w:space="0" w:color="auto"/>
        <w:right w:val="none" w:sz="0" w:space="0" w:color="auto"/>
      </w:divBdr>
    </w:div>
    <w:div w:id="1604462425">
      <w:bodyDiv w:val="1"/>
      <w:marLeft w:val="0"/>
      <w:marRight w:val="0"/>
      <w:marTop w:val="0"/>
      <w:marBottom w:val="0"/>
      <w:divBdr>
        <w:top w:val="none" w:sz="0" w:space="0" w:color="auto"/>
        <w:left w:val="none" w:sz="0" w:space="0" w:color="auto"/>
        <w:bottom w:val="none" w:sz="0" w:space="0" w:color="auto"/>
        <w:right w:val="none" w:sz="0" w:space="0" w:color="auto"/>
      </w:divBdr>
    </w:div>
    <w:div w:id="1605573140">
      <w:bodyDiv w:val="1"/>
      <w:marLeft w:val="0"/>
      <w:marRight w:val="0"/>
      <w:marTop w:val="0"/>
      <w:marBottom w:val="0"/>
      <w:divBdr>
        <w:top w:val="none" w:sz="0" w:space="0" w:color="auto"/>
        <w:left w:val="none" w:sz="0" w:space="0" w:color="auto"/>
        <w:bottom w:val="none" w:sz="0" w:space="0" w:color="auto"/>
        <w:right w:val="none" w:sz="0" w:space="0" w:color="auto"/>
      </w:divBdr>
    </w:div>
    <w:div w:id="1606310120">
      <w:bodyDiv w:val="1"/>
      <w:marLeft w:val="0"/>
      <w:marRight w:val="0"/>
      <w:marTop w:val="0"/>
      <w:marBottom w:val="0"/>
      <w:divBdr>
        <w:top w:val="none" w:sz="0" w:space="0" w:color="auto"/>
        <w:left w:val="none" w:sz="0" w:space="0" w:color="auto"/>
        <w:bottom w:val="none" w:sz="0" w:space="0" w:color="auto"/>
        <w:right w:val="none" w:sz="0" w:space="0" w:color="auto"/>
      </w:divBdr>
    </w:div>
    <w:div w:id="1607730933">
      <w:bodyDiv w:val="1"/>
      <w:marLeft w:val="0"/>
      <w:marRight w:val="0"/>
      <w:marTop w:val="0"/>
      <w:marBottom w:val="0"/>
      <w:divBdr>
        <w:top w:val="none" w:sz="0" w:space="0" w:color="auto"/>
        <w:left w:val="none" w:sz="0" w:space="0" w:color="auto"/>
        <w:bottom w:val="none" w:sz="0" w:space="0" w:color="auto"/>
        <w:right w:val="none" w:sz="0" w:space="0" w:color="auto"/>
      </w:divBdr>
    </w:div>
    <w:div w:id="1609044565">
      <w:bodyDiv w:val="1"/>
      <w:marLeft w:val="0"/>
      <w:marRight w:val="0"/>
      <w:marTop w:val="0"/>
      <w:marBottom w:val="0"/>
      <w:divBdr>
        <w:top w:val="none" w:sz="0" w:space="0" w:color="auto"/>
        <w:left w:val="none" w:sz="0" w:space="0" w:color="auto"/>
        <w:bottom w:val="none" w:sz="0" w:space="0" w:color="auto"/>
        <w:right w:val="none" w:sz="0" w:space="0" w:color="auto"/>
      </w:divBdr>
    </w:div>
    <w:div w:id="1612013340">
      <w:bodyDiv w:val="1"/>
      <w:marLeft w:val="0"/>
      <w:marRight w:val="0"/>
      <w:marTop w:val="0"/>
      <w:marBottom w:val="0"/>
      <w:divBdr>
        <w:top w:val="none" w:sz="0" w:space="0" w:color="auto"/>
        <w:left w:val="none" w:sz="0" w:space="0" w:color="auto"/>
        <w:bottom w:val="none" w:sz="0" w:space="0" w:color="auto"/>
        <w:right w:val="none" w:sz="0" w:space="0" w:color="auto"/>
      </w:divBdr>
    </w:div>
    <w:div w:id="1613709874">
      <w:bodyDiv w:val="1"/>
      <w:marLeft w:val="0"/>
      <w:marRight w:val="0"/>
      <w:marTop w:val="0"/>
      <w:marBottom w:val="0"/>
      <w:divBdr>
        <w:top w:val="none" w:sz="0" w:space="0" w:color="auto"/>
        <w:left w:val="none" w:sz="0" w:space="0" w:color="auto"/>
        <w:bottom w:val="none" w:sz="0" w:space="0" w:color="auto"/>
        <w:right w:val="none" w:sz="0" w:space="0" w:color="auto"/>
      </w:divBdr>
    </w:div>
    <w:div w:id="1613829033">
      <w:bodyDiv w:val="1"/>
      <w:marLeft w:val="0"/>
      <w:marRight w:val="0"/>
      <w:marTop w:val="0"/>
      <w:marBottom w:val="0"/>
      <w:divBdr>
        <w:top w:val="none" w:sz="0" w:space="0" w:color="auto"/>
        <w:left w:val="none" w:sz="0" w:space="0" w:color="auto"/>
        <w:bottom w:val="none" w:sz="0" w:space="0" w:color="auto"/>
        <w:right w:val="none" w:sz="0" w:space="0" w:color="auto"/>
      </w:divBdr>
    </w:div>
    <w:div w:id="1618368262">
      <w:bodyDiv w:val="1"/>
      <w:marLeft w:val="0"/>
      <w:marRight w:val="0"/>
      <w:marTop w:val="0"/>
      <w:marBottom w:val="0"/>
      <w:divBdr>
        <w:top w:val="none" w:sz="0" w:space="0" w:color="auto"/>
        <w:left w:val="none" w:sz="0" w:space="0" w:color="auto"/>
        <w:bottom w:val="none" w:sz="0" w:space="0" w:color="auto"/>
        <w:right w:val="none" w:sz="0" w:space="0" w:color="auto"/>
      </w:divBdr>
    </w:div>
    <w:div w:id="1619679839">
      <w:bodyDiv w:val="1"/>
      <w:marLeft w:val="0"/>
      <w:marRight w:val="0"/>
      <w:marTop w:val="0"/>
      <w:marBottom w:val="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911555">
      <w:bodyDiv w:val="1"/>
      <w:marLeft w:val="0"/>
      <w:marRight w:val="0"/>
      <w:marTop w:val="0"/>
      <w:marBottom w:val="0"/>
      <w:divBdr>
        <w:top w:val="none" w:sz="0" w:space="0" w:color="auto"/>
        <w:left w:val="none" w:sz="0" w:space="0" w:color="auto"/>
        <w:bottom w:val="none" w:sz="0" w:space="0" w:color="auto"/>
        <w:right w:val="none" w:sz="0" w:space="0" w:color="auto"/>
      </w:divBdr>
    </w:div>
    <w:div w:id="1624580944">
      <w:bodyDiv w:val="1"/>
      <w:marLeft w:val="0"/>
      <w:marRight w:val="0"/>
      <w:marTop w:val="0"/>
      <w:marBottom w:val="0"/>
      <w:divBdr>
        <w:top w:val="none" w:sz="0" w:space="0" w:color="auto"/>
        <w:left w:val="none" w:sz="0" w:space="0" w:color="auto"/>
        <w:bottom w:val="none" w:sz="0" w:space="0" w:color="auto"/>
        <w:right w:val="none" w:sz="0" w:space="0" w:color="auto"/>
      </w:divBdr>
    </w:div>
    <w:div w:id="1624727062">
      <w:bodyDiv w:val="1"/>
      <w:marLeft w:val="0"/>
      <w:marRight w:val="0"/>
      <w:marTop w:val="0"/>
      <w:marBottom w:val="0"/>
      <w:divBdr>
        <w:top w:val="none" w:sz="0" w:space="0" w:color="auto"/>
        <w:left w:val="none" w:sz="0" w:space="0" w:color="auto"/>
        <w:bottom w:val="none" w:sz="0" w:space="0" w:color="auto"/>
        <w:right w:val="none" w:sz="0" w:space="0" w:color="auto"/>
      </w:divBdr>
    </w:div>
    <w:div w:id="1630087705">
      <w:bodyDiv w:val="1"/>
      <w:marLeft w:val="0"/>
      <w:marRight w:val="0"/>
      <w:marTop w:val="0"/>
      <w:marBottom w:val="0"/>
      <w:divBdr>
        <w:top w:val="none" w:sz="0" w:space="0" w:color="auto"/>
        <w:left w:val="none" w:sz="0" w:space="0" w:color="auto"/>
        <w:bottom w:val="none" w:sz="0" w:space="0" w:color="auto"/>
        <w:right w:val="none" w:sz="0" w:space="0" w:color="auto"/>
      </w:divBdr>
    </w:div>
    <w:div w:id="1630625531">
      <w:bodyDiv w:val="1"/>
      <w:marLeft w:val="0"/>
      <w:marRight w:val="0"/>
      <w:marTop w:val="0"/>
      <w:marBottom w:val="0"/>
      <w:divBdr>
        <w:top w:val="none" w:sz="0" w:space="0" w:color="auto"/>
        <w:left w:val="none" w:sz="0" w:space="0" w:color="auto"/>
        <w:bottom w:val="none" w:sz="0" w:space="0" w:color="auto"/>
        <w:right w:val="none" w:sz="0" w:space="0" w:color="auto"/>
      </w:divBdr>
    </w:div>
    <w:div w:id="1632326936">
      <w:bodyDiv w:val="1"/>
      <w:marLeft w:val="0"/>
      <w:marRight w:val="0"/>
      <w:marTop w:val="0"/>
      <w:marBottom w:val="0"/>
      <w:divBdr>
        <w:top w:val="none" w:sz="0" w:space="0" w:color="auto"/>
        <w:left w:val="none" w:sz="0" w:space="0" w:color="auto"/>
        <w:bottom w:val="none" w:sz="0" w:space="0" w:color="auto"/>
        <w:right w:val="none" w:sz="0" w:space="0" w:color="auto"/>
      </w:divBdr>
    </w:div>
    <w:div w:id="1632904614">
      <w:bodyDiv w:val="1"/>
      <w:marLeft w:val="0"/>
      <w:marRight w:val="0"/>
      <w:marTop w:val="0"/>
      <w:marBottom w:val="0"/>
      <w:divBdr>
        <w:top w:val="none" w:sz="0" w:space="0" w:color="auto"/>
        <w:left w:val="none" w:sz="0" w:space="0" w:color="auto"/>
        <w:bottom w:val="none" w:sz="0" w:space="0" w:color="auto"/>
        <w:right w:val="none" w:sz="0" w:space="0" w:color="auto"/>
      </w:divBdr>
    </w:div>
    <w:div w:id="1635066387">
      <w:bodyDiv w:val="1"/>
      <w:marLeft w:val="0"/>
      <w:marRight w:val="0"/>
      <w:marTop w:val="0"/>
      <w:marBottom w:val="0"/>
      <w:divBdr>
        <w:top w:val="none" w:sz="0" w:space="0" w:color="auto"/>
        <w:left w:val="none" w:sz="0" w:space="0" w:color="auto"/>
        <w:bottom w:val="none" w:sz="0" w:space="0" w:color="auto"/>
        <w:right w:val="none" w:sz="0" w:space="0" w:color="auto"/>
      </w:divBdr>
    </w:div>
    <w:div w:id="1639647090">
      <w:bodyDiv w:val="1"/>
      <w:marLeft w:val="0"/>
      <w:marRight w:val="0"/>
      <w:marTop w:val="0"/>
      <w:marBottom w:val="0"/>
      <w:divBdr>
        <w:top w:val="none" w:sz="0" w:space="0" w:color="auto"/>
        <w:left w:val="none" w:sz="0" w:space="0" w:color="auto"/>
        <w:bottom w:val="none" w:sz="0" w:space="0" w:color="auto"/>
        <w:right w:val="none" w:sz="0" w:space="0" w:color="auto"/>
      </w:divBdr>
    </w:div>
    <w:div w:id="1641303680">
      <w:bodyDiv w:val="1"/>
      <w:marLeft w:val="0"/>
      <w:marRight w:val="0"/>
      <w:marTop w:val="0"/>
      <w:marBottom w:val="0"/>
      <w:divBdr>
        <w:top w:val="none" w:sz="0" w:space="0" w:color="auto"/>
        <w:left w:val="none" w:sz="0" w:space="0" w:color="auto"/>
        <w:bottom w:val="none" w:sz="0" w:space="0" w:color="auto"/>
        <w:right w:val="none" w:sz="0" w:space="0" w:color="auto"/>
      </w:divBdr>
    </w:div>
    <w:div w:id="1642072284">
      <w:bodyDiv w:val="1"/>
      <w:marLeft w:val="0"/>
      <w:marRight w:val="0"/>
      <w:marTop w:val="0"/>
      <w:marBottom w:val="0"/>
      <w:divBdr>
        <w:top w:val="none" w:sz="0" w:space="0" w:color="auto"/>
        <w:left w:val="none" w:sz="0" w:space="0" w:color="auto"/>
        <w:bottom w:val="none" w:sz="0" w:space="0" w:color="auto"/>
        <w:right w:val="none" w:sz="0" w:space="0" w:color="auto"/>
      </w:divBdr>
    </w:div>
    <w:div w:id="1646086263">
      <w:bodyDiv w:val="1"/>
      <w:marLeft w:val="0"/>
      <w:marRight w:val="0"/>
      <w:marTop w:val="0"/>
      <w:marBottom w:val="0"/>
      <w:divBdr>
        <w:top w:val="none" w:sz="0" w:space="0" w:color="auto"/>
        <w:left w:val="none" w:sz="0" w:space="0" w:color="auto"/>
        <w:bottom w:val="none" w:sz="0" w:space="0" w:color="auto"/>
        <w:right w:val="none" w:sz="0" w:space="0" w:color="auto"/>
      </w:divBdr>
    </w:div>
    <w:div w:id="1646279593">
      <w:bodyDiv w:val="1"/>
      <w:marLeft w:val="0"/>
      <w:marRight w:val="0"/>
      <w:marTop w:val="0"/>
      <w:marBottom w:val="0"/>
      <w:divBdr>
        <w:top w:val="none" w:sz="0" w:space="0" w:color="auto"/>
        <w:left w:val="none" w:sz="0" w:space="0" w:color="auto"/>
        <w:bottom w:val="none" w:sz="0" w:space="0" w:color="auto"/>
        <w:right w:val="none" w:sz="0" w:space="0" w:color="auto"/>
      </w:divBdr>
    </w:div>
    <w:div w:id="1646618284">
      <w:bodyDiv w:val="1"/>
      <w:marLeft w:val="0"/>
      <w:marRight w:val="0"/>
      <w:marTop w:val="0"/>
      <w:marBottom w:val="0"/>
      <w:divBdr>
        <w:top w:val="none" w:sz="0" w:space="0" w:color="auto"/>
        <w:left w:val="none" w:sz="0" w:space="0" w:color="auto"/>
        <w:bottom w:val="none" w:sz="0" w:space="0" w:color="auto"/>
        <w:right w:val="none" w:sz="0" w:space="0" w:color="auto"/>
      </w:divBdr>
    </w:div>
    <w:div w:id="1647122447">
      <w:bodyDiv w:val="1"/>
      <w:marLeft w:val="0"/>
      <w:marRight w:val="0"/>
      <w:marTop w:val="0"/>
      <w:marBottom w:val="0"/>
      <w:divBdr>
        <w:top w:val="none" w:sz="0" w:space="0" w:color="auto"/>
        <w:left w:val="none" w:sz="0" w:space="0" w:color="auto"/>
        <w:bottom w:val="none" w:sz="0" w:space="0" w:color="auto"/>
        <w:right w:val="none" w:sz="0" w:space="0" w:color="auto"/>
      </w:divBdr>
    </w:div>
    <w:div w:id="1647316784">
      <w:bodyDiv w:val="1"/>
      <w:marLeft w:val="0"/>
      <w:marRight w:val="0"/>
      <w:marTop w:val="0"/>
      <w:marBottom w:val="0"/>
      <w:divBdr>
        <w:top w:val="none" w:sz="0" w:space="0" w:color="auto"/>
        <w:left w:val="none" w:sz="0" w:space="0" w:color="auto"/>
        <w:bottom w:val="none" w:sz="0" w:space="0" w:color="auto"/>
        <w:right w:val="none" w:sz="0" w:space="0" w:color="auto"/>
      </w:divBdr>
    </w:div>
    <w:div w:id="1651902934">
      <w:bodyDiv w:val="1"/>
      <w:marLeft w:val="0"/>
      <w:marRight w:val="0"/>
      <w:marTop w:val="0"/>
      <w:marBottom w:val="0"/>
      <w:divBdr>
        <w:top w:val="none" w:sz="0" w:space="0" w:color="auto"/>
        <w:left w:val="none" w:sz="0" w:space="0" w:color="auto"/>
        <w:bottom w:val="none" w:sz="0" w:space="0" w:color="auto"/>
        <w:right w:val="none" w:sz="0" w:space="0" w:color="auto"/>
      </w:divBdr>
    </w:div>
    <w:div w:id="1654023099">
      <w:bodyDiv w:val="1"/>
      <w:marLeft w:val="0"/>
      <w:marRight w:val="0"/>
      <w:marTop w:val="0"/>
      <w:marBottom w:val="0"/>
      <w:divBdr>
        <w:top w:val="none" w:sz="0" w:space="0" w:color="auto"/>
        <w:left w:val="none" w:sz="0" w:space="0" w:color="auto"/>
        <w:bottom w:val="none" w:sz="0" w:space="0" w:color="auto"/>
        <w:right w:val="none" w:sz="0" w:space="0" w:color="auto"/>
      </w:divBdr>
    </w:div>
    <w:div w:id="1654874003">
      <w:bodyDiv w:val="1"/>
      <w:marLeft w:val="0"/>
      <w:marRight w:val="0"/>
      <w:marTop w:val="0"/>
      <w:marBottom w:val="0"/>
      <w:divBdr>
        <w:top w:val="none" w:sz="0" w:space="0" w:color="auto"/>
        <w:left w:val="none" w:sz="0" w:space="0" w:color="auto"/>
        <w:bottom w:val="none" w:sz="0" w:space="0" w:color="auto"/>
        <w:right w:val="none" w:sz="0" w:space="0" w:color="auto"/>
      </w:divBdr>
    </w:div>
    <w:div w:id="1655648825">
      <w:bodyDiv w:val="1"/>
      <w:marLeft w:val="0"/>
      <w:marRight w:val="0"/>
      <w:marTop w:val="0"/>
      <w:marBottom w:val="0"/>
      <w:divBdr>
        <w:top w:val="none" w:sz="0" w:space="0" w:color="auto"/>
        <w:left w:val="none" w:sz="0" w:space="0" w:color="auto"/>
        <w:bottom w:val="none" w:sz="0" w:space="0" w:color="auto"/>
        <w:right w:val="none" w:sz="0" w:space="0" w:color="auto"/>
      </w:divBdr>
    </w:div>
    <w:div w:id="1657148006">
      <w:bodyDiv w:val="1"/>
      <w:marLeft w:val="0"/>
      <w:marRight w:val="0"/>
      <w:marTop w:val="0"/>
      <w:marBottom w:val="0"/>
      <w:divBdr>
        <w:top w:val="none" w:sz="0" w:space="0" w:color="auto"/>
        <w:left w:val="none" w:sz="0" w:space="0" w:color="auto"/>
        <w:bottom w:val="none" w:sz="0" w:space="0" w:color="auto"/>
        <w:right w:val="none" w:sz="0" w:space="0" w:color="auto"/>
      </w:divBdr>
    </w:div>
    <w:div w:id="1657607942">
      <w:bodyDiv w:val="1"/>
      <w:marLeft w:val="0"/>
      <w:marRight w:val="0"/>
      <w:marTop w:val="0"/>
      <w:marBottom w:val="0"/>
      <w:divBdr>
        <w:top w:val="none" w:sz="0" w:space="0" w:color="auto"/>
        <w:left w:val="none" w:sz="0" w:space="0" w:color="auto"/>
        <w:bottom w:val="none" w:sz="0" w:space="0" w:color="auto"/>
        <w:right w:val="none" w:sz="0" w:space="0" w:color="auto"/>
      </w:divBdr>
    </w:div>
    <w:div w:id="1658067668">
      <w:bodyDiv w:val="1"/>
      <w:marLeft w:val="0"/>
      <w:marRight w:val="0"/>
      <w:marTop w:val="0"/>
      <w:marBottom w:val="0"/>
      <w:divBdr>
        <w:top w:val="none" w:sz="0" w:space="0" w:color="auto"/>
        <w:left w:val="none" w:sz="0" w:space="0" w:color="auto"/>
        <w:bottom w:val="none" w:sz="0" w:space="0" w:color="auto"/>
        <w:right w:val="none" w:sz="0" w:space="0" w:color="auto"/>
      </w:divBdr>
    </w:div>
    <w:div w:id="1660114319">
      <w:bodyDiv w:val="1"/>
      <w:marLeft w:val="0"/>
      <w:marRight w:val="0"/>
      <w:marTop w:val="0"/>
      <w:marBottom w:val="0"/>
      <w:divBdr>
        <w:top w:val="none" w:sz="0" w:space="0" w:color="auto"/>
        <w:left w:val="none" w:sz="0" w:space="0" w:color="auto"/>
        <w:bottom w:val="none" w:sz="0" w:space="0" w:color="auto"/>
        <w:right w:val="none" w:sz="0" w:space="0" w:color="auto"/>
      </w:divBdr>
    </w:div>
    <w:div w:id="1661273025">
      <w:bodyDiv w:val="1"/>
      <w:marLeft w:val="0"/>
      <w:marRight w:val="0"/>
      <w:marTop w:val="0"/>
      <w:marBottom w:val="0"/>
      <w:divBdr>
        <w:top w:val="none" w:sz="0" w:space="0" w:color="auto"/>
        <w:left w:val="none" w:sz="0" w:space="0" w:color="auto"/>
        <w:bottom w:val="none" w:sz="0" w:space="0" w:color="auto"/>
        <w:right w:val="none" w:sz="0" w:space="0" w:color="auto"/>
      </w:divBdr>
    </w:div>
    <w:div w:id="1667510747">
      <w:bodyDiv w:val="1"/>
      <w:marLeft w:val="0"/>
      <w:marRight w:val="0"/>
      <w:marTop w:val="0"/>
      <w:marBottom w:val="0"/>
      <w:divBdr>
        <w:top w:val="none" w:sz="0" w:space="0" w:color="auto"/>
        <w:left w:val="none" w:sz="0" w:space="0" w:color="auto"/>
        <w:bottom w:val="none" w:sz="0" w:space="0" w:color="auto"/>
        <w:right w:val="none" w:sz="0" w:space="0" w:color="auto"/>
      </w:divBdr>
    </w:div>
    <w:div w:id="1668358047">
      <w:bodyDiv w:val="1"/>
      <w:marLeft w:val="0"/>
      <w:marRight w:val="0"/>
      <w:marTop w:val="0"/>
      <w:marBottom w:val="0"/>
      <w:divBdr>
        <w:top w:val="none" w:sz="0" w:space="0" w:color="auto"/>
        <w:left w:val="none" w:sz="0" w:space="0" w:color="auto"/>
        <w:bottom w:val="none" w:sz="0" w:space="0" w:color="auto"/>
        <w:right w:val="none" w:sz="0" w:space="0" w:color="auto"/>
      </w:divBdr>
    </w:div>
    <w:div w:id="1669820136">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75648731">
      <w:bodyDiv w:val="1"/>
      <w:marLeft w:val="0"/>
      <w:marRight w:val="0"/>
      <w:marTop w:val="0"/>
      <w:marBottom w:val="0"/>
      <w:divBdr>
        <w:top w:val="none" w:sz="0" w:space="0" w:color="auto"/>
        <w:left w:val="none" w:sz="0" w:space="0" w:color="auto"/>
        <w:bottom w:val="none" w:sz="0" w:space="0" w:color="auto"/>
        <w:right w:val="none" w:sz="0" w:space="0" w:color="auto"/>
      </w:divBdr>
    </w:div>
    <w:div w:id="1678799841">
      <w:bodyDiv w:val="1"/>
      <w:marLeft w:val="0"/>
      <w:marRight w:val="0"/>
      <w:marTop w:val="0"/>
      <w:marBottom w:val="0"/>
      <w:divBdr>
        <w:top w:val="none" w:sz="0" w:space="0" w:color="auto"/>
        <w:left w:val="none" w:sz="0" w:space="0" w:color="auto"/>
        <w:bottom w:val="none" w:sz="0" w:space="0" w:color="auto"/>
        <w:right w:val="none" w:sz="0" w:space="0" w:color="auto"/>
      </w:divBdr>
    </w:div>
    <w:div w:id="1679771254">
      <w:bodyDiv w:val="1"/>
      <w:marLeft w:val="0"/>
      <w:marRight w:val="0"/>
      <w:marTop w:val="0"/>
      <w:marBottom w:val="0"/>
      <w:divBdr>
        <w:top w:val="none" w:sz="0" w:space="0" w:color="auto"/>
        <w:left w:val="none" w:sz="0" w:space="0" w:color="auto"/>
        <w:bottom w:val="none" w:sz="0" w:space="0" w:color="auto"/>
        <w:right w:val="none" w:sz="0" w:space="0" w:color="auto"/>
      </w:divBdr>
    </w:div>
    <w:div w:id="1682119843">
      <w:bodyDiv w:val="1"/>
      <w:marLeft w:val="0"/>
      <w:marRight w:val="0"/>
      <w:marTop w:val="0"/>
      <w:marBottom w:val="0"/>
      <w:divBdr>
        <w:top w:val="none" w:sz="0" w:space="0" w:color="auto"/>
        <w:left w:val="none" w:sz="0" w:space="0" w:color="auto"/>
        <w:bottom w:val="none" w:sz="0" w:space="0" w:color="auto"/>
        <w:right w:val="none" w:sz="0" w:space="0" w:color="auto"/>
      </w:divBdr>
    </w:div>
    <w:div w:id="1684555309">
      <w:bodyDiv w:val="1"/>
      <w:marLeft w:val="0"/>
      <w:marRight w:val="0"/>
      <w:marTop w:val="0"/>
      <w:marBottom w:val="0"/>
      <w:divBdr>
        <w:top w:val="none" w:sz="0" w:space="0" w:color="auto"/>
        <w:left w:val="none" w:sz="0" w:space="0" w:color="auto"/>
        <w:bottom w:val="none" w:sz="0" w:space="0" w:color="auto"/>
        <w:right w:val="none" w:sz="0" w:space="0" w:color="auto"/>
      </w:divBdr>
    </w:div>
    <w:div w:id="1686521688">
      <w:bodyDiv w:val="1"/>
      <w:marLeft w:val="0"/>
      <w:marRight w:val="0"/>
      <w:marTop w:val="0"/>
      <w:marBottom w:val="0"/>
      <w:divBdr>
        <w:top w:val="none" w:sz="0" w:space="0" w:color="auto"/>
        <w:left w:val="none" w:sz="0" w:space="0" w:color="auto"/>
        <w:bottom w:val="none" w:sz="0" w:space="0" w:color="auto"/>
        <w:right w:val="none" w:sz="0" w:space="0" w:color="auto"/>
      </w:divBdr>
    </w:div>
    <w:div w:id="1691251766">
      <w:bodyDiv w:val="1"/>
      <w:marLeft w:val="0"/>
      <w:marRight w:val="0"/>
      <w:marTop w:val="0"/>
      <w:marBottom w:val="0"/>
      <w:divBdr>
        <w:top w:val="none" w:sz="0" w:space="0" w:color="auto"/>
        <w:left w:val="none" w:sz="0" w:space="0" w:color="auto"/>
        <w:bottom w:val="none" w:sz="0" w:space="0" w:color="auto"/>
        <w:right w:val="none" w:sz="0" w:space="0" w:color="auto"/>
      </w:divBdr>
    </w:div>
    <w:div w:id="1693649263">
      <w:bodyDiv w:val="1"/>
      <w:marLeft w:val="0"/>
      <w:marRight w:val="0"/>
      <w:marTop w:val="0"/>
      <w:marBottom w:val="0"/>
      <w:divBdr>
        <w:top w:val="none" w:sz="0" w:space="0" w:color="auto"/>
        <w:left w:val="none" w:sz="0" w:space="0" w:color="auto"/>
        <w:bottom w:val="none" w:sz="0" w:space="0" w:color="auto"/>
        <w:right w:val="none" w:sz="0" w:space="0" w:color="auto"/>
      </w:divBdr>
    </w:div>
    <w:div w:id="1694964523">
      <w:bodyDiv w:val="1"/>
      <w:marLeft w:val="0"/>
      <w:marRight w:val="0"/>
      <w:marTop w:val="0"/>
      <w:marBottom w:val="0"/>
      <w:divBdr>
        <w:top w:val="none" w:sz="0" w:space="0" w:color="auto"/>
        <w:left w:val="none" w:sz="0" w:space="0" w:color="auto"/>
        <w:bottom w:val="none" w:sz="0" w:space="0" w:color="auto"/>
        <w:right w:val="none" w:sz="0" w:space="0" w:color="auto"/>
      </w:divBdr>
    </w:div>
    <w:div w:id="1695227361">
      <w:bodyDiv w:val="1"/>
      <w:marLeft w:val="0"/>
      <w:marRight w:val="0"/>
      <w:marTop w:val="0"/>
      <w:marBottom w:val="0"/>
      <w:divBdr>
        <w:top w:val="none" w:sz="0" w:space="0" w:color="auto"/>
        <w:left w:val="none" w:sz="0" w:space="0" w:color="auto"/>
        <w:bottom w:val="none" w:sz="0" w:space="0" w:color="auto"/>
        <w:right w:val="none" w:sz="0" w:space="0" w:color="auto"/>
      </w:divBdr>
    </w:div>
    <w:div w:id="1697459868">
      <w:bodyDiv w:val="1"/>
      <w:marLeft w:val="0"/>
      <w:marRight w:val="0"/>
      <w:marTop w:val="0"/>
      <w:marBottom w:val="0"/>
      <w:divBdr>
        <w:top w:val="none" w:sz="0" w:space="0" w:color="auto"/>
        <w:left w:val="none" w:sz="0" w:space="0" w:color="auto"/>
        <w:bottom w:val="none" w:sz="0" w:space="0" w:color="auto"/>
        <w:right w:val="none" w:sz="0" w:space="0" w:color="auto"/>
      </w:divBdr>
    </w:div>
    <w:div w:id="1697465018">
      <w:bodyDiv w:val="1"/>
      <w:marLeft w:val="0"/>
      <w:marRight w:val="0"/>
      <w:marTop w:val="0"/>
      <w:marBottom w:val="0"/>
      <w:divBdr>
        <w:top w:val="none" w:sz="0" w:space="0" w:color="auto"/>
        <w:left w:val="none" w:sz="0" w:space="0" w:color="auto"/>
        <w:bottom w:val="none" w:sz="0" w:space="0" w:color="auto"/>
        <w:right w:val="none" w:sz="0" w:space="0" w:color="auto"/>
      </w:divBdr>
    </w:div>
    <w:div w:id="1697653593">
      <w:bodyDiv w:val="1"/>
      <w:marLeft w:val="0"/>
      <w:marRight w:val="0"/>
      <w:marTop w:val="0"/>
      <w:marBottom w:val="0"/>
      <w:divBdr>
        <w:top w:val="none" w:sz="0" w:space="0" w:color="auto"/>
        <w:left w:val="none" w:sz="0" w:space="0" w:color="auto"/>
        <w:bottom w:val="none" w:sz="0" w:space="0" w:color="auto"/>
        <w:right w:val="none" w:sz="0" w:space="0" w:color="auto"/>
      </w:divBdr>
    </w:div>
    <w:div w:id="1699505717">
      <w:bodyDiv w:val="1"/>
      <w:marLeft w:val="0"/>
      <w:marRight w:val="0"/>
      <w:marTop w:val="0"/>
      <w:marBottom w:val="0"/>
      <w:divBdr>
        <w:top w:val="none" w:sz="0" w:space="0" w:color="auto"/>
        <w:left w:val="none" w:sz="0" w:space="0" w:color="auto"/>
        <w:bottom w:val="none" w:sz="0" w:space="0" w:color="auto"/>
        <w:right w:val="none" w:sz="0" w:space="0" w:color="auto"/>
      </w:divBdr>
    </w:div>
    <w:div w:id="1703356606">
      <w:bodyDiv w:val="1"/>
      <w:marLeft w:val="0"/>
      <w:marRight w:val="0"/>
      <w:marTop w:val="0"/>
      <w:marBottom w:val="0"/>
      <w:divBdr>
        <w:top w:val="none" w:sz="0" w:space="0" w:color="auto"/>
        <w:left w:val="none" w:sz="0" w:space="0" w:color="auto"/>
        <w:bottom w:val="none" w:sz="0" w:space="0" w:color="auto"/>
        <w:right w:val="none" w:sz="0" w:space="0" w:color="auto"/>
      </w:divBdr>
    </w:div>
    <w:div w:id="1705905616">
      <w:bodyDiv w:val="1"/>
      <w:marLeft w:val="0"/>
      <w:marRight w:val="0"/>
      <w:marTop w:val="0"/>
      <w:marBottom w:val="0"/>
      <w:divBdr>
        <w:top w:val="none" w:sz="0" w:space="0" w:color="auto"/>
        <w:left w:val="none" w:sz="0" w:space="0" w:color="auto"/>
        <w:bottom w:val="none" w:sz="0" w:space="0" w:color="auto"/>
        <w:right w:val="none" w:sz="0" w:space="0" w:color="auto"/>
      </w:divBdr>
    </w:div>
    <w:div w:id="1712412095">
      <w:bodyDiv w:val="1"/>
      <w:marLeft w:val="0"/>
      <w:marRight w:val="0"/>
      <w:marTop w:val="0"/>
      <w:marBottom w:val="0"/>
      <w:divBdr>
        <w:top w:val="none" w:sz="0" w:space="0" w:color="auto"/>
        <w:left w:val="none" w:sz="0" w:space="0" w:color="auto"/>
        <w:bottom w:val="none" w:sz="0" w:space="0" w:color="auto"/>
        <w:right w:val="none" w:sz="0" w:space="0" w:color="auto"/>
      </w:divBdr>
    </w:div>
    <w:div w:id="1713111843">
      <w:bodyDiv w:val="1"/>
      <w:marLeft w:val="0"/>
      <w:marRight w:val="0"/>
      <w:marTop w:val="0"/>
      <w:marBottom w:val="0"/>
      <w:divBdr>
        <w:top w:val="none" w:sz="0" w:space="0" w:color="auto"/>
        <w:left w:val="none" w:sz="0" w:space="0" w:color="auto"/>
        <w:bottom w:val="none" w:sz="0" w:space="0" w:color="auto"/>
        <w:right w:val="none" w:sz="0" w:space="0" w:color="auto"/>
      </w:divBdr>
    </w:div>
    <w:div w:id="1715732726">
      <w:bodyDiv w:val="1"/>
      <w:marLeft w:val="0"/>
      <w:marRight w:val="0"/>
      <w:marTop w:val="0"/>
      <w:marBottom w:val="0"/>
      <w:divBdr>
        <w:top w:val="none" w:sz="0" w:space="0" w:color="auto"/>
        <w:left w:val="none" w:sz="0" w:space="0" w:color="auto"/>
        <w:bottom w:val="none" w:sz="0" w:space="0" w:color="auto"/>
        <w:right w:val="none" w:sz="0" w:space="0" w:color="auto"/>
      </w:divBdr>
    </w:div>
    <w:div w:id="1718123360">
      <w:bodyDiv w:val="1"/>
      <w:marLeft w:val="0"/>
      <w:marRight w:val="0"/>
      <w:marTop w:val="0"/>
      <w:marBottom w:val="0"/>
      <w:divBdr>
        <w:top w:val="none" w:sz="0" w:space="0" w:color="auto"/>
        <w:left w:val="none" w:sz="0" w:space="0" w:color="auto"/>
        <w:bottom w:val="none" w:sz="0" w:space="0" w:color="auto"/>
        <w:right w:val="none" w:sz="0" w:space="0" w:color="auto"/>
      </w:divBdr>
    </w:div>
    <w:div w:id="1719165676">
      <w:bodyDiv w:val="1"/>
      <w:marLeft w:val="0"/>
      <w:marRight w:val="0"/>
      <w:marTop w:val="0"/>
      <w:marBottom w:val="0"/>
      <w:divBdr>
        <w:top w:val="none" w:sz="0" w:space="0" w:color="auto"/>
        <w:left w:val="none" w:sz="0" w:space="0" w:color="auto"/>
        <w:bottom w:val="none" w:sz="0" w:space="0" w:color="auto"/>
        <w:right w:val="none" w:sz="0" w:space="0" w:color="auto"/>
      </w:divBdr>
    </w:div>
    <w:div w:id="1722629222">
      <w:bodyDiv w:val="1"/>
      <w:marLeft w:val="0"/>
      <w:marRight w:val="0"/>
      <w:marTop w:val="0"/>
      <w:marBottom w:val="0"/>
      <w:divBdr>
        <w:top w:val="none" w:sz="0" w:space="0" w:color="auto"/>
        <w:left w:val="none" w:sz="0" w:space="0" w:color="auto"/>
        <w:bottom w:val="none" w:sz="0" w:space="0" w:color="auto"/>
        <w:right w:val="none" w:sz="0" w:space="0" w:color="auto"/>
      </w:divBdr>
    </w:div>
    <w:div w:id="1724061380">
      <w:bodyDiv w:val="1"/>
      <w:marLeft w:val="0"/>
      <w:marRight w:val="0"/>
      <w:marTop w:val="0"/>
      <w:marBottom w:val="0"/>
      <w:divBdr>
        <w:top w:val="none" w:sz="0" w:space="0" w:color="auto"/>
        <w:left w:val="none" w:sz="0" w:space="0" w:color="auto"/>
        <w:bottom w:val="none" w:sz="0" w:space="0" w:color="auto"/>
        <w:right w:val="none" w:sz="0" w:space="0" w:color="auto"/>
      </w:divBdr>
    </w:div>
    <w:div w:id="1727098370">
      <w:bodyDiv w:val="1"/>
      <w:marLeft w:val="0"/>
      <w:marRight w:val="0"/>
      <w:marTop w:val="0"/>
      <w:marBottom w:val="0"/>
      <w:divBdr>
        <w:top w:val="none" w:sz="0" w:space="0" w:color="auto"/>
        <w:left w:val="none" w:sz="0" w:space="0" w:color="auto"/>
        <w:bottom w:val="none" w:sz="0" w:space="0" w:color="auto"/>
        <w:right w:val="none" w:sz="0" w:space="0" w:color="auto"/>
      </w:divBdr>
    </w:div>
    <w:div w:id="1729719561">
      <w:bodyDiv w:val="1"/>
      <w:marLeft w:val="0"/>
      <w:marRight w:val="0"/>
      <w:marTop w:val="0"/>
      <w:marBottom w:val="0"/>
      <w:divBdr>
        <w:top w:val="none" w:sz="0" w:space="0" w:color="auto"/>
        <w:left w:val="none" w:sz="0" w:space="0" w:color="auto"/>
        <w:bottom w:val="none" w:sz="0" w:space="0" w:color="auto"/>
        <w:right w:val="none" w:sz="0" w:space="0" w:color="auto"/>
      </w:divBdr>
    </w:div>
    <w:div w:id="1731032479">
      <w:bodyDiv w:val="1"/>
      <w:marLeft w:val="0"/>
      <w:marRight w:val="0"/>
      <w:marTop w:val="0"/>
      <w:marBottom w:val="0"/>
      <w:divBdr>
        <w:top w:val="none" w:sz="0" w:space="0" w:color="auto"/>
        <w:left w:val="none" w:sz="0" w:space="0" w:color="auto"/>
        <w:bottom w:val="none" w:sz="0" w:space="0" w:color="auto"/>
        <w:right w:val="none" w:sz="0" w:space="0" w:color="auto"/>
      </w:divBdr>
    </w:div>
    <w:div w:id="1735155139">
      <w:bodyDiv w:val="1"/>
      <w:marLeft w:val="0"/>
      <w:marRight w:val="0"/>
      <w:marTop w:val="0"/>
      <w:marBottom w:val="0"/>
      <w:divBdr>
        <w:top w:val="none" w:sz="0" w:space="0" w:color="auto"/>
        <w:left w:val="none" w:sz="0" w:space="0" w:color="auto"/>
        <w:bottom w:val="none" w:sz="0" w:space="0" w:color="auto"/>
        <w:right w:val="none" w:sz="0" w:space="0" w:color="auto"/>
      </w:divBdr>
    </w:div>
    <w:div w:id="1735619394">
      <w:bodyDiv w:val="1"/>
      <w:marLeft w:val="0"/>
      <w:marRight w:val="0"/>
      <w:marTop w:val="0"/>
      <w:marBottom w:val="0"/>
      <w:divBdr>
        <w:top w:val="none" w:sz="0" w:space="0" w:color="auto"/>
        <w:left w:val="none" w:sz="0" w:space="0" w:color="auto"/>
        <w:bottom w:val="none" w:sz="0" w:space="0" w:color="auto"/>
        <w:right w:val="none" w:sz="0" w:space="0" w:color="auto"/>
      </w:divBdr>
    </w:div>
    <w:div w:id="1740177983">
      <w:bodyDiv w:val="1"/>
      <w:marLeft w:val="0"/>
      <w:marRight w:val="0"/>
      <w:marTop w:val="0"/>
      <w:marBottom w:val="0"/>
      <w:divBdr>
        <w:top w:val="none" w:sz="0" w:space="0" w:color="auto"/>
        <w:left w:val="none" w:sz="0" w:space="0" w:color="auto"/>
        <w:bottom w:val="none" w:sz="0" w:space="0" w:color="auto"/>
        <w:right w:val="none" w:sz="0" w:space="0" w:color="auto"/>
      </w:divBdr>
    </w:div>
    <w:div w:id="1743288278">
      <w:bodyDiv w:val="1"/>
      <w:marLeft w:val="0"/>
      <w:marRight w:val="0"/>
      <w:marTop w:val="0"/>
      <w:marBottom w:val="0"/>
      <w:divBdr>
        <w:top w:val="none" w:sz="0" w:space="0" w:color="auto"/>
        <w:left w:val="none" w:sz="0" w:space="0" w:color="auto"/>
        <w:bottom w:val="none" w:sz="0" w:space="0" w:color="auto"/>
        <w:right w:val="none" w:sz="0" w:space="0" w:color="auto"/>
      </w:divBdr>
    </w:div>
    <w:div w:id="1746609203">
      <w:bodyDiv w:val="1"/>
      <w:marLeft w:val="0"/>
      <w:marRight w:val="0"/>
      <w:marTop w:val="0"/>
      <w:marBottom w:val="0"/>
      <w:divBdr>
        <w:top w:val="none" w:sz="0" w:space="0" w:color="auto"/>
        <w:left w:val="none" w:sz="0" w:space="0" w:color="auto"/>
        <w:bottom w:val="none" w:sz="0" w:space="0" w:color="auto"/>
        <w:right w:val="none" w:sz="0" w:space="0" w:color="auto"/>
      </w:divBdr>
    </w:div>
    <w:div w:id="1747609526">
      <w:bodyDiv w:val="1"/>
      <w:marLeft w:val="0"/>
      <w:marRight w:val="0"/>
      <w:marTop w:val="0"/>
      <w:marBottom w:val="0"/>
      <w:divBdr>
        <w:top w:val="none" w:sz="0" w:space="0" w:color="auto"/>
        <w:left w:val="none" w:sz="0" w:space="0" w:color="auto"/>
        <w:bottom w:val="none" w:sz="0" w:space="0" w:color="auto"/>
        <w:right w:val="none" w:sz="0" w:space="0" w:color="auto"/>
      </w:divBdr>
    </w:div>
    <w:div w:id="1748962563">
      <w:bodyDiv w:val="1"/>
      <w:marLeft w:val="0"/>
      <w:marRight w:val="0"/>
      <w:marTop w:val="0"/>
      <w:marBottom w:val="0"/>
      <w:divBdr>
        <w:top w:val="none" w:sz="0" w:space="0" w:color="auto"/>
        <w:left w:val="none" w:sz="0" w:space="0" w:color="auto"/>
        <w:bottom w:val="none" w:sz="0" w:space="0" w:color="auto"/>
        <w:right w:val="none" w:sz="0" w:space="0" w:color="auto"/>
      </w:divBdr>
    </w:div>
    <w:div w:id="1749231869">
      <w:bodyDiv w:val="1"/>
      <w:marLeft w:val="0"/>
      <w:marRight w:val="0"/>
      <w:marTop w:val="0"/>
      <w:marBottom w:val="0"/>
      <w:divBdr>
        <w:top w:val="none" w:sz="0" w:space="0" w:color="auto"/>
        <w:left w:val="none" w:sz="0" w:space="0" w:color="auto"/>
        <w:bottom w:val="none" w:sz="0" w:space="0" w:color="auto"/>
        <w:right w:val="none" w:sz="0" w:space="0" w:color="auto"/>
      </w:divBdr>
    </w:div>
    <w:div w:id="1749377193">
      <w:bodyDiv w:val="1"/>
      <w:marLeft w:val="0"/>
      <w:marRight w:val="0"/>
      <w:marTop w:val="0"/>
      <w:marBottom w:val="0"/>
      <w:divBdr>
        <w:top w:val="none" w:sz="0" w:space="0" w:color="auto"/>
        <w:left w:val="none" w:sz="0" w:space="0" w:color="auto"/>
        <w:bottom w:val="none" w:sz="0" w:space="0" w:color="auto"/>
        <w:right w:val="none" w:sz="0" w:space="0" w:color="auto"/>
      </w:divBdr>
    </w:div>
    <w:div w:id="1750689462">
      <w:bodyDiv w:val="1"/>
      <w:marLeft w:val="0"/>
      <w:marRight w:val="0"/>
      <w:marTop w:val="0"/>
      <w:marBottom w:val="0"/>
      <w:divBdr>
        <w:top w:val="none" w:sz="0" w:space="0" w:color="auto"/>
        <w:left w:val="none" w:sz="0" w:space="0" w:color="auto"/>
        <w:bottom w:val="none" w:sz="0" w:space="0" w:color="auto"/>
        <w:right w:val="none" w:sz="0" w:space="0" w:color="auto"/>
      </w:divBdr>
    </w:div>
    <w:div w:id="1751000498">
      <w:bodyDiv w:val="1"/>
      <w:marLeft w:val="0"/>
      <w:marRight w:val="0"/>
      <w:marTop w:val="0"/>
      <w:marBottom w:val="0"/>
      <w:divBdr>
        <w:top w:val="none" w:sz="0" w:space="0" w:color="auto"/>
        <w:left w:val="none" w:sz="0" w:space="0" w:color="auto"/>
        <w:bottom w:val="none" w:sz="0" w:space="0" w:color="auto"/>
        <w:right w:val="none" w:sz="0" w:space="0" w:color="auto"/>
      </w:divBdr>
    </w:div>
    <w:div w:id="1752655450">
      <w:bodyDiv w:val="1"/>
      <w:marLeft w:val="0"/>
      <w:marRight w:val="0"/>
      <w:marTop w:val="0"/>
      <w:marBottom w:val="0"/>
      <w:divBdr>
        <w:top w:val="none" w:sz="0" w:space="0" w:color="auto"/>
        <w:left w:val="none" w:sz="0" w:space="0" w:color="auto"/>
        <w:bottom w:val="none" w:sz="0" w:space="0" w:color="auto"/>
        <w:right w:val="none" w:sz="0" w:space="0" w:color="auto"/>
      </w:divBdr>
    </w:div>
    <w:div w:id="1752702551">
      <w:bodyDiv w:val="1"/>
      <w:marLeft w:val="0"/>
      <w:marRight w:val="0"/>
      <w:marTop w:val="0"/>
      <w:marBottom w:val="0"/>
      <w:divBdr>
        <w:top w:val="none" w:sz="0" w:space="0" w:color="auto"/>
        <w:left w:val="none" w:sz="0" w:space="0" w:color="auto"/>
        <w:bottom w:val="none" w:sz="0" w:space="0" w:color="auto"/>
        <w:right w:val="none" w:sz="0" w:space="0" w:color="auto"/>
      </w:divBdr>
    </w:div>
    <w:div w:id="1753509526">
      <w:bodyDiv w:val="1"/>
      <w:marLeft w:val="0"/>
      <w:marRight w:val="0"/>
      <w:marTop w:val="0"/>
      <w:marBottom w:val="0"/>
      <w:divBdr>
        <w:top w:val="none" w:sz="0" w:space="0" w:color="auto"/>
        <w:left w:val="none" w:sz="0" w:space="0" w:color="auto"/>
        <w:bottom w:val="none" w:sz="0" w:space="0" w:color="auto"/>
        <w:right w:val="none" w:sz="0" w:space="0" w:color="auto"/>
      </w:divBdr>
    </w:div>
    <w:div w:id="1753819935">
      <w:bodyDiv w:val="1"/>
      <w:marLeft w:val="0"/>
      <w:marRight w:val="0"/>
      <w:marTop w:val="0"/>
      <w:marBottom w:val="0"/>
      <w:divBdr>
        <w:top w:val="none" w:sz="0" w:space="0" w:color="auto"/>
        <w:left w:val="none" w:sz="0" w:space="0" w:color="auto"/>
        <w:bottom w:val="none" w:sz="0" w:space="0" w:color="auto"/>
        <w:right w:val="none" w:sz="0" w:space="0" w:color="auto"/>
      </w:divBdr>
    </w:div>
    <w:div w:id="1754860688">
      <w:bodyDiv w:val="1"/>
      <w:marLeft w:val="0"/>
      <w:marRight w:val="0"/>
      <w:marTop w:val="0"/>
      <w:marBottom w:val="0"/>
      <w:divBdr>
        <w:top w:val="none" w:sz="0" w:space="0" w:color="auto"/>
        <w:left w:val="none" w:sz="0" w:space="0" w:color="auto"/>
        <w:bottom w:val="none" w:sz="0" w:space="0" w:color="auto"/>
        <w:right w:val="none" w:sz="0" w:space="0" w:color="auto"/>
      </w:divBdr>
    </w:div>
    <w:div w:id="1757170000">
      <w:bodyDiv w:val="1"/>
      <w:marLeft w:val="0"/>
      <w:marRight w:val="0"/>
      <w:marTop w:val="0"/>
      <w:marBottom w:val="0"/>
      <w:divBdr>
        <w:top w:val="none" w:sz="0" w:space="0" w:color="auto"/>
        <w:left w:val="none" w:sz="0" w:space="0" w:color="auto"/>
        <w:bottom w:val="none" w:sz="0" w:space="0" w:color="auto"/>
        <w:right w:val="none" w:sz="0" w:space="0" w:color="auto"/>
      </w:divBdr>
    </w:div>
    <w:div w:id="1760566271">
      <w:bodyDiv w:val="1"/>
      <w:marLeft w:val="0"/>
      <w:marRight w:val="0"/>
      <w:marTop w:val="0"/>
      <w:marBottom w:val="0"/>
      <w:divBdr>
        <w:top w:val="none" w:sz="0" w:space="0" w:color="auto"/>
        <w:left w:val="none" w:sz="0" w:space="0" w:color="auto"/>
        <w:bottom w:val="none" w:sz="0" w:space="0" w:color="auto"/>
        <w:right w:val="none" w:sz="0" w:space="0" w:color="auto"/>
      </w:divBdr>
    </w:div>
    <w:div w:id="1763063273">
      <w:bodyDiv w:val="1"/>
      <w:marLeft w:val="0"/>
      <w:marRight w:val="0"/>
      <w:marTop w:val="0"/>
      <w:marBottom w:val="0"/>
      <w:divBdr>
        <w:top w:val="none" w:sz="0" w:space="0" w:color="auto"/>
        <w:left w:val="none" w:sz="0" w:space="0" w:color="auto"/>
        <w:bottom w:val="none" w:sz="0" w:space="0" w:color="auto"/>
        <w:right w:val="none" w:sz="0" w:space="0" w:color="auto"/>
      </w:divBdr>
    </w:div>
    <w:div w:id="1763140589">
      <w:bodyDiv w:val="1"/>
      <w:marLeft w:val="0"/>
      <w:marRight w:val="0"/>
      <w:marTop w:val="0"/>
      <w:marBottom w:val="0"/>
      <w:divBdr>
        <w:top w:val="none" w:sz="0" w:space="0" w:color="auto"/>
        <w:left w:val="none" w:sz="0" w:space="0" w:color="auto"/>
        <w:bottom w:val="none" w:sz="0" w:space="0" w:color="auto"/>
        <w:right w:val="none" w:sz="0" w:space="0" w:color="auto"/>
      </w:divBdr>
    </w:div>
    <w:div w:id="1765148237">
      <w:bodyDiv w:val="1"/>
      <w:marLeft w:val="0"/>
      <w:marRight w:val="0"/>
      <w:marTop w:val="0"/>
      <w:marBottom w:val="0"/>
      <w:divBdr>
        <w:top w:val="none" w:sz="0" w:space="0" w:color="auto"/>
        <w:left w:val="none" w:sz="0" w:space="0" w:color="auto"/>
        <w:bottom w:val="none" w:sz="0" w:space="0" w:color="auto"/>
        <w:right w:val="none" w:sz="0" w:space="0" w:color="auto"/>
      </w:divBdr>
    </w:div>
    <w:div w:id="1767115622">
      <w:bodyDiv w:val="1"/>
      <w:marLeft w:val="0"/>
      <w:marRight w:val="0"/>
      <w:marTop w:val="0"/>
      <w:marBottom w:val="0"/>
      <w:divBdr>
        <w:top w:val="none" w:sz="0" w:space="0" w:color="auto"/>
        <w:left w:val="none" w:sz="0" w:space="0" w:color="auto"/>
        <w:bottom w:val="none" w:sz="0" w:space="0" w:color="auto"/>
        <w:right w:val="none" w:sz="0" w:space="0" w:color="auto"/>
      </w:divBdr>
    </w:div>
    <w:div w:id="1769542517">
      <w:bodyDiv w:val="1"/>
      <w:marLeft w:val="0"/>
      <w:marRight w:val="0"/>
      <w:marTop w:val="0"/>
      <w:marBottom w:val="0"/>
      <w:divBdr>
        <w:top w:val="none" w:sz="0" w:space="0" w:color="auto"/>
        <w:left w:val="none" w:sz="0" w:space="0" w:color="auto"/>
        <w:bottom w:val="none" w:sz="0" w:space="0" w:color="auto"/>
        <w:right w:val="none" w:sz="0" w:space="0" w:color="auto"/>
      </w:divBdr>
    </w:div>
    <w:div w:id="1769814357">
      <w:bodyDiv w:val="1"/>
      <w:marLeft w:val="0"/>
      <w:marRight w:val="0"/>
      <w:marTop w:val="0"/>
      <w:marBottom w:val="0"/>
      <w:divBdr>
        <w:top w:val="none" w:sz="0" w:space="0" w:color="auto"/>
        <w:left w:val="none" w:sz="0" w:space="0" w:color="auto"/>
        <w:bottom w:val="none" w:sz="0" w:space="0" w:color="auto"/>
        <w:right w:val="none" w:sz="0" w:space="0" w:color="auto"/>
      </w:divBdr>
    </w:div>
    <w:div w:id="1771201875">
      <w:bodyDiv w:val="1"/>
      <w:marLeft w:val="0"/>
      <w:marRight w:val="0"/>
      <w:marTop w:val="0"/>
      <w:marBottom w:val="0"/>
      <w:divBdr>
        <w:top w:val="none" w:sz="0" w:space="0" w:color="auto"/>
        <w:left w:val="none" w:sz="0" w:space="0" w:color="auto"/>
        <w:bottom w:val="none" w:sz="0" w:space="0" w:color="auto"/>
        <w:right w:val="none" w:sz="0" w:space="0" w:color="auto"/>
      </w:divBdr>
    </w:div>
    <w:div w:id="1774127066">
      <w:bodyDiv w:val="1"/>
      <w:marLeft w:val="0"/>
      <w:marRight w:val="0"/>
      <w:marTop w:val="0"/>
      <w:marBottom w:val="0"/>
      <w:divBdr>
        <w:top w:val="none" w:sz="0" w:space="0" w:color="auto"/>
        <w:left w:val="none" w:sz="0" w:space="0" w:color="auto"/>
        <w:bottom w:val="none" w:sz="0" w:space="0" w:color="auto"/>
        <w:right w:val="none" w:sz="0" w:space="0" w:color="auto"/>
      </w:divBdr>
    </w:div>
    <w:div w:id="1782144503">
      <w:bodyDiv w:val="1"/>
      <w:marLeft w:val="0"/>
      <w:marRight w:val="0"/>
      <w:marTop w:val="0"/>
      <w:marBottom w:val="0"/>
      <w:divBdr>
        <w:top w:val="none" w:sz="0" w:space="0" w:color="auto"/>
        <w:left w:val="none" w:sz="0" w:space="0" w:color="auto"/>
        <w:bottom w:val="none" w:sz="0" w:space="0" w:color="auto"/>
        <w:right w:val="none" w:sz="0" w:space="0" w:color="auto"/>
      </w:divBdr>
    </w:div>
    <w:div w:id="1783185145">
      <w:bodyDiv w:val="1"/>
      <w:marLeft w:val="0"/>
      <w:marRight w:val="0"/>
      <w:marTop w:val="0"/>
      <w:marBottom w:val="0"/>
      <w:divBdr>
        <w:top w:val="none" w:sz="0" w:space="0" w:color="auto"/>
        <w:left w:val="none" w:sz="0" w:space="0" w:color="auto"/>
        <w:bottom w:val="none" w:sz="0" w:space="0" w:color="auto"/>
        <w:right w:val="none" w:sz="0" w:space="0" w:color="auto"/>
      </w:divBdr>
    </w:div>
    <w:div w:id="1786583849">
      <w:bodyDiv w:val="1"/>
      <w:marLeft w:val="0"/>
      <w:marRight w:val="0"/>
      <w:marTop w:val="0"/>
      <w:marBottom w:val="0"/>
      <w:divBdr>
        <w:top w:val="none" w:sz="0" w:space="0" w:color="auto"/>
        <w:left w:val="none" w:sz="0" w:space="0" w:color="auto"/>
        <w:bottom w:val="none" w:sz="0" w:space="0" w:color="auto"/>
        <w:right w:val="none" w:sz="0" w:space="0" w:color="auto"/>
      </w:divBdr>
    </w:div>
    <w:div w:id="1787187789">
      <w:bodyDiv w:val="1"/>
      <w:marLeft w:val="0"/>
      <w:marRight w:val="0"/>
      <w:marTop w:val="0"/>
      <w:marBottom w:val="0"/>
      <w:divBdr>
        <w:top w:val="none" w:sz="0" w:space="0" w:color="auto"/>
        <w:left w:val="none" w:sz="0" w:space="0" w:color="auto"/>
        <w:bottom w:val="none" w:sz="0" w:space="0" w:color="auto"/>
        <w:right w:val="none" w:sz="0" w:space="0" w:color="auto"/>
      </w:divBdr>
    </w:div>
    <w:div w:id="1787651892">
      <w:bodyDiv w:val="1"/>
      <w:marLeft w:val="0"/>
      <w:marRight w:val="0"/>
      <w:marTop w:val="0"/>
      <w:marBottom w:val="0"/>
      <w:divBdr>
        <w:top w:val="none" w:sz="0" w:space="0" w:color="auto"/>
        <w:left w:val="none" w:sz="0" w:space="0" w:color="auto"/>
        <w:bottom w:val="none" w:sz="0" w:space="0" w:color="auto"/>
        <w:right w:val="none" w:sz="0" w:space="0" w:color="auto"/>
      </w:divBdr>
    </w:div>
    <w:div w:id="1791051492">
      <w:bodyDiv w:val="1"/>
      <w:marLeft w:val="0"/>
      <w:marRight w:val="0"/>
      <w:marTop w:val="0"/>
      <w:marBottom w:val="0"/>
      <w:divBdr>
        <w:top w:val="none" w:sz="0" w:space="0" w:color="auto"/>
        <w:left w:val="none" w:sz="0" w:space="0" w:color="auto"/>
        <w:bottom w:val="none" w:sz="0" w:space="0" w:color="auto"/>
        <w:right w:val="none" w:sz="0" w:space="0" w:color="auto"/>
      </w:divBdr>
    </w:div>
    <w:div w:id="1791515086">
      <w:bodyDiv w:val="1"/>
      <w:marLeft w:val="0"/>
      <w:marRight w:val="0"/>
      <w:marTop w:val="0"/>
      <w:marBottom w:val="0"/>
      <w:divBdr>
        <w:top w:val="none" w:sz="0" w:space="0" w:color="auto"/>
        <w:left w:val="none" w:sz="0" w:space="0" w:color="auto"/>
        <w:bottom w:val="none" w:sz="0" w:space="0" w:color="auto"/>
        <w:right w:val="none" w:sz="0" w:space="0" w:color="auto"/>
      </w:divBdr>
    </w:div>
    <w:div w:id="1793792705">
      <w:bodyDiv w:val="1"/>
      <w:marLeft w:val="0"/>
      <w:marRight w:val="0"/>
      <w:marTop w:val="0"/>
      <w:marBottom w:val="0"/>
      <w:divBdr>
        <w:top w:val="none" w:sz="0" w:space="0" w:color="auto"/>
        <w:left w:val="none" w:sz="0" w:space="0" w:color="auto"/>
        <w:bottom w:val="none" w:sz="0" w:space="0" w:color="auto"/>
        <w:right w:val="none" w:sz="0" w:space="0" w:color="auto"/>
      </w:divBdr>
    </w:div>
    <w:div w:id="1795101260">
      <w:bodyDiv w:val="1"/>
      <w:marLeft w:val="0"/>
      <w:marRight w:val="0"/>
      <w:marTop w:val="0"/>
      <w:marBottom w:val="0"/>
      <w:divBdr>
        <w:top w:val="none" w:sz="0" w:space="0" w:color="auto"/>
        <w:left w:val="none" w:sz="0" w:space="0" w:color="auto"/>
        <w:bottom w:val="none" w:sz="0" w:space="0" w:color="auto"/>
        <w:right w:val="none" w:sz="0" w:space="0" w:color="auto"/>
      </w:divBdr>
    </w:div>
    <w:div w:id="1795443228">
      <w:bodyDiv w:val="1"/>
      <w:marLeft w:val="0"/>
      <w:marRight w:val="0"/>
      <w:marTop w:val="0"/>
      <w:marBottom w:val="0"/>
      <w:divBdr>
        <w:top w:val="none" w:sz="0" w:space="0" w:color="auto"/>
        <w:left w:val="none" w:sz="0" w:space="0" w:color="auto"/>
        <w:bottom w:val="none" w:sz="0" w:space="0" w:color="auto"/>
        <w:right w:val="none" w:sz="0" w:space="0" w:color="auto"/>
      </w:divBdr>
    </w:div>
    <w:div w:id="1796632700">
      <w:bodyDiv w:val="1"/>
      <w:marLeft w:val="0"/>
      <w:marRight w:val="0"/>
      <w:marTop w:val="0"/>
      <w:marBottom w:val="0"/>
      <w:divBdr>
        <w:top w:val="none" w:sz="0" w:space="0" w:color="auto"/>
        <w:left w:val="none" w:sz="0" w:space="0" w:color="auto"/>
        <w:bottom w:val="none" w:sz="0" w:space="0" w:color="auto"/>
        <w:right w:val="none" w:sz="0" w:space="0" w:color="auto"/>
      </w:divBdr>
    </w:div>
    <w:div w:id="1797718846">
      <w:bodyDiv w:val="1"/>
      <w:marLeft w:val="0"/>
      <w:marRight w:val="0"/>
      <w:marTop w:val="0"/>
      <w:marBottom w:val="0"/>
      <w:divBdr>
        <w:top w:val="none" w:sz="0" w:space="0" w:color="auto"/>
        <w:left w:val="none" w:sz="0" w:space="0" w:color="auto"/>
        <w:bottom w:val="none" w:sz="0" w:space="0" w:color="auto"/>
        <w:right w:val="none" w:sz="0" w:space="0" w:color="auto"/>
      </w:divBdr>
    </w:div>
    <w:div w:id="1798141761">
      <w:bodyDiv w:val="1"/>
      <w:marLeft w:val="0"/>
      <w:marRight w:val="0"/>
      <w:marTop w:val="0"/>
      <w:marBottom w:val="0"/>
      <w:divBdr>
        <w:top w:val="none" w:sz="0" w:space="0" w:color="auto"/>
        <w:left w:val="none" w:sz="0" w:space="0" w:color="auto"/>
        <w:bottom w:val="none" w:sz="0" w:space="0" w:color="auto"/>
        <w:right w:val="none" w:sz="0" w:space="0" w:color="auto"/>
      </w:divBdr>
    </w:div>
    <w:div w:id="1798792775">
      <w:bodyDiv w:val="1"/>
      <w:marLeft w:val="0"/>
      <w:marRight w:val="0"/>
      <w:marTop w:val="0"/>
      <w:marBottom w:val="0"/>
      <w:divBdr>
        <w:top w:val="none" w:sz="0" w:space="0" w:color="auto"/>
        <w:left w:val="none" w:sz="0" w:space="0" w:color="auto"/>
        <w:bottom w:val="none" w:sz="0" w:space="0" w:color="auto"/>
        <w:right w:val="none" w:sz="0" w:space="0" w:color="auto"/>
      </w:divBdr>
    </w:div>
    <w:div w:id="1799567453">
      <w:bodyDiv w:val="1"/>
      <w:marLeft w:val="0"/>
      <w:marRight w:val="0"/>
      <w:marTop w:val="0"/>
      <w:marBottom w:val="0"/>
      <w:divBdr>
        <w:top w:val="none" w:sz="0" w:space="0" w:color="auto"/>
        <w:left w:val="none" w:sz="0" w:space="0" w:color="auto"/>
        <w:bottom w:val="none" w:sz="0" w:space="0" w:color="auto"/>
        <w:right w:val="none" w:sz="0" w:space="0" w:color="auto"/>
      </w:divBdr>
    </w:div>
    <w:div w:id="1799911172">
      <w:bodyDiv w:val="1"/>
      <w:marLeft w:val="0"/>
      <w:marRight w:val="0"/>
      <w:marTop w:val="0"/>
      <w:marBottom w:val="0"/>
      <w:divBdr>
        <w:top w:val="none" w:sz="0" w:space="0" w:color="auto"/>
        <w:left w:val="none" w:sz="0" w:space="0" w:color="auto"/>
        <w:bottom w:val="none" w:sz="0" w:space="0" w:color="auto"/>
        <w:right w:val="none" w:sz="0" w:space="0" w:color="auto"/>
      </w:divBdr>
    </w:div>
    <w:div w:id="1800875522">
      <w:bodyDiv w:val="1"/>
      <w:marLeft w:val="0"/>
      <w:marRight w:val="0"/>
      <w:marTop w:val="0"/>
      <w:marBottom w:val="0"/>
      <w:divBdr>
        <w:top w:val="none" w:sz="0" w:space="0" w:color="auto"/>
        <w:left w:val="none" w:sz="0" w:space="0" w:color="auto"/>
        <w:bottom w:val="none" w:sz="0" w:space="0" w:color="auto"/>
        <w:right w:val="none" w:sz="0" w:space="0" w:color="auto"/>
      </w:divBdr>
    </w:div>
    <w:div w:id="1803158041">
      <w:bodyDiv w:val="1"/>
      <w:marLeft w:val="0"/>
      <w:marRight w:val="0"/>
      <w:marTop w:val="0"/>
      <w:marBottom w:val="0"/>
      <w:divBdr>
        <w:top w:val="none" w:sz="0" w:space="0" w:color="auto"/>
        <w:left w:val="none" w:sz="0" w:space="0" w:color="auto"/>
        <w:bottom w:val="none" w:sz="0" w:space="0" w:color="auto"/>
        <w:right w:val="none" w:sz="0" w:space="0" w:color="auto"/>
      </w:divBdr>
    </w:div>
    <w:div w:id="1806462104">
      <w:bodyDiv w:val="1"/>
      <w:marLeft w:val="0"/>
      <w:marRight w:val="0"/>
      <w:marTop w:val="0"/>
      <w:marBottom w:val="0"/>
      <w:divBdr>
        <w:top w:val="none" w:sz="0" w:space="0" w:color="auto"/>
        <w:left w:val="none" w:sz="0" w:space="0" w:color="auto"/>
        <w:bottom w:val="none" w:sz="0" w:space="0" w:color="auto"/>
        <w:right w:val="none" w:sz="0" w:space="0" w:color="auto"/>
      </w:divBdr>
    </w:div>
    <w:div w:id="1806894050">
      <w:bodyDiv w:val="1"/>
      <w:marLeft w:val="0"/>
      <w:marRight w:val="0"/>
      <w:marTop w:val="0"/>
      <w:marBottom w:val="0"/>
      <w:divBdr>
        <w:top w:val="none" w:sz="0" w:space="0" w:color="auto"/>
        <w:left w:val="none" w:sz="0" w:space="0" w:color="auto"/>
        <w:bottom w:val="none" w:sz="0" w:space="0" w:color="auto"/>
        <w:right w:val="none" w:sz="0" w:space="0" w:color="auto"/>
      </w:divBdr>
    </w:div>
    <w:div w:id="1808088210">
      <w:bodyDiv w:val="1"/>
      <w:marLeft w:val="0"/>
      <w:marRight w:val="0"/>
      <w:marTop w:val="0"/>
      <w:marBottom w:val="0"/>
      <w:divBdr>
        <w:top w:val="none" w:sz="0" w:space="0" w:color="auto"/>
        <w:left w:val="none" w:sz="0" w:space="0" w:color="auto"/>
        <w:bottom w:val="none" w:sz="0" w:space="0" w:color="auto"/>
        <w:right w:val="none" w:sz="0" w:space="0" w:color="auto"/>
      </w:divBdr>
    </w:div>
    <w:div w:id="1809739037">
      <w:bodyDiv w:val="1"/>
      <w:marLeft w:val="0"/>
      <w:marRight w:val="0"/>
      <w:marTop w:val="0"/>
      <w:marBottom w:val="0"/>
      <w:divBdr>
        <w:top w:val="none" w:sz="0" w:space="0" w:color="auto"/>
        <w:left w:val="none" w:sz="0" w:space="0" w:color="auto"/>
        <w:bottom w:val="none" w:sz="0" w:space="0" w:color="auto"/>
        <w:right w:val="none" w:sz="0" w:space="0" w:color="auto"/>
      </w:divBdr>
    </w:div>
    <w:div w:id="1813282244">
      <w:bodyDiv w:val="1"/>
      <w:marLeft w:val="0"/>
      <w:marRight w:val="0"/>
      <w:marTop w:val="0"/>
      <w:marBottom w:val="0"/>
      <w:divBdr>
        <w:top w:val="none" w:sz="0" w:space="0" w:color="auto"/>
        <w:left w:val="none" w:sz="0" w:space="0" w:color="auto"/>
        <w:bottom w:val="none" w:sz="0" w:space="0" w:color="auto"/>
        <w:right w:val="none" w:sz="0" w:space="0" w:color="auto"/>
      </w:divBdr>
    </w:div>
    <w:div w:id="1813521873">
      <w:bodyDiv w:val="1"/>
      <w:marLeft w:val="0"/>
      <w:marRight w:val="0"/>
      <w:marTop w:val="0"/>
      <w:marBottom w:val="0"/>
      <w:divBdr>
        <w:top w:val="none" w:sz="0" w:space="0" w:color="auto"/>
        <w:left w:val="none" w:sz="0" w:space="0" w:color="auto"/>
        <w:bottom w:val="none" w:sz="0" w:space="0" w:color="auto"/>
        <w:right w:val="none" w:sz="0" w:space="0" w:color="auto"/>
      </w:divBdr>
    </w:div>
    <w:div w:id="1814330508">
      <w:bodyDiv w:val="1"/>
      <w:marLeft w:val="0"/>
      <w:marRight w:val="0"/>
      <w:marTop w:val="0"/>
      <w:marBottom w:val="0"/>
      <w:divBdr>
        <w:top w:val="none" w:sz="0" w:space="0" w:color="auto"/>
        <w:left w:val="none" w:sz="0" w:space="0" w:color="auto"/>
        <w:bottom w:val="none" w:sz="0" w:space="0" w:color="auto"/>
        <w:right w:val="none" w:sz="0" w:space="0" w:color="auto"/>
      </w:divBdr>
    </w:div>
    <w:div w:id="1818183464">
      <w:bodyDiv w:val="1"/>
      <w:marLeft w:val="0"/>
      <w:marRight w:val="0"/>
      <w:marTop w:val="0"/>
      <w:marBottom w:val="0"/>
      <w:divBdr>
        <w:top w:val="none" w:sz="0" w:space="0" w:color="auto"/>
        <w:left w:val="none" w:sz="0" w:space="0" w:color="auto"/>
        <w:bottom w:val="none" w:sz="0" w:space="0" w:color="auto"/>
        <w:right w:val="none" w:sz="0" w:space="0" w:color="auto"/>
      </w:divBdr>
    </w:div>
    <w:div w:id="1818379042">
      <w:bodyDiv w:val="1"/>
      <w:marLeft w:val="0"/>
      <w:marRight w:val="0"/>
      <w:marTop w:val="0"/>
      <w:marBottom w:val="0"/>
      <w:divBdr>
        <w:top w:val="none" w:sz="0" w:space="0" w:color="auto"/>
        <w:left w:val="none" w:sz="0" w:space="0" w:color="auto"/>
        <w:bottom w:val="none" w:sz="0" w:space="0" w:color="auto"/>
        <w:right w:val="none" w:sz="0" w:space="0" w:color="auto"/>
      </w:divBdr>
    </w:div>
    <w:div w:id="1824933692">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31671509">
      <w:bodyDiv w:val="1"/>
      <w:marLeft w:val="0"/>
      <w:marRight w:val="0"/>
      <w:marTop w:val="0"/>
      <w:marBottom w:val="0"/>
      <w:divBdr>
        <w:top w:val="none" w:sz="0" w:space="0" w:color="auto"/>
        <w:left w:val="none" w:sz="0" w:space="0" w:color="auto"/>
        <w:bottom w:val="none" w:sz="0" w:space="0" w:color="auto"/>
        <w:right w:val="none" w:sz="0" w:space="0" w:color="auto"/>
      </w:divBdr>
    </w:div>
    <w:div w:id="1834099000">
      <w:bodyDiv w:val="1"/>
      <w:marLeft w:val="0"/>
      <w:marRight w:val="0"/>
      <w:marTop w:val="0"/>
      <w:marBottom w:val="0"/>
      <w:divBdr>
        <w:top w:val="none" w:sz="0" w:space="0" w:color="auto"/>
        <w:left w:val="none" w:sz="0" w:space="0" w:color="auto"/>
        <w:bottom w:val="none" w:sz="0" w:space="0" w:color="auto"/>
        <w:right w:val="none" w:sz="0" w:space="0" w:color="auto"/>
      </w:divBdr>
    </w:div>
    <w:div w:id="1835488652">
      <w:bodyDiv w:val="1"/>
      <w:marLeft w:val="0"/>
      <w:marRight w:val="0"/>
      <w:marTop w:val="0"/>
      <w:marBottom w:val="0"/>
      <w:divBdr>
        <w:top w:val="none" w:sz="0" w:space="0" w:color="auto"/>
        <w:left w:val="none" w:sz="0" w:space="0" w:color="auto"/>
        <w:bottom w:val="none" w:sz="0" w:space="0" w:color="auto"/>
        <w:right w:val="none" w:sz="0" w:space="0" w:color="auto"/>
      </w:divBdr>
    </w:div>
    <w:div w:id="1838182701">
      <w:bodyDiv w:val="1"/>
      <w:marLeft w:val="0"/>
      <w:marRight w:val="0"/>
      <w:marTop w:val="0"/>
      <w:marBottom w:val="0"/>
      <w:divBdr>
        <w:top w:val="none" w:sz="0" w:space="0" w:color="auto"/>
        <w:left w:val="none" w:sz="0" w:space="0" w:color="auto"/>
        <w:bottom w:val="none" w:sz="0" w:space="0" w:color="auto"/>
        <w:right w:val="none" w:sz="0" w:space="0" w:color="auto"/>
      </w:divBdr>
    </w:div>
    <w:div w:id="1838224269">
      <w:bodyDiv w:val="1"/>
      <w:marLeft w:val="0"/>
      <w:marRight w:val="0"/>
      <w:marTop w:val="0"/>
      <w:marBottom w:val="0"/>
      <w:divBdr>
        <w:top w:val="none" w:sz="0" w:space="0" w:color="auto"/>
        <w:left w:val="none" w:sz="0" w:space="0" w:color="auto"/>
        <w:bottom w:val="none" w:sz="0" w:space="0" w:color="auto"/>
        <w:right w:val="none" w:sz="0" w:space="0" w:color="auto"/>
      </w:divBdr>
    </w:div>
    <w:div w:id="1838644711">
      <w:bodyDiv w:val="1"/>
      <w:marLeft w:val="0"/>
      <w:marRight w:val="0"/>
      <w:marTop w:val="0"/>
      <w:marBottom w:val="0"/>
      <w:divBdr>
        <w:top w:val="none" w:sz="0" w:space="0" w:color="auto"/>
        <w:left w:val="none" w:sz="0" w:space="0" w:color="auto"/>
        <w:bottom w:val="none" w:sz="0" w:space="0" w:color="auto"/>
        <w:right w:val="none" w:sz="0" w:space="0" w:color="auto"/>
      </w:divBdr>
    </w:div>
    <w:div w:id="1838767586">
      <w:bodyDiv w:val="1"/>
      <w:marLeft w:val="0"/>
      <w:marRight w:val="0"/>
      <w:marTop w:val="0"/>
      <w:marBottom w:val="0"/>
      <w:divBdr>
        <w:top w:val="none" w:sz="0" w:space="0" w:color="auto"/>
        <w:left w:val="none" w:sz="0" w:space="0" w:color="auto"/>
        <w:bottom w:val="none" w:sz="0" w:space="0" w:color="auto"/>
        <w:right w:val="none" w:sz="0" w:space="0" w:color="auto"/>
      </w:divBdr>
    </w:div>
    <w:div w:id="1843661367">
      <w:bodyDiv w:val="1"/>
      <w:marLeft w:val="0"/>
      <w:marRight w:val="0"/>
      <w:marTop w:val="0"/>
      <w:marBottom w:val="0"/>
      <w:divBdr>
        <w:top w:val="none" w:sz="0" w:space="0" w:color="auto"/>
        <w:left w:val="none" w:sz="0" w:space="0" w:color="auto"/>
        <w:bottom w:val="none" w:sz="0" w:space="0" w:color="auto"/>
        <w:right w:val="none" w:sz="0" w:space="0" w:color="auto"/>
      </w:divBdr>
    </w:div>
    <w:div w:id="1846478972">
      <w:bodyDiv w:val="1"/>
      <w:marLeft w:val="0"/>
      <w:marRight w:val="0"/>
      <w:marTop w:val="0"/>
      <w:marBottom w:val="0"/>
      <w:divBdr>
        <w:top w:val="none" w:sz="0" w:space="0" w:color="auto"/>
        <w:left w:val="none" w:sz="0" w:space="0" w:color="auto"/>
        <w:bottom w:val="none" w:sz="0" w:space="0" w:color="auto"/>
        <w:right w:val="none" w:sz="0" w:space="0" w:color="auto"/>
      </w:divBdr>
    </w:div>
    <w:div w:id="1847789600">
      <w:bodyDiv w:val="1"/>
      <w:marLeft w:val="0"/>
      <w:marRight w:val="0"/>
      <w:marTop w:val="0"/>
      <w:marBottom w:val="0"/>
      <w:divBdr>
        <w:top w:val="none" w:sz="0" w:space="0" w:color="auto"/>
        <w:left w:val="none" w:sz="0" w:space="0" w:color="auto"/>
        <w:bottom w:val="none" w:sz="0" w:space="0" w:color="auto"/>
        <w:right w:val="none" w:sz="0" w:space="0" w:color="auto"/>
      </w:divBdr>
    </w:div>
    <w:div w:id="1849172708">
      <w:bodyDiv w:val="1"/>
      <w:marLeft w:val="0"/>
      <w:marRight w:val="0"/>
      <w:marTop w:val="0"/>
      <w:marBottom w:val="0"/>
      <w:divBdr>
        <w:top w:val="none" w:sz="0" w:space="0" w:color="auto"/>
        <w:left w:val="none" w:sz="0" w:space="0" w:color="auto"/>
        <w:bottom w:val="none" w:sz="0" w:space="0" w:color="auto"/>
        <w:right w:val="none" w:sz="0" w:space="0" w:color="auto"/>
      </w:divBdr>
    </w:div>
    <w:div w:id="1849371428">
      <w:bodyDiv w:val="1"/>
      <w:marLeft w:val="0"/>
      <w:marRight w:val="0"/>
      <w:marTop w:val="0"/>
      <w:marBottom w:val="0"/>
      <w:divBdr>
        <w:top w:val="none" w:sz="0" w:space="0" w:color="auto"/>
        <w:left w:val="none" w:sz="0" w:space="0" w:color="auto"/>
        <w:bottom w:val="none" w:sz="0" w:space="0" w:color="auto"/>
        <w:right w:val="none" w:sz="0" w:space="0" w:color="auto"/>
      </w:divBdr>
    </w:div>
    <w:div w:id="1849446944">
      <w:bodyDiv w:val="1"/>
      <w:marLeft w:val="0"/>
      <w:marRight w:val="0"/>
      <w:marTop w:val="0"/>
      <w:marBottom w:val="0"/>
      <w:divBdr>
        <w:top w:val="none" w:sz="0" w:space="0" w:color="auto"/>
        <w:left w:val="none" w:sz="0" w:space="0" w:color="auto"/>
        <w:bottom w:val="none" w:sz="0" w:space="0" w:color="auto"/>
        <w:right w:val="none" w:sz="0" w:space="0" w:color="auto"/>
      </w:divBdr>
    </w:div>
    <w:div w:id="1859391820">
      <w:bodyDiv w:val="1"/>
      <w:marLeft w:val="0"/>
      <w:marRight w:val="0"/>
      <w:marTop w:val="0"/>
      <w:marBottom w:val="0"/>
      <w:divBdr>
        <w:top w:val="none" w:sz="0" w:space="0" w:color="auto"/>
        <w:left w:val="none" w:sz="0" w:space="0" w:color="auto"/>
        <w:bottom w:val="none" w:sz="0" w:space="0" w:color="auto"/>
        <w:right w:val="none" w:sz="0" w:space="0" w:color="auto"/>
      </w:divBdr>
    </w:div>
    <w:div w:id="1863128402">
      <w:bodyDiv w:val="1"/>
      <w:marLeft w:val="0"/>
      <w:marRight w:val="0"/>
      <w:marTop w:val="0"/>
      <w:marBottom w:val="0"/>
      <w:divBdr>
        <w:top w:val="none" w:sz="0" w:space="0" w:color="auto"/>
        <w:left w:val="none" w:sz="0" w:space="0" w:color="auto"/>
        <w:bottom w:val="none" w:sz="0" w:space="0" w:color="auto"/>
        <w:right w:val="none" w:sz="0" w:space="0" w:color="auto"/>
      </w:divBdr>
    </w:div>
    <w:div w:id="1866214393">
      <w:bodyDiv w:val="1"/>
      <w:marLeft w:val="0"/>
      <w:marRight w:val="0"/>
      <w:marTop w:val="0"/>
      <w:marBottom w:val="0"/>
      <w:divBdr>
        <w:top w:val="none" w:sz="0" w:space="0" w:color="auto"/>
        <w:left w:val="none" w:sz="0" w:space="0" w:color="auto"/>
        <w:bottom w:val="none" w:sz="0" w:space="0" w:color="auto"/>
        <w:right w:val="none" w:sz="0" w:space="0" w:color="auto"/>
      </w:divBdr>
    </w:div>
    <w:div w:id="1867399840">
      <w:bodyDiv w:val="1"/>
      <w:marLeft w:val="0"/>
      <w:marRight w:val="0"/>
      <w:marTop w:val="0"/>
      <w:marBottom w:val="0"/>
      <w:divBdr>
        <w:top w:val="none" w:sz="0" w:space="0" w:color="auto"/>
        <w:left w:val="none" w:sz="0" w:space="0" w:color="auto"/>
        <w:bottom w:val="none" w:sz="0" w:space="0" w:color="auto"/>
        <w:right w:val="none" w:sz="0" w:space="0" w:color="auto"/>
      </w:divBdr>
    </w:div>
    <w:div w:id="1868059973">
      <w:bodyDiv w:val="1"/>
      <w:marLeft w:val="0"/>
      <w:marRight w:val="0"/>
      <w:marTop w:val="0"/>
      <w:marBottom w:val="0"/>
      <w:divBdr>
        <w:top w:val="none" w:sz="0" w:space="0" w:color="auto"/>
        <w:left w:val="none" w:sz="0" w:space="0" w:color="auto"/>
        <w:bottom w:val="none" w:sz="0" w:space="0" w:color="auto"/>
        <w:right w:val="none" w:sz="0" w:space="0" w:color="auto"/>
      </w:divBdr>
    </w:div>
    <w:div w:id="1869905280">
      <w:bodyDiv w:val="1"/>
      <w:marLeft w:val="0"/>
      <w:marRight w:val="0"/>
      <w:marTop w:val="0"/>
      <w:marBottom w:val="0"/>
      <w:divBdr>
        <w:top w:val="none" w:sz="0" w:space="0" w:color="auto"/>
        <w:left w:val="none" w:sz="0" w:space="0" w:color="auto"/>
        <w:bottom w:val="none" w:sz="0" w:space="0" w:color="auto"/>
        <w:right w:val="none" w:sz="0" w:space="0" w:color="auto"/>
      </w:divBdr>
    </w:div>
    <w:div w:id="1871331630">
      <w:bodyDiv w:val="1"/>
      <w:marLeft w:val="0"/>
      <w:marRight w:val="0"/>
      <w:marTop w:val="0"/>
      <w:marBottom w:val="0"/>
      <w:divBdr>
        <w:top w:val="none" w:sz="0" w:space="0" w:color="auto"/>
        <w:left w:val="none" w:sz="0" w:space="0" w:color="auto"/>
        <w:bottom w:val="none" w:sz="0" w:space="0" w:color="auto"/>
        <w:right w:val="none" w:sz="0" w:space="0" w:color="auto"/>
      </w:divBdr>
    </w:div>
    <w:div w:id="1872109846">
      <w:bodyDiv w:val="1"/>
      <w:marLeft w:val="0"/>
      <w:marRight w:val="0"/>
      <w:marTop w:val="0"/>
      <w:marBottom w:val="0"/>
      <w:divBdr>
        <w:top w:val="none" w:sz="0" w:space="0" w:color="auto"/>
        <w:left w:val="none" w:sz="0" w:space="0" w:color="auto"/>
        <w:bottom w:val="none" w:sz="0" w:space="0" w:color="auto"/>
        <w:right w:val="none" w:sz="0" w:space="0" w:color="auto"/>
      </w:divBdr>
    </w:div>
    <w:div w:id="1872303952">
      <w:bodyDiv w:val="1"/>
      <w:marLeft w:val="0"/>
      <w:marRight w:val="0"/>
      <w:marTop w:val="0"/>
      <w:marBottom w:val="0"/>
      <w:divBdr>
        <w:top w:val="none" w:sz="0" w:space="0" w:color="auto"/>
        <w:left w:val="none" w:sz="0" w:space="0" w:color="auto"/>
        <w:bottom w:val="none" w:sz="0" w:space="0" w:color="auto"/>
        <w:right w:val="none" w:sz="0" w:space="0" w:color="auto"/>
      </w:divBdr>
    </w:div>
    <w:div w:id="1873300605">
      <w:bodyDiv w:val="1"/>
      <w:marLeft w:val="0"/>
      <w:marRight w:val="0"/>
      <w:marTop w:val="0"/>
      <w:marBottom w:val="0"/>
      <w:divBdr>
        <w:top w:val="none" w:sz="0" w:space="0" w:color="auto"/>
        <w:left w:val="none" w:sz="0" w:space="0" w:color="auto"/>
        <w:bottom w:val="none" w:sz="0" w:space="0" w:color="auto"/>
        <w:right w:val="none" w:sz="0" w:space="0" w:color="auto"/>
      </w:divBdr>
    </w:div>
    <w:div w:id="1873688969">
      <w:bodyDiv w:val="1"/>
      <w:marLeft w:val="0"/>
      <w:marRight w:val="0"/>
      <w:marTop w:val="0"/>
      <w:marBottom w:val="0"/>
      <w:divBdr>
        <w:top w:val="none" w:sz="0" w:space="0" w:color="auto"/>
        <w:left w:val="none" w:sz="0" w:space="0" w:color="auto"/>
        <w:bottom w:val="none" w:sz="0" w:space="0" w:color="auto"/>
        <w:right w:val="none" w:sz="0" w:space="0" w:color="auto"/>
      </w:divBdr>
    </w:div>
    <w:div w:id="1877960010">
      <w:bodyDiv w:val="1"/>
      <w:marLeft w:val="0"/>
      <w:marRight w:val="0"/>
      <w:marTop w:val="0"/>
      <w:marBottom w:val="0"/>
      <w:divBdr>
        <w:top w:val="none" w:sz="0" w:space="0" w:color="auto"/>
        <w:left w:val="none" w:sz="0" w:space="0" w:color="auto"/>
        <w:bottom w:val="none" w:sz="0" w:space="0" w:color="auto"/>
        <w:right w:val="none" w:sz="0" w:space="0" w:color="auto"/>
      </w:divBdr>
    </w:div>
    <w:div w:id="1879317402">
      <w:bodyDiv w:val="1"/>
      <w:marLeft w:val="0"/>
      <w:marRight w:val="0"/>
      <w:marTop w:val="0"/>
      <w:marBottom w:val="0"/>
      <w:divBdr>
        <w:top w:val="none" w:sz="0" w:space="0" w:color="auto"/>
        <w:left w:val="none" w:sz="0" w:space="0" w:color="auto"/>
        <w:bottom w:val="none" w:sz="0" w:space="0" w:color="auto"/>
        <w:right w:val="none" w:sz="0" w:space="0" w:color="auto"/>
      </w:divBdr>
    </w:div>
    <w:div w:id="1880504848">
      <w:bodyDiv w:val="1"/>
      <w:marLeft w:val="0"/>
      <w:marRight w:val="0"/>
      <w:marTop w:val="0"/>
      <w:marBottom w:val="0"/>
      <w:divBdr>
        <w:top w:val="none" w:sz="0" w:space="0" w:color="auto"/>
        <w:left w:val="none" w:sz="0" w:space="0" w:color="auto"/>
        <w:bottom w:val="none" w:sz="0" w:space="0" w:color="auto"/>
        <w:right w:val="none" w:sz="0" w:space="0" w:color="auto"/>
      </w:divBdr>
    </w:div>
    <w:div w:id="1880899017">
      <w:bodyDiv w:val="1"/>
      <w:marLeft w:val="0"/>
      <w:marRight w:val="0"/>
      <w:marTop w:val="0"/>
      <w:marBottom w:val="0"/>
      <w:divBdr>
        <w:top w:val="none" w:sz="0" w:space="0" w:color="auto"/>
        <w:left w:val="none" w:sz="0" w:space="0" w:color="auto"/>
        <w:bottom w:val="none" w:sz="0" w:space="0" w:color="auto"/>
        <w:right w:val="none" w:sz="0" w:space="0" w:color="auto"/>
      </w:divBdr>
    </w:div>
    <w:div w:id="1881285277">
      <w:bodyDiv w:val="1"/>
      <w:marLeft w:val="0"/>
      <w:marRight w:val="0"/>
      <w:marTop w:val="0"/>
      <w:marBottom w:val="0"/>
      <w:divBdr>
        <w:top w:val="none" w:sz="0" w:space="0" w:color="auto"/>
        <w:left w:val="none" w:sz="0" w:space="0" w:color="auto"/>
        <w:bottom w:val="none" w:sz="0" w:space="0" w:color="auto"/>
        <w:right w:val="none" w:sz="0" w:space="0" w:color="auto"/>
      </w:divBdr>
    </w:div>
    <w:div w:id="1881435058">
      <w:bodyDiv w:val="1"/>
      <w:marLeft w:val="0"/>
      <w:marRight w:val="0"/>
      <w:marTop w:val="0"/>
      <w:marBottom w:val="0"/>
      <w:divBdr>
        <w:top w:val="none" w:sz="0" w:space="0" w:color="auto"/>
        <w:left w:val="none" w:sz="0" w:space="0" w:color="auto"/>
        <w:bottom w:val="none" w:sz="0" w:space="0" w:color="auto"/>
        <w:right w:val="none" w:sz="0" w:space="0" w:color="auto"/>
      </w:divBdr>
    </w:div>
    <w:div w:id="1882328790">
      <w:bodyDiv w:val="1"/>
      <w:marLeft w:val="0"/>
      <w:marRight w:val="0"/>
      <w:marTop w:val="0"/>
      <w:marBottom w:val="0"/>
      <w:divBdr>
        <w:top w:val="none" w:sz="0" w:space="0" w:color="auto"/>
        <w:left w:val="none" w:sz="0" w:space="0" w:color="auto"/>
        <w:bottom w:val="none" w:sz="0" w:space="0" w:color="auto"/>
        <w:right w:val="none" w:sz="0" w:space="0" w:color="auto"/>
      </w:divBdr>
    </w:div>
    <w:div w:id="1882593774">
      <w:bodyDiv w:val="1"/>
      <w:marLeft w:val="0"/>
      <w:marRight w:val="0"/>
      <w:marTop w:val="0"/>
      <w:marBottom w:val="0"/>
      <w:divBdr>
        <w:top w:val="none" w:sz="0" w:space="0" w:color="auto"/>
        <w:left w:val="none" w:sz="0" w:space="0" w:color="auto"/>
        <w:bottom w:val="none" w:sz="0" w:space="0" w:color="auto"/>
        <w:right w:val="none" w:sz="0" w:space="0" w:color="auto"/>
      </w:divBdr>
    </w:div>
    <w:div w:id="1884175551">
      <w:bodyDiv w:val="1"/>
      <w:marLeft w:val="0"/>
      <w:marRight w:val="0"/>
      <w:marTop w:val="0"/>
      <w:marBottom w:val="0"/>
      <w:divBdr>
        <w:top w:val="none" w:sz="0" w:space="0" w:color="auto"/>
        <w:left w:val="none" w:sz="0" w:space="0" w:color="auto"/>
        <w:bottom w:val="none" w:sz="0" w:space="0" w:color="auto"/>
        <w:right w:val="none" w:sz="0" w:space="0" w:color="auto"/>
      </w:divBdr>
    </w:div>
    <w:div w:id="1884245159">
      <w:bodyDiv w:val="1"/>
      <w:marLeft w:val="0"/>
      <w:marRight w:val="0"/>
      <w:marTop w:val="0"/>
      <w:marBottom w:val="0"/>
      <w:divBdr>
        <w:top w:val="none" w:sz="0" w:space="0" w:color="auto"/>
        <w:left w:val="none" w:sz="0" w:space="0" w:color="auto"/>
        <w:bottom w:val="none" w:sz="0" w:space="0" w:color="auto"/>
        <w:right w:val="none" w:sz="0" w:space="0" w:color="auto"/>
      </w:divBdr>
    </w:div>
    <w:div w:id="1884513669">
      <w:bodyDiv w:val="1"/>
      <w:marLeft w:val="0"/>
      <w:marRight w:val="0"/>
      <w:marTop w:val="0"/>
      <w:marBottom w:val="0"/>
      <w:divBdr>
        <w:top w:val="none" w:sz="0" w:space="0" w:color="auto"/>
        <w:left w:val="none" w:sz="0" w:space="0" w:color="auto"/>
        <w:bottom w:val="none" w:sz="0" w:space="0" w:color="auto"/>
        <w:right w:val="none" w:sz="0" w:space="0" w:color="auto"/>
      </w:divBdr>
    </w:div>
    <w:div w:id="1889368837">
      <w:bodyDiv w:val="1"/>
      <w:marLeft w:val="0"/>
      <w:marRight w:val="0"/>
      <w:marTop w:val="0"/>
      <w:marBottom w:val="0"/>
      <w:divBdr>
        <w:top w:val="none" w:sz="0" w:space="0" w:color="auto"/>
        <w:left w:val="none" w:sz="0" w:space="0" w:color="auto"/>
        <w:bottom w:val="none" w:sz="0" w:space="0" w:color="auto"/>
        <w:right w:val="none" w:sz="0" w:space="0" w:color="auto"/>
      </w:divBdr>
    </w:div>
    <w:div w:id="1890452929">
      <w:bodyDiv w:val="1"/>
      <w:marLeft w:val="0"/>
      <w:marRight w:val="0"/>
      <w:marTop w:val="0"/>
      <w:marBottom w:val="0"/>
      <w:divBdr>
        <w:top w:val="none" w:sz="0" w:space="0" w:color="auto"/>
        <w:left w:val="none" w:sz="0" w:space="0" w:color="auto"/>
        <w:bottom w:val="none" w:sz="0" w:space="0" w:color="auto"/>
        <w:right w:val="none" w:sz="0" w:space="0" w:color="auto"/>
      </w:divBdr>
    </w:div>
    <w:div w:id="1894583719">
      <w:bodyDiv w:val="1"/>
      <w:marLeft w:val="0"/>
      <w:marRight w:val="0"/>
      <w:marTop w:val="0"/>
      <w:marBottom w:val="0"/>
      <w:divBdr>
        <w:top w:val="none" w:sz="0" w:space="0" w:color="auto"/>
        <w:left w:val="none" w:sz="0" w:space="0" w:color="auto"/>
        <w:bottom w:val="none" w:sz="0" w:space="0" w:color="auto"/>
        <w:right w:val="none" w:sz="0" w:space="0" w:color="auto"/>
      </w:divBdr>
    </w:div>
    <w:div w:id="1898010760">
      <w:bodyDiv w:val="1"/>
      <w:marLeft w:val="0"/>
      <w:marRight w:val="0"/>
      <w:marTop w:val="0"/>
      <w:marBottom w:val="0"/>
      <w:divBdr>
        <w:top w:val="none" w:sz="0" w:space="0" w:color="auto"/>
        <w:left w:val="none" w:sz="0" w:space="0" w:color="auto"/>
        <w:bottom w:val="none" w:sz="0" w:space="0" w:color="auto"/>
        <w:right w:val="none" w:sz="0" w:space="0" w:color="auto"/>
      </w:divBdr>
    </w:div>
    <w:div w:id="1898130449">
      <w:bodyDiv w:val="1"/>
      <w:marLeft w:val="0"/>
      <w:marRight w:val="0"/>
      <w:marTop w:val="0"/>
      <w:marBottom w:val="0"/>
      <w:divBdr>
        <w:top w:val="none" w:sz="0" w:space="0" w:color="auto"/>
        <w:left w:val="none" w:sz="0" w:space="0" w:color="auto"/>
        <w:bottom w:val="none" w:sz="0" w:space="0" w:color="auto"/>
        <w:right w:val="none" w:sz="0" w:space="0" w:color="auto"/>
      </w:divBdr>
    </w:div>
    <w:div w:id="1904559691">
      <w:bodyDiv w:val="1"/>
      <w:marLeft w:val="0"/>
      <w:marRight w:val="0"/>
      <w:marTop w:val="0"/>
      <w:marBottom w:val="0"/>
      <w:divBdr>
        <w:top w:val="none" w:sz="0" w:space="0" w:color="auto"/>
        <w:left w:val="none" w:sz="0" w:space="0" w:color="auto"/>
        <w:bottom w:val="none" w:sz="0" w:space="0" w:color="auto"/>
        <w:right w:val="none" w:sz="0" w:space="0" w:color="auto"/>
      </w:divBdr>
    </w:div>
    <w:div w:id="1910730053">
      <w:bodyDiv w:val="1"/>
      <w:marLeft w:val="0"/>
      <w:marRight w:val="0"/>
      <w:marTop w:val="0"/>
      <w:marBottom w:val="0"/>
      <w:divBdr>
        <w:top w:val="none" w:sz="0" w:space="0" w:color="auto"/>
        <w:left w:val="none" w:sz="0" w:space="0" w:color="auto"/>
        <w:bottom w:val="none" w:sz="0" w:space="0" w:color="auto"/>
        <w:right w:val="none" w:sz="0" w:space="0" w:color="auto"/>
      </w:divBdr>
    </w:div>
    <w:div w:id="1911037547">
      <w:bodyDiv w:val="1"/>
      <w:marLeft w:val="0"/>
      <w:marRight w:val="0"/>
      <w:marTop w:val="0"/>
      <w:marBottom w:val="0"/>
      <w:divBdr>
        <w:top w:val="none" w:sz="0" w:space="0" w:color="auto"/>
        <w:left w:val="none" w:sz="0" w:space="0" w:color="auto"/>
        <w:bottom w:val="none" w:sz="0" w:space="0" w:color="auto"/>
        <w:right w:val="none" w:sz="0" w:space="0" w:color="auto"/>
      </w:divBdr>
    </w:div>
    <w:div w:id="1911303137">
      <w:bodyDiv w:val="1"/>
      <w:marLeft w:val="0"/>
      <w:marRight w:val="0"/>
      <w:marTop w:val="0"/>
      <w:marBottom w:val="0"/>
      <w:divBdr>
        <w:top w:val="none" w:sz="0" w:space="0" w:color="auto"/>
        <w:left w:val="none" w:sz="0" w:space="0" w:color="auto"/>
        <w:bottom w:val="none" w:sz="0" w:space="0" w:color="auto"/>
        <w:right w:val="none" w:sz="0" w:space="0" w:color="auto"/>
      </w:divBdr>
    </w:div>
    <w:div w:id="1911691783">
      <w:bodyDiv w:val="1"/>
      <w:marLeft w:val="0"/>
      <w:marRight w:val="0"/>
      <w:marTop w:val="0"/>
      <w:marBottom w:val="0"/>
      <w:divBdr>
        <w:top w:val="none" w:sz="0" w:space="0" w:color="auto"/>
        <w:left w:val="none" w:sz="0" w:space="0" w:color="auto"/>
        <w:bottom w:val="none" w:sz="0" w:space="0" w:color="auto"/>
        <w:right w:val="none" w:sz="0" w:space="0" w:color="auto"/>
      </w:divBdr>
    </w:div>
    <w:div w:id="1913587920">
      <w:bodyDiv w:val="1"/>
      <w:marLeft w:val="0"/>
      <w:marRight w:val="0"/>
      <w:marTop w:val="0"/>
      <w:marBottom w:val="0"/>
      <w:divBdr>
        <w:top w:val="none" w:sz="0" w:space="0" w:color="auto"/>
        <w:left w:val="none" w:sz="0" w:space="0" w:color="auto"/>
        <w:bottom w:val="none" w:sz="0" w:space="0" w:color="auto"/>
        <w:right w:val="none" w:sz="0" w:space="0" w:color="auto"/>
      </w:divBdr>
    </w:div>
    <w:div w:id="1915386410">
      <w:bodyDiv w:val="1"/>
      <w:marLeft w:val="0"/>
      <w:marRight w:val="0"/>
      <w:marTop w:val="0"/>
      <w:marBottom w:val="0"/>
      <w:divBdr>
        <w:top w:val="none" w:sz="0" w:space="0" w:color="auto"/>
        <w:left w:val="none" w:sz="0" w:space="0" w:color="auto"/>
        <w:bottom w:val="none" w:sz="0" w:space="0" w:color="auto"/>
        <w:right w:val="none" w:sz="0" w:space="0" w:color="auto"/>
      </w:divBdr>
    </w:div>
    <w:div w:id="1916888478">
      <w:bodyDiv w:val="1"/>
      <w:marLeft w:val="0"/>
      <w:marRight w:val="0"/>
      <w:marTop w:val="0"/>
      <w:marBottom w:val="0"/>
      <w:divBdr>
        <w:top w:val="none" w:sz="0" w:space="0" w:color="auto"/>
        <w:left w:val="none" w:sz="0" w:space="0" w:color="auto"/>
        <w:bottom w:val="none" w:sz="0" w:space="0" w:color="auto"/>
        <w:right w:val="none" w:sz="0" w:space="0" w:color="auto"/>
      </w:divBdr>
    </w:div>
    <w:div w:id="1917127452">
      <w:bodyDiv w:val="1"/>
      <w:marLeft w:val="0"/>
      <w:marRight w:val="0"/>
      <w:marTop w:val="0"/>
      <w:marBottom w:val="0"/>
      <w:divBdr>
        <w:top w:val="none" w:sz="0" w:space="0" w:color="auto"/>
        <w:left w:val="none" w:sz="0" w:space="0" w:color="auto"/>
        <w:bottom w:val="none" w:sz="0" w:space="0" w:color="auto"/>
        <w:right w:val="none" w:sz="0" w:space="0" w:color="auto"/>
      </w:divBdr>
    </w:div>
    <w:div w:id="1918517844">
      <w:bodyDiv w:val="1"/>
      <w:marLeft w:val="0"/>
      <w:marRight w:val="0"/>
      <w:marTop w:val="0"/>
      <w:marBottom w:val="0"/>
      <w:divBdr>
        <w:top w:val="none" w:sz="0" w:space="0" w:color="auto"/>
        <w:left w:val="none" w:sz="0" w:space="0" w:color="auto"/>
        <w:bottom w:val="none" w:sz="0" w:space="0" w:color="auto"/>
        <w:right w:val="none" w:sz="0" w:space="0" w:color="auto"/>
      </w:divBdr>
    </w:div>
    <w:div w:id="1920021697">
      <w:bodyDiv w:val="1"/>
      <w:marLeft w:val="0"/>
      <w:marRight w:val="0"/>
      <w:marTop w:val="0"/>
      <w:marBottom w:val="0"/>
      <w:divBdr>
        <w:top w:val="none" w:sz="0" w:space="0" w:color="auto"/>
        <w:left w:val="none" w:sz="0" w:space="0" w:color="auto"/>
        <w:bottom w:val="none" w:sz="0" w:space="0" w:color="auto"/>
        <w:right w:val="none" w:sz="0" w:space="0" w:color="auto"/>
      </w:divBdr>
    </w:div>
    <w:div w:id="1920820701">
      <w:bodyDiv w:val="1"/>
      <w:marLeft w:val="0"/>
      <w:marRight w:val="0"/>
      <w:marTop w:val="0"/>
      <w:marBottom w:val="0"/>
      <w:divBdr>
        <w:top w:val="none" w:sz="0" w:space="0" w:color="auto"/>
        <w:left w:val="none" w:sz="0" w:space="0" w:color="auto"/>
        <w:bottom w:val="none" w:sz="0" w:space="0" w:color="auto"/>
        <w:right w:val="none" w:sz="0" w:space="0" w:color="auto"/>
      </w:divBdr>
    </w:div>
    <w:div w:id="1920826003">
      <w:bodyDiv w:val="1"/>
      <w:marLeft w:val="0"/>
      <w:marRight w:val="0"/>
      <w:marTop w:val="0"/>
      <w:marBottom w:val="0"/>
      <w:divBdr>
        <w:top w:val="none" w:sz="0" w:space="0" w:color="auto"/>
        <w:left w:val="none" w:sz="0" w:space="0" w:color="auto"/>
        <w:bottom w:val="none" w:sz="0" w:space="0" w:color="auto"/>
        <w:right w:val="none" w:sz="0" w:space="0" w:color="auto"/>
      </w:divBdr>
    </w:div>
    <w:div w:id="1922332101">
      <w:bodyDiv w:val="1"/>
      <w:marLeft w:val="0"/>
      <w:marRight w:val="0"/>
      <w:marTop w:val="0"/>
      <w:marBottom w:val="0"/>
      <w:divBdr>
        <w:top w:val="none" w:sz="0" w:space="0" w:color="auto"/>
        <w:left w:val="none" w:sz="0" w:space="0" w:color="auto"/>
        <w:bottom w:val="none" w:sz="0" w:space="0" w:color="auto"/>
        <w:right w:val="none" w:sz="0" w:space="0" w:color="auto"/>
      </w:divBdr>
    </w:div>
    <w:div w:id="1927491946">
      <w:bodyDiv w:val="1"/>
      <w:marLeft w:val="0"/>
      <w:marRight w:val="0"/>
      <w:marTop w:val="0"/>
      <w:marBottom w:val="0"/>
      <w:divBdr>
        <w:top w:val="none" w:sz="0" w:space="0" w:color="auto"/>
        <w:left w:val="none" w:sz="0" w:space="0" w:color="auto"/>
        <w:bottom w:val="none" w:sz="0" w:space="0" w:color="auto"/>
        <w:right w:val="none" w:sz="0" w:space="0" w:color="auto"/>
      </w:divBdr>
    </w:div>
    <w:div w:id="1928035082">
      <w:bodyDiv w:val="1"/>
      <w:marLeft w:val="0"/>
      <w:marRight w:val="0"/>
      <w:marTop w:val="0"/>
      <w:marBottom w:val="0"/>
      <w:divBdr>
        <w:top w:val="none" w:sz="0" w:space="0" w:color="auto"/>
        <w:left w:val="none" w:sz="0" w:space="0" w:color="auto"/>
        <w:bottom w:val="none" w:sz="0" w:space="0" w:color="auto"/>
        <w:right w:val="none" w:sz="0" w:space="0" w:color="auto"/>
      </w:divBdr>
    </w:div>
    <w:div w:id="1933390315">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33850609">
      <w:bodyDiv w:val="1"/>
      <w:marLeft w:val="0"/>
      <w:marRight w:val="0"/>
      <w:marTop w:val="0"/>
      <w:marBottom w:val="0"/>
      <w:divBdr>
        <w:top w:val="none" w:sz="0" w:space="0" w:color="auto"/>
        <w:left w:val="none" w:sz="0" w:space="0" w:color="auto"/>
        <w:bottom w:val="none" w:sz="0" w:space="0" w:color="auto"/>
        <w:right w:val="none" w:sz="0" w:space="0" w:color="auto"/>
      </w:divBdr>
    </w:div>
    <w:div w:id="1934897807">
      <w:bodyDiv w:val="1"/>
      <w:marLeft w:val="0"/>
      <w:marRight w:val="0"/>
      <w:marTop w:val="0"/>
      <w:marBottom w:val="0"/>
      <w:divBdr>
        <w:top w:val="none" w:sz="0" w:space="0" w:color="auto"/>
        <w:left w:val="none" w:sz="0" w:space="0" w:color="auto"/>
        <w:bottom w:val="none" w:sz="0" w:space="0" w:color="auto"/>
        <w:right w:val="none" w:sz="0" w:space="0" w:color="auto"/>
      </w:divBdr>
    </w:div>
    <w:div w:id="1942297526">
      <w:bodyDiv w:val="1"/>
      <w:marLeft w:val="0"/>
      <w:marRight w:val="0"/>
      <w:marTop w:val="0"/>
      <w:marBottom w:val="0"/>
      <w:divBdr>
        <w:top w:val="none" w:sz="0" w:space="0" w:color="auto"/>
        <w:left w:val="none" w:sz="0" w:space="0" w:color="auto"/>
        <w:bottom w:val="none" w:sz="0" w:space="0" w:color="auto"/>
        <w:right w:val="none" w:sz="0" w:space="0" w:color="auto"/>
      </w:divBdr>
    </w:div>
    <w:div w:id="1943995586">
      <w:bodyDiv w:val="1"/>
      <w:marLeft w:val="0"/>
      <w:marRight w:val="0"/>
      <w:marTop w:val="0"/>
      <w:marBottom w:val="0"/>
      <w:divBdr>
        <w:top w:val="none" w:sz="0" w:space="0" w:color="auto"/>
        <w:left w:val="none" w:sz="0" w:space="0" w:color="auto"/>
        <w:bottom w:val="none" w:sz="0" w:space="0" w:color="auto"/>
        <w:right w:val="none" w:sz="0" w:space="0" w:color="auto"/>
      </w:divBdr>
    </w:div>
    <w:div w:id="1946955768">
      <w:bodyDiv w:val="1"/>
      <w:marLeft w:val="0"/>
      <w:marRight w:val="0"/>
      <w:marTop w:val="0"/>
      <w:marBottom w:val="0"/>
      <w:divBdr>
        <w:top w:val="none" w:sz="0" w:space="0" w:color="auto"/>
        <w:left w:val="none" w:sz="0" w:space="0" w:color="auto"/>
        <w:bottom w:val="none" w:sz="0" w:space="0" w:color="auto"/>
        <w:right w:val="none" w:sz="0" w:space="0" w:color="auto"/>
      </w:divBdr>
    </w:div>
    <w:div w:id="1947535412">
      <w:bodyDiv w:val="1"/>
      <w:marLeft w:val="0"/>
      <w:marRight w:val="0"/>
      <w:marTop w:val="0"/>
      <w:marBottom w:val="0"/>
      <w:divBdr>
        <w:top w:val="none" w:sz="0" w:space="0" w:color="auto"/>
        <w:left w:val="none" w:sz="0" w:space="0" w:color="auto"/>
        <w:bottom w:val="none" w:sz="0" w:space="0" w:color="auto"/>
        <w:right w:val="none" w:sz="0" w:space="0" w:color="auto"/>
      </w:divBdr>
    </w:div>
    <w:div w:id="1948542695">
      <w:bodyDiv w:val="1"/>
      <w:marLeft w:val="0"/>
      <w:marRight w:val="0"/>
      <w:marTop w:val="0"/>
      <w:marBottom w:val="0"/>
      <w:divBdr>
        <w:top w:val="none" w:sz="0" w:space="0" w:color="auto"/>
        <w:left w:val="none" w:sz="0" w:space="0" w:color="auto"/>
        <w:bottom w:val="none" w:sz="0" w:space="0" w:color="auto"/>
        <w:right w:val="none" w:sz="0" w:space="0" w:color="auto"/>
      </w:divBdr>
    </w:div>
    <w:div w:id="1952588286">
      <w:bodyDiv w:val="1"/>
      <w:marLeft w:val="0"/>
      <w:marRight w:val="0"/>
      <w:marTop w:val="0"/>
      <w:marBottom w:val="0"/>
      <w:divBdr>
        <w:top w:val="none" w:sz="0" w:space="0" w:color="auto"/>
        <w:left w:val="none" w:sz="0" w:space="0" w:color="auto"/>
        <w:bottom w:val="none" w:sz="0" w:space="0" w:color="auto"/>
        <w:right w:val="none" w:sz="0" w:space="0" w:color="auto"/>
      </w:divBdr>
    </w:div>
    <w:div w:id="1954480516">
      <w:bodyDiv w:val="1"/>
      <w:marLeft w:val="0"/>
      <w:marRight w:val="0"/>
      <w:marTop w:val="0"/>
      <w:marBottom w:val="0"/>
      <w:divBdr>
        <w:top w:val="none" w:sz="0" w:space="0" w:color="auto"/>
        <w:left w:val="none" w:sz="0" w:space="0" w:color="auto"/>
        <w:bottom w:val="none" w:sz="0" w:space="0" w:color="auto"/>
        <w:right w:val="none" w:sz="0" w:space="0" w:color="auto"/>
      </w:divBdr>
    </w:div>
    <w:div w:id="1960915759">
      <w:bodyDiv w:val="1"/>
      <w:marLeft w:val="0"/>
      <w:marRight w:val="0"/>
      <w:marTop w:val="0"/>
      <w:marBottom w:val="0"/>
      <w:divBdr>
        <w:top w:val="none" w:sz="0" w:space="0" w:color="auto"/>
        <w:left w:val="none" w:sz="0" w:space="0" w:color="auto"/>
        <w:bottom w:val="none" w:sz="0" w:space="0" w:color="auto"/>
        <w:right w:val="none" w:sz="0" w:space="0" w:color="auto"/>
      </w:divBdr>
    </w:div>
    <w:div w:id="1961568159">
      <w:bodyDiv w:val="1"/>
      <w:marLeft w:val="0"/>
      <w:marRight w:val="0"/>
      <w:marTop w:val="0"/>
      <w:marBottom w:val="0"/>
      <w:divBdr>
        <w:top w:val="none" w:sz="0" w:space="0" w:color="auto"/>
        <w:left w:val="none" w:sz="0" w:space="0" w:color="auto"/>
        <w:bottom w:val="none" w:sz="0" w:space="0" w:color="auto"/>
        <w:right w:val="none" w:sz="0" w:space="0" w:color="auto"/>
      </w:divBdr>
    </w:div>
    <w:div w:id="1961765871">
      <w:bodyDiv w:val="1"/>
      <w:marLeft w:val="0"/>
      <w:marRight w:val="0"/>
      <w:marTop w:val="0"/>
      <w:marBottom w:val="0"/>
      <w:divBdr>
        <w:top w:val="none" w:sz="0" w:space="0" w:color="auto"/>
        <w:left w:val="none" w:sz="0" w:space="0" w:color="auto"/>
        <w:bottom w:val="none" w:sz="0" w:space="0" w:color="auto"/>
        <w:right w:val="none" w:sz="0" w:space="0" w:color="auto"/>
      </w:divBdr>
    </w:div>
    <w:div w:id="1962108692">
      <w:bodyDiv w:val="1"/>
      <w:marLeft w:val="0"/>
      <w:marRight w:val="0"/>
      <w:marTop w:val="0"/>
      <w:marBottom w:val="0"/>
      <w:divBdr>
        <w:top w:val="none" w:sz="0" w:space="0" w:color="auto"/>
        <w:left w:val="none" w:sz="0" w:space="0" w:color="auto"/>
        <w:bottom w:val="none" w:sz="0" w:space="0" w:color="auto"/>
        <w:right w:val="none" w:sz="0" w:space="0" w:color="auto"/>
      </w:divBdr>
    </w:div>
    <w:div w:id="1967614635">
      <w:bodyDiv w:val="1"/>
      <w:marLeft w:val="0"/>
      <w:marRight w:val="0"/>
      <w:marTop w:val="0"/>
      <w:marBottom w:val="0"/>
      <w:divBdr>
        <w:top w:val="none" w:sz="0" w:space="0" w:color="auto"/>
        <w:left w:val="none" w:sz="0" w:space="0" w:color="auto"/>
        <w:bottom w:val="none" w:sz="0" w:space="0" w:color="auto"/>
        <w:right w:val="none" w:sz="0" w:space="0" w:color="auto"/>
      </w:divBdr>
    </w:div>
    <w:div w:id="1969582813">
      <w:bodyDiv w:val="1"/>
      <w:marLeft w:val="0"/>
      <w:marRight w:val="0"/>
      <w:marTop w:val="0"/>
      <w:marBottom w:val="0"/>
      <w:divBdr>
        <w:top w:val="none" w:sz="0" w:space="0" w:color="auto"/>
        <w:left w:val="none" w:sz="0" w:space="0" w:color="auto"/>
        <w:bottom w:val="none" w:sz="0" w:space="0" w:color="auto"/>
        <w:right w:val="none" w:sz="0" w:space="0" w:color="auto"/>
      </w:divBdr>
    </w:div>
    <w:div w:id="1972513926">
      <w:bodyDiv w:val="1"/>
      <w:marLeft w:val="0"/>
      <w:marRight w:val="0"/>
      <w:marTop w:val="0"/>
      <w:marBottom w:val="0"/>
      <w:divBdr>
        <w:top w:val="none" w:sz="0" w:space="0" w:color="auto"/>
        <w:left w:val="none" w:sz="0" w:space="0" w:color="auto"/>
        <w:bottom w:val="none" w:sz="0" w:space="0" w:color="auto"/>
        <w:right w:val="none" w:sz="0" w:space="0" w:color="auto"/>
      </w:divBdr>
    </w:div>
    <w:div w:id="1973437119">
      <w:bodyDiv w:val="1"/>
      <w:marLeft w:val="0"/>
      <w:marRight w:val="0"/>
      <w:marTop w:val="0"/>
      <w:marBottom w:val="0"/>
      <w:divBdr>
        <w:top w:val="none" w:sz="0" w:space="0" w:color="auto"/>
        <w:left w:val="none" w:sz="0" w:space="0" w:color="auto"/>
        <w:bottom w:val="none" w:sz="0" w:space="0" w:color="auto"/>
        <w:right w:val="none" w:sz="0" w:space="0" w:color="auto"/>
      </w:divBdr>
    </w:div>
    <w:div w:id="1975987821">
      <w:bodyDiv w:val="1"/>
      <w:marLeft w:val="0"/>
      <w:marRight w:val="0"/>
      <w:marTop w:val="0"/>
      <w:marBottom w:val="0"/>
      <w:divBdr>
        <w:top w:val="none" w:sz="0" w:space="0" w:color="auto"/>
        <w:left w:val="none" w:sz="0" w:space="0" w:color="auto"/>
        <w:bottom w:val="none" w:sz="0" w:space="0" w:color="auto"/>
        <w:right w:val="none" w:sz="0" w:space="0" w:color="auto"/>
      </w:divBdr>
    </w:div>
    <w:div w:id="1975988385">
      <w:bodyDiv w:val="1"/>
      <w:marLeft w:val="0"/>
      <w:marRight w:val="0"/>
      <w:marTop w:val="0"/>
      <w:marBottom w:val="0"/>
      <w:divBdr>
        <w:top w:val="none" w:sz="0" w:space="0" w:color="auto"/>
        <w:left w:val="none" w:sz="0" w:space="0" w:color="auto"/>
        <w:bottom w:val="none" w:sz="0" w:space="0" w:color="auto"/>
        <w:right w:val="none" w:sz="0" w:space="0" w:color="auto"/>
      </w:divBdr>
    </w:div>
    <w:div w:id="1978872295">
      <w:bodyDiv w:val="1"/>
      <w:marLeft w:val="0"/>
      <w:marRight w:val="0"/>
      <w:marTop w:val="0"/>
      <w:marBottom w:val="0"/>
      <w:divBdr>
        <w:top w:val="none" w:sz="0" w:space="0" w:color="auto"/>
        <w:left w:val="none" w:sz="0" w:space="0" w:color="auto"/>
        <w:bottom w:val="none" w:sz="0" w:space="0" w:color="auto"/>
        <w:right w:val="none" w:sz="0" w:space="0" w:color="auto"/>
      </w:divBdr>
    </w:div>
    <w:div w:id="1979453930">
      <w:bodyDiv w:val="1"/>
      <w:marLeft w:val="0"/>
      <w:marRight w:val="0"/>
      <w:marTop w:val="0"/>
      <w:marBottom w:val="0"/>
      <w:divBdr>
        <w:top w:val="none" w:sz="0" w:space="0" w:color="auto"/>
        <w:left w:val="none" w:sz="0" w:space="0" w:color="auto"/>
        <w:bottom w:val="none" w:sz="0" w:space="0" w:color="auto"/>
        <w:right w:val="none" w:sz="0" w:space="0" w:color="auto"/>
      </w:divBdr>
    </w:div>
    <w:div w:id="1984046697">
      <w:bodyDiv w:val="1"/>
      <w:marLeft w:val="0"/>
      <w:marRight w:val="0"/>
      <w:marTop w:val="0"/>
      <w:marBottom w:val="0"/>
      <w:divBdr>
        <w:top w:val="none" w:sz="0" w:space="0" w:color="auto"/>
        <w:left w:val="none" w:sz="0" w:space="0" w:color="auto"/>
        <w:bottom w:val="none" w:sz="0" w:space="0" w:color="auto"/>
        <w:right w:val="none" w:sz="0" w:space="0" w:color="auto"/>
      </w:divBdr>
    </w:div>
    <w:div w:id="1984117596">
      <w:bodyDiv w:val="1"/>
      <w:marLeft w:val="0"/>
      <w:marRight w:val="0"/>
      <w:marTop w:val="0"/>
      <w:marBottom w:val="0"/>
      <w:divBdr>
        <w:top w:val="none" w:sz="0" w:space="0" w:color="auto"/>
        <w:left w:val="none" w:sz="0" w:space="0" w:color="auto"/>
        <w:bottom w:val="none" w:sz="0" w:space="0" w:color="auto"/>
        <w:right w:val="none" w:sz="0" w:space="0" w:color="auto"/>
      </w:divBdr>
    </w:div>
    <w:div w:id="1984774527">
      <w:bodyDiv w:val="1"/>
      <w:marLeft w:val="0"/>
      <w:marRight w:val="0"/>
      <w:marTop w:val="0"/>
      <w:marBottom w:val="0"/>
      <w:divBdr>
        <w:top w:val="none" w:sz="0" w:space="0" w:color="auto"/>
        <w:left w:val="none" w:sz="0" w:space="0" w:color="auto"/>
        <w:bottom w:val="none" w:sz="0" w:space="0" w:color="auto"/>
        <w:right w:val="none" w:sz="0" w:space="0" w:color="auto"/>
      </w:divBdr>
    </w:div>
    <w:div w:id="1985238501">
      <w:bodyDiv w:val="1"/>
      <w:marLeft w:val="0"/>
      <w:marRight w:val="0"/>
      <w:marTop w:val="0"/>
      <w:marBottom w:val="0"/>
      <w:divBdr>
        <w:top w:val="none" w:sz="0" w:space="0" w:color="auto"/>
        <w:left w:val="none" w:sz="0" w:space="0" w:color="auto"/>
        <w:bottom w:val="none" w:sz="0" w:space="0" w:color="auto"/>
        <w:right w:val="none" w:sz="0" w:space="0" w:color="auto"/>
      </w:divBdr>
    </w:div>
    <w:div w:id="1988312928">
      <w:bodyDiv w:val="1"/>
      <w:marLeft w:val="0"/>
      <w:marRight w:val="0"/>
      <w:marTop w:val="0"/>
      <w:marBottom w:val="0"/>
      <w:divBdr>
        <w:top w:val="none" w:sz="0" w:space="0" w:color="auto"/>
        <w:left w:val="none" w:sz="0" w:space="0" w:color="auto"/>
        <w:bottom w:val="none" w:sz="0" w:space="0" w:color="auto"/>
        <w:right w:val="none" w:sz="0" w:space="0" w:color="auto"/>
      </w:divBdr>
    </w:div>
    <w:div w:id="1988317260">
      <w:bodyDiv w:val="1"/>
      <w:marLeft w:val="0"/>
      <w:marRight w:val="0"/>
      <w:marTop w:val="0"/>
      <w:marBottom w:val="0"/>
      <w:divBdr>
        <w:top w:val="none" w:sz="0" w:space="0" w:color="auto"/>
        <w:left w:val="none" w:sz="0" w:space="0" w:color="auto"/>
        <w:bottom w:val="none" w:sz="0" w:space="0" w:color="auto"/>
        <w:right w:val="none" w:sz="0" w:space="0" w:color="auto"/>
      </w:divBdr>
    </w:div>
    <w:div w:id="1988780006">
      <w:bodyDiv w:val="1"/>
      <w:marLeft w:val="0"/>
      <w:marRight w:val="0"/>
      <w:marTop w:val="0"/>
      <w:marBottom w:val="0"/>
      <w:divBdr>
        <w:top w:val="none" w:sz="0" w:space="0" w:color="auto"/>
        <w:left w:val="none" w:sz="0" w:space="0" w:color="auto"/>
        <w:bottom w:val="none" w:sz="0" w:space="0" w:color="auto"/>
        <w:right w:val="none" w:sz="0" w:space="0" w:color="auto"/>
      </w:divBdr>
    </w:div>
    <w:div w:id="1992326304">
      <w:bodyDiv w:val="1"/>
      <w:marLeft w:val="0"/>
      <w:marRight w:val="0"/>
      <w:marTop w:val="0"/>
      <w:marBottom w:val="0"/>
      <w:divBdr>
        <w:top w:val="none" w:sz="0" w:space="0" w:color="auto"/>
        <w:left w:val="none" w:sz="0" w:space="0" w:color="auto"/>
        <w:bottom w:val="none" w:sz="0" w:space="0" w:color="auto"/>
        <w:right w:val="none" w:sz="0" w:space="0" w:color="auto"/>
      </w:divBdr>
    </w:div>
    <w:div w:id="1993947315">
      <w:bodyDiv w:val="1"/>
      <w:marLeft w:val="0"/>
      <w:marRight w:val="0"/>
      <w:marTop w:val="0"/>
      <w:marBottom w:val="0"/>
      <w:divBdr>
        <w:top w:val="none" w:sz="0" w:space="0" w:color="auto"/>
        <w:left w:val="none" w:sz="0" w:space="0" w:color="auto"/>
        <w:bottom w:val="none" w:sz="0" w:space="0" w:color="auto"/>
        <w:right w:val="none" w:sz="0" w:space="0" w:color="auto"/>
      </w:divBdr>
    </w:div>
    <w:div w:id="1994721012">
      <w:bodyDiv w:val="1"/>
      <w:marLeft w:val="0"/>
      <w:marRight w:val="0"/>
      <w:marTop w:val="0"/>
      <w:marBottom w:val="0"/>
      <w:divBdr>
        <w:top w:val="none" w:sz="0" w:space="0" w:color="auto"/>
        <w:left w:val="none" w:sz="0" w:space="0" w:color="auto"/>
        <w:bottom w:val="none" w:sz="0" w:space="0" w:color="auto"/>
        <w:right w:val="none" w:sz="0" w:space="0" w:color="auto"/>
      </w:divBdr>
    </w:div>
    <w:div w:id="1995982914">
      <w:bodyDiv w:val="1"/>
      <w:marLeft w:val="0"/>
      <w:marRight w:val="0"/>
      <w:marTop w:val="0"/>
      <w:marBottom w:val="0"/>
      <w:divBdr>
        <w:top w:val="none" w:sz="0" w:space="0" w:color="auto"/>
        <w:left w:val="none" w:sz="0" w:space="0" w:color="auto"/>
        <w:bottom w:val="none" w:sz="0" w:space="0" w:color="auto"/>
        <w:right w:val="none" w:sz="0" w:space="0" w:color="auto"/>
      </w:divBdr>
    </w:div>
    <w:div w:id="1997757844">
      <w:bodyDiv w:val="1"/>
      <w:marLeft w:val="0"/>
      <w:marRight w:val="0"/>
      <w:marTop w:val="0"/>
      <w:marBottom w:val="0"/>
      <w:divBdr>
        <w:top w:val="none" w:sz="0" w:space="0" w:color="auto"/>
        <w:left w:val="none" w:sz="0" w:space="0" w:color="auto"/>
        <w:bottom w:val="none" w:sz="0" w:space="0" w:color="auto"/>
        <w:right w:val="none" w:sz="0" w:space="0" w:color="auto"/>
      </w:divBdr>
    </w:div>
    <w:div w:id="1998917210">
      <w:bodyDiv w:val="1"/>
      <w:marLeft w:val="0"/>
      <w:marRight w:val="0"/>
      <w:marTop w:val="0"/>
      <w:marBottom w:val="0"/>
      <w:divBdr>
        <w:top w:val="none" w:sz="0" w:space="0" w:color="auto"/>
        <w:left w:val="none" w:sz="0" w:space="0" w:color="auto"/>
        <w:bottom w:val="none" w:sz="0" w:space="0" w:color="auto"/>
        <w:right w:val="none" w:sz="0" w:space="0" w:color="auto"/>
      </w:divBdr>
    </w:div>
    <w:div w:id="1999117495">
      <w:bodyDiv w:val="1"/>
      <w:marLeft w:val="0"/>
      <w:marRight w:val="0"/>
      <w:marTop w:val="0"/>
      <w:marBottom w:val="0"/>
      <w:divBdr>
        <w:top w:val="none" w:sz="0" w:space="0" w:color="auto"/>
        <w:left w:val="none" w:sz="0" w:space="0" w:color="auto"/>
        <w:bottom w:val="none" w:sz="0" w:space="0" w:color="auto"/>
        <w:right w:val="none" w:sz="0" w:space="0" w:color="auto"/>
      </w:divBdr>
    </w:div>
    <w:div w:id="1999310642">
      <w:bodyDiv w:val="1"/>
      <w:marLeft w:val="0"/>
      <w:marRight w:val="0"/>
      <w:marTop w:val="0"/>
      <w:marBottom w:val="0"/>
      <w:divBdr>
        <w:top w:val="none" w:sz="0" w:space="0" w:color="auto"/>
        <w:left w:val="none" w:sz="0" w:space="0" w:color="auto"/>
        <w:bottom w:val="none" w:sz="0" w:space="0" w:color="auto"/>
        <w:right w:val="none" w:sz="0" w:space="0" w:color="auto"/>
      </w:divBdr>
    </w:div>
    <w:div w:id="2001344752">
      <w:bodyDiv w:val="1"/>
      <w:marLeft w:val="0"/>
      <w:marRight w:val="0"/>
      <w:marTop w:val="0"/>
      <w:marBottom w:val="0"/>
      <w:divBdr>
        <w:top w:val="none" w:sz="0" w:space="0" w:color="auto"/>
        <w:left w:val="none" w:sz="0" w:space="0" w:color="auto"/>
        <w:bottom w:val="none" w:sz="0" w:space="0" w:color="auto"/>
        <w:right w:val="none" w:sz="0" w:space="0" w:color="auto"/>
      </w:divBdr>
    </w:div>
    <w:div w:id="2003316625">
      <w:bodyDiv w:val="1"/>
      <w:marLeft w:val="0"/>
      <w:marRight w:val="0"/>
      <w:marTop w:val="0"/>
      <w:marBottom w:val="0"/>
      <w:divBdr>
        <w:top w:val="none" w:sz="0" w:space="0" w:color="auto"/>
        <w:left w:val="none" w:sz="0" w:space="0" w:color="auto"/>
        <w:bottom w:val="none" w:sz="0" w:space="0" w:color="auto"/>
        <w:right w:val="none" w:sz="0" w:space="0" w:color="auto"/>
      </w:divBdr>
    </w:div>
    <w:div w:id="2005740761">
      <w:bodyDiv w:val="1"/>
      <w:marLeft w:val="0"/>
      <w:marRight w:val="0"/>
      <w:marTop w:val="0"/>
      <w:marBottom w:val="0"/>
      <w:divBdr>
        <w:top w:val="none" w:sz="0" w:space="0" w:color="auto"/>
        <w:left w:val="none" w:sz="0" w:space="0" w:color="auto"/>
        <w:bottom w:val="none" w:sz="0" w:space="0" w:color="auto"/>
        <w:right w:val="none" w:sz="0" w:space="0" w:color="auto"/>
      </w:divBdr>
    </w:div>
    <w:div w:id="2007783882">
      <w:bodyDiv w:val="1"/>
      <w:marLeft w:val="0"/>
      <w:marRight w:val="0"/>
      <w:marTop w:val="0"/>
      <w:marBottom w:val="0"/>
      <w:divBdr>
        <w:top w:val="none" w:sz="0" w:space="0" w:color="auto"/>
        <w:left w:val="none" w:sz="0" w:space="0" w:color="auto"/>
        <w:bottom w:val="none" w:sz="0" w:space="0" w:color="auto"/>
        <w:right w:val="none" w:sz="0" w:space="0" w:color="auto"/>
      </w:divBdr>
    </w:div>
    <w:div w:id="2008093038">
      <w:bodyDiv w:val="1"/>
      <w:marLeft w:val="0"/>
      <w:marRight w:val="0"/>
      <w:marTop w:val="0"/>
      <w:marBottom w:val="0"/>
      <w:divBdr>
        <w:top w:val="none" w:sz="0" w:space="0" w:color="auto"/>
        <w:left w:val="none" w:sz="0" w:space="0" w:color="auto"/>
        <w:bottom w:val="none" w:sz="0" w:space="0" w:color="auto"/>
        <w:right w:val="none" w:sz="0" w:space="0" w:color="auto"/>
      </w:divBdr>
    </w:div>
    <w:div w:id="2008826187">
      <w:bodyDiv w:val="1"/>
      <w:marLeft w:val="0"/>
      <w:marRight w:val="0"/>
      <w:marTop w:val="0"/>
      <w:marBottom w:val="0"/>
      <w:divBdr>
        <w:top w:val="none" w:sz="0" w:space="0" w:color="auto"/>
        <w:left w:val="none" w:sz="0" w:space="0" w:color="auto"/>
        <w:bottom w:val="none" w:sz="0" w:space="0" w:color="auto"/>
        <w:right w:val="none" w:sz="0" w:space="0" w:color="auto"/>
      </w:divBdr>
    </w:div>
    <w:div w:id="2009214139">
      <w:bodyDiv w:val="1"/>
      <w:marLeft w:val="0"/>
      <w:marRight w:val="0"/>
      <w:marTop w:val="0"/>
      <w:marBottom w:val="0"/>
      <w:divBdr>
        <w:top w:val="none" w:sz="0" w:space="0" w:color="auto"/>
        <w:left w:val="none" w:sz="0" w:space="0" w:color="auto"/>
        <w:bottom w:val="none" w:sz="0" w:space="0" w:color="auto"/>
        <w:right w:val="none" w:sz="0" w:space="0" w:color="auto"/>
      </w:divBdr>
    </w:div>
    <w:div w:id="2011174568">
      <w:bodyDiv w:val="1"/>
      <w:marLeft w:val="0"/>
      <w:marRight w:val="0"/>
      <w:marTop w:val="0"/>
      <w:marBottom w:val="0"/>
      <w:divBdr>
        <w:top w:val="none" w:sz="0" w:space="0" w:color="auto"/>
        <w:left w:val="none" w:sz="0" w:space="0" w:color="auto"/>
        <w:bottom w:val="none" w:sz="0" w:space="0" w:color="auto"/>
        <w:right w:val="none" w:sz="0" w:space="0" w:color="auto"/>
      </w:divBdr>
    </w:div>
    <w:div w:id="2012831768">
      <w:bodyDiv w:val="1"/>
      <w:marLeft w:val="0"/>
      <w:marRight w:val="0"/>
      <w:marTop w:val="0"/>
      <w:marBottom w:val="0"/>
      <w:divBdr>
        <w:top w:val="none" w:sz="0" w:space="0" w:color="auto"/>
        <w:left w:val="none" w:sz="0" w:space="0" w:color="auto"/>
        <w:bottom w:val="none" w:sz="0" w:space="0" w:color="auto"/>
        <w:right w:val="none" w:sz="0" w:space="0" w:color="auto"/>
      </w:divBdr>
    </w:div>
    <w:div w:id="2015914170">
      <w:bodyDiv w:val="1"/>
      <w:marLeft w:val="0"/>
      <w:marRight w:val="0"/>
      <w:marTop w:val="0"/>
      <w:marBottom w:val="0"/>
      <w:divBdr>
        <w:top w:val="none" w:sz="0" w:space="0" w:color="auto"/>
        <w:left w:val="none" w:sz="0" w:space="0" w:color="auto"/>
        <w:bottom w:val="none" w:sz="0" w:space="0" w:color="auto"/>
        <w:right w:val="none" w:sz="0" w:space="0" w:color="auto"/>
      </w:divBdr>
    </w:div>
    <w:div w:id="2017919017">
      <w:bodyDiv w:val="1"/>
      <w:marLeft w:val="0"/>
      <w:marRight w:val="0"/>
      <w:marTop w:val="0"/>
      <w:marBottom w:val="0"/>
      <w:divBdr>
        <w:top w:val="none" w:sz="0" w:space="0" w:color="auto"/>
        <w:left w:val="none" w:sz="0" w:space="0" w:color="auto"/>
        <w:bottom w:val="none" w:sz="0" w:space="0" w:color="auto"/>
        <w:right w:val="none" w:sz="0" w:space="0" w:color="auto"/>
      </w:divBdr>
    </w:div>
    <w:div w:id="2019575991">
      <w:bodyDiv w:val="1"/>
      <w:marLeft w:val="0"/>
      <w:marRight w:val="0"/>
      <w:marTop w:val="0"/>
      <w:marBottom w:val="0"/>
      <w:divBdr>
        <w:top w:val="none" w:sz="0" w:space="0" w:color="auto"/>
        <w:left w:val="none" w:sz="0" w:space="0" w:color="auto"/>
        <w:bottom w:val="none" w:sz="0" w:space="0" w:color="auto"/>
        <w:right w:val="none" w:sz="0" w:space="0" w:color="auto"/>
      </w:divBdr>
    </w:div>
    <w:div w:id="2021350803">
      <w:bodyDiv w:val="1"/>
      <w:marLeft w:val="0"/>
      <w:marRight w:val="0"/>
      <w:marTop w:val="0"/>
      <w:marBottom w:val="0"/>
      <w:divBdr>
        <w:top w:val="none" w:sz="0" w:space="0" w:color="auto"/>
        <w:left w:val="none" w:sz="0" w:space="0" w:color="auto"/>
        <w:bottom w:val="none" w:sz="0" w:space="0" w:color="auto"/>
        <w:right w:val="none" w:sz="0" w:space="0" w:color="auto"/>
      </w:divBdr>
    </w:div>
    <w:div w:id="2021464900">
      <w:bodyDiv w:val="1"/>
      <w:marLeft w:val="0"/>
      <w:marRight w:val="0"/>
      <w:marTop w:val="0"/>
      <w:marBottom w:val="0"/>
      <w:divBdr>
        <w:top w:val="none" w:sz="0" w:space="0" w:color="auto"/>
        <w:left w:val="none" w:sz="0" w:space="0" w:color="auto"/>
        <w:bottom w:val="none" w:sz="0" w:space="0" w:color="auto"/>
        <w:right w:val="none" w:sz="0" w:space="0" w:color="auto"/>
      </w:divBdr>
    </w:div>
    <w:div w:id="2021662021">
      <w:bodyDiv w:val="1"/>
      <w:marLeft w:val="0"/>
      <w:marRight w:val="0"/>
      <w:marTop w:val="0"/>
      <w:marBottom w:val="0"/>
      <w:divBdr>
        <w:top w:val="none" w:sz="0" w:space="0" w:color="auto"/>
        <w:left w:val="none" w:sz="0" w:space="0" w:color="auto"/>
        <w:bottom w:val="none" w:sz="0" w:space="0" w:color="auto"/>
        <w:right w:val="none" w:sz="0" w:space="0" w:color="auto"/>
      </w:divBdr>
    </w:div>
    <w:div w:id="2024671925">
      <w:bodyDiv w:val="1"/>
      <w:marLeft w:val="0"/>
      <w:marRight w:val="0"/>
      <w:marTop w:val="0"/>
      <w:marBottom w:val="0"/>
      <w:divBdr>
        <w:top w:val="none" w:sz="0" w:space="0" w:color="auto"/>
        <w:left w:val="none" w:sz="0" w:space="0" w:color="auto"/>
        <w:bottom w:val="none" w:sz="0" w:space="0" w:color="auto"/>
        <w:right w:val="none" w:sz="0" w:space="0" w:color="auto"/>
      </w:divBdr>
    </w:div>
    <w:div w:id="2027710818">
      <w:bodyDiv w:val="1"/>
      <w:marLeft w:val="0"/>
      <w:marRight w:val="0"/>
      <w:marTop w:val="0"/>
      <w:marBottom w:val="0"/>
      <w:divBdr>
        <w:top w:val="none" w:sz="0" w:space="0" w:color="auto"/>
        <w:left w:val="none" w:sz="0" w:space="0" w:color="auto"/>
        <w:bottom w:val="none" w:sz="0" w:space="0" w:color="auto"/>
        <w:right w:val="none" w:sz="0" w:space="0" w:color="auto"/>
      </w:divBdr>
    </w:div>
    <w:div w:id="2029483534">
      <w:bodyDiv w:val="1"/>
      <w:marLeft w:val="0"/>
      <w:marRight w:val="0"/>
      <w:marTop w:val="0"/>
      <w:marBottom w:val="0"/>
      <w:divBdr>
        <w:top w:val="none" w:sz="0" w:space="0" w:color="auto"/>
        <w:left w:val="none" w:sz="0" w:space="0" w:color="auto"/>
        <w:bottom w:val="none" w:sz="0" w:space="0" w:color="auto"/>
        <w:right w:val="none" w:sz="0" w:space="0" w:color="auto"/>
      </w:divBdr>
    </w:div>
    <w:div w:id="2032798663">
      <w:bodyDiv w:val="1"/>
      <w:marLeft w:val="0"/>
      <w:marRight w:val="0"/>
      <w:marTop w:val="0"/>
      <w:marBottom w:val="0"/>
      <w:divBdr>
        <w:top w:val="none" w:sz="0" w:space="0" w:color="auto"/>
        <w:left w:val="none" w:sz="0" w:space="0" w:color="auto"/>
        <w:bottom w:val="none" w:sz="0" w:space="0" w:color="auto"/>
        <w:right w:val="none" w:sz="0" w:space="0" w:color="auto"/>
      </w:divBdr>
    </w:div>
    <w:div w:id="2034725217">
      <w:bodyDiv w:val="1"/>
      <w:marLeft w:val="0"/>
      <w:marRight w:val="0"/>
      <w:marTop w:val="0"/>
      <w:marBottom w:val="0"/>
      <w:divBdr>
        <w:top w:val="none" w:sz="0" w:space="0" w:color="auto"/>
        <w:left w:val="none" w:sz="0" w:space="0" w:color="auto"/>
        <w:bottom w:val="none" w:sz="0" w:space="0" w:color="auto"/>
        <w:right w:val="none" w:sz="0" w:space="0" w:color="auto"/>
      </w:divBdr>
    </w:div>
    <w:div w:id="2035497088">
      <w:bodyDiv w:val="1"/>
      <w:marLeft w:val="0"/>
      <w:marRight w:val="0"/>
      <w:marTop w:val="0"/>
      <w:marBottom w:val="0"/>
      <w:divBdr>
        <w:top w:val="none" w:sz="0" w:space="0" w:color="auto"/>
        <w:left w:val="none" w:sz="0" w:space="0" w:color="auto"/>
        <w:bottom w:val="none" w:sz="0" w:space="0" w:color="auto"/>
        <w:right w:val="none" w:sz="0" w:space="0" w:color="auto"/>
      </w:divBdr>
    </w:div>
    <w:div w:id="2036150560">
      <w:bodyDiv w:val="1"/>
      <w:marLeft w:val="0"/>
      <w:marRight w:val="0"/>
      <w:marTop w:val="0"/>
      <w:marBottom w:val="0"/>
      <w:divBdr>
        <w:top w:val="none" w:sz="0" w:space="0" w:color="auto"/>
        <w:left w:val="none" w:sz="0" w:space="0" w:color="auto"/>
        <w:bottom w:val="none" w:sz="0" w:space="0" w:color="auto"/>
        <w:right w:val="none" w:sz="0" w:space="0" w:color="auto"/>
      </w:divBdr>
    </w:div>
    <w:div w:id="2037808820">
      <w:bodyDiv w:val="1"/>
      <w:marLeft w:val="0"/>
      <w:marRight w:val="0"/>
      <w:marTop w:val="0"/>
      <w:marBottom w:val="0"/>
      <w:divBdr>
        <w:top w:val="none" w:sz="0" w:space="0" w:color="auto"/>
        <w:left w:val="none" w:sz="0" w:space="0" w:color="auto"/>
        <w:bottom w:val="none" w:sz="0" w:space="0" w:color="auto"/>
        <w:right w:val="none" w:sz="0" w:space="0" w:color="auto"/>
      </w:divBdr>
    </w:div>
    <w:div w:id="2039429497">
      <w:bodyDiv w:val="1"/>
      <w:marLeft w:val="0"/>
      <w:marRight w:val="0"/>
      <w:marTop w:val="0"/>
      <w:marBottom w:val="0"/>
      <w:divBdr>
        <w:top w:val="none" w:sz="0" w:space="0" w:color="auto"/>
        <w:left w:val="none" w:sz="0" w:space="0" w:color="auto"/>
        <w:bottom w:val="none" w:sz="0" w:space="0" w:color="auto"/>
        <w:right w:val="none" w:sz="0" w:space="0" w:color="auto"/>
      </w:divBdr>
    </w:div>
    <w:div w:id="2043434316">
      <w:bodyDiv w:val="1"/>
      <w:marLeft w:val="0"/>
      <w:marRight w:val="0"/>
      <w:marTop w:val="0"/>
      <w:marBottom w:val="0"/>
      <w:divBdr>
        <w:top w:val="none" w:sz="0" w:space="0" w:color="auto"/>
        <w:left w:val="none" w:sz="0" w:space="0" w:color="auto"/>
        <w:bottom w:val="none" w:sz="0" w:space="0" w:color="auto"/>
        <w:right w:val="none" w:sz="0" w:space="0" w:color="auto"/>
      </w:divBdr>
    </w:div>
    <w:div w:id="2046051798">
      <w:bodyDiv w:val="1"/>
      <w:marLeft w:val="0"/>
      <w:marRight w:val="0"/>
      <w:marTop w:val="0"/>
      <w:marBottom w:val="0"/>
      <w:divBdr>
        <w:top w:val="none" w:sz="0" w:space="0" w:color="auto"/>
        <w:left w:val="none" w:sz="0" w:space="0" w:color="auto"/>
        <w:bottom w:val="none" w:sz="0" w:space="0" w:color="auto"/>
        <w:right w:val="none" w:sz="0" w:space="0" w:color="auto"/>
      </w:divBdr>
    </w:div>
    <w:div w:id="2047219197">
      <w:bodyDiv w:val="1"/>
      <w:marLeft w:val="0"/>
      <w:marRight w:val="0"/>
      <w:marTop w:val="0"/>
      <w:marBottom w:val="0"/>
      <w:divBdr>
        <w:top w:val="none" w:sz="0" w:space="0" w:color="auto"/>
        <w:left w:val="none" w:sz="0" w:space="0" w:color="auto"/>
        <w:bottom w:val="none" w:sz="0" w:space="0" w:color="auto"/>
        <w:right w:val="none" w:sz="0" w:space="0" w:color="auto"/>
      </w:divBdr>
    </w:div>
    <w:div w:id="2048943839">
      <w:bodyDiv w:val="1"/>
      <w:marLeft w:val="0"/>
      <w:marRight w:val="0"/>
      <w:marTop w:val="0"/>
      <w:marBottom w:val="0"/>
      <w:divBdr>
        <w:top w:val="none" w:sz="0" w:space="0" w:color="auto"/>
        <w:left w:val="none" w:sz="0" w:space="0" w:color="auto"/>
        <w:bottom w:val="none" w:sz="0" w:space="0" w:color="auto"/>
        <w:right w:val="none" w:sz="0" w:space="0" w:color="auto"/>
      </w:divBdr>
    </w:div>
    <w:div w:id="2048990284">
      <w:bodyDiv w:val="1"/>
      <w:marLeft w:val="0"/>
      <w:marRight w:val="0"/>
      <w:marTop w:val="0"/>
      <w:marBottom w:val="0"/>
      <w:divBdr>
        <w:top w:val="none" w:sz="0" w:space="0" w:color="auto"/>
        <w:left w:val="none" w:sz="0" w:space="0" w:color="auto"/>
        <w:bottom w:val="none" w:sz="0" w:space="0" w:color="auto"/>
        <w:right w:val="none" w:sz="0" w:space="0" w:color="auto"/>
      </w:divBdr>
    </w:div>
    <w:div w:id="2051151338">
      <w:bodyDiv w:val="1"/>
      <w:marLeft w:val="0"/>
      <w:marRight w:val="0"/>
      <w:marTop w:val="0"/>
      <w:marBottom w:val="0"/>
      <w:divBdr>
        <w:top w:val="none" w:sz="0" w:space="0" w:color="auto"/>
        <w:left w:val="none" w:sz="0" w:space="0" w:color="auto"/>
        <w:bottom w:val="none" w:sz="0" w:space="0" w:color="auto"/>
        <w:right w:val="none" w:sz="0" w:space="0" w:color="auto"/>
      </w:divBdr>
    </w:div>
    <w:div w:id="2053727181">
      <w:bodyDiv w:val="1"/>
      <w:marLeft w:val="0"/>
      <w:marRight w:val="0"/>
      <w:marTop w:val="0"/>
      <w:marBottom w:val="0"/>
      <w:divBdr>
        <w:top w:val="none" w:sz="0" w:space="0" w:color="auto"/>
        <w:left w:val="none" w:sz="0" w:space="0" w:color="auto"/>
        <w:bottom w:val="none" w:sz="0" w:space="0" w:color="auto"/>
        <w:right w:val="none" w:sz="0" w:space="0" w:color="auto"/>
      </w:divBdr>
    </w:div>
    <w:div w:id="2056198074">
      <w:bodyDiv w:val="1"/>
      <w:marLeft w:val="0"/>
      <w:marRight w:val="0"/>
      <w:marTop w:val="0"/>
      <w:marBottom w:val="0"/>
      <w:divBdr>
        <w:top w:val="none" w:sz="0" w:space="0" w:color="auto"/>
        <w:left w:val="none" w:sz="0" w:space="0" w:color="auto"/>
        <w:bottom w:val="none" w:sz="0" w:space="0" w:color="auto"/>
        <w:right w:val="none" w:sz="0" w:space="0" w:color="auto"/>
      </w:divBdr>
    </w:div>
    <w:div w:id="2057504014">
      <w:bodyDiv w:val="1"/>
      <w:marLeft w:val="0"/>
      <w:marRight w:val="0"/>
      <w:marTop w:val="0"/>
      <w:marBottom w:val="0"/>
      <w:divBdr>
        <w:top w:val="none" w:sz="0" w:space="0" w:color="auto"/>
        <w:left w:val="none" w:sz="0" w:space="0" w:color="auto"/>
        <w:bottom w:val="none" w:sz="0" w:space="0" w:color="auto"/>
        <w:right w:val="none" w:sz="0" w:space="0" w:color="auto"/>
      </w:divBdr>
    </w:div>
    <w:div w:id="2059162661">
      <w:bodyDiv w:val="1"/>
      <w:marLeft w:val="0"/>
      <w:marRight w:val="0"/>
      <w:marTop w:val="0"/>
      <w:marBottom w:val="0"/>
      <w:divBdr>
        <w:top w:val="none" w:sz="0" w:space="0" w:color="auto"/>
        <w:left w:val="none" w:sz="0" w:space="0" w:color="auto"/>
        <w:bottom w:val="none" w:sz="0" w:space="0" w:color="auto"/>
        <w:right w:val="none" w:sz="0" w:space="0" w:color="auto"/>
      </w:divBdr>
    </w:div>
    <w:div w:id="2060861494">
      <w:bodyDiv w:val="1"/>
      <w:marLeft w:val="0"/>
      <w:marRight w:val="0"/>
      <w:marTop w:val="0"/>
      <w:marBottom w:val="0"/>
      <w:divBdr>
        <w:top w:val="none" w:sz="0" w:space="0" w:color="auto"/>
        <w:left w:val="none" w:sz="0" w:space="0" w:color="auto"/>
        <w:bottom w:val="none" w:sz="0" w:space="0" w:color="auto"/>
        <w:right w:val="none" w:sz="0" w:space="0" w:color="auto"/>
      </w:divBdr>
    </w:div>
    <w:div w:id="2061518760">
      <w:bodyDiv w:val="1"/>
      <w:marLeft w:val="0"/>
      <w:marRight w:val="0"/>
      <w:marTop w:val="0"/>
      <w:marBottom w:val="0"/>
      <w:divBdr>
        <w:top w:val="none" w:sz="0" w:space="0" w:color="auto"/>
        <w:left w:val="none" w:sz="0" w:space="0" w:color="auto"/>
        <w:bottom w:val="none" w:sz="0" w:space="0" w:color="auto"/>
        <w:right w:val="none" w:sz="0" w:space="0" w:color="auto"/>
      </w:divBdr>
    </w:div>
    <w:div w:id="2063291071">
      <w:bodyDiv w:val="1"/>
      <w:marLeft w:val="0"/>
      <w:marRight w:val="0"/>
      <w:marTop w:val="0"/>
      <w:marBottom w:val="0"/>
      <w:divBdr>
        <w:top w:val="none" w:sz="0" w:space="0" w:color="auto"/>
        <w:left w:val="none" w:sz="0" w:space="0" w:color="auto"/>
        <w:bottom w:val="none" w:sz="0" w:space="0" w:color="auto"/>
        <w:right w:val="none" w:sz="0" w:space="0" w:color="auto"/>
      </w:divBdr>
    </w:div>
    <w:div w:id="2063864600">
      <w:bodyDiv w:val="1"/>
      <w:marLeft w:val="0"/>
      <w:marRight w:val="0"/>
      <w:marTop w:val="0"/>
      <w:marBottom w:val="0"/>
      <w:divBdr>
        <w:top w:val="none" w:sz="0" w:space="0" w:color="auto"/>
        <w:left w:val="none" w:sz="0" w:space="0" w:color="auto"/>
        <w:bottom w:val="none" w:sz="0" w:space="0" w:color="auto"/>
        <w:right w:val="none" w:sz="0" w:space="0" w:color="auto"/>
      </w:divBdr>
    </w:div>
    <w:div w:id="2067028061">
      <w:bodyDiv w:val="1"/>
      <w:marLeft w:val="0"/>
      <w:marRight w:val="0"/>
      <w:marTop w:val="0"/>
      <w:marBottom w:val="0"/>
      <w:divBdr>
        <w:top w:val="none" w:sz="0" w:space="0" w:color="auto"/>
        <w:left w:val="none" w:sz="0" w:space="0" w:color="auto"/>
        <w:bottom w:val="none" w:sz="0" w:space="0" w:color="auto"/>
        <w:right w:val="none" w:sz="0" w:space="0" w:color="auto"/>
      </w:divBdr>
    </w:div>
    <w:div w:id="2070759755">
      <w:bodyDiv w:val="1"/>
      <w:marLeft w:val="0"/>
      <w:marRight w:val="0"/>
      <w:marTop w:val="0"/>
      <w:marBottom w:val="0"/>
      <w:divBdr>
        <w:top w:val="none" w:sz="0" w:space="0" w:color="auto"/>
        <w:left w:val="none" w:sz="0" w:space="0" w:color="auto"/>
        <w:bottom w:val="none" w:sz="0" w:space="0" w:color="auto"/>
        <w:right w:val="none" w:sz="0" w:space="0" w:color="auto"/>
      </w:divBdr>
    </w:div>
    <w:div w:id="2071149754">
      <w:bodyDiv w:val="1"/>
      <w:marLeft w:val="0"/>
      <w:marRight w:val="0"/>
      <w:marTop w:val="0"/>
      <w:marBottom w:val="0"/>
      <w:divBdr>
        <w:top w:val="none" w:sz="0" w:space="0" w:color="auto"/>
        <w:left w:val="none" w:sz="0" w:space="0" w:color="auto"/>
        <w:bottom w:val="none" w:sz="0" w:space="0" w:color="auto"/>
        <w:right w:val="none" w:sz="0" w:space="0" w:color="auto"/>
      </w:divBdr>
    </w:div>
    <w:div w:id="2075161088">
      <w:bodyDiv w:val="1"/>
      <w:marLeft w:val="0"/>
      <w:marRight w:val="0"/>
      <w:marTop w:val="0"/>
      <w:marBottom w:val="0"/>
      <w:divBdr>
        <w:top w:val="none" w:sz="0" w:space="0" w:color="auto"/>
        <w:left w:val="none" w:sz="0" w:space="0" w:color="auto"/>
        <w:bottom w:val="none" w:sz="0" w:space="0" w:color="auto"/>
        <w:right w:val="none" w:sz="0" w:space="0" w:color="auto"/>
      </w:divBdr>
    </w:div>
    <w:div w:id="2079477286">
      <w:bodyDiv w:val="1"/>
      <w:marLeft w:val="0"/>
      <w:marRight w:val="0"/>
      <w:marTop w:val="0"/>
      <w:marBottom w:val="0"/>
      <w:divBdr>
        <w:top w:val="none" w:sz="0" w:space="0" w:color="auto"/>
        <w:left w:val="none" w:sz="0" w:space="0" w:color="auto"/>
        <w:bottom w:val="none" w:sz="0" w:space="0" w:color="auto"/>
        <w:right w:val="none" w:sz="0" w:space="0" w:color="auto"/>
      </w:divBdr>
    </w:div>
    <w:div w:id="2079548994">
      <w:bodyDiv w:val="1"/>
      <w:marLeft w:val="0"/>
      <w:marRight w:val="0"/>
      <w:marTop w:val="0"/>
      <w:marBottom w:val="0"/>
      <w:divBdr>
        <w:top w:val="none" w:sz="0" w:space="0" w:color="auto"/>
        <w:left w:val="none" w:sz="0" w:space="0" w:color="auto"/>
        <w:bottom w:val="none" w:sz="0" w:space="0" w:color="auto"/>
        <w:right w:val="none" w:sz="0" w:space="0" w:color="auto"/>
      </w:divBdr>
    </w:div>
    <w:div w:id="2081898967">
      <w:bodyDiv w:val="1"/>
      <w:marLeft w:val="0"/>
      <w:marRight w:val="0"/>
      <w:marTop w:val="0"/>
      <w:marBottom w:val="0"/>
      <w:divBdr>
        <w:top w:val="none" w:sz="0" w:space="0" w:color="auto"/>
        <w:left w:val="none" w:sz="0" w:space="0" w:color="auto"/>
        <w:bottom w:val="none" w:sz="0" w:space="0" w:color="auto"/>
        <w:right w:val="none" w:sz="0" w:space="0" w:color="auto"/>
      </w:divBdr>
    </w:div>
    <w:div w:id="2083789531">
      <w:bodyDiv w:val="1"/>
      <w:marLeft w:val="0"/>
      <w:marRight w:val="0"/>
      <w:marTop w:val="0"/>
      <w:marBottom w:val="0"/>
      <w:divBdr>
        <w:top w:val="none" w:sz="0" w:space="0" w:color="auto"/>
        <w:left w:val="none" w:sz="0" w:space="0" w:color="auto"/>
        <w:bottom w:val="none" w:sz="0" w:space="0" w:color="auto"/>
        <w:right w:val="none" w:sz="0" w:space="0" w:color="auto"/>
      </w:divBdr>
    </w:div>
    <w:div w:id="2086107990">
      <w:bodyDiv w:val="1"/>
      <w:marLeft w:val="0"/>
      <w:marRight w:val="0"/>
      <w:marTop w:val="0"/>
      <w:marBottom w:val="0"/>
      <w:divBdr>
        <w:top w:val="none" w:sz="0" w:space="0" w:color="auto"/>
        <w:left w:val="none" w:sz="0" w:space="0" w:color="auto"/>
        <w:bottom w:val="none" w:sz="0" w:space="0" w:color="auto"/>
        <w:right w:val="none" w:sz="0" w:space="0" w:color="auto"/>
      </w:divBdr>
    </w:div>
    <w:div w:id="2089183107">
      <w:bodyDiv w:val="1"/>
      <w:marLeft w:val="0"/>
      <w:marRight w:val="0"/>
      <w:marTop w:val="0"/>
      <w:marBottom w:val="0"/>
      <w:divBdr>
        <w:top w:val="none" w:sz="0" w:space="0" w:color="auto"/>
        <w:left w:val="none" w:sz="0" w:space="0" w:color="auto"/>
        <w:bottom w:val="none" w:sz="0" w:space="0" w:color="auto"/>
        <w:right w:val="none" w:sz="0" w:space="0" w:color="auto"/>
      </w:divBdr>
    </w:div>
    <w:div w:id="2090227632">
      <w:bodyDiv w:val="1"/>
      <w:marLeft w:val="0"/>
      <w:marRight w:val="0"/>
      <w:marTop w:val="0"/>
      <w:marBottom w:val="0"/>
      <w:divBdr>
        <w:top w:val="none" w:sz="0" w:space="0" w:color="auto"/>
        <w:left w:val="none" w:sz="0" w:space="0" w:color="auto"/>
        <w:bottom w:val="none" w:sz="0" w:space="0" w:color="auto"/>
        <w:right w:val="none" w:sz="0" w:space="0" w:color="auto"/>
      </w:divBdr>
    </w:div>
    <w:div w:id="2092695971">
      <w:bodyDiv w:val="1"/>
      <w:marLeft w:val="0"/>
      <w:marRight w:val="0"/>
      <w:marTop w:val="0"/>
      <w:marBottom w:val="0"/>
      <w:divBdr>
        <w:top w:val="none" w:sz="0" w:space="0" w:color="auto"/>
        <w:left w:val="none" w:sz="0" w:space="0" w:color="auto"/>
        <w:bottom w:val="none" w:sz="0" w:space="0" w:color="auto"/>
        <w:right w:val="none" w:sz="0" w:space="0" w:color="auto"/>
      </w:divBdr>
    </w:div>
    <w:div w:id="2093697291">
      <w:bodyDiv w:val="1"/>
      <w:marLeft w:val="0"/>
      <w:marRight w:val="0"/>
      <w:marTop w:val="0"/>
      <w:marBottom w:val="0"/>
      <w:divBdr>
        <w:top w:val="none" w:sz="0" w:space="0" w:color="auto"/>
        <w:left w:val="none" w:sz="0" w:space="0" w:color="auto"/>
        <w:bottom w:val="none" w:sz="0" w:space="0" w:color="auto"/>
        <w:right w:val="none" w:sz="0" w:space="0" w:color="auto"/>
      </w:divBdr>
    </w:div>
    <w:div w:id="2095005385">
      <w:bodyDiv w:val="1"/>
      <w:marLeft w:val="0"/>
      <w:marRight w:val="0"/>
      <w:marTop w:val="0"/>
      <w:marBottom w:val="0"/>
      <w:divBdr>
        <w:top w:val="none" w:sz="0" w:space="0" w:color="auto"/>
        <w:left w:val="none" w:sz="0" w:space="0" w:color="auto"/>
        <w:bottom w:val="none" w:sz="0" w:space="0" w:color="auto"/>
        <w:right w:val="none" w:sz="0" w:space="0" w:color="auto"/>
      </w:divBdr>
    </w:div>
    <w:div w:id="2096630198">
      <w:bodyDiv w:val="1"/>
      <w:marLeft w:val="0"/>
      <w:marRight w:val="0"/>
      <w:marTop w:val="0"/>
      <w:marBottom w:val="0"/>
      <w:divBdr>
        <w:top w:val="none" w:sz="0" w:space="0" w:color="auto"/>
        <w:left w:val="none" w:sz="0" w:space="0" w:color="auto"/>
        <w:bottom w:val="none" w:sz="0" w:space="0" w:color="auto"/>
        <w:right w:val="none" w:sz="0" w:space="0" w:color="auto"/>
      </w:divBdr>
    </w:div>
    <w:div w:id="2099910038">
      <w:bodyDiv w:val="1"/>
      <w:marLeft w:val="0"/>
      <w:marRight w:val="0"/>
      <w:marTop w:val="0"/>
      <w:marBottom w:val="0"/>
      <w:divBdr>
        <w:top w:val="none" w:sz="0" w:space="0" w:color="auto"/>
        <w:left w:val="none" w:sz="0" w:space="0" w:color="auto"/>
        <w:bottom w:val="none" w:sz="0" w:space="0" w:color="auto"/>
        <w:right w:val="none" w:sz="0" w:space="0" w:color="auto"/>
      </w:divBdr>
    </w:div>
    <w:div w:id="2106460876">
      <w:bodyDiv w:val="1"/>
      <w:marLeft w:val="0"/>
      <w:marRight w:val="0"/>
      <w:marTop w:val="0"/>
      <w:marBottom w:val="0"/>
      <w:divBdr>
        <w:top w:val="none" w:sz="0" w:space="0" w:color="auto"/>
        <w:left w:val="none" w:sz="0" w:space="0" w:color="auto"/>
        <w:bottom w:val="none" w:sz="0" w:space="0" w:color="auto"/>
        <w:right w:val="none" w:sz="0" w:space="0" w:color="auto"/>
      </w:divBdr>
    </w:div>
    <w:div w:id="2112433086">
      <w:bodyDiv w:val="1"/>
      <w:marLeft w:val="0"/>
      <w:marRight w:val="0"/>
      <w:marTop w:val="0"/>
      <w:marBottom w:val="0"/>
      <w:divBdr>
        <w:top w:val="none" w:sz="0" w:space="0" w:color="auto"/>
        <w:left w:val="none" w:sz="0" w:space="0" w:color="auto"/>
        <w:bottom w:val="none" w:sz="0" w:space="0" w:color="auto"/>
        <w:right w:val="none" w:sz="0" w:space="0" w:color="auto"/>
      </w:divBdr>
    </w:div>
    <w:div w:id="2114010960">
      <w:bodyDiv w:val="1"/>
      <w:marLeft w:val="0"/>
      <w:marRight w:val="0"/>
      <w:marTop w:val="0"/>
      <w:marBottom w:val="0"/>
      <w:divBdr>
        <w:top w:val="none" w:sz="0" w:space="0" w:color="auto"/>
        <w:left w:val="none" w:sz="0" w:space="0" w:color="auto"/>
        <w:bottom w:val="none" w:sz="0" w:space="0" w:color="auto"/>
        <w:right w:val="none" w:sz="0" w:space="0" w:color="auto"/>
      </w:divBdr>
    </w:div>
    <w:div w:id="2117208021">
      <w:bodyDiv w:val="1"/>
      <w:marLeft w:val="0"/>
      <w:marRight w:val="0"/>
      <w:marTop w:val="0"/>
      <w:marBottom w:val="0"/>
      <w:divBdr>
        <w:top w:val="none" w:sz="0" w:space="0" w:color="auto"/>
        <w:left w:val="none" w:sz="0" w:space="0" w:color="auto"/>
        <w:bottom w:val="none" w:sz="0" w:space="0" w:color="auto"/>
        <w:right w:val="none" w:sz="0" w:space="0" w:color="auto"/>
      </w:divBdr>
    </w:div>
    <w:div w:id="2117677343">
      <w:bodyDiv w:val="1"/>
      <w:marLeft w:val="0"/>
      <w:marRight w:val="0"/>
      <w:marTop w:val="0"/>
      <w:marBottom w:val="0"/>
      <w:divBdr>
        <w:top w:val="none" w:sz="0" w:space="0" w:color="auto"/>
        <w:left w:val="none" w:sz="0" w:space="0" w:color="auto"/>
        <w:bottom w:val="none" w:sz="0" w:space="0" w:color="auto"/>
        <w:right w:val="none" w:sz="0" w:space="0" w:color="auto"/>
      </w:divBdr>
    </w:div>
    <w:div w:id="2121365090">
      <w:bodyDiv w:val="1"/>
      <w:marLeft w:val="0"/>
      <w:marRight w:val="0"/>
      <w:marTop w:val="0"/>
      <w:marBottom w:val="0"/>
      <w:divBdr>
        <w:top w:val="none" w:sz="0" w:space="0" w:color="auto"/>
        <w:left w:val="none" w:sz="0" w:space="0" w:color="auto"/>
        <w:bottom w:val="none" w:sz="0" w:space="0" w:color="auto"/>
        <w:right w:val="none" w:sz="0" w:space="0" w:color="auto"/>
      </w:divBdr>
    </w:div>
    <w:div w:id="2121753166">
      <w:bodyDiv w:val="1"/>
      <w:marLeft w:val="0"/>
      <w:marRight w:val="0"/>
      <w:marTop w:val="0"/>
      <w:marBottom w:val="0"/>
      <w:divBdr>
        <w:top w:val="none" w:sz="0" w:space="0" w:color="auto"/>
        <w:left w:val="none" w:sz="0" w:space="0" w:color="auto"/>
        <w:bottom w:val="none" w:sz="0" w:space="0" w:color="auto"/>
        <w:right w:val="none" w:sz="0" w:space="0" w:color="auto"/>
      </w:divBdr>
    </w:div>
    <w:div w:id="2122409939">
      <w:bodyDiv w:val="1"/>
      <w:marLeft w:val="0"/>
      <w:marRight w:val="0"/>
      <w:marTop w:val="0"/>
      <w:marBottom w:val="0"/>
      <w:divBdr>
        <w:top w:val="none" w:sz="0" w:space="0" w:color="auto"/>
        <w:left w:val="none" w:sz="0" w:space="0" w:color="auto"/>
        <w:bottom w:val="none" w:sz="0" w:space="0" w:color="auto"/>
        <w:right w:val="none" w:sz="0" w:space="0" w:color="auto"/>
      </w:divBdr>
    </w:div>
    <w:div w:id="2124693442">
      <w:bodyDiv w:val="1"/>
      <w:marLeft w:val="0"/>
      <w:marRight w:val="0"/>
      <w:marTop w:val="0"/>
      <w:marBottom w:val="0"/>
      <w:divBdr>
        <w:top w:val="none" w:sz="0" w:space="0" w:color="auto"/>
        <w:left w:val="none" w:sz="0" w:space="0" w:color="auto"/>
        <w:bottom w:val="none" w:sz="0" w:space="0" w:color="auto"/>
        <w:right w:val="none" w:sz="0" w:space="0" w:color="auto"/>
      </w:divBdr>
    </w:div>
    <w:div w:id="2126348231">
      <w:bodyDiv w:val="1"/>
      <w:marLeft w:val="0"/>
      <w:marRight w:val="0"/>
      <w:marTop w:val="0"/>
      <w:marBottom w:val="0"/>
      <w:divBdr>
        <w:top w:val="none" w:sz="0" w:space="0" w:color="auto"/>
        <w:left w:val="none" w:sz="0" w:space="0" w:color="auto"/>
        <w:bottom w:val="none" w:sz="0" w:space="0" w:color="auto"/>
        <w:right w:val="none" w:sz="0" w:space="0" w:color="auto"/>
      </w:divBdr>
    </w:div>
    <w:div w:id="2126725887">
      <w:bodyDiv w:val="1"/>
      <w:marLeft w:val="0"/>
      <w:marRight w:val="0"/>
      <w:marTop w:val="0"/>
      <w:marBottom w:val="0"/>
      <w:divBdr>
        <w:top w:val="none" w:sz="0" w:space="0" w:color="auto"/>
        <w:left w:val="none" w:sz="0" w:space="0" w:color="auto"/>
        <w:bottom w:val="none" w:sz="0" w:space="0" w:color="auto"/>
        <w:right w:val="none" w:sz="0" w:space="0" w:color="auto"/>
      </w:divBdr>
    </w:div>
    <w:div w:id="2130782038">
      <w:bodyDiv w:val="1"/>
      <w:marLeft w:val="0"/>
      <w:marRight w:val="0"/>
      <w:marTop w:val="0"/>
      <w:marBottom w:val="0"/>
      <w:divBdr>
        <w:top w:val="none" w:sz="0" w:space="0" w:color="auto"/>
        <w:left w:val="none" w:sz="0" w:space="0" w:color="auto"/>
        <w:bottom w:val="none" w:sz="0" w:space="0" w:color="auto"/>
        <w:right w:val="none" w:sz="0" w:space="0" w:color="auto"/>
      </w:divBdr>
    </w:div>
    <w:div w:id="2132556009">
      <w:bodyDiv w:val="1"/>
      <w:marLeft w:val="0"/>
      <w:marRight w:val="0"/>
      <w:marTop w:val="0"/>
      <w:marBottom w:val="0"/>
      <w:divBdr>
        <w:top w:val="none" w:sz="0" w:space="0" w:color="auto"/>
        <w:left w:val="none" w:sz="0" w:space="0" w:color="auto"/>
        <w:bottom w:val="none" w:sz="0" w:space="0" w:color="auto"/>
        <w:right w:val="none" w:sz="0" w:space="0" w:color="auto"/>
      </w:divBdr>
    </w:div>
    <w:div w:id="2133475372">
      <w:bodyDiv w:val="1"/>
      <w:marLeft w:val="0"/>
      <w:marRight w:val="0"/>
      <w:marTop w:val="0"/>
      <w:marBottom w:val="0"/>
      <w:divBdr>
        <w:top w:val="none" w:sz="0" w:space="0" w:color="auto"/>
        <w:left w:val="none" w:sz="0" w:space="0" w:color="auto"/>
        <w:bottom w:val="none" w:sz="0" w:space="0" w:color="auto"/>
        <w:right w:val="none" w:sz="0" w:space="0" w:color="auto"/>
      </w:divBdr>
    </w:div>
    <w:div w:id="2134133312">
      <w:bodyDiv w:val="1"/>
      <w:marLeft w:val="0"/>
      <w:marRight w:val="0"/>
      <w:marTop w:val="0"/>
      <w:marBottom w:val="0"/>
      <w:divBdr>
        <w:top w:val="none" w:sz="0" w:space="0" w:color="auto"/>
        <w:left w:val="none" w:sz="0" w:space="0" w:color="auto"/>
        <w:bottom w:val="none" w:sz="0" w:space="0" w:color="auto"/>
        <w:right w:val="none" w:sz="0" w:space="0" w:color="auto"/>
      </w:divBdr>
    </w:div>
    <w:div w:id="2136436861">
      <w:bodyDiv w:val="1"/>
      <w:marLeft w:val="0"/>
      <w:marRight w:val="0"/>
      <w:marTop w:val="0"/>
      <w:marBottom w:val="0"/>
      <w:divBdr>
        <w:top w:val="none" w:sz="0" w:space="0" w:color="auto"/>
        <w:left w:val="none" w:sz="0" w:space="0" w:color="auto"/>
        <w:bottom w:val="none" w:sz="0" w:space="0" w:color="auto"/>
        <w:right w:val="none" w:sz="0" w:space="0" w:color="auto"/>
      </w:divBdr>
    </w:div>
    <w:div w:id="2137405242">
      <w:bodyDiv w:val="1"/>
      <w:marLeft w:val="0"/>
      <w:marRight w:val="0"/>
      <w:marTop w:val="0"/>
      <w:marBottom w:val="0"/>
      <w:divBdr>
        <w:top w:val="none" w:sz="0" w:space="0" w:color="auto"/>
        <w:left w:val="none" w:sz="0" w:space="0" w:color="auto"/>
        <w:bottom w:val="none" w:sz="0" w:space="0" w:color="auto"/>
        <w:right w:val="none" w:sz="0" w:space="0" w:color="auto"/>
      </w:divBdr>
    </w:div>
    <w:div w:id="213925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1420-31D5-468B-9521-D22C3AE5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64615</Words>
  <Characters>368312</Characters>
  <Application>Microsoft Office Word</Application>
  <DocSecurity>0</DocSecurity>
  <Lines>3069</Lines>
  <Paragraphs>864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c:creator>
  <cp:lastModifiedBy>Natalia Kopadze</cp:lastModifiedBy>
  <cp:revision>2</cp:revision>
  <cp:lastPrinted>2025-08-19T06:53:00Z</cp:lastPrinted>
  <dcterms:created xsi:type="dcterms:W3CDTF">2025-10-17T06:52:00Z</dcterms:created>
  <dcterms:modified xsi:type="dcterms:W3CDTF">2025-10-17T06:52:00Z</dcterms:modified>
</cp:coreProperties>
</file>